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6789F" w14:textId="77777777" w:rsidR="00AF5714" w:rsidRDefault="00000000">
      <w:pPr>
        <w:pStyle w:val="BodyText"/>
        <w:spacing w:before="60" w:line="480" w:lineRule="auto"/>
        <w:ind w:left="2837" w:right="3195"/>
        <w:jc w:val="center"/>
      </w:pPr>
      <w:r>
        <w:t>UNIVERSITY</w:t>
      </w:r>
      <w:r>
        <w:rPr>
          <w:spacing w:val="-15"/>
        </w:rPr>
        <w:t xml:space="preserve"> </w:t>
      </w:r>
      <w:r>
        <w:t>OF</w:t>
      </w:r>
      <w:r>
        <w:rPr>
          <w:spacing w:val="-15"/>
        </w:rPr>
        <w:t xml:space="preserve"> </w:t>
      </w:r>
      <w:r>
        <w:t>OKLAHOMA GRADUATE COLLEGE</w:t>
      </w:r>
    </w:p>
    <w:p w14:paraId="280E2A8E" w14:textId="77777777" w:rsidR="00AF5714" w:rsidRDefault="00AF5714">
      <w:pPr>
        <w:pStyle w:val="BodyText"/>
        <w:ind w:left="0" w:right="0"/>
      </w:pPr>
    </w:p>
    <w:p w14:paraId="4283454E" w14:textId="77777777" w:rsidR="00AF5714" w:rsidRDefault="00AF5714">
      <w:pPr>
        <w:pStyle w:val="BodyText"/>
        <w:ind w:left="0" w:right="0"/>
      </w:pPr>
    </w:p>
    <w:p w14:paraId="41069242" w14:textId="77777777" w:rsidR="00AF5714" w:rsidRDefault="00AF5714">
      <w:pPr>
        <w:pStyle w:val="BodyText"/>
        <w:ind w:left="0" w:right="0"/>
      </w:pPr>
    </w:p>
    <w:p w14:paraId="3425CE69" w14:textId="77777777" w:rsidR="00AF5714" w:rsidRDefault="00AF5714">
      <w:pPr>
        <w:pStyle w:val="BodyText"/>
        <w:ind w:left="0" w:right="0"/>
      </w:pPr>
    </w:p>
    <w:p w14:paraId="296C6338" w14:textId="77777777" w:rsidR="00AF5714" w:rsidRDefault="00AF5714">
      <w:pPr>
        <w:pStyle w:val="BodyText"/>
        <w:ind w:left="0" w:right="0"/>
      </w:pPr>
    </w:p>
    <w:p w14:paraId="3E27235A" w14:textId="77777777" w:rsidR="00AF5714" w:rsidRDefault="00AF5714">
      <w:pPr>
        <w:pStyle w:val="BodyText"/>
        <w:ind w:left="0" w:right="0"/>
      </w:pPr>
    </w:p>
    <w:p w14:paraId="7E83FC86" w14:textId="77777777" w:rsidR="00AF5714" w:rsidRDefault="00AF5714">
      <w:pPr>
        <w:pStyle w:val="BodyText"/>
        <w:ind w:left="0" w:right="0"/>
      </w:pPr>
    </w:p>
    <w:p w14:paraId="287B8FCD" w14:textId="77777777" w:rsidR="00AF5714" w:rsidRDefault="00000000">
      <w:pPr>
        <w:pStyle w:val="BodyText"/>
        <w:spacing w:before="276" w:line="480" w:lineRule="auto"/>
        <w:ind w:left="906" w:right="1264"/>
        <w:jc w:val="center"/>
      </w:pPr>
      <w:r>
        <w:t>BLOOD</w:t>
      </w:r>
      <w:r>
        <w:rPr>
          <w:spacing w:val="-11"/>
        </w:rPr>
        <w:t xml:space="preserve"> </w:t>
      </w:r>
      <w:r>
        <w:t>AND</w:t>
      </w:r>
      <w:r>
        <w:rPr>
          <w:spacing w:val="-11"/>
        </w:rPr>
        <w:t xml:space="preserve"> </w:t>
      </w:r>
      <w:r>
        <w:t>INK:</w:t>
      </w:r>
      <w:r>
        <w:rPr>
          <w:spacing w:val="-11"/>
        </w:rPr>
        <w:t xml:space="preserve"> </w:t>
      </w:r>
      <w:r>
        <w:t>A</w:t>
      </w:r>
      <w:r>
        <w:rPr>
          <w:spacing w:val="-11"/>
        </w:rPr>
        <w:t xml:space="preserve"> </w:t>
      </w:r>
      <w:r>
        <w:t>QUALITATIVE</w:t>
      </w:r>
      <w:r>
        <w:rPr>
          <w:spacing w:val="-11"/>
        </w:rPr>
        <w:t xml:space="preserve"> </w:t>
      </w:r>
      <w:r>
        <w:t>INQUIRY</w:t>
      </w:r>
      <w:r>
        <w:rPr>
          <w:spacing w:val="-11"/>
        </w:rPr>
        <w:t xml:space="preserve"> </w:t>
      </w:r>
      <w:r>
        <w:t>OF</w:t>
      </w:r>
      <w:r>
        <w:rPr>
          <w:spacing w:val="-11"/>
        </w:rPr>
        <w:t xml:space="preserve"> </w:t>
      </w:r>
      <w:r>
        <w:t>TEACHER</w:t>
      </w:r>
      <w:r>
        <w:rPr>
          <w:spacing w:val="-11"/>
        </w:rPr>
        <w:t xml:space="preserve"> </w:t>
      </w:r>
      <w:r>
        <w:t>WELL-BEING</w:t>
      </w:r>
      <w:r>
        <w:rPr>
          <w:spacing w:val="-11"/>
        </w:rPr>
        <w:t xml:space="preserve"> </w:t>
      </w:r>
      <w:r>
        <w:t>IN POST-PANDEMIC OKLAHOMA</w:t>
      </w:r>
    </w:p>
    <w:p w14:paraId="27486D56" w14:textId="77777777" w:rsidR="00AF5714" w:rsidRDefault="00000000">
      <w:pPr>
        <w:pStyle w:val="BodyText"/>
        <w:ind w:left="2837" w:right="3196"/>
        <w:jc w:val="center"/>
      </w:pPr>
      <w:r>
        <w:t xml:space="preserve">A </w:t>
      </w:r>
      <w:r>
        <w:rPr>
          <w:spacing w:val="-2"/>
        </w:rPr>
        <w:t>DISSERTATION</w:t>
      </w:r>
    </w:p>
    <w:p w14:paraId="2097491F" w14:textId="77777777" w:rsidR="00AF5714" w:rsidRDefault="00AF5714">
      <w:pPr>
        <w:pStyle w:val="BodyText"/>
        <w:ind w:left="0" w:right="0"/>
      </w:pPr>
    </w:p>
    <w:p w14:paraId="66DCEBAC" w14:textId="77777777" w:rsidR="00AF5714" w:rsidRDefault="00AF5714">
      <w:pPr>
        <w:pStyle w:val="BodyText"/>
        <w:ind w:left="0" w:right="0"/>
      </w:pPr>
    </w:p>
    <w:p w14:paraId="444A1547" w14:textId="77777777" w:rsidR="00AF5714" w:rsidRDefault="00AF5714">
      <w:pPr>
        <w:pStyle w:val="BodyText"/>
        <w:ind w:left="0" w:right="0"/>
      </w:pPr>
    </w:p>
    <w:p w14:paraId="691F1EEE" w14:textId="77777777" w:rsidR="00AF5714" w:rsidRDefault="00AF5714">
      <w:pPr>
        <w:pStyle w:val="BodyText"/>
        <w:ind w:left="0" w:right="0"/>
      </w:pPr>
    </w:p>
    <w:p w14:paraId="69F27E01" w14:textId="77777777" w:rsidR="00AF5714" w:rsidRDefault="00AF5714">
      <w:pPr>
        <w:pStyle w:val="BodyText"/>
        <w:ind w:left="0" w:right="0"/>
      </w:pPr>
    </w:p>
    <w:p w14:paraId="16D8DBA2" w14:textId="77777777" w:rsidR="00AF5714" w:rsidRDefault="00AF5714">
      <w:pPr>
        <w:pStyle w:val="BodyText"/>
        <w:ind w:left="0" w:right="0"/>
      </w:pPr>
    </w:p>
    <w:p w14:paraId="186EA594" w14:textId="77777777" w:rsidR="00AF5714" w:rsidRDefault="00AF5714">
      <w:pPr>
        <w:pStyle w:val="BodyText"/>
        <w:ind w:left="0" w:right="0"/>
      </w:pPr>
    </w:p>
    <w:p w14:paraId="67D2DC6E" w14:textId="77777777" w:rsidR="00AF5714" w:rsidRDefault="00AF5714">
      <w:pPr>
        <w:pStyle w:val="BodyText"/>
        <w:ind w:left="0" w:right="0"/>
      </w:pPr>
    </w:p>
    <w:p w14:paraId="1F5F549C" w14:textId="77777777" w:rsidR="00AF5714" w:rsidRDefault="00AF5714">
      <w:pPr>
        <w:pStyle w:val="BodyText"/>
        <w:ind w:left="0" w:right="0"/>
      </w:pPr>
    </w:p>
    <w:p w14:paraId="273DA6AF" w14:textId="77777777" w:rsidR="00AF5714" w:rsidRDefault="00AF5714">
      <w:pPr>
        <w:pStyle w:val="BodyText"/>
        <w:spacing w:before="275"/>
        <w:ind w:left="0" w:right="0"/>
      </w:pPr>
    </w:p>
    <w:p w14:paraId="03306264" w14:textId="77777777" w:rsidR="00AF5714" w:rsidRDefault="00000000">
      <w:pPr>
        <w:pStyle w:val="BodyText"/>
        <w:spacing w:before="1"/>
        <w:ind w:left="2837" w:right="3196"/>
        <w:jc w:val="center"/>
      </w:pPr>
      <w:r>
        <w:t>SUBMITTED</w:t>
      </w:r>
      <w:r>
        <w:rPr>
          <w:spacing w:val="-11"/>
        </w:rPr>
        <w:t xml:space="preserve"> </w:t>
      </w:r>
      <w:r>
        <w:t>TO</w:t>
      </w:r>
      <w:r>
        <w:rPr>
          <w:spacing w:val="-11"/>
        </w:rPr>
        <w:t xml:space="preserve"> </w:t>
      </w:r>
      <w:r>
        <w:t>GRADUATE</w:t>
      </w:r>
      <w:r>
        <w:rPr>
          <w:spacing w:val="-10"/>
        </w:rPr>
        <w:t xml:space="preserve"> </w:t>
      </w:r>
      <w:r>
        <w:rPr>
          <w:spacing w:val="-2"/>
        </w:rPr>
        <w:t>FACULTY</w:t>
      </w:r>
    </w:p>
    <w:p w14:paraId="723B4F7F" w14:textId="77777777" w:rsidR="00AF5714" w:rsidRDefault="00000000">
      <w:pPr>
        <w:pStyle w:val="BodyText"/>
        <w:spacing w:before="276" w:line="480" w:lineRule="auto"/>
        <w:ind w:left="2453" w:right="2811"/>
        <w:jc w:val="center"/>
      </w:pPr>
      <w:r>
        <w:t>in</w:t>
      </w:r>
      <w:r>
        <w:rPr>
          <w:spacing w:val="-6"/>
        </w:rPr>
        <w:t xml:space="preserve"> </w:t>
      </w:r>
      <w:r>
        <w:t>partial</w:t>
      </w:r>
      <w:r>
        <w:rPr>
          <w:spacing w:val="-6"/>
        </w:rPr>
        <w:t xml:space="preserve"> </w:t>
      </w:r>
      <w:r>
        <w:t>fulfillment</w:t>
      </w:r>
      <w:r>
        <w:rPr>
          <w:spacing w:val="-6"/>
        </w:rPr>
        <w:t xml:space="preserve"> </w:t>
      </w:r>
      <w:r>
        <w:t>of</w:t>
      </w:r>
      <w:r>
        <w:rPr>
          <w:spacing w:val="-6"/>
        </w:rPr>
        <w:t xml:space="preserve"> </w:t>
      </w:r>
      <w:r>
        <w:t>the</w:t>
      </w:r>
      <w:r>
        <w:rPr>
          <w:spacing w:val="-6"/>
        </w:rPr>
        <w:t xml:space="preserve"> </w:t>
      </w:r>
      <w:r>
        <w:t>requirements</w:t>
      </w:r>
      <w:r>
        <w:rPr>
          <w:spacing w:val="-6"/>
        </w:rPr>
        <w:t xml:space="preserve"> </w:t>
      </w:r>
      <w:r>
        <w:t>for</w:t>
      </w:r>
      <w:r>
        <w:rPr>
          <w:spacing w:val="-6"/>
        </w:rPr>
        <w:t xml:space="preserve"> </w:t>
      </w:r>
      <w:r>
        <w:t>the Degree of</w:t>
      </w:r>
    </w:p>
    <w:p w14:paraId="6865ABAE" w14:textId="77777777" w:rsidR="00AF5714" w:rsidRDefault="00000000">
      <w:pPr>
        <w:pStyle w:val="BodyText"/>
        <w:ind w:left="2837" w:right="3196"/>
        <w:jc w:val="center"/>
      </w:pPr>
      <w:r>
        <w:t>DOCTOR</w:t>
      </w:r>
      <w:r>
        <w:rPr>
          <w:spacing w:val="-3"/>
        </w:rPr>
        <w:t xml:space="preserve"> </w:t>
      </w:r>
      <w:r>
        <w:t>OF</w:t>
      </w:r>
      <w:r>
        <w:rPr>
          <w:spacing w:val="-2"/>
        </w:rPr>
        <w:t xml:space="preserve"> EDUCATION</w:t>
      </w:r>
    </w:p>
    <w:p w14:paraId="1F781C63" w14:textId="77777777" w:rsidR="00AF5714" w:rsidRDefault="00AF5714">
      <w:pPr>
        <w:pStyle w:val="BodyText"/>
        <w:ind w:left="0" w:right="0"/>
      </w:pPr>
    </w:p>
    <w:p w14:paraId="5DE5C433" w14:textId="77777777" w:rsidR="00AF5714" w:rsidRDefault="00AF5714">
      <w:pPr>
        <w:pStyle w:val="BodyText"/>
        <w:spacing w:before="1"/>
        <w:ind w:left="0" w:right="0"/>
      </w:pPr>
    </w:p>
    <w:p w14:paraId="52A4C83F" w14:textId="77777777" w:rsidR="00AF5714" w:rsidRDefault="00000000">
      <w:pPr>
        <w:pStyle w:val="BodyText"/>
        <w:spacing w:before="1" w:line="550" w:lineRule="atLeast"/>
        <w:ind w:left="4403" w:right="4758" w:firstLine="496"/>
      </w:pPr>
      <w:r>
        <w:rPr>
          <w:spacing w:val="-6"/>
        </w:rPr>
        <w:t xml:space="preserve">By </w:t>
      </w:r>
      <w:r>
        <w:t>DAN</w:t>
      </w:r>
      <w:r>
        <w:rPr>
          <w:spacing w:val="-15"/>
        </w:rPr>
        <w:t xml:space="preserve"> </w:t>
      </w:r>
      <w:r>
        <w:t>HAHN</w:t>
      </w:r>
    </w:p>
    <w:p w14:paraId="16A2EC0F" w14:textId="77777777" w:rsidR="00AF5714" w:rsidRDefault="00000000">
      <w:pPr>
        <w:pStyle w:val="BodyText"/>
        <w:spacing w:before="2"/>
        <w:ind w:left="4026" w:right="4384"/>
        <w:jc w:val="center"/>
      </w:pPr>
      <w:r>
        <w:t>Norman,</w:t>
      </w:r>
      <w:r>
        <w:rPr>
          <w:spacing w:val="-15"/>
        </w:rPr>
        <w:t xml:space="preserve"> </w:t>
      </w:r>
      <w:r>
        <w:t xml:space="preserve">Oklahoma </w:t>
      </w:r>
      <w:r>
        <w:rPr>
          <w:spacing w:val="-4"/>
        </w:rPr>
        <w:t>2024</w:t>
      </w:r>
    </w:p>
    <w:p w14:paraId="0346C6C2" w14:textId="77777777" w:rsidR="00AF5714" w:rsidRDefault="00AF5714">
      <w:pPr>
        <w:pStyle w:val="BodyText"/>
        <w:jc w:val="center"/>
        <w:sectPr w:rsidR="00AF5714" w:rsidSect="00E829DB">
          <w:headerReference w:type="first" r:id="rId7"/>
          <w:type w:val="continuous"/>
          <w:pgSz w:w="12240" w:h="15840"/>
          <w:pgMar w:top="1380" w:right="720" w:bottom="280" w:left="1080" w:header="720" w:footer="720" w:gutter="0"/>
          <w:cols w:space="720"/>
          <w:titlePg/>
          <w:docGrid w:linePitch="299"/>
        </w:sectPr>
      </w:pPr>
    </w:p>
    <w:p w14:paraId="4D43A2A5" w14:textId="77777777" w:rsidR="00AF5714" w:rsidRDefault="00000000">
      <w:pPr>
        <w:pStyle w:val="BodyText"/>
        <w:spacing w:before="172" w:line="480" w:lineRule="auto"/>
        <w:ind w:left="906" w:right="1264"/>
        <w:jc w:val="center"/>
      </w:pPr>
      <w:r>
        <w:lastRenderedPageBreak/>
        <w:t>BLOOD</w:t>
      </w:r>
      <w:r>
        <w:rPr>
          <w:spacing w:val="-11"/>
        </w:rPr>
        <w:t xml:space="preserve"> </w:t>
      </w:r>
      <w:r>
        <w:t>AND</w:t>
      </w:r>
      <w:r>
        <w:rPr>
          <w:spacing w:val="-11"/>
        </w:rPr>
        <w:t xml:space="preserve"> </w:t>
      </w:r>
      <w:r>
        <w:t>INK:</w:t>
      </w:r>
      <w:r>
        <w:rPr>
          <w:spacing w:val="-11"/>
        </w:rPr>
        <w:t xml:space="preserve"> </w:t>
      </w:r>
      <w:r>
        <w:t>A</w:t>
      </w:r>
      <w:r>
        <w:rPr>
          <w:spacing w:val="-11"/>
        </w:rPr>
        <w:t xml:space="preserve"> </w:t>
      </w:r>
      <w:r>
        <w:t>QUALITATIVE</w:t>
      </w:r>
      <w:r>
        <w:rPr>
          <w:spacing w:val="-11"/>
        </w:rPr>
        <w:t xml:space="preserve"> </w:t>
      </w:r>
      <w:r>
        <w:t>INQUIRY</w:t>
      </w:r>
      <w:r>
        <w:rPr>
          <w:spacing w:val="-11"/>
        </w:rPr>
        <w:t xml:space="preserve"> </w:t>
      </w:r>
      <w:r>
        <w:t>OF</w:t>
      </w:r>
      <w:r>
        <w:rPr>
          <w:spacing w:val="-11"/>
        </w:rPr>
        <w:t xml:space="preserve"> </w:t>
      </w:r>
      <w:r>
        <w:t>TEACHER</w:t>
      </w:r>
      <w:r>
        <w:rPr>
          <w:spacing w:val="-11"/>
        </w:rPr>
        <w:t xml:space="preserve"> </w:t>
      </w:r>
      <w:r>
        <w:t>WELL-BEING</w:t>
      </w:r>
      <w:r>
        <w:rPr>
          <w:spacing w:val="-11"/>
        </w:rPr>
        <w:t xml:space="preserve"> </w:t>
      </w:r>
      <w:r>
        <w:t>IN POST-PANDEMIC OKLAHOMA</w:t>
      </w:r>
    </w:p>
    <w:p w14:paraId="36C36731" w14:textId="77777777" w:rsidR="00AF5714" w:rsidRDefault="00AF5714">
      <w:pPr>
        <w:pStyle w:val="BodyText"/>
        <w:ind w:left="0" w:right="0"/>
      </w:pPr>
    </w:p>
    <w:p w14:paraId="015A85B7" w14:textId="77777777" w:rsidR="00AF5714" w:rsidRDefault="00AF5714">
      <w:pPr>
        <w:pStyle w:val="BodyText"/>
        <w:ind w:left="0" w:right="0"/>
      </w:pPr>
    </w:p>
    <w:p w14:paraId="08C878D4" w14:textId="77777777" w:rsidR="00AF5714" w:rsidRDefault="00AF5714">
      <w:pPr>
        <w:pStyle w:val="BodyText"/>
        <w:ind w:left="0" w:right="0"/>
      </w:pPr>
    </w:p>
    <w:p w14:paraId="0DD00B1A" w14:textId="77777777" w:rsidR="00AF5714" w:rsidRDefault="00AF5714">
      <w:pPr>
        <w:pStyle w:val="BodyText"/>
        <w:ind w:left="0" w:right="0"/>
      </w:pPr>
    </w:p>
    <w:p w14:paraId="01469843" w14:textId="77777777" w:rsidR="00AF5714" w:rsidRDefault="00AF5714">
      <w:pPr>
        <w:pStyle w:val="BodyText"/>
        <w:ind w:left="0" w:right="0"/>
      </w:pPr>
    </w:p>
    <w:p w14:paraId="0C4BF9D4" w14:textId="77777777" w:rsidR="00AF5714" w:rsidRDefault="00AF5714">
      <w:pPr>
        <w:pStyle w:val="BodyText"/>
        <w:ind w:left="0" w:right="0"/>
      </w:pPr>
    </w:p>
    <w:p w14:paraId="59BBEDAE" w14:textId="77777777" w:rsidR="00AF5714" w:rsidRDefault="00AF5714">
      <w:pPr>
        <w:pStyle w:val="BodyText"/>
        <w:ind w:left="0" w:right="0"/>
      </w:pPr>
    </w:p>
    <w:p w14:paraId="199A07A0" w14:textId="77777777" w:rsidR="00AF5714" w:rsidRDefault="00AF5714">
      <w:pPr>
        <w:pStyle w:val="BodyText"/>
        <w:ind w:left="0" w:right="0"/>
      </w:pPr>
    </w:p>
    <w:p w14:paraId="45234FAE" w14:textId="77777777" w:rsidR="00AF5714" w:rsidRDefault="00AF5714">
      <w:pPr>
        <w:pStyle w:val="BodyText"/>
        <w:spacing w:before="275"/>
        <w:ind w:left="0" w:right="0"/>
      </w:pPr>
    </w:p>
    <w:p w14:paraId="76B495C8" w14:textId="77777777" w:rsidR="00AF5714" w:rsidRDefault="00000000">
      <w:pPr>
        <w:pStyle w:val="BodyText"/>
        <w:spacing w:before="1" w:line="480" w:lineRule="auto"/>
        <w:ind w:left="1024" w:right="1382"/>
        <w:jc w:val="center"/>
      </w:pPr>
      <w:r>
        <w:rPr>
          <w:spacing w:val="-2"/>
        </w:rPr>
        <w:t>A</w:t>
      </w:r>
      <w:r>
        <w:rPr>
          <w:spacing w:val="-9"/>
        </w:rPr>
        <w:t xml:space="preserve"> </w:t>
      </w:r>
      <w:r>
        <w:rPr>
          <w:spacing w:val="-2"/>
        </w:rPr>
        <w:t>DISSERTATION</w:t>
      </w:r>
      <w:r>
        <w:rPr>
          <w:spacing w:val="-9"/>
        </w:rPr>
        <w:t xml:space="preserve"> </w:t>
      </w:r>
      <w:r>
        <w:rPr>
          <w:spacing w:val="-2"/>
        </w:rPr>
        <w:t>APPROVED</w:t>
      </w:r>
      <w:r>
        <w:rPr>
          <w:spacing w:val="-9"/>
        </w:rPr>
        <w:t xml:space="preserve"> </w:t>
      </w:r>
      <w:r>
        <w:rPr>
          <w:spacing w:val="-2"/>
        </w:rPr>
        <w:t>FOR</w:t>
      </w:r>
      <w:r>
        <w:rPr>
          <w:spacing w:val="-9"/>
        </w:rPr>
        <w:t xml:space="preserve"> </w:t>
      </w:r>
      <w:r>
        <w:rPr>
          <w:spacing w:val="-2"/>
        </w:rPr>
        <w:t>THE</w:t>
      </w:r>
      <w:r>
        <w:rPr>
          <w:spacing w:val="-9"/>
        </w:rPr>
        <w:t xml:space="preserve"> </w:t>
      </w:r>
      <w:r>
        <w:rPr>
          <w:spacing w:val="-2"/>
        </w:rPr>
        <w:t>DEPARTMENT</w:t>
      </w:r>
      <w:r>
        <w:rPr>
          <w:spacing w:val="-9"/>
        </w:rPr>
        <w:t xml:space="preserve"> </w:t>
      </w:r>
      <w:r>
        <w:rPr>
          <w:spacing w:val="-2"/>
        </w:rPr>
        <w:t>OF</w:t>
      </w:r>
      <w:r>
        <w:rPr>
          <w:spacing w:val="-9"/>
        </w:rPr>
        <w:t xml:space="preserve"> </w:t>
      </w:r>
      <w:r>
        <w:rPr>
          <w:spacing w:val="-2"/>
        </w:rPr>
        <w:t xml:space="preserve">EDUCATIONAL </w:t>
      </w:r>
      <w:r>
        <w:t>LEADERSHIP AND POLICY STUDIES</w:t>
      </w:r>
    </w:p>
    <w:p w14:paraId="08E3161E" w14:textId="77777777" w:rsidR="00AF5714" w:rsidRDefault="00AF5714">
      <w:pPr>
        <w:pStyle w:val="BodyText"/>
        <w:ind w:left="0" w:right="0"/>
      </w:pPr>
    </w:p>
    <w:p w14:paraId="0AD42523" w14:textId="77777777" w:rsidR="00AF5714" w:rsidRDefault="00AF5714">
      <w:pPr>
        <w:pStyle w:val="BodyText"/>
        <w:ind w:left="0" w:right="0"/>
      </w:pPr>
    </w:p>
    <w:p w14:paraId="07A177F3" w14:textId="77777777" w:rsidR="00AF5714" w:rsidRDefault="00AF5714">
      <w:pPr>
        <w:pStyle w:val="BodyText"/>
        <w:ind w:left="0" w:right="0"/>
      </w:pPr>
    </w:p>
    <w:p w14:paraId="58835CA6" w14:textId="77777777" w:rsidR="00AF5714" w:rsidRDefault="00AF5714">
      <w:pPr>
        <w:pStyle w:val="BodyText"/>
        <w:ind w:left="0" w:right="0"/>
      </w:pPr>
    </w:p>
    <w:p w14:paraId="42862F0F" w14:textId="77777777" w:rsidR="00AF5714" w:rsidRDefault="00AF5714">
      <w:pPr>
        <w:pStyle w:val="BodyText"/>
        <w:spacing w:before="275"/>
        <w:ind w:left="0" w:right="0"/>
      </w:pPr>
    </w:p>
    <w:p w14:paraId="30C83BBA" w14:textId="77777777" w:rsidR="00AF5714" w:rsidRDefault="00000000">
      <w:pPr>
        <w:pStyle w:val="BodyText"/>
        <w:spacing w:before="1"/>
        <w:ind w:left="2837" w:right="3196"/>
        <w:jc w:val="center"/>
      </w:pPr>
      <w:r>
        <w:t xml:space="preserve">BY THE COMMITTEE CONSISTING </w:t>
      </w:r>
      <w:r>
        <w:rPr>
          <w:spacing w:val="-5"/>
        </w:rPr>
        <w:t>OF</w:t>
      </w:r>
    </w:p>
    <w:p w14:paraId="0CA809EB" w14:textId="77777777" w:rsidR="00AF5714" w:rsidRDefault="00AF5714">
      <w:pPr>
        <w:pStyle w:val="BodyText"/>
        <w:ind w:left="0" w:right="0"/>
      </w:pPr>
    </w:p>
    <w:p w14:paraId="25912A74" w14:textId="77777777" w:rsidR="00AF5714" w:rsidRDefault="00AF5714">
      <w:pPr>
        <w:pStyle w:val="BodyText"/>
        <w:ind w:left="0" w:right="0"/>
      </w:pPr>
    </w:p>
    <w:p w14:paraId="4D1672D1" w14:textId="77777777" w:rsidR="00AF5714" w:rsidRDefault="00AF5714">
      <w:pPr>
        <w:pStyle w:val="BodyText"/>
        <w:ind w:left="0" w:right="0"/>
      </w:pPr>
    </w:p>
    <w:p w14:paraId="713F8B1F" w14:textId="77777777" w:rsidR="00AF5714" w:rsidRDefault="00AF5714">
      <w:pPr>
        <w:pStyle w:val="BodyText"/>
        <w:ind w:left="0" w:right="0"/>
      </w:pPr>
    </w:p>
    <w:p w14:paraId="2DC9243E" w14:textId="77777777" w:rsidR="00AF5714" w:rsidRDefault="00AF5714">
      <w:pPr>
        <w:pStyle w:val="BodyText"/>
        <w:ind w:left="0" w:right="0"/>
      </w:pPr>
    </w:p>
    <w:p w14:paraId="18801B4B" w14:textId="77777777" w:rsidR="00AF5714" w:rsidRDefault="00AF5714">
      <w:pPr>
        <w:pStyle w:val="BodyText"/>
        <w:spacing w:before="275"/>
        <w:ind w:left="0" w:right="0"/>
      </w:pPr>
    </w:p>
    <w:p w14:paraId="05A3CBA4" w14:textId="77777777" w:rsidR="00AF5714" w:rsidRDefault="00000000">
      <w:pPr>
        <w:pStyle w:val="BodyText"/>
        <w:spacing w:before="1"/>
        <w:ind w:left="196" w:right="719"/>
        <w:jc w:val="right"/>
      </w:pPr>
      <w:r>
        <w:t xml:space="preserve">Daniel Hamlin, </w:t>
      </w:r>
      <w:r>
        <w:rPr>
          <w:spacing w:val="-2"/>
        </w:rPr>
        <w:t>Chair</w:t>
      </w:r>
    </w:p>
    <w:p w14:paraId="77C7F950" w14:textId="77777777" w:rsidR="00AF5714" w:rsidRDefault="00000000">
      <w:pPr>
        <w:pStyle w:val="BodyText"/>
        <w:spacing w:before="276" w:line="480" w:lineRule="auto"/>
        <w:ind w:left="8388" w:right="719" w:firstLine="165"/>
        <w:jc w:val="right"/>
      </w:pPr>
      <w:r>
        <w:t>Curt</w:t>
      </w:r>
      <w:r>
        <w:rPr>
          <w:spacing w:val="-15"/>
        </w:rPr>
        <w:t xml:space="preserve"> </w:t>
      </w:r>
      <w:r>
        <w:t xml:space="preserve">Adams </w:t>
      </w:r>
      <w:r>
        <w:rPr>
          <w:spacing w:val="-2"/>
        </w:rPr>
        <w:t>Timothy</w:t>
      </w:r>
      <w:r>
        <w:rPr>
          <w:spacing w:val="-13"/>
        </w:rPr>
        <w:t xml:space="preserve"> </w:t>
      </w:r>
      <w:r>
        <w:rPr>
          <w:spacing w:val="-2"/>
        </w:rPr>
        <w:t xml:space="preserve">Ford </w:t>
      </w:r>
      <w:r>
        <w:t>Ric Munoz</w:t>
      </w:r>
    </w:p>
    <w:p w14:paraId="4DB46EBE" w14:textId="77777777" w:rsidR="00AF5714" w:rsidRDefault="00AF5714">
      <w:pPr>
        <w:pStyle w:val="BodyText"/>
        <w:spacing w:line="480" w:lineRule="auto"/>
        <w:jc w:val="right"/>
        <w:sectPr w:rsidR="00AF5714">
          <w:pgSz w:w="12240" w:h="15840"/>
          <w:pgMar w:top="1820" w:right="720" w:bottom="280" w:left="1080" w:header="720" w:footer="720" w:gutter="0"/>
          <w:cols w:space="720"/>
        </w:sectPr>
      </w:pPr>
    </w:p>
    <w:p w14:paraId="1E095275" w14:textId="77777777" w:rsidR="00AF5714" w:rsidRDefault="00AF5714">
      <w:pPr>
        <w:pStyle w:val="BodyText"/>
        <w:ind w:left="0" w:right="0"/>
      </w:pPr>
    </w:p>
    <w:p w14:paraId="66AD0767" w14:textId="77777777" w:rsidR="00AF5714" w:rsidRDefault="00AF5714">
      <w:pPr>
        <w:pStyle w:val="BodyText"/>
        <w:ind w:left="0" w:right="0"/>
      </w:pPr>
    </w:p>
    <w:p w14:paraId="1701DD67" w14:textId="77777777" w:rsidR="00AF5714" w:rsidRDefault="00AF5714">
      <w:pPr>
        <w:pStyle w:val="BodyText"/>
        <w:ind w:left="0" w:right="0"/>
      </w:pPr>
    </w:p>
    <w:p w14:paraId="3D9769DF" w14:textId="77777777" w:rsidR="00AF5714" w:rsidRDefault="00AF5714">
      <w:pPr>
        <w:pStyle w:val="BodyText"/>
        <w:ind w:left="0" w:right="0"/>
      </w:pPr>
    </w:p>
    <w:p w14:paraId="74C5655A" w14:textId="77777777" w:rsidR="00AF5714" w:rsidRDefault="00AF5714">
      <w:pPr>
        <w:pStyle w:val="BodyText"/>
        <w:ind w:left="0" w:right="0"/>
      </w:pPr>
    </w:p>
    <w:p w14:paraId="53CE29A0" w14:textId="77777777" w:rsidR="00AF5714" w:rsidRDefault="00AF5714">
      <w:pPr>
        <w:pStyle w:val="BodyText"/>
        <w:ind w:left="0" w:right="0"/>
      </w:pPr>
    </w:p>
    <w:p w14:paraId="271FC9C0" w14:textId="77777777" w:rsidR="00AF5714" w:rsidRDefault="00AF5714">
      <w:pPr>
        <w:pStyle w:val="BodyText"/>
        <w:ind w:left="0" w:right="0"/>
      </w:pPr>
    </w:p>
    <w:p w14:paraId="098B9070" w14:textId="77777777" w:rsidR="00AF5714" w:rsidRDefault="00AF5714">
      <w:pPr>
        <w:pStyle w:val="BodyText"/>
        <w:ind w:left="0" w:right="0"/>
      </w:pPr>
    </w:p>
    <w:p w14:paraId="4A30C951" w14:textId="77777777" w:rsidR="00AF5714" w:rsidRDefault="00AF5714">
      <w:pPr>
        <w:pStyle w:val="BodyText"/>
        <w:ind w:left="0" w:right="0"/>
      </w:pPr>
    </w:p>
    <w:p w14:paraId="4CA7FDD8" w14:textId="77777777" w:rsidR="00AF5714" w:rsidRDefault="00AF5714">
      <w:pPr>
        <w:pStyle w:val="BodyText"/>
        <w:ind w:left="0" w:right="0"/>
      </w:pPr>
    </w:p>
    <w:p w14:paraId="63C22401" w14:textId="77777777" w:rsidR="00AF5714" w:rsidRDefault="00AF5714">
      <w:pPr>
        <w:pStyle w:val="BodyText"/>
        <w:ind w:left="0" w:right="0"/>
      </w:pPr>
    </w:p>
    <w:p w14:paraId="29EC20B8" w14:textId="77777777" w:rsidR="00AF5714" w:rsidRDefault="00AF5714">
      <w:pPr>
        <w:pStyle w:val="BodyText"/>
        <w:ind w:left="0" w:right="0"/>
      </w:pPr>
    </w:p>
    <w:p w14:paraId="62AFEAF7" w14:textId="77777777" w:rsidR="00AF5714" w:rsidRDefault="00AF5714">
      <w:pPr>
        <w:pStyle w:val="BodyText"/>
        <w:ind w:left="0" w:right="0"/>
      </w:pPr>
    </w:p>
    <w:p w14:paraId="11D5E172" w14:textId="77777777" w:rsidR="00AF5714" w:rsidRDefault="00AF5714">
      <w:pPr>
        <w:pStyle w:val="BodyText"/>
        <w:ind w:left="0" w:right="0"/>
      </w:pPr>
    </w:p>
    <w:p w14:paraId="5536927A" w14:textId="77777777" w:rsidR="00AF5714" w:rsidRDefault="00AF5714">
      <w:pPr>
        <w:pStyle w:val="BodyText"/>
        <w:ind w:left="0" w:right="0"/>
      </w:pPr>
    </w:p>
    <w:p w14:paraId="299E37C6" w14:textId="77777777" w:rsidR="00AF5714" w:rsidRDefault="00AF5714">
      <w:pPr>
        <w:pStyle w:val="BodyText"/>
        <w:ind w:left="0" w:right="0"/>
      </w:pPr>
    </w:p>
    <w:p w14:paraId="35CE7E86" w14:textId="77777777" w:rsidR="00AF5714" w:rsidRDefault="00AF5714">
      <w:pPr>
        <w:pStyle w:val="BodyText"/>
        <w:ind w:left="0" w:right="0"/>
      </w:pPr>
    </w:p>
    <w:p w14:paraId="4DD89B1E" w14:textId="77777777" w:rsidR="00AF5714" w:rsidRDefault="00AF5714">
      <w:pPr>
        <w:pStyle w:val="BodyText"/>
        <w:ind w:left="0" w:right="0"/>
      </w:pPr>
    </w:p>
    <w:p w14:paraId="09C3AFD5" w14:textId="77777777" w:rsidR="00AF5714" w:rsidRDefault="00AF5714">
      <w:pPr>
        <w:pStyle w:val="BodyText"/>
        <w:ind w:left="0" w:right="0"/>
      </w:pPr>
    </w:p>
    <w:p w14:paraId="333D415E" w14:textId="77777777" w:rsidR="00AF5714" w:rsidRDefault="00AF5714">
      <w:pPr>
        <w:pStyle w:val="BodyText"/>
        <w:ind w:left="0" w:right="0"/>
      </w:pPr>
    </w:p>
    <w:p w14:paraId="50017576" w14:textId="77777777" w:rsidR="00AF5714" w:rsidRDefault="00AF5714">
      <w:pPr>
        <w:pStyle w:val="BodyText"/>
        <w:ind w:left="0" w:right="0"/>
      </w:pPr>
    </w:p>
    <w:p w14:paraId="63040030" w14:textId="77777777" w:rsidR="00AF5714" w:rsidRDefault="00AF5714">
      <w:pPr>
        <w:pStyle w:val="BodyText"/>
        <w:ind w:left="0" w:right="0"/>
      </w:pPr>
    </w:p>
    <w:p w14:paraId="2B8826DA" w14:textId="77777777" w:rsidR="00AF5714" w:rsidRDefault="00AF5714">
      <w:pPr>
        <w:pStyle w:val="BodyText"/>
        <w:ind w:left="0" w:right="0"/>
      </w:pPr>
    </w:p>
    <w:p w14:paraId="214744E0" w14:textId="77777777" w:rsidR="00AF5714" w:rsidRDefault="00AF5714">
      <w:pPr>
        <w:pStyle w:val="BodyText"/>
        <w:ind w:left="0" w:right="0"/>
      </w:pPr>
    </w:p>
    <w:p w14:paraId="462A0A62" w14:textId="77777777" w:rsidR="00AF5714" w:rsidRDefault="00AF5714">
      <w:pPr>
        <w:pStyle w:val="BodyText"/>
        <w:ind w:left="0" w:right="0"/>
      </w:pPr>
    </w:p>
    <w:p w14:paraId="55DD369B" w14:textId="77777777" w:rsidR="00AF5714" w:rsidRDefault="00AF5714">
      <w:pPr>
        <w:pStyle w:val="BodyText"/>
        <w:ind w:left="0" w:right="0"/>
      </w:pPr>
    </w:p>
    <w:p w14:paraId="2284AC75" w14:textId="77777777" w:rsidR="00AF5714" w:rsidRDefault="00AF5714">
      <w:pPr>
        <w:pStyle w:val="BodyText"/>
        <w:ind w:left="0" w:right="0"/>
      </w:pPr>
    </w:p>
    <w:p w14:paraId="56D8B74E" w14:textId="77777777" w:rsidR="00AF5714" w:rsidRDefault="00AF5714">
      <w:pPr>
        <w:pStyle w:val="BodyText"/>
        <w:ind w:left="0" w:right="0"/>
      </w:pPr>
    </w:p>
    <w:p w14:paraId="52FD0B05" w14:textId="77777777" w:rsidR="00AF5714" w:rsidRDefault="00AF5714">
      <w:pPr>
        <w:pStyle w:val="BodyText"/>
        <w:ind w:left="0" w:right="0"/>
      </w:pPr>
    </w:p>
    <w:p w14:paraId="509C96EE" w14:textId="77777777" w:rsidR="00AF5714" w:rsidRDefault="00AF5714">
      <w:pPr>
        <w:pStyle w:val="BodyText"/>
        <w:ind w:left="0" w:right="0"/>
      </w:pPr>
    </w:p>
    <w:p w14:paraId="225719AE" w14:textId="77777777" w:rsidR="00AF5714" w:rsidRDefault="00AF5714">
      <w:pPr>
        <w:pStyle w:val="BodyText"/>
        <w:ind w:left="0" w:right="0"/>
      </w:pPr>
    </w:p>
    <w:p w14:paraId="0280ED4D" w14:textId="77777777" w:rsidR="00AF5714" w:rsidRDefault="00AF5714">
      <w:pPr>
        <w:pStyle w:val="BodyText"/>
        <w:ind w:left="0" w:right="0"/>
      </w:pPr>
    </w:p>
    <w:p w14:paraId="271C4238" w14:textId="77777777" w:rsidR="00AF5714" w:rsidRDefault="00AF5714">
      <w:pPr>
        <w:pStyle w:val="BodyText"/>
        <w:ind w:left="0" w:right="0"/>
      </w:pPr>
    </w:p>
    <w:p w14:paraId="02252E60" w14:textId="77777777" w:rsidR="00AF5714" w:rsidRDefault="00AF5714">
      <w:pPr>
        <w:pStyle w:val="BodyText"/>
        <w:ind w:left="0" w:right="0"/>
      </w:pPr>
    </w:p>
    <w:p w14:paraId="6770BCB0" w14:textId="77777777" w:rsidR="00AF5714" w:rsidRDefault="00AF5714">
      <w:pPr>
        <w:pStyle w:val="BodyText"/>
        <w:ind w:left="0" w:right="0"/>
      </w:pPr>
    </w:p>
    <w:p w14:paraId="6B03A565" w14:textId="77777777" w:rsidR="00AF5714" w:rsidRDefault="00AF5714">
      <w:pPr>
        <w:pStyle w:val="BodyText"/>
        <w:ind w:left="0" w:right="0"/>
      </w:pPr>
    </w:p>
    <w:p w14:paraId="05ED1565" w14:textId="77777777" w:rsidR="00AF5714" w:rsidRDefault="00AF5714">
      <w:pPr>
        <w:pStyle w:val="BodyText"/>
        <w:ind w:left="0" w:right="0"/>
      </w:pPr>
    </w:p>
    <w:p w14:paraId="735A8759" w14:textId="77777777" w:rsidR="00AF5714" w:rsidRDefault="00AF5714">
      <w:pPr>
        <w:pStyle w:val="BodyText"/>
        <w:spacing w:before="171"/>
        <w:ind w:left="0" w:right="0"/>
      </w:pPr>
    </w:p>
    <w:p w14:paraId="7307625B" w14:textId="77777777" w:rsidR="00AF5714" w:rsidRDefault="00000000">
      <w:pPr>
        <w:pStyle w:val="BodyText"/>
        <w:spacing w:before="1" w:line="480" w:lineRule="auto"/>
        <w:ind w:left="4026" w:right="4384"/>
        <w:jc w:val="center"/>
      </w:pPr>
      <w:r>
        <w:t xml:space="preserve">© Dan Hahn 2024 All Rights </w:t>
      </w:r>
      <w:r>
        <w:rPr>
          <w:spacing w:val="-2"/>
        </w:rPr>
        <w:t>Reserved.</w:t>
      </w:r>
    </w:p>
    <w:p w14:paraId="7D55352A" w14:textId="77777777" w:rsidR="00AF5714" w:rsidRDefault="00AF5714">
      <w:pPr>
        <w:pStyle w:val="BodyText"/>
        <w:spacing w:line="480" w:lineRule="auto"/>
        <w:jc w:val="center"/>
        <w:sectPr w:rsidR="00AF5714">
          <w:pgSz w:w="12240" w:h="15840"/>
          <w:pgMar w:top="1820" w:right="720" w:bottom="280" w:left="1080" w:header="720" w:footer="720" w:gutter="0"/>
          <w:cols w:space="720"/>
        </w:sectPr>
      </w:pPr>
    </w:p>
    <w:p w14:paraId="48E5930E" w14:textId="77777777" w:rsidR="00AF5714" w:rsidRDefault="00000000">
      <w:pPr>
        <w:pStyle w:val="Heading1"/>
        <w:spacing w:before="60"/>
        <w:ind w:left="2837" w:right="3196"/>
        <w:jc w:val="center"/>
      </w:pPr>
      <w:bookmarkStart w:id="0" w:name="Acknowledgements_"/>
      <w:bookmarkStart w:id="1" w:name="h.gjdgxs"/>
      <w:bookmarkEnd w:id="0"/>
      <w:bookmarkEnd w:id="1"/>
      <w:r>
        <w:rPr>
          <w:spacing w:val="-2"/>
        </w:rPr>
        <w:lastRenderedPageBreak/>
        <w:t>Acknowledgements</w:t>
      </w:r>
    </w:p>
    <w:p w14:paraId="2A47513C" w14:textId="77777777" w:rsidR="00AF5714" w:rsidRDefault="00000000">
      <w:pPr>
        <w:pStyle w:val="BodyText"/>
        <w:spacing w:before="276" w:line="480" w:lineRule="auto"/>
      </w:pPr>
      <w:r>
        <w:t>To the teachers who told their stories to make this study possible, your work and humanity matter.</w:t>
      </w:r>
      <w:r>
        <w:rPr>
          <w:spacing w:val="-6"/>
        </w:rPr>
        <w:t xml:space="preserve"> </w:t>
      </w:r>
      <w:r>
        <w:t>To</w:t>
      </w:r>
      <w:r>
        <w:rPr>
          <w:spacing w:val="-6"/>
        </w:rPr>
        <w:t xml:space="preserve"> </w:t>
      </w:r>
      <w:r>
        <w:t>Amanda,</w:t>
      </w:r>
      <w:r>
        <w:rPr>
          <w:spacing w:val="-6"/>
        </w:rPr>
        <w:t xml:space="preserve"> </w:t>
      </w:r>
      <w:r>
        <w:t>Adrian,</w:t>
      </w:r>
      <w:r>
        <w:rPr>
          <w:spacing w:val="-6"/>
        </w:rPr>
        <w:t xml:space="preserve"> </w:t>
      </w:r>
      <w:r>
        <w:t>and</w:t>
      </w:r>
      <w:r>
        <w:rPr>
          <w:spacing w:val="-6"/>
        </w:rPr>
        <w:t xml:space="preserve"> </w:t>
      </w:r>
      <w:r>
        <w:t>David,</w:t>
      </w:r>
      <w:r>
        <w:rPr>
          <w:spacing w:val="-6"/>
        </w:rPr>
        <w:t xml:space="preserve"> </w:t>
      </w:r>
      <w:r>
        <w:t>you</w:t>
      </w:r>
      <w:r>
        <w:rPr>
          <w:spacing w:val="-6"/>
        </w:rPr>
        <w:t xml:space="preserve"> </w:t>
      </w:r>
      <w:r>
        <w:t>are</w:t>
      </w:r>
      <w:r>
        <w:rPr>
          <w:spacing w:val="-6"/>
        </w:rPr>
        <w:t xml:space="preserve"> </w:t>
      </w:r>
      <w:r>
        <w:t>my</w:t>
      </w:r>
      <w:r>
        <w:rPr>
          <w:spacing w:val="-6"/>
        </w:rPr>
        <w:t xml:space="preserve"> </w:t>
      </w:r>
      <w:r>
        <w:t>world</w:t>
      </w:r>
      <w:r>
        <w:rPr>
          <w:spacing w:val="-6"/>
        </w:rPr>
        <w:t xml:space="preserve"> </w:t>
      </w:r>
      <w:r>
        <w:t>entire.</w:t>
      </w:r>
      <w:r>
        <w:rPr>
          <w:spacing w:val="-6"/>
        </w:rPr>
        <w:t xml:space="preserve"> </w:t>
      </w:r>
      <w:r>
        <w:t>To</w:t>
      </w:r>
      <w:r>
        <w:rPr>
          <w:spacing w:val="-6"/>
        </w:rPr>
        <w:t xml:space="preserve"> </w:t>
      </w:r>
      <w:r>
        <w:t>my</w:t>
      </w:r>
      <w:r>
        <w:rPr>
          <w:spacing w:val="-6"/>
        </w:rPr>
        <w:t xml:space="preserve"> </w:t>
      </w:r>
      <w:r>
        <w:t>family</w:t>
      </w:r>
      <w:r>
        <w:rPr>
          <w:spacing w:val="-6"/>
        </w:rPr>
        <w:t xml:space="preserve"> </w:t>
      </w:r>
      <w:r>
        <w:t>and</w:t>
      </w:r>
      <w:r>
        <w:rPr>
          <w:spacing w:val="-6"/>
        </w:rPr>
        <w:t xml:space="preserve"> </w:t>
      </w:r>
      <w:r>
        <w:t>friends,</w:t>
      </w:r>
      <w:r>
        <w:rPr>
          <w:spacing w:val="-6"/>
        </w:rPr>
        <w:t xml:space="preserve"> </w:t>
      </w:r>
      <w:r>
        <w:t>you are the antidote to my cynicism. To the teachers and staff of TSAS, this work is your work, and we will be all right. To Dr. Hamlin and my committee, thank you for your guidance and expertise, I am forever in your debt. Thank you to Jesse, Liesa, Matt, and John for editing this paper. To the workers of the world, unite.</w:t>
      </w:r>
    </w:p>
    <w:p w14:paraId="0D0439C6" w14:textId="77777777" w:rsidR="00AF5714" w:rsidRDefault="00AF5714">
      <w:pPr>
        <w:pStyle w:val="BodyText"/>
        <w:spacing w:line="480" w:lineRule="auto"/>
        <w:sectPr w:rsidR="00AF5714">
          <w:footerReference w:type="default" r:id="rId8"/>
          <w:pgSz w:w="12240" w:h="15840"/>
          <w:pgMar w:top="1380" w:right="720" w:bottom="1260" w:left="1080" w:header="0" w:footer="1062" w:gutter="0"/>
          <w:pgNumType w:start="1"/>
          <w:cols w:space="720"/>
        </w:sectPr>
      </w:pPr>
    </w:p>
    <w:tbl>
      <w:tblPr>
        <w:tblW w:w="0" w:type="auto"/>
        <w:tblInd w:w="317" w:type="dxa"/>
        <w:tblLayout w:type="fixed"/>
        <w:tblCellMar>
          <w:left w:w="0" w:type="dxa"/>
          <w:right w:w="0" w:type="dxa"/>
        </w:tblCellMar>
        <w:tblLook w:val="01E0" w:firstRow="1" w:lastRow="1" w:firstColumn="1" w:lastColumn="1" w:noHBand="0" w:noVBand="0"/>
      </w:tblPr>
      <w:tblGrid>
        <w:gridCol w:w="3622"/>
        <w:gridCol w:w="3766"/>
        <w:gridCol w:w="2059"/>
      </w:tblGrid>
      <w:tr w:rsidR="00AF5714" w14:paraId="6533F044" w14:textId="77777777">
        <w:trPr>
          <w:trHeight w:val="528"/>
        </w:trPr>
        <w:tc>
          <w:tcPr>
            <w:tcW w:w="3622" w:type="dxa"/>
          </w:tcPr>
          <w:p w14:paraId="762925A3" w14:textId="77777777" w:rsidR="00AF5714" w:rsidRDefault="00AF5714">
            <w:pPr>
              <w:pStyle w:val="TableParagraph"/>
              <w:spacing w:line="240" w:lineRule="auto"/>
              <w:ind w:left="0"/>
              <w:rPr>
                <w:sz w:val="24"/>
              </w:rPr>
            </w:pPr>
          </w:p>
        </w:tc>
        <w:tc>
          <w:tcPr>
            <w:tcW w:w="3766" w:type="dxa"/>
          </w:tcPr>
          <w:p w14:paraId="2395CDB6" w14:textId="77777777" w:rsidR="00AF5714" w:rsidRDefault="00000000">
            <w:pPr>
              <w:pStyle w:val="TableParagraph"/>
              <w:spacing w:line="266" w:lineRule="exact"/>
              <w:ind w:left="205"/>
              <w:rPr>
                <w:b/>
                <w:sz w:val="24"/>
              </w:rPr>
            </w:pPr>
            <w:bookmarkStart w:id="2" w:name="Table_of_Contents_"/>
            <w:bookmarkStart w:id="3" w:name="h.1fob9te"/>
            <w:bookmarkEnd w:id="2"/>
            <w:bookmarkEnd w:id="3"/>
            <w:r>
              <w:rPr>
                <w:b/>
                <w:sz w:val="24"/>
              </w:rPr>
              <w:t>Table</w:t>
            </w:r>
            <w:r>
              <w:rPr>
                <w:b/>
                <w:spacing w:val="-14"/>
                <w:sz w:val="24"/>
              </w:rPr>
              <w:t xml:space="preserve"> </w:t>
            </w:r>
            <w:r>
              <w:rPr>
                <w:b/>
                <w:sz w:val="24"/>
              </w:rPr>
              <w:t>of</w:t>
            </w:r>
            <w:r>
              <w:rPr>
                <w:b/>
                <w:spacing w:val="-11"/>
                <w:sz w:val="24"/>
              </w:rPr>
              <w:t xml:space="preserve"> </w:t>
            </w:r>
            <w:r>
              <w:rPr>
                <w:b/>
                <w:spacing w:val="-2"/>
                <w:sz w:val="24"/>
              </w:rPr>
              <w:t>Contents</w:t>
            </w:r>
          </w:p>
        </w:tc>
        <w:tc>
          <w:tcPr>
            <w:tcW w:w="2059" w:type="dxa"/>
          </w:tcPr>
          <w:p w14:paraId="45017D62" w14:textId="77777777" w:rsidR="00AF5714" w:rsidRDefault="00AF5714">
            <w:pPr>
              <w:pStyle w:val="TableParagraph"/>
              <w:spacing w:line="240" w:lineRule="auto"/>
              <w:ind w:left="0"/>
              <w:rPr>
                <w:sz w:val="24"/>
              </w:rPr>
            </w:pPr>
          </w:p>
        </w:tc>
      </w:tr>
      <w:tr w:rsidR="00AF5714" w14:paraId="04B04E41" w14:textId="77777777">
        <w:trPr>
          <w:trHeight w:val="791"/>
        </w:trPr>
        <w:tc>
          <w:tcPr>
            <w:tcW w:w="3622" w:type="dxa"/>
          </w:tcPr>
          <w:p w14:paraId="14954E7A" w14:textId="77777777" w:rsidR="00AF5714" w:rsidRDefault="00000000">
            <w:pPr>
              <w:pStyle w:val="TableParagraph"/>
              <w:spacing w:before="253" w:line="240" w:lineRule="auto"/>
              <w:ind w:left="50"/>
              <w:rPr>
                <w:sz w:val="24"/>
              </w:rPr>
            </w:pPr>
            <w:hyperlink w:anchor="h.gjdgxs" w:history="1">
              <w:r>
                <w:rPr>
                  <w:spacing w:val="-2"/>
                  <w:sz w:val="24"/>
                </w:rPr>
                <w:t>Acknowledgements</w:t>
              </w:r>
            </w:hyperlink>
          </w:p>
        </w:tc>
        <w:tc>
          <w:tcPr>
            <w:tcW w:w="3766" w:type="dxa"/>
          </w:tcPr>
          <w:p w14:paraId="3EF055C5" w14:textId="77777777" w:rsidR="00AF5714" w:rsidRDefault="00AF5714">
            <w:pPr>
              <w:pStyle w:val="TableParagraph"/>
              <w:spacing w:line="240" w:lineRule="auto"/>
              <w:ind w:left="0"/>
              <w:rPr>
                <w:sz w:val="24"/>
              </w:rPr>
            </w:pPr>
          </w:p>
        </w:tc>
        <w:tc>
          <w:tcPr>
            <w:tcW w:w="2059" w:type="dxa"/>
          </w:tcPr>
          <w:p w14:paraId="251729EE" w14:textId="77777777" w:rsidR="00AF5714" w:rsidRDefault="00000000">
            <w:pPr>
              <w:pStyle w:val="TableParagraph"/>
              <w:spacing w:before="253" w:line="240" w:lineRule="auto"/>
              <w:ind w:left="0" w:right="51"/>
              <w:jc w:val="right"/>
              <w:rPr>
                <w:sz w:val="24"/>
              </w:rPr>
            </w:pPr>
            <w:hyperlink w:anchor="h.gjdgxs" w:history="1">
              <w:proofErr w:type="spellStart"/>
              <w:r>
                <w:rPr>
                  <w:spacing w:val="-10"/>
                  <w:sz w:val="24"/>
                </w:rPr>
                <w:t>i</w:t>
              </w:r>
              <w:proofErr w:type="spellEnd"/>
            </w:hyperlink>
          </w:p>
        </w:tc>
      </w:tr>
      <w:tr w:rsidR="00AF5714" w14:paraId="1E088D5B" w14:textId="77777777">
        <w:trPr>
          <w:trHeight w:val="791"/>
        </w:trPr>
        <w:tc>
          <w:tcPr>
            <w:tcW w:w="3622" w:type="dxa"/>
          </w:tcPr>
          <w:p w14:paraId="7AB6CF54" w14:textId="77777777" w:rsidR="00AF5714" w:rsidRDefault="00000000">
            <w:pPr>
              <w:pStyle w:val="TableParagraph"/>
              <w:spacing w:before="253" w:line="240" w:lineRule="auto"/>
              <w:ind w:left="50"/>
              <w:rPr>
                <w:sz w:val="24"/>
              </w:rPr>
            </w:pPr>
            <w:hyperlink w:anchor="h.1fob9te" w:history="1">
              <w:r>
                <w:rPr>
                  <w:sz w:val="24"/>
                </w:rPr>
                <w:t>Table</w:t>
              </w:r>
              <w:r>
                <w:rPr>
                  <w:spacing w:val="-9"/>
                  <w:sz w:val="24"/>
                </w:rPr>
                <w:t xml:space="preserve"> </w:t>
              </w:r>
              <w:r>
                <w:rPr>
                  <w:sz w:val="24"/>
                </w:rPr>
                <w:t>of</w:t>
              </w:r>
              <w:r>
                <w:rPr>
                  <w:spacing w:val="-8"/>
                  <w:sz w:val="24"/>
                </w:rPr>
                <w:t xml:space="preserve"> </w:t>
              </w:r>
              <w:r>
                <w:rPr>
                  <w:spacing w:val="-2"/>
                  <w:sz w:val="24"/>
                </w:rPr>
                <w:t>Contents</w:t>
              </w:r>
            </w:hyperlink>
          </w:p>
        </w:tc>
        <w:tc>
          <w:tcPr>
            <w:tcW w:w="3766" w:type="dxa"/>
          </w:tcPr>
          <w:p w14:paraId="523CC0CD" w14:textId="77777777" w:rsidR="00AF5714" w:rsidRDefault="00AF5714">
            <w:pPr>
              <w:pStyle w:val="TableParagraph"/>
              <w:spacing w:line="240" w:lineRule="auto"/>
              <w:ind w:left="0"/>
              <w:rPr>
                <w:sz w:val="24"/>
              </w:rPr>
            </w:pPr>
          </w:p>
        </w:tc>
        <w:tc>
          <w:tcPr>
            <w:tcW w:w="2059" w:type="dxa"/>
          </w:tcPr>
          <w:p w14:paraId="7FBD58E7" w14:textId="77777777" w:rsidR="00AF5714" w:rsidRDefault="00000000">
            <w:pPr>
              <w:pStyle w:val="TableParagraph"/>
              <w:spacing w:before="253" w:line="240" w:lineRule="auto"/>
              <w:ind w:left="0" w:right="51"/>
              <w:jc w:val="right"/>
              <w:rPr>
                <w:sz w:val="24"/>
              </w:rPr>
            </w:pPr>
            <w:hyperlink w:anchor="h.1fob9te" w:history="1">
              <w:r>
                <w:rPr>
                  <w:spacing w:val="-5"/>
                  <w:sz w:val="24"/>
                </w:rPr>
                <w:t>ii</w:t>
              </w:r>
            </w:hyperlink>
          </w:p>
        </w:tc>
      </w:tr>
      <w:tr w:rsidR="00AF5714" w14:paraId="54338950" w14:textId="77777777">
        <w:trPr>
          <w:trHeight w:val="791"/>
        </w:trPr>
        <w:tc>
          <w:tcPr>
            <w:tcW w:w="3622" w:type="dxa"/>
          </w:tcPr>
          <w:p w14:paraId="4923A437" w14:textId="77777777" w:rsidR="00AF5714" w:rsidRDefault="00000000">
            <w:pPr>
              <w:pStyle w:val="TableParagraph"/>
              <w:spacing w:before="253" w:line="240" w:lineRule="auto"/>
              <w:ind w:left="50"/>
              <w:rPr>
                <w:sz w:val="24"/>
              </w:rPr>
            </w:pPr>
            <w:hyperlink w:anchor="h.2et92p0" w:history="1">
              <w:r>
                <w:rPr>
                  <w:sz w:val="24"/>
                </w:rPr>
                <w:t>Tables</w:t>
              </w:r>
              <w:r>
                <w:rPr>
                  <w:spacing w:val="-9"/>
                  <w:sz w:val="24"/>
                </w:rPr>
                <w:t xml:space="preserve"> </w:t>
              </w:r>
              <w:r>
                <w:rPr>
                  <w:sz w:val="24"/>
                </w:rPr>
                <w:t>and</w:t>
              </w:r>
              <w:r>
                <w:rPr>
                  <w:spacing w:val="-8"/>
                  <w:sz w:val="24"/>
                </w:rPr>
                <w:t xml:space="preserve"> </w:t>
              </w:r>
              <w:r>
                <w:rPr>
                  <w:spacing w:val="-2"/>
                  <w:sz w:val="24"/>
                </w:rPr>
                <w:t>Figures</w:t>
              </w:r>
            </w:hyperlink>
          </w:p>
        </w:tc>
        <w:tc>
          <w:tcPr>
            <w:tcW w:w="3766" w:type="dxa"/>
          </w:tcPr>
          <w:p w14:paraId="775FA8BF" w14:textId="77777777" w:rsidR="00AF5714" w:rsidRDefault="00AF5714">
            <w:pPr>
              <w:pStyle w:val="TableParagraph"/>
              <w:spacing w:line="240" w:lineRule="auto"/>
              <w:ind w:left="0"/>
              <w:rPr>
                <w:sz w:val="24"/>
              </w:rPr>
            </w:pPr>
          </w:p>
        </w:tc>
        <w:tc>
          <w:tcPr>
            <w:tcW w:w="2059" w:type="dxa"/>
          </w:tcPr>
          <w:p w14:paraId="2BD98E44" w14:textId="77777777" w:rsidR="00AF5714" w:rsidRDefault="00000000">
            <w:pPr>
              <w:pStyle w:val="TableParagraph"/>
              <w:spacing w:before="253" w:line="240" w:lineRule="auto"/>
              <w:ind w:left="0" w:right="51"/>
              <w:jc w:val="right"/>
              <w:rPr>
                <w:sz w:val="24"/>
              </w:rPr>
            </w:pPr>
            <w:hyperlink w:anchor="h.2et92p0" w:history="1">
              <w:r>
                <w:rPr>
                  <w:spacing w:val="-5"/>
                  <w:sz w:val="24"/>
                </w:rPr>
                <w:t>vi</w:t>
              </w:r>
            </w:hyperlink>
          </w:p>
        </w:tc>
      </w:tr>
      <w:tr w:rsidR="00AF5714" w14:paraId="7C2D80C9" w14:textId="77777777">
        <w:trPr>
          <w:trHeight w:val="791"/>
        </w:trPr>
        <w:tc>
          <w:tcPr>
            <w:tcW w:w="3622" w:type="dxa"/>
          </w:tcPr>
          <w:p w14:paraId="5827AE42" w14:textId="77777777" w:rsidR="00AF5714" w:rsidRDefault="00000000">
            <w:pPr>
              <w:pStyle w:val="TableParagraph"/>
              <w:spacing w:before="253" w:line="240" w:lineRule="auto"/>
              <w:ind w:left="50"/>
              <w:rPr>
                <w:sz w:val="24"/>
              </w:rPr>
            </w:pPr>
            <w:hyperlink w:anchor="h.tyjcwt" w:history="1">
              <w:r>
                <w:rPr>
                  <w:spacing w:val="-2"/>
                  <w:sz w:val="24"/>
                </w:rPr>
                <w:t>Abstract</w:t>
              </w:r>
            </w:hyperlink>
          </w:p>
        </w:tc>
        <w:tc>
          <w:tcPr>
            <w:tcW w:w="3766" w:type="dxa"/>
          </w:tcPr>
          <w:p w14:paraId="0554FEE9" w14:textId="77777777" w:rsidR="00AF5714" w:rsidRDefault="00AF5714">
            <w:pPr>
              <w:pStyle w:val="TableParagraph"/>
              <w:spacing w:line="240" w:lineRule="auto"/>
              <w:ind w:left="0"/>
              <w:rPr>
                <w:sz w:val="24"/>
              </w:rPr>
            </w:pPr>
          </w:p>
        </w:tc>
        <w:tc>
          <w:tcPr>
            <w:tcW w:w="2059" w:type="dxa"/>
          </w:tcPr>
          <w:p w14:paraId="28C3D776" w14:textId="77777777" w:rsidR="00AF5714" w:rsidRDefault="00000000">
            <w:pPr>
              <w:pStyle w:val="TableParagraph"/>
              <w:spacing w:before="253" w:line="240" w:lineRule="auto"/>
              <w:ind w:left="0" w:right="51"/>
              <w:jc w:val="right"/>
              <w:rPr>
                <w:sz w:val="24"/>
              </w:rPr>
            </w:pPr>
            <w:hyperlink w:anchor="h.tyjcwt" w:history="1">
              <w:r>
                <w:rPr>
                  <w:spacing w:val="-5"/>
                  <w:sz w:val="24"/>
                </w:rPr>
                <w:t>vii</w:t>
              </w:r>
            </w:hyperlink>
          </w:p>
        </w:tc>
      </w:tr>
      <w:tr w:rsidR="00AF5714" w14:paraId="16CF9E77" w14:textId="77777777">
        <w:trPr>
          <w:trHeight w:val="731"/>
        </w:trPr>
        <w:tc>
          <w:tcPr>
            <w:tcW w:w="3622" w:type="dxa"/>
          </w:tcPr>
          <w:p w14:paraId="78B2A4B0" w14:textId="77777777" w:rsidR="00AF5714" w:rsidRDefault="00000000">
            <w:pPr>
              <w:pStyle w:val="TableParagraph"/>
              <w:spacing w:before="253" w:line="240" w:lineRule="auto"/>
              <w:ind w:left="50"/>
              <w:rPr>
                <w:sz w:val="24"/>
              </w:rPr>
            </w:pPr>
            <w:hyperlink w:anchor="h.3dy6vkm" w:history="1">
              <w:r>
                <w:rPr>
                  <w:sz w:val="24"/>
                </w:rPr>
                <w:t xml:space="preserve">Chapter I: </w:t>
              </w:r>
              <w:r>
                <w:rPr>
                  <w:spacing w:val="-2"/>
                  <w:sz w:val="24"/>
                </w:rPr>
                <w:t>Introduction</w:t>
              </w:r>
            </w:hyperlink>
          </w:p>
        </w:tc>
        <w:tc>
          <w:tcPr>
            <w:tcW w:w="3766" w:type="dxa"/>
          </w:tcPr>
          <w:p w14:paraId="7864F5EF" w14:textId="77777777" w:rsidR="00AF5714" w:rsidRDefault="00AF5714">
            <w:pPr>
              <w:pStyle w:val="TableParagraph"/>
              <w:spacing w:line="240" w:lineRule="auto"/>
              <w:ind w:left="0"/>
              <w:rPr>
                <w:sz w:val="24"/>
              </w:rPr>
            </w:pPr>
          </w:p>
        </w:tc>
        <w:tc>
          <w:tcPr>
            <w:tcW w:w="2059" w:type="dxa"/>
          </w:tcPr>
          <w:p w14:paraId="543BD7B8" w14:textId="77777777" w:rsidR="00AF5714" w:rsidRDefault="00000000">
            <w:pPr>
              <w:pStyle w:val="TableParagraph"/>
              <w:spacing w:before="253" w:line="240" w:lineRule="auto"/>
              <w:ind w:left="0" w:right="51"/>
              <w:jc w:val="right"/>
              <w:rPr>
                <w:sz w:val="24"/>
              </w:rPr>
            </w:pPr>
            <w:hyperlink w:anchor="h.3dy6vkm" w:history="1">
              <w:r>
                <w:rPr>
                  <w:spacing w:val="-10"/>
                  <w:sz w:val="24"/>
                </w:rPr>
                <w:t>1</w:t>
              </w:r>
            </w:hyperlink>
          </w:p>
        </w:tc>
      </w:tr>
      <w:tr w:rsidR="00AF5714" w14:paraId="53B93DBE" w14:textId="77777777">
        <w:trPr>
          <w:trHeight w:val="671"/>
        </w:trPr>
        <w:tc>
          <w:tcPr>
            <w:tcW w:w="3622" w:type="dxa"/>
          </w:tcPr>
          <w:p w14:paraId="35FEEEEF" w14:textId="77777777" w:rsidR="00AF5714" w:rsidRDefault="00000000">
            <w:pPr>
              <w:pStyle w:val="TableParagraph"/>
              <w:spacing w:before="193" w:line="240" w:lineRule="auto"/>
              <w:ind w:left="770"/>
              <w:rPr>
                <w:sz w:val="24"/>
              </w:rPr>
            </w:pPr>
            <w:hyperlink w:anchor="h.1t3h5sf" w:history="1">
              <w:r>
                <w:rPr>
                  <w:sz w:val="24"/>
                </w:rPr>
                <w:t xml:space="preserve">Literature </w:t>
              </w:r>
              <w:r>
                <w:rPr>
                  <w:spacing w:val="-5"/>
                  <w:sz w:val="24"/>
                </w:rPr>
                <w:t>Gap</w:t>
              </w:r>
            </w:hyperlink>
          </w:p>
        </w:tc>
        <w:tc>
          <w:tcPr>
            <w:tcW w:w="3766" w:type="dxa"/>
          </w:tcPr>
          <w:p w14:paraId="1021070A" w14:textId="77777777" w:rsidR="00AF5714" w:rsidRDefault="00AF5714">
            <w:pPr>
              <w:pStyle w:val="TableParagraph"/>
              <w:spacing w:line="240" w:lineRule="auto"/>
              <w:ind w:left="0"/>
              <w:rPr>
                <w:sz w:val="24"/>
              </w:rPr>
            </w:pPr>
          </w:p>
        </w:tc>
        <w:tc>
          <w:tcPr>
            <w:tcW w:w="2059" w:type="dxa"/>
          </w:tcPr>
          <w:p w14:paraId="5E17D7A8" w14:textId="77777777" w:rsidR="00AF5714" w:rsidRDefault="00000000">
            <w:pPr>
              <w:pStyle w:val="TableParagraph"/>
              <w:spacing w:before="193" w:line="240" w:lineRule="auto"/>
              <w:ind w:left="0" w:right="51"/>
              <w:jc w:val="right"/>
              <w:rPr>
                <w:sz w:val="24"/>
              </w:rPr>
            </w:pPr>
            <w:hyperlink w:anchor="h.1t3h5sf" w:history="1">
              <w:r>
                <w:rPr>
                  <w:spacing w:val="-10"/>
                  <w:sz w:val="24"/>
                </w:rPr>
                <w:t>4</w:t>
              </w:r>
            </w:hyperlink>
          </w:p>
        </w:tc>
      </w:tr>
      <w:tr w:rsidR="00AF5714" w14:paraId="2C32A406" w14:textId="77777777">
        <w:trPr>
          <w:trHeight w:val="731"/>
        </w:trPr>
        <w:tc>
          <w:tcPr>
            <w:tcW w:w="3622" w:type="dxa"/>
          </w:tcPr>
          <w:p w14:paraId="04828994" w14:textId="77777777" w:rsidR="00AF5714" w:rsidRDefault="00000000">
            <w:pPr>
              <w:pStyle w:val="TableParagraph"/>
              <w:spacing w:before="193" w:line="240" w:lineRule="auto"/>
              <w:ind w:left="770"/>
              <w:rPr>
                <w:sz w:val="24"/>
              </w:rPr>
            </w:pPr>
            <w:hyperlink w:anchor="h.4d34og8" w:history="1">
              <w:r>
                <w:rPr>
                  <w:sz w:val="24"/>
                </w:rPr>
                <w:t xml:space="preserve">Study </w:t>
              </w:r>
              <w:r>
                <w:rPr>
                  <w:spacing w:val="-2"/>
                  <w:sz w:val="24"/>
                </w:rPr>
                <w:t>Purpose</w:t>
              </w:r>
            </w:hyperlink>
          </w:p>
        </w:tc>
        <w:tc>
          <w:tcPr>
            <w:tcW w:w="3766" w:type="dxa"/>
          </w:tcPr>
          <w:p w14:paraId="1EE4A74B" w14:textId="77777777" w:rsidR="00AF5714" w:rsidRDefault="00AF5714">
            <w:pPr>
              <w:pStyle w:val="TableParagraph"/>
              <w:spacing w:line="240" w:lineRule="auto"/>
              <w:ind w:left="0"/>
              <w:rPr>
                <w:sz w:val="24"/>
              </w:rPr>
            </w:pPr>
          </w:p>
        </w:tc>
        <w:tc>
          <w:tcPr>
            <w:tcW w:w="2059" w:type="dxa"/>
          </w:tcPr>
          <w:p w14:paraId="44F2A862" w14:textId="77777777" w:rsidR="00AF5714" w:rsidRDefault="00000000">
            <w:pPr>
              <w:pStyle w:val="TableParagraph"/>
              <w:spacing w:before="193" w:line="240" w:lineRule="auto"/>
              <w:ind w:left="0" w:right="51"/>
              <w:jc w:val="right"/>
              <w:rPr>
                <w:sz w:val="24"/>
              </w:rPr>
            </w:pPr>
            <w:hyperlink w:anchor="h.4d34og8" w:history="1">
              <w:r>
                <w:rPr>
                  <w:spacing w:val="-10"/>
                  <w:sz w:val="24"/>
                </w:rPr>
                <w:t>4</w:t>
              </w:r>
            </w:hyperlink>
          </w:p>
        </w:tc>
      </w:tr>
      <w:tr w:rsidR="00AF5714" w14:paraId="78922676" w14:textId="77777777">
        <w:trPr>
          <w:trHeight w:val="528"/>
        </w:trPr>
        <w:tc>
          <w:tcPr>
            <w:tcW w:w="3622" w:type="dxa"/>
          </w:tcPr>
          <w:p w14:paraId="2DCB4DA7" w14:textId="77777777" w:rsidR="00AF5714" w:rsidRDefault="00000000">
            <w:pPr>
              <w:pStyle w:val="TableParagraph"/>
              <w:spacing w:before="253" w:line="256" w:lineRule="exact"/>
              <w:ind w:left="50"/>
              <w:rPr>
                <w:sz w:val="24"/>
              </w:rPr>
            </w:pPr>
            <w:hyperlink w:anchor="h.2s8eyo1" w:history="1">
              <w:r>
                <w:rPr>
                  <w:sz w:val="24"/>
                </w:rPr>
                <w:t xml:space="preserve">Chapter II: Conceptual </w:t>
              </w:r>
              <w:r>
                <w:rPr>
                  <w:spacing w:val="-2"/>
                  <w:sz w:val="24"/>
                </w:rPr>
                <w:t>Framework</w:t>
              </w:r>
            </w:hyperlink>
          </w:p>
        </w:tc>
        <w:tc>
          <w:tcPr>
            <w:tcW w:w="3766" w:type="dxa"/>
          </w:tcPr>
          <w:p w14:paraId="6B6EC07B" w14:textId="77777777" w:rsidR="00AF5714" w:rsidRDefault="00AF5714">
            <w:pPr>
              <w:pStyle w:val="TableParagraph"/>
              <w:spacing w:line="240" w:lineRule="auto"/>
              <w:ind w:left="0"/>
              <w:rPr>
                <w:sz w:val="24"/>
              </w:rPr>
            </w:pPr>
          </w:p>
        </w:tc>
        <w:tc>
          <w:tcPr>
            <w:tcW w:w="2059" w:type="dxa"/>
          </w:tcPr>
          <w:p w14:paraId="12DB0D19" w14:textId="77777777" w:rsidR="00AF5714" w:rsidRDefault="00000000">
            <w:pPr>
              <w:pStyle w:val="TableParagraph"/>
              <w:spacing w:before="253" w:line="256" w:lineRule="exact"/>
              <w:ind w:left="0" w:right="51"/>
              <w:jc w:val="right"/>
              <w:rPr>
                <w:sz w:val="24"/>
              </w:rPr>
            </w:pPr>
            <w:hyperlink w:anchor="h.2s8eyo1" w:history="1">
              <w:r>
                <w:rPr>
                  <w:spacing w:val="-10"/>
                  <w:sz w:val="24"/>
                </w:rPr>
                <w:t>8</w:t>
              </w:r>
            </w:hyperlink>
          </w:p>
        </w:tc>
      </w:tr>
      <w:tr w:rsidR="00AF5714" w14:paraId="0A4C272A" w14:textId="77777777">
        <w:trPr>
          <w:trHeight w:val="875"/>
        </w:trPr>
        <w:tc>
          <w:tcPr>
            <w:tcW w:w="7388" w:type="dxa"/>
            <w:gridSpan w:val="2"/>
          </w:tcPr>
          <w:p w14:paraId="19DA676B" w14:textId="77777777" w:rsidR="00AF5714" w:rsidRDefault="00AF5714">
            <w:pPr>
              <w:pStyle w:val="TableParagraph"/>
              <w:spacing w:before="120" w:line="240" w:lineRule="auto"/>
              <w:ind w:left="0"/>
              <w:rPr>
                <w:sz w:val="24"/>
              </w:rPr>
            </w:pPr>
          </w:p>
          <w:p w14:paraId="6ABE32BC" w14:textId="77777777" w:rsidR="00AF5714" w:rsidRDefault="00000000">
            <w:pPr>
              <w:pStyle w:val="TableParagraph"/>
              <w:spacing w:line="240" w:lineRule="auto"/>
              <w:ind w:left="770"/>
              <w:rPr>
                <w:sz w:val="24"/>
              </w:rPr>
            </w:pPr>
            <w:hyperlink w:anchor="h.1y810tw" w:history="1">
              <w:r>
                <w:rPr>
                  <w:sz w:val="24"/>
                </w:rPr>
                <w:t xml:space="preserve">Self-Determination Theory </w:t>
              </w:r>
              <w:r>
                <w:rPr>
                  <w:spacing w:val="-2"/>
                  <w:sz w:val="24"/>
                </w:rPr>
                <w:t>(SDT)</w:t>
              </w:r>
            </w:hyperlink>
          </w:p>
        </w:tc>
        <w:tc>
          <w:tcPr>
            <w:tcW w:w="2059" w:type="dxa"/>
          </w:tcPr>
          <w:p w14:paraId="1DAD3F59" w14:textId="77777777" w:rsidR="00AF5714" w:rsidRDefault="00AF5714">
            <w:pPr>
              <w:pStyle w:val="TableParagraph"/>
              <w:spacing w:before="120" w:line="240" w:lineRule="auto"/>
              <w:ind w:left="0"/>
              <w:rPr>
                <w:sz w:val="24"/>
              </w:rPr>
            </w:pPr>
          </w:p>
          <w:p w14:paraId="1A640623" w14:textId="77777777" w:rsidR="00AF5714" w:rsidRDefault="00000000">
            <w:pPr>
              <w:pStyle w:val="TableParagraph"/>
              <w:spacing w:line="240" w:lineRule="auto"/>
              <w:ind w:left="0" w:right="51"/>
              <w:jc w:val="right"/>
              <w:rPr>
                <w:sz w:val="24"/>
              </w:rPr>
            </w:pPr>
            <w:hyperlink w:anchor="h.1y810tw" w:history="1">
              <w:r>
                <w:rPr>
                  <w:spacing w:val="-5"/>
                  <w:sz w:val="24"/>
                </w:rPr>
                <w:t>21</w:t>
              </w:r>
            </w:hyperlink>
          </w:p>
        </w:tc>
      </w:tr>
      <w:tr w:rsidR="00AF5714" w14:paraId="09EC476B" w14:textId="77777777">
        <w:trPr>
          <w:trHeight w:val="671"/>
        </w:trPr>
        <w:tc>
          <w:tcPr>
            <w:tcW w:w="7388" w:type="dxa"/>
            <w:gridSpan w:val="2"/>
          </w:tcPr>
          <w:p w14:paraId="26871D72" w14:textId="77777777" w:rsidR="00AF5714" w:rsidRDefault="00000000">
            <w:pPr>
              <w:pStyle w:val="TableParagraph"/>
              <w:spacing w:before="193" w:line="240" w:lineRule="auto"/>
              <w:ind w:left="770"/>
              <w:rPr>
                <w:sz w:val="24"/>
              </w:rPr>
            </w:pPr>
            <w:hyperlink w:anchor="h.4i7ojhp" w:history="1">
              <w:r>
                <w:rPr>
                  <w:sz w:val="24"/>
                </w:rPr>
                <w:t xml:space="preserve">Social Identity Theory </w:t>
              </w:r>
              <w:r>
                <w:rPr>
                  <w:spacing w:val="-2"/>
                  <w:sz w:val="24"/>
                </w:rPr>
                <w:t>(SIT)</w:t>
              </w:r>
            </w:hyperlink>
          </w:p>
        </w:tc>
        <w:tc>
          <w:tcPr>
            <w:tcW w:w="2059" w:type="dxa"/>
          </w:tcPr>
          <w:p w14:paraId="2881782E" w14:textId="77777777" w:rsidR="00AF5714" w:rsidRDefault="00000000">
            <w:pPr>
              <w:pStyle w:val="TableParagraph"/>
              <w:spacing w:before="193" w:line="240" w:lineRule="auto"/>
              <w:ind w:left="0" w:right="51"/>
              <w:jc w:val="right"/>
              <w:rPr>
                <w:sz w:val="24"/>
              </w:rPr>
            </w:pPr>
            <w:hyperlink w:anchor="h.4i7ojhp" w:history="1">
              <w:r>
                <w:rPr>
                  <w:spacing w:val="-5"/>
                  <w:sz w:val="24"/>
                </w:rPr>
                <w:t>22</w:t>
              </w:r>
            </w:hyperlink>
          </w:p>
        </w:tc>
      </w:tr>
      <w:tr w:rsidR="00AF5714" w14:paraId="0368CB66" w14:textId="77777777">
        <w:trPr>
          <w:trHeight w:val="468"/>
        </w:trPr>
        <w:tc>
          <w:tcPr>
            <w:tcW w:w="7388" w:type="dxa"/>
            <w:gridSpan w:val="2"/>
          </w:tcPr>
          <w:p w14:paraId="487C8B05" w14:textId="77777777" w:rsidR="00AF5714" w:rsidRDefault="00000000">
            <w:pPr>
              <w:pStyle w:val="TableParagraph"/>
              <w:spacing w:before="193" w:line="256" w:lineRule="exact"/>
              <w:ind w:left="770"/>
              <w:rPr>
                <w:sz w:val="24"/>
              </w:rPr>
            </w:pPr>
            <w:hyperlink w:anchor="h.2s8eyo1" w:history="1">
              <w:r>
                <w:rPr>
                  <w:spacing w:val="-2"/>
                  <w:sz w:val="24"/>
                </w:rPr>
                <w:t>Terms</w:t>
              </w:r>
              <w:r>
                <w:rPr>
                  <w:spacing w:val="-7"/>
                  <w:sz w:val="24"/>
                </w:rPr>
                <w:t xml:space="preserve"> </w:t>
              </w:r>
              <w:r>
                <w:rPr>
                  <w:spacing w:val="-2"/>
                  <w:sz w:val="24"/>
                </w:rPr>
                <w:t>Defined</w:t>
              </w:r>
            </w:hyperlink>
          </w:p>
        </w:tc>
        <w:tc>
          <w:tcPr>
            <w:tcW w:w="2059" w:type="dxa"/>
          </w:tcPr>
          <w:p w14:paraId="6CEE0CAA" w14:textId="77777777" w:rsidR="00AF5714" w:rsidRDefault="00000000">
            <w:pPr>
              <w:pStyle w:val="TableParagraph"/>
              <w:spacing w:before="193" w:line="256" w:lineRule="exact"/>
              <w:ind w:left="0" w:right="51"/>
              <w:jc w:val="right"/>
              <w:rPr>
                <w:sz w:val="24"/>
              </w:rPr>
            </w:pPr>
            <w:hyperlink w:anchor="h.2s8eyo1" w:history="1">
              <w:r>
                <w:rPr>
                  <w:spacing w:val="-10"/>
                  <w:sz w:val="24"/>
                </w:rPr>
                <w:t>8</w:t>
              </w:r>
            </w:hyperlink>
          </w:p>
        </w:tc>
      </w:tr>
    </w:tbl>
    <w:p w14:paraId="664FC26C" w14:textId="77777777" w:rsidR="00AF5714" w:rsidRDefault="00AF5714">
      <w:pPr>
        <w:pStyle w:val="BodyText"/>
        <w:spacing w:before="20"/>
        <w:ind w:left="0" w:right="0"/>
      </w:pPr>
    </w:p>
    <w:p w14:paraId="1CE2962F" w14:textId="77777777" w:rsidR="00AF5714" w:rsidRDefault="00AF5714">
      <w:pPr>
        <w:pStyle w:val="BodyText"/>
        <w:sectPr w:rsidR="00AF5714">
          <w:pgSz w:w="12240" w:h="15840"/>
          <w:pgMar w:top="1440" w:right="720" w:bottom="1648" w:left="1080" w:header="0" w:footer="1062" w:gutter="0"/>
          <w:cols w:space="720"/>
        </w:sectPr>
      </w:pPr>
    </w:p>
    <w:sdt>
      <w:sdtPr>
        <w:id w:val="1813366651"/>
        <w:docPartObj>
          <w:docPartGallery w:val="Table of Contents"/>
          <w:docPartUnique/>
        </w:docPartObj>
      </w:sdtPr>
      <w:sdtContent>
        <w:p w14:paraId="3BA84099" w14:textId="77777777" w:rsidR="00AF5714" w:rsidRDefault="00000000">
          <w:pPr>
            <w:pStyle w:val="TOC2"/>
            <w:tabs>
              <w:tab w:val="right" w:leader="dot" w:pos="9704"/>
            </w:tabs>
            <w:spacing w:before="0"/>
          </w:pPr>
          <w:hyperlink w:anchor="h.3rdcrjn" w:history="1">
            <w:r>
              <w:rPr>
                <w:spacing w:val="-2"/>
              </w:rPr>
              <w:t>Policy</w:t>
            </w:r>
            <w:r>
              <w:tab/>
            </w:r>
            <w:r>
              <w:rPr>
                <w:spacing w:val="-10"/>
              </w:rPr>
              <w:t>9</w:t>
            </w:r>
          </w:hyperlink>
        </w:p>
        <w:p w14:paraId="40C2F7E9" w14:textId="77777777" w:rsidR="00AF5714" w:rsidRDefault="00000000">
          <w:pPr>
            <w:pStyle w:val="TOC2"/>
            <w:tabs>
              <w:tab w:val="right" w:leader="dot" w:pos="9704"/>
            </w:tabs>
          </w:pPr>
          <w:hyperlink w:anchor="h.26in1rg" w:history="1">
            <w:r>
              <w:t xml:space="preserve">Policy </w:t>
            </w:r>
            <w:r>
              <w:rPr>
                <w:spacing w:val="-2"/>
              </w:rPr>
              <w:t>Environments</w:t>
            </w:r>
            <w:r>
              <w:tab/>
            </w:r>
            <w:r>
              <w:rPr>
                <w:spacing w:val="-5"/>
              </w:rPr>
              <w:t>10</w:t>
            </w:r>
          </w:hyperlink>
        </w:p>
        <w:p w14:paraId="12AD86AE" w14:textId="77777777" w:rsidR="00AF5714" w:rsidRDefault="00000000">
          <w:pPr>
            <w:pStyle w:val="TOC2"/>
            <w:tabs>
              <w:tab w:val="right" w:leader="dot" w:pos="9704"/>
            </w:tabs>
          </w:pPr>
          <w:hyperlink w:anchor="h.lnxbz9" w:history="1">
            <w:r>
              <w:rPr>
                <w:spacing w:val="-4"/>
              </w:rPr>
              <w:t>Well-</w:t>
            </w:r>
            <w:r>
              <w:rPr>
                <w:spacing w:val="-2"/>
              </w:rPr>
              <w:t>Being</w:t>
            </w:r>
            <w:r>
              <w:tab/>
            </w:r>
            <w:r>
              <w:rPr>
                <w:spacing w:val="-5"/>
              </w:rPr>
              <w:t>14</w:t>
            </w:r>
          </w:hyperlink>
        </w:p>
        <w:p w14:paraId="26147D4E" w14:textId="77777777" w:rsidR="00AF5714" w:rsidRDefault="00000000">
          <w:pPr>
            <w:pStyle w:val="TOC2"/>
            <w:tabs>
              <w:tab w:val="right" w:leader="dot" w:pos="9704"/>
            </w:tabs>
          </w:pPr>
          <w:hyperlink w:anchor="h.44sinio" w:history="1">
            <w:r>
              <w:rPr>
                <w:spacing w:val="-2"/>
              </w:rPr>
              <w:t>Term</w:t>
            </w:r>
            <w:r>
              <w:rPr>
                <w:spacing w:val="-11"/>
              </w:rPr>
              <w:t xml:space="preserve"> </w:t>
            </w:r>
            <w:r>
              <w:rPr>
                <w:spacing w:val="-2"/>
              </w:rPr>
              <w:t>Interaction</w:t>
            </w:r>
            <w:r>
              <w:tab/>
            </w:r>
            <w:r>
              <w:rPr>
                <w:spacing w:val="-5"/>
              </w:rPr>
              <w:t>18</w:t>
            </w:r>
          </w:hyperlink>
        </w:p>
        <w:p w14:paraId="7B17E6BC" w14:textId="77777777" w:rsidR="00AF5714" w:rsidRDefault="00000000">
          <w:pPr>
            <w:pStyle w:val="TOC2"/>
            <w:tabs>
              <w:tab w:val="right" w:pos="9704"/>
            </w:tabs>
            <w:spacing w:before="396"/>
          </w:pPr>
          <w:hyperlink w:anchor="h.2xcytpi" w:history="1">
            <w:r>
              <w:t xml:space="preserve">Theoretical </w:t>
            </w:r>
            <w:r>
              <w:rPr>
                <w:spacing w:val="-2"/>
              </w:rPr>
              <w:t>Interaction</w:t>
            </w:r>
            <w:r>
              <w:tab/>
            </w:r>
            <w:r>
              <w:rPr>
                <w:spacing w:val="-5"/>
              </w:rPr>
              <w:t>22</w:t>
            </w:r>
          </w:hyperlink>
        </w:p>
        <w:p w14:paraId="5EFBAC7C" w14:textId="77777777" w:rsidR="00AF5714" w:rsidRDefault="00000000">
          <w:pPr>
            <w:pStyle w:val="TOC1"/>
            <w:tabs>
              <w:tab w:val="right" w:pos="9704"/>
            </w:tabs>
          </w:pPr>
          <w:hyperlink w:anchor="h.qsh70q" w:history="1">
            <w:r>
              <w:t xml:space="preserve">Chapter III: Literature </w:t>
            </w:r>
            <w:r>
              <w:rPr>
                <w:spacing w:val="-2"/>
              </w:rPr>
              <w:t>Review</w:t>
            </w:r>
            <w:r>
              <w:tab/>
            </w:r>
            <w:r>
              <w:rPr>
                <w:spacing w:val="-5"/>
              </w:rPr>
              <w:t>24</w:t>
            </w:r>
          </w:hyperlink>
        </w:p>
        <w:p w14:paraId="78150A5A" w14:textId="77777777" w:rsidR="00AF5714" w:rsidRDefault="00000000">
          <w:pPr>
            <w:pStyle w:val="TOC2"/>
            <w:tabs>
              <w:tab w:val="right" w:pos="9704"/>
            </w:tabs>
            <w:spacing w:before="396" w:after="20"/>
          </w:pPr>
          <w:hyperlink w:anchor="h.3as4poj" w:history="1">
            <w:r>
              <w:t>Teachers’</w:t>
            </w:r>
            <w:r>
              <w:rPr>
                <w:spacing w:val="-10"/>
              </w:rPr>
              <w:t xml:space="preserve"> </w:t>
            </w:r>
            <w:r>
              <w:t>Work</w:t>
            </w:r>
            <w:r>
              <w:rPr>
                <w:spacing w:val="-9"/>
              </w:rPr>
              <w:t xml:space="preserve"> </w:t>
            </w:r>
            <w:r>
              <w:t>and</w:t>
            </w:r>
            <w:r>
              <w:rPr>
                <w:spacing w:val="-9"/>
              </w:rPr>
              <w:t xml:space="preserve"> </w:t>
            </w:r>
            <w:r>
              <w:t>Government</w:t>
            </w:r>
            <w:r>
              <w:rPr>
                <w:spacing w:val="-9"/>
              </w:rPr>
              <w:t xml:space="preserve"> </w:t>
            </w:r>
            <w:r>
              <w:rPr>
                <w:spacing w:val="-2"/>
              </w:rPr>
              <w:t>Oversight</w:t>
            </w:r>
            <w:r>
              <w:tab/>
            </w:r>
            <w:r>
              <w:rPr>
                <w:spacing w:val="-5"/>
              </w:rPr>
              <w:t>26</w:t>
            </w:r>
          </w:hyperlink>
        </w:p>
        <w:p w14:paraId="5A3B21D2" w14:textId="77777777" w:rsidR="00AF5714" w:rsidRDefault="00000000">
          <w:pPr>
            <w:pStyle w:val="TOC2"/>
            <w:tabs>
              <w:tab w:val="right" w:pos="9704"/>
            </w:tabs>
            <w:spacing w:before="180"/>
          </w:pPr>
          <w:hyperlink w:anchor="h.2p2csry" w:history="1">
            <w:r>
              <w:t xml:space="preserve">Curricular Control for Student </w:t>
            </w:r>
            <w:r>
              <w:rPr>
                <w:spacing w:val="-2"/>
              </w:rPr>
              <w:t>Achievement</w:t>
            </w:r>
            <w:r>
              <w:tab/>
            </w:r>
            <w:r>
              <w:rPr>
                <w:spacing w:val="-5"/>
              </w:rPr>
              <w:t>33</w:t>
            </w:r>
          </w:hyperlink>
        </w:p>
        <w:p w14:paraId="298D4A56" w14:textId="77777777" w:rsidR="00AF5714" w:rsidRDefault="00000000">
          <w:pPr>
            <w:pStyle w:val="TOC2"/>
            <w:tabs>
              <w:tab w:val="right" w:leader="dot" w:pos="9704"/>
            </w:tabs>
          </w:pPr>
          <w:hyperlink w:anchor="h.147n2zr" w:history="1">
            <w:r>
              <w:t xml:space="preserve">No Child Left Behind </w:t>
            </w:r>
            <w:r>
              <w:rPr>
                <w:spacing w:val="-2"/>
              </w:rPr>
              <w:t>(NCLB)</w:t>
            </w:r>
            <w:r>
              <w:tab/>
            </w:r>
            <w:r>
              <w:rPr>
                <w:spacing w:val="-5"/>
              </w:rPr>
              <w:t>34</w:t>
            </w:r>
          </w:hyperlink>
        </w:p>
        <w:p w14:paraId="2C697EF0" w14:textId="77777777" w:rsidR="00AF5714" w:rsidRDefault="00000000">
          <w:pPr>
            <w:pStyle w:val="TOC2"/>
            <w:tabs>
              <w:tab w:val="right" w:leader="dot" w:pos="9704"/>
            </w:tabs>
          </w:pPr>
          <w:hyperlink w:anchor="h.41mghml" w:history="1">
            <w:r>
              <w:t xml:space="preserve">Common </w:t>
            </w:r>
            <w:r>
              <w:rPr>
                <w:spacing w:val="-4"/>
              </w:rPr>
              <w:t>Core</w:t>
            </w:r>
            <w:r>
              <w:tab/>
            </w:r>
            <w:r>
              <w:rPr>
                <w:spacing w:val="-5"/>
              </w:rPr>
              <w:t>41</w:t>
            </w:r>
          </w:hyperlink>
        </w:p>
        <w:p w14:paraId="663791C8" w14:textId="77777777" w:rsidR="00AF5714" w:rsidRDefault="00000000">
          <w:pPr>
            <w:pStyle w:val="TOC2"/>
            <w:tabs>
              <w:tab w:val="right" w:leader="dot" w:pos="9704"/>
            </w:tabs>
          </w:pPr>
          <w:hyperlink w:anchor="h.vx1227" w:history="1">
            <w:r>
              <w:t xml:space="preserve">State-Level </w:t>
            </w:r>
            <w:r>
              <w:rPr>
                <w:spacing w:val="-2"/>
              </w:rPr>
              <w:t>Control</w:t>
            </w:r>
            <w:r>
              <w:tab/>
            </w:r>
            <w:r>
              <w:rPr>
                <w:spacing w:val="-5"/>
              </w:rPr>
              <w:t>48</w:t>
            </w:r>
          </w:hyperlink>
        </w:p>
        <w:p w14:paraId="7CE08244" w14:textId="77777777" w:rsidR="00AF5714" w:rsidRDefault="00000000">
          <w:pPr>
            <w:pStyle w:val="TOC2"/>
            <w:tabs>
              <w:tab w:val="right" w:pos="9704"/>
            </w:tabs>
            <w:spacing w:before="396"/>
          </w:pPr>
          <w:hyperlink w:anchor="h.3fwokq0" w:history="1">
            <w:r>
              <w:t xml:space="preserve">Controls of </w:t>
            </w:r>
            <w:r>
              <w:rPr>
                <w:spacing w:val="-2"/>
              </w:rPr>
              <w:t>Modality</w:t>
            </w:r>
            <w:r>
              <w:tab/>
            </w:r>
            <w:r>
              <w:rPr>
                <w:spacing w:val="-5"/>
              </w:rPr>
              <w:t>50</w:t>
            </w:r>
          </w:hyperlink>
        </w:p>
        <w:p w14:paraId="4BF25806" w14:textId="77777777" w:rsidR="00AF5714" w:rsidRDefault="00000000">
          <w:pPr>
            <w:pStyle w:val="TOC2"/>
            <w:tabs>
              <w:tab w:val="right" w:leader="dot" w:pos="9704"/>
            </w:tabs>
          </w:pPr>
          <w:hyperlink w:anchor="h.1v1yuxt" w:history="1">
            <w:r>
              <w:t xml:space="preserve">History of Policy </w:t>
            </w:r>
            <w:r>
              <w:rPr>
                <w:spacing w:val="-2"/>
              </w:rPr>
              <w:t>Modality</w:t>
            </w:r>
            <w:r>
              <w:tab/>
            </w:r>
            <w:r>
              <w:rPr>
                <w:spacing w:val="-5"/>
              </w:rPr>
              <w:t>50</w:t>
            </w:r>
          </w:hyperlink>
        </w:p>
        <w:p w14:paraId="2B27B89F" w14:textId="77777777" w:rsidR="00AF5714" w:rsidRDefault="00000000">
          <w:pPr>
            <w:pStyle w:val="TOC2"/>
            <w:tabs>
              <w:tab w:val="right" w:pos="9704"/>
            </w:tabs>
            <w:spacing w:before="396"/>
          </w:pPr>
          <w:hyperlink w:anchor="h.2u6wntf" w:history="1">
            <w:r>
              <w:t xml:space="preserve">Control in </w:t>
            </w:r>
            <w:proofErr w:type="gramStart"/>
            <w:r>
              <w:t>the Culture</w:t>
            </w:r>
            <w:proofErr w:type="gramEnd"/>
            <w:r>
              <w:t xml:space="preserve"> </w:t>
            </w:r>
            <w:r>
              <w:rPr>
                <w:spacing w:val="-4"/>
              </w:rPr>
              <w:t>Wars</w:t>
            </w:r>
            <w:r>
              <w:tab/>
            </w:r>
            <w:r>
              <w:rPr>
                <w:spacing w:val="-5"/>
              </w:rPr>
              <w:t>54</w:t>
            </w:r>
          </w:hyperlink>
        </w:p>
        <w:p w14:paraId="2DE26874" w14:textId="77777777" w:rsidR="00AF5714" w:rsidRDefault="00000000">
          <w:pPr>
            <w:pStyle w:val="TOC2"/>
            <w:tabs>
              <w:tab w:val="right" w:leader="dot" w:pos="9704"/>
            </w:tabs>
          </w:pPr>
          <w:hyperlink w:anchor="h.3tbugp1" w:history="1">
            <w:r>
              <w:t xml:space="preserve">The Pandemic </w:t>
            </w:r>
            <w:r>
              <w:rPr>
                <w:spacing w:val="-2"/>
              </w:rPr>
              <w:t>Years</w:t>
            </w:r>
            <w:r>
              <w:tab/>
            </w:r>
            <w:r>
              <w:rPr>
                <w:spacing w:val="-5"/>
              </w:rPr>
              <w:t>54</w:t>
            </w:r>
          </w:hyperlink>
        </w:p>
        <w:p w14:paraId="61CE08EC" w14:textId="77777777" w:rsidR="00AF5714" w:rsidRDefault="00000000">
          <w:pPr>
            <w:pStyle w:val="TOC2"/>
            <w:tabs>
              <w:tab w:val="right" w:leader="dot" w:pos="9704"/>
            </w:tabs>
          </w:pPr>
          <w:hyperlink w:anchor="h.1mrcu09" w:history="1">
            <w:r>
              <w:t>Teaching</w:t>
            </w:r>
            <w:r>
              <w:rPr>
                <w:spacing w:val="-5"/>
              </w:rPr>
              <w:t xml:space="preserve"> </w:t>
            </w:r>
            <w:r>
              <w:t>Amid</w:t>
            </w:r>
            <w:r>
              <w:rPr>
                <w:spacing w:val="-4"/>
              </w:rPr>
              <w:t xml:space="preserve"> </w:t>
            </w:r>
            <w:r>
              <w:t>the</w:t>
            </w:r>
            <w:r>
              <w:rPr>
                <w:spacing w:val="-4"/>
              </w:rPr>
              <w:t xml:space="preserve"> </w:t>
            </w:r>
            <w:r>
              <w:t>Race</w:t>
            </w:r>
            <w:r>
              <w:rPr>
                <w:spacing w:val="-4"/>
              </w:rPr>
              <w:t xml:space="preserve"> Wars</w:t>
            </w:r>
            <w:r>
              <w:tab/>
            </w:r>
            <w:r>
              <w:rPr>
                <w:spacing w:val="-5"/>
              </w:rPr>
              <w:t>60</w:t>
            </w:r>
          </w:hyperlink>
        </w:p>
        <w:p w14:paraId="38393D52" w14:textId="77777777" w:rsidR="00AF5714" w:rsidRDefault="00000000">
          <w:pPr>
            <w:pStyle w:val="TOC2"/>
            <w:tabs>
              <w:tab w:val="right" w:leader="dot" w:pos="9704"/>
            </w:tabs>
            <w:spacing w:before="275"/>
          </w:pPr>
          <w:hyperlink w:anchor="h.46r0co2" w:history="1">
            <w:r>
              <w:t xml:space="preserve">How History and Gender are </w:t>
            </w:r>
            <w:r>
              <w:rPr>
                <w:spacing w:val="-2"/>
              </w:rPr>
              <w:t>Taught</w:t>
            </w:r>
            <w:r>
              <w:tab/>
            </w:r>
            <w:r>
              <w:rPr>
                <w:spacing w:val="-5"/>
              </w:rPr>
              <w:t>64</w:t>
            </w:r>
          </w:hyperlink>
        </w:p>
        <w:p w14:paraId="06F248BC" w14:textId="77777777" w:rsidR="00AF5714" w:rsidRDefault="00000000">
          <w:pPr>
            <w:pStyle w:val="TOC2"/>
            <w:tabs>
              <w:tab w:val="right" w:pos="9704"/>
            </w:tabs>
            <w:spacing w:before="396"/>
          </w:pPr>
          <w:hyperlink w:anchor="h.3l18frh" w:history="1">
            <w:r>
              <w:t>Policy</w:t>
            </w:r>
            <w:r>
              <w:rPr>
                <w:spacing w:val="-10"/>
              </w:rPr>
              <w:t xml:space="preserve"> </w:t>
            </w:r>
            <w:r>
              <w:t>Control</w:t>
            </w:r>
            <w:r>
              <w:rPr>
                <w:spacing w:val="-9"/>
              </w:rPr>
              <w:t xml:space="preserve"> </w:t>
            </w:r>
            <w:r>
              <w:t>and</w:t>
            </w:r>
            <w:r>
              <w:rPr>
                <w:spacing w:val="-9"/>
              </w:rPr>
              <w:t xml:space="preserve"> </w:t>
            </w:r>
            <w:r>
              <w:t>Teacher</w:t>
            </w:r>
            <w:r>
              <w:rPr>
                <w:spacing w:val="-9"/>
              </w:rPr>
              <w:t xml:space="preserve"> </w:t>
            </w:r>
            <w:r>
              <w:t>Well-</w:t>
            </w:r>
            <w:r>
              <w:rPr>
                <w:spacing w:val="-2"/>
              </w:rPr>
              <w:t>Being</w:t>
            </w:r>
            <w:r>
              <w:tab/>
            </w:r>
            <w:r>
              <w:rPr>
                <w:spacing w:val="-5"/>
              </w:rPr>
              <w:t>66</w:t>
            </w:r>
          </w:hyperlink>
        </w:p>
        <w:p w14:paraId="17DD14E3" w14:textId="77777777" w:rsidR="00AF5714" w:rsidRDefault="00000000">
          <w:pPr>
            <w:pStyle w:val="TOC1"/>
            <w:tabs>
              <w:tab w:val="right" w:pos="9704"/>
            </w:tabs>
          </w:pPr>
          <w:hyperlink w:anchor="h.206ipza" w:history="1">
            <w:r>
              <w:t>Chapter</w:t>
            </w:r>
            <w:r>
              <w:rPr>
                <w:spacing w:val="-9"/>
              </w:rPr>
              <w:t xml:space="preserve"> </w:t>
            </w:r>
            <w:r>
              <w:t>IV:</w:t>
            </w:r>
            <w:r>
              <w:rPr>
                <w:spacing w:val="-9"/>
              </w:rPr>
              <w:t xml:space="preserve"> </w:t>
            </w:r>
            <w:r>
              <w:rPr>
                <w:spacing w:val="-2"/>
              </w:rPr>
              <w:t>Methods</w:t>
            </w:r>
            <w:r>
              <w:tab/>
            </w:r>
            <w:r>
              <w:rPr>
                <w:spacing w:val="-7"/>
              </w:rPr>
              <w:t>72</w:t>
            </w:r>
          </w:hyperlink>
        </w:p>
        <w:p w14:paraId="177711F9" w14:textId="77777777" w:rsidR="00AF5714" w:rsidRDefault="00000000">
          <w:pPr>
            <w:pStyle w:val="TOC2"/>
            <w:tabs>
              <w:tab w:val="right" w:pos="9704"/>
            </w:tabs>
            <w:spacing w:before="396"/>
          </w:pPr>
          <w:hyperlink w:anchor="h.4k668n3" w:history="1">
            <w:r>
              <w:t xml:space="preserve">Qualitative </w:t>
            </w:r>
            <w:r>
              <w:rPr>
                <w:spacing w:val="-2"/>
              </w:rPr>
              <w:t>Design</w:t>
            </w:r>
            <w:r>
              <w:tab/>
            </w:r>
            <w:r>
              <w:rPr>
                <w:spacing w:val="-5"/>
              </w:rPr>
              <w:t>72</w:t>
            </w:r>
          </w:hyperlink>
        </w:p>
        <w:p w14:paraId="4DF93833" w14:textId="77777777" w:rsidR="00AF5714" w:rsidRDefault="00000000">
          <w:pPr>
            <w:pStyle w:val="TOC2"/>
            <w:tabs>
              <w:tab w:val="right" w:pos="9704"/>
            </w:tabs>
            <w:spacing w:before="396"/>
          </w:pPr>
          <w:hyperlink w:anchor="h.2zbgiuw" w:history="1">
            <w:r>
              <w:t xml:space="preserve">Oklahoma </w:t>
            </w:r>
            <w:r>
              <w:rPr>
                <w:spacing w:val="-2"/>
              </w:rPr>
              <w:t>Setting</w:t>
            </w:r>
            <w:r>
              <w:tab/>
            </w:r>
            <w:r>
              <w:rPr>
                <w:spacing w:val="-5"/>
              </w:rPr>
              <w:t>72</w:t>
            </w:r>
          </w:hyperlink>
        </w:p>
        <w:p w14:paraId="6CEDE5F3" w14:textId="77777777" w:rsidR="00AF5714" w:rsidRDefault="00000000">
          <w:pPr>
            <w:pStyle w:val="TOC2"/>
            <w:tabs>
              <w:tab w:val="right" w:pos="9704"/>
            </w:tabs>
            <w:spacing w:before="396"/>
          </w:pPr>
          <w:hyperlink w:anchor="h.sqyw64" w:history="1">
            <w:r>
              <w:t xml:space="preserve">Diverse </w:t>
            </w:r>
            <w:r>
              <w:rPr>
                <w:spacing w:val="-2"/>
              </w:rPr>
              <w:t>Sampling</w:t>
            </w:r>
            <w:r>
              <w:tab/>
            </w:r>
            <w:r>
              <w:rPr>
                <w:spacing w:val="-5"/>
              </w:rPr>
              <w:t>76</w:t>
            </w:r>
          </w:hyperlink>
        </w:p>
        <w:p w14:paraId="7D9B8AEB" w14:textId="77777777" w:rsidR="00AF5714" w:rsidRDefault="00000000">
          <w:pPr>
            <w:pStyle w:val="TOC2"/>
            <w:tabs>
              <w:tab w:val="right" w:pos="9704"/>
            </w:tabs>
            <w:spacing w:before="396"/>
          </w:pPr>
          <w:hyperlink w:anchor="h.2r0uhxc" w:history="1">
            <w:r>
              <w:t xml:space="preserve">Semi-Structured </w:t>
            </w:r>
            <w:r>
              <w:rPr>
                <w:spacing w:val="-2"/>
              </w:rPr>
              <w:t>Interviews</w:t>
            </w:r>
            <w:r>
              <w:tab/>
            </w:r>
            <w:r>
              <w:rPr>
                <w:spacing w:val="-5"/>
              </w:rPr>
              <w:t>80</w:t>
            </w:r>
          </w:hyperlink>
        </w:p>
        <w:p w14:paraId="532D4C16" w14:textId="77777777" w:rsidR="00AF5714" w:rsidRDefault="00000000">
          <w:pPr>
            <w:pStyle w:val="TOC2"/>
            <w:tabs>
              <w:tab w:val="right" w:pos="9704"/>
            </w:tabs>
            <w:spacing w:before="396"/>
          </w:pPr>
          <w:hyperlink w:anchor="h.kgcv8k" w:history="1">
            <w:r>
              <w:t xml:space="preserve">Data </w:t>
            </w:r>
            <w:r>
              <w:rPr>
                <w:spacing w:val="-2"/>
              </w:rPr>
              <w:t>Analysis</w:t>
            </w:r>
            <w:r>
              <w:tab/>
            </w:r>
            <w:r>
              <w:rPr>
                <w:spacing w:val="-5"/>
              </w:rPr>
              <w:t>82</w:t>
            </w:r>
          </w:hyperlink>
        </w:p>
        <w:p w14:paraId="0BCCC56E" w14:textId="77777777" w:rsidR="00AF5714" w:rsidRDefault="00000000">
          <w:pPr>
            <w:pStyle w:val="TOC1"/>
            <w:tabs>
              <w:tab w:val="right" w:pos="9704"/>
            </w:tabs>
          </w:pPr>
          <w:hyperlink w:anchor="h.2iq8gzs" w:history="1">
            <w:r>
              <w:rPr>
                <w:spacing w:val="-2"/>
              </w:rPr>
              <w:t>Chapter</w:t>
            </w:r>
            <w:r>
              <w:rPr>
                <w:spacing w:val="-7"/>
              </w:rPr>
              <w:t xml:space="preserve"> </w:t>
            </w:r>
            <w:r>
              <w:rPr>
                <w:spacing w:val="-2"/>
              </w:rPr>
              <w:t>V.</w:t>
            </w:r>
            <w:r>
              <w:rPr>
                <w:spacing w:val="-6"/>
              </w:rPr>
              <w:t xml:space="preserve"> </w:t>
            </w:r>
            <w:r>
              <w:rPr>
                <w:spacing w:val="-2"/>
              </w:rPr>
              <w:t>Findings</w:t>
            </w:r>
            <w:r>
              <w:tab/>
            </w:r>
            <w:r>
              <w:rPr>
                <w:spacing w:val="-5"/>
              </w:rPr>
              <w:t>85</w:t>
            </w:r>
          </w:hyperlink>
        </w:p>
        <w:p w14:paraId="49BED3D8" w14:textId="77777777" w:rsidR="00AF5714" w:rsidRDefault="00000000">
          <w:pPr>
            <w:pStyle w:val="TOC2"/>
            <w:tabs>
              <w:tab w:val="right" w:pos="9704"/>
            </w:tabs>
            <w:spacing w:before="396"/>
          </w:pPr>
          <w:hyperlink w:anchor="h.xvir7l" w:history="1">
            <w:r>
              <w:rPr>
                <w:spacing w:val="-2"/>
              </w:rPr>
              <w:t>Themes</w:t>
            </w:r>
            <w:r>
              <w:tab/>
            </w:r>
            <w:r>
              <w:rPr>
                <w:spacing w:val="-5"/>
              </w:rPr>
              <w:t>85</w:t>
            </w:r>
          </w:hyperlink>
        </w:p>
        <w:p w14:paraId="38D1D8DD" w14:textId="77777777" w:rsidR="00AF5714" w:rsidRDefault="00000000">
          <w:pPr>
            <w:pStyle w:val="TOC2"/>
            <w:tabs>
              <w:tab w:val="right" w:leader="dot" w:pos="9704"/>
            </w:tabs>
            <w:spacing w:after="240"/>
          </w:pPr>
          <w:hyperlink w:anchor="h.3hv69ve" w:history="1">
            <w:r>
              <w:t xml:space="preserve">Complexity and </w:t>
            </w:r>
            <w:r>
              <w:rPr>
                <w:spacing w:val="-2"/>
              </w:rPr>
              <w:t>Plurality</w:t>
            </w:r>
            <w:r>
              <w:tab/>
            </w:r>
            <w:r>
              <w:rPr>
                <w:spacing w:val="-5"/>
              </w:rPr>
              <w:t>86</w:t>
            </w:r>
          </w:hyperlink>
        </w:p>
        <w:p w14:paraId="6579767E" w14:textId="77777777" w:rsidR="00AF5714" w:rsidRDefault="00000000">
          <w:pPr>
            <w:pStyle w:val="TOC2"/>
            <w:tabs>
              <w:tab w:val="right" w:leader="dot" w:pos="9704"/>
            </w:tabs>
            <w:spacing w:before="60"/>
          </w:pPr>
          <w:hyperlink w:anchor="h.haapch" w:history="1">
            <w:r>
              <w:t xml:space="preserve">Relevance and </w:t>
            </w:r>
            <w:r>
              <w:rPr>
                <w:spacing w:val="-2"/>
              </w:rPr>
              <w:t>Connection</w:t>
            </w:r>
            <w:r>
              <w:tab/>
            </w:r>
            <w:r>
              <w:rPr>
                <w:spacing w:val="-5"/>
              </w:rPr>
              <w:t>93</w:t>
            </w:r>
          </w:hyperlink>
        </w:p>
        <w:p w14:paraId="7FC3A24D" w14:textId="77777777" w:rsidR="00AF5714" w:rsidRDefault="00000000">
          <w:pPr>
            <w:pStyle w:val="TOC2"/>
            <w:tabs>
              <w:tab w:val="right" w:leader="dot" w:pos="9704"/>
            </w:tabs>
          </w:pPr>
          <w:hyperlink w:anchor="h.1d96cc0" w:history="1">
            <w:r>
              <w:t xml:space="preserve">Supportive </w:t>
            </w:r>
            <w:r>
              <w:rPr>
                <w:spacing w:val="-2"/>
              </w:rPr>
              <w:t>Leadership</w:t>
            </w:r>
            <w:r>
              <w:tab/>
            </w:r>
            <w:r>
              <w:rPr>
                <w:spacing w:val="-5"/>
              </w:rPr>
              <w:t>103</w:t>
            </w:r>
          </w:hyperlink>
        </w:p>
        <w:p w14:paraId="0F365EB5" w14:textId="77777777" w:rsidR="00AF5714" w:rsidRDefault="00000000">
          <w:pPr>
            <w:pStyle w:val="TOC2"/>
            <w:tabs>
              <w:tab w:val="right" w:leader="dot" w:pos="9704"/>
            </w:tabs>
          </w:pPr>
          <w:hyperlink w:anchor="h.2mn7vak" w:history="1">
            <w:r>
              <w:t>Self-</w:t>
            </w:r>
            <w:r>
              <w:rPr>
                <w:spacing w:val="-2"/>
              </w:rPr>
              <w:t>Determination</w:t>
            </w:r>
            <w:r>
              <w:tab/>
            </w:r>
            <w:r>
              <w:rPr>
                <w:spacing w:val="-5"/>
              </w:rPr>
              <w:t>113</w:t>
            </w:r>
          </w:hyperlink>
        </w:p>
        <w:p w14:paraId="33DC0D9C" w14:textId="77777777" w:rsidR="00AF5714" w:rsidRDefault="00000000">
          <w:pPr>
            <w:pStyle w:val="TOC2"/>
            <w:tabs>
              <w:tab w:val="right" w:leader="dot" w:pos="9704"/>
            </w:tabs>
          </w:pPr>
          <w:hyperlink w:anchor="h.356xmb2" w:history="1">
            <w:r>
              <w:t>“Teacher”</w:t>
            </w:r>
            <w:r>
              <w:rPr>
                <w:spacing w:val="-6"/>
              </w:rPr>
              <w:t xml:space="preserve"> </w:t>
            </w:r>
            <w:r>
              <w:t>is</w:t>
            </w:r>
            <w:r>
              <w:rPr>
                <w:spacing w:val="-6"/>
              </w:rPr>
              <w:t xml:space="preserve"> </w:t>
            </w:r>
            <w:r>
              <w:t>an</w:t>
            </w:r>
            <w:r>
              <w:rPr>
                <w:spacing w:val="-5"/>
              </w:rPr>
              <w:t xml:space="preserve"> </w:t>
            </w:r>
            <w:r>
              <w:rPr>
                <w:spacing w:val="-2"/>
              </w:rPr>
              <w:t>Identity</w:t>
            </w:r>
            <w:r>
              <w:tab/>
            </w:r>
            <w:r>
              <w:rPr>
                <w:spacing w:val="-5"/>
              </w:rPr>
              <w:t>122</w:t>
            </w:r>
          </w:hyperlink>
        </w:p>
        <w:p w14:paraId="1C02FAEE" w14:textId="77777777" w:rsidR="00AF5714" w:rsidRDefault="00000000">
          <w:pPr>
            <w:pStyle w:val="TOC2"/>
            <w:tabs>
              <w:tab w:val="right" w:leader="dot" w:pos="9704"/>
            </w:tabs>
          </w:pPr>
          <w:hyperlink w:anchor="h.1ulbmlt" w:history="1">
            <w:r>
              <w:t>Long</w:t>
            </w:r>
            <w:r>
              <w:rPr>
                <w:spacing w:val="-5"/>
              </w:rPr>
              <w:t xml:space="preserve"> </w:t>
            </w:r>
            <w:r>
              <w:t>Tenure</w:t>
            </w:r>
            <w:r>
              <w:rPr>
                <w:spacing w:val="-4"/>
              </w:rPr>
              <w:t xml:space="preserve"> </w:t>
            </w:r>
            <w:r>
              <w:t>and</w:t>
            </w:r>
            <w:r>
              <w:rPr>
                <w:spacing w:val="-4"/>
              </w:rPr>
              <w:t xml:space="preserve"> </w:t>
            </w:r>
            <w:r>
              <w:t>Controlling</w:t>
            </w:r>
            <w:r>
              <w:rPr>
                <w:spacing w:val="-4"/>
              </w:rPr>
              <w:t xml:space="preserve"> </w:t>
            </w:r>
            <w:r>
              <w:rPr>
                <w:spacing w:val="-2"/>
              </w:rPr>
              <w:t>Policy</w:t>
            </w:r>
            <w:r>
              <w:tab/>
            </w:r>
            <w:r>
              <w:rPr>
                <w:spacing w:val="-5"/>
              </w:rPr>
              <w:t>132</w:t>
            </w:r>
          </w:hyperlink>
        </w:p>
        <w:p w14:paraId="39614D76" w14:textId="77777777" w:rsidR="00AF5714" w:rsidRDefault="00000000">
          <w:pPr>
            <w:pStyle w:val="TOC1"/>
            <w:tabs>
              <w:tab w:val="right" w:pos="9704"/>
            </w:tabs>
          </w:pPr>
          <w:hyperlink w:anchor="h.3hej1je" w:history="1">
            <w:r>
              <w:t xml:space="preserve">Chapter VI: </w:t>
            </w:r>
            <w:r>
              <w:rPr>
                <w:spacing w:val="-2"/>
              </w:rPr>
              <w:t>Conclusion</w:t>
            </w:r>
            <w:r>
              <w:tab/>
            </w:r>
            <w:r>
              <w:rPr>
                <w:spacing w:val="-5"/>
              </w:rPr>
              <w:t>149</w:t>
            </w:r>
          </w:hyperlink>
        </w:p>
        <w:p w14:paraId="64E568E7" w14:textId="77777777" w:rsidR="00AF5714" w:rsidRDefault="00000000">
          <w:pPr>
            <w:pStyle w:val="TOC2"/>
            <w:tabs>
              <w:tab w:val="right" w:pos="9704"/>
            </w:tabs>
            <w:spacing w:before="396"/>
          </w:pPr>
          <w:hyperlink w:anchor="h.1wjtbr7" w:history="1">
            <w:r>
              <w:t xml:space="preserve">Discussion of </w:t>
            </w:r>
            <w:r>
              <w:rPr>
                <w:spacing w:val="-2"/>
              </w:rPr>
              <w:t>Findings</w:t>
            </w:r>
            <w:r>
              <w:tab/>
            </w:r>
            <w:r>
              <w:rPr>
                <w:spacing w:val="-5"/>
              </w:rPr>
              <w:t>149</w:t>
            </w:r>
          </w:hyperlink>
        </w:p>
        <w:p w14:paraId="4FF6593B" w14:textId="77777777" w:rsidR="00AF5714" w:rsidRDefault="00000000">
          <w:pPr>
            <w:pStyle w:val="TOC2"/>
            <w:tabs>
              <w:tab w:val="right" w:leader="dot" w:pos="9704"/>
            </w:tabs>
          </w:pPr>
          <w:hyperlink w:anchor="h.2vor4mt" w:history="1">
            <w:r>
              <w:t>Teaching</w:t>
            </w:r>
            <w:r>
              <w:rPr>
                <w:spacing w:val="-5"/>
              </w:rPr>
              <w:t xml:space="preserve"> </w:t>
            </w:r>
            <w:r>
              <w:t>is</w:t>
            </w:r>
            <w:r>
              <w:rPr>
                <w:spacing w:val="-4"/>
              </w:rPr>
              <w:t xml:space="preserve"> </w:t>
            </w:r>
            <w:r>
              <w:t>Complex</w:t>
            </w:r>
            <w:r>
              <w:rPr>
                <w:spacing w:val="-4"/>
              </w:rPr>
              <w:t xml:space="preserve"> </w:t>
            </w:r>
            <w:r>
              <w:t>and</w:t>
            </w:r>
            <w:r>
              <w:rPr>
                <w:spacing w:val="-4"/>
              </w:rPr>
              <w:t xml:space="preserve"> </w:t>
            </w:r>
            <w:r>
              <w:rPr>
                <w:spacing w:val="-2"/>
              </w:rPr>
              <w:t>Personal</w:t>
            </w:r>
            <w:r>
              <w:tab/>
            </w:r>
            <w:r>
              <w:rPr>
                <w:spacing w:val="-5"/>
              </w:rPr>
              <w:t>150</w:t>
            </w:r>
          </w:hyperlink>
        </w:p>
        <w:p w14:paraId="38CA1B2E" w14:textId="77777777" w:rsidR="00AF5714" w:rsidRDefault="00000000">
          <w:pPr>
            <w:pStyle w:val="TOC2"/>
            <w:tabs>
              <w:tab w:val="right" w:leader="dot" w:pos="9704"/>
            </w:tabs>
          </w:pPr>
          <w:hyperlink w:anchor="h.3utoxif" w:history="1">
            <w:r>
              <w:t>Irrelevance</w:t>
            </w:r>
            <w:r>
              <w:rPr>
                <w:spacing w:val="-10"/>
              </w:rPr>
              <w:t xml:space="preserve"> </w:t>
            </w:r>
            <w:r>
              <w:t>Harms</w:t>
            </w:r>
            <w:r>
              <w:rPr>
                <w:spacing w:val="-10"/>
              </w:rPr>
              <w:t xml:space="preserve"> </w:t>
            </w:r>
            <w:r>
              <w:t>Well-</w:t>
            </w:r>
            <w:r>
              <w:rPr>
                <w:spacing w:val="-2"/>
              </w:rPr>
              <w:t>Being</w:t>
            </w:r>
            <w:r>
              <w:tab/>
            </w:r>
            <w:r>
              <w:rPr>
                <w:spacing w:val="-5"/>
              </w:rPr>
              <w:t>152</w:t>
            </w:r>
          </w:hyperlink>
        </w:p>
        <w:p w14:paraId="3C817905" w14:textId="77777777" w:rsidR="00AF5714" w:rsidRDefault="00000000">
          <w:pPr>
            <w:pStyle w:val="TOC2"/>
            <w:tabs>
              <w:tab w:val="right" w:leader="dot" w:pos="9704"/>
            </w:tabs>
            <w:spacing w:before="275"/>
          </w:pPr>
          <w:hyperlink w:anchor="h.p49hy1" w:history="1">
            <w:r>
              <w:t>Localized</w:t>
            </w:r>
            <w:r>
              <w:rPr>
                <w:spacing w:val="-7"/>
              </w:rPr>
              <w:t xml:space="preserve"> </w:t>
            </w:r>
            <w:r>
              <w:t>Connection</w:t>
            </w:r>
            <w:r>
              <w:rPr>
                <w:spacing w:val="-7"/>
              </w:rPr>
              <w:t xml:space="preserve"> </w:t>
            </w:r>
            <w:r>
              <w:t>Nurtures</w:t>
            </w:r>
            <w:r>
              <w:rPr>
                <w:spacing w:val="-6"/>
              </w:rPr>
              <w:t xml:space="preserve"> </w:t>
            </w:r>
            <w:r>
              <w:t>Well-</w:t>
            </w:r>
            <w:r>
              <w:rPr>
                <w:spacing w:val="-2"/>
              </w:rPr>
              <w:t>Being</w:t>
            </w:r>
            <w:r>
              <w:tab/>
            </w:r>
            <w:r>
              <w:rPr>
                <w:spacing w:val="-5"/>
              </w:rPr>
              <w:t>152</w:t>
            </w:r>
          </w:hyperlink>
        </w:p>
        <w:p w14:paraId="4E0C8F54" w14:textId="77777777" w:rsidR="00AF5714" w:rsidRDefault="00000000">
          <w:pPr>
            <w:pStyle w:val="TOC2"/>
            <w:tabs>
              <w:tab w:val="right" w:leader="dot" w:pos="9704"/>
            </w:tabs>
          </w:pPr>
          <w:hyperlink w:anchor="h.1o97atn" w:history="1">
            <w:r>
              <w:t>Principals’</w:t>
            </w:r>
            <w:r>
              <w:rPr>
                <w:spacing w:val="-3"/>
              </w:rPr>
              <w:t xml:space="preserve"> </w:t>
            </w:r>
            <w:r>
              <w:t>Work</w:t>
            </w:r>
            <w:r>
              <w:rPr>
                <w:spacing w:val="-3"/>
              </w:rPr>
              <w:t xml:space="preserve"> </w:t>
            </w:r>
            <w:r>
              <w:t>May</w:t>
            </w:r>
            <w:r>
              <w:rPr>
                <w:spacing w:val="-3"/>
              </w:rPr>
              <w:t xml:space="preserve"> </w:t>
            </w:r>
            <w:r>
              <w:t>or</w:t>
            </w:r>
            <w:r>
              <w:rPr>
                <w:spacing w:val="-3"/>
              </w:rPr>
              <w:t xml:space="preserve"> </w:t>
            </w:r>
            <w:r>
              <w:t>May</w:t>
            </w:r>
            <w:r>
              <w:rPr>
                <w:spacing w:val="-3"/>
              </w:rPr>
              <w:t xml:space="preserve"> </w:t>
            </w:r>
            <w:r>
              <w:t>Not</w:t>
            </w:r>
            <w:r>
              <w:rPr>
                <w:spacing w:val="-3"/>
              </w:rPr>
              <w:t xml:space="preserve"> </w:t>
            </w:r>
            <w:r>
              <w:t>be</w:t>
            </w:r>
            <w:r>
              <w:rPr>
                <w:spacing w:val="-2"/>
              </w:rPr>
              <w:t xml:space="preserve"> Enough</w:t>
            </w:r>
            <w:r>
              <w:tab/>
            </w:r>
            <w:r>
              <w:rPr>
                <w:spacing w:val="-5"/>
              </w:rPr>
              <w:t>154</w:t>
            </w:r>
          </w:hyperlink>
        </w:p>
        <w:p w14:paraId="52E3738A" w14:textId="77777777" w:rsidR="00AF5714" w:rsidRDefault="00000000">
          <w:pPr>
            <w:pStyle w:val="TOC2"/>
            <w:tabs>
              <w:tab w:val="right" w:leader="dot" w:pos="9704"/>
            </w:tabs>
          </w:pPr>
          <w:hyperlink w:anchor="h.21od6so" w:history="1">
            <w:r>
              <w:t xml:space="preserve">Student Connection as the Primary </w:t>
            </w:r>
            <w:r>
              <w:rPr>
                <w:spacing w:val="-4"/>
              </w:rPr>
              <w:t>Goal</w:t>
            </w:r>
            <w:r>
              <w:tab/>
            </w:r>
            <w:r>
              <w:rPr>
                <w:spacing w:val="-5"/>
              </w:rPr>
              <w:t>156</w:t>
            </w:r>
          </w:hyperlink>
        </w:p>
        <w:p w14:paraId="7AD44FCB" w14:textId="77777777" w:rsidR="00AF5714" w:rsidRDefault="00000000">
          <w:pPr>
            <w:pStyle w:val="TOC2"/>
            <w:tabs>
              <w:tab w:val="right" w:leader="dot" w:pos="9704"/>
            </w:tabs>
          </w:pPr>
          <w:hyperlink w:anchor="h.1fyl9w3" w:history="1">
            <w:r>
              <w:t xml:space="preserve">Deteriorating Elements of Public </w:t>
            </w:r>
            <w:r>
              <w:rPr>
                <w:spacing w:val="-2"/>
              </w:rPr>
              <w:t>Education</w:t>
            </w:r>
            <w:r>
              <w:tab/>
            </w:r>
            <w:r>
              <w:rPr>
                <w:spacing w:val="-5"/>
              </w:rPr>
              <w:t>157</w:t>
            </w:r>
          </w:hyperlink>
        </w:p>
        <w:p w14:paraId="3E0616B5" w14:textId="77777777" w:rsidR="00AF5714" w:rsidRDefault="00000000">
          <w:pPr>
            <w:pStyle w:val="TOC2"/>
            <w:tabs>
              <w:tab w:val="right" w:pos="9704"/>
            </w:tabs>
            <w:spacing w:before="396"/>
          </w:pPr>
          <w:hyperlink w:anchor="h.3zy8sjw" w:history="1">
            <w:r>
              <w:t xml:space="preserve">Implications for </w:t>
            </w:r>
            <w:r>
              <w:rPr>
                <w:spacing w:val="-2"/>
              </w:rPr>
              <w:t>Practice</w:t>
            </w:r>
            <w:r>
              <w:tab/>
            </w:r>
            <w:r>
              <w:rPr>
                <w:spacing w:val="-5"/>
              </w:rPr>
              <w:t>158</w:t>
            </w:r>
          </w:hyperlink>
        </w:p>
        <w:p w14:paraId="0AA1F041" w14:textId="77777777" w:rsidR="00AF5714" w:rsidRDefault="00000000">
          <w:pPr>
            <w:pStyle w:val="TOC2"/>
            <w:tabs>
              <w:tab w:val="right" w:leader="dot" w:pos="9704"/>
            </w:tabs>
          </w:pPr>
          <w:hyperlink w:anchor="h.u8tczi" w:history="1">
            <w:r>
              <w:t xml:space="preserve">Make Policy Locally </w:t>
            </w:r>
            <w:r>
              <w:rPr>
                <w:spacing w:val="-2"/>
              </w:rPr>
              <w:t>Relevant</w:t>
            </w:r>
            <w:r>
              <w:tab/>
            </w:r>
            <w:r>
              <w:rPr>
                <w:spacing w:val="-5"/>
              </w:rPr>
              <w:t>158</w:t>
            </w:r>
          </w:hyperlink>
        </w:p>
        <w:p w14:paraId="018AA092" w14:textId="77777777" w:rsidR="00AF5714" w:rsidRDefault="00000000">
          <w:pPr>
            <w:pStyle w:val="TOC2"/>
            <w:tabs>
              <w:tab w:val="right" w:leader="dot" w:pos="9704"/>
            </w:tabs>
          </w:pPr>
          <w:hyperlink w:anchor="h.1tdr5v4" w:history="1">
            <w:r>
              <w:t>Leverage</w:t>
            </w:r>
            <w:r>
              <w:rPr>
                <w:spacing w:val="-4"/>
              </w:rPr>
              <w:t xml:space="preserve"> </w:t>
            </w:r>
            <w:r>
              <w:t>Teachers’</w:t>
            </w:r>
            <w:r>
              <w:rPr>
                <w:spacing w:val="-3"/>
              </w:rPr>
              <w:t xml:space="preserve"> </w:t>
            </w:r>
            <w:r>
              <w:t>Humanity</w:t>
            </w:r>
            <w:r>
              <w:rPr>
                <w:spacing w:val="-4"/>
              </w:rPr>
              <w:t xml:space="preserve"> </w:t>
            </w:r>
            <w:r>
              <w:t>in</w:t>
            </w:r>
            <w:r>
              <w:rPr>
                <w:spacing w:val="-3"/>
              </w:rPr>
              <w:t xml:space="preserve"> </w:t>
            </w:r>
            <w:r>
              <w:t>Building</w:t>
            </w:r>
            <w:r>
              <w:rPr>
                <w:spacing w:val="-3"/>
              </w:rPr>
              <w:t xml:space="preserve"> </w:t>
            </w:r>
            <w:r>
              <w:rPr>
                <w:spacing w:val="-2"/>
              </w:rPr>
              <w:t>Policy</w:t>
            </w:r>
            <w:r>
              <w:tab/>
            </w:r>
            <w:r>
              <w:rPr>
                <w:spacing w:val="-5"/>
              </w:rPr>
              <w:t>158</w:t>
            </w:r>
          </w:hyperlink>
        </w:p>
        <w:p w14:paraId="3E3EA1EF" w14:textId="77777777" w:rsidR="00AF5714" w:rsidRDefault="00000000">
          <w:pPr>
            <w:pStyle w:val="TOC2"/>
            <w:tabs>
              <w:tab w:val="right" w:leader="dot" w:pos="9704"/>
            </w:tabs>
          </w:pPr>
          <w:hyperlink w:anchor="h.4ddeoix" w:history="1">
            <w:r>
              <w:t>If</w:t>
            </w:r>
            <w:r>
              <w:rPr>
                <w:spacing w:val="-4"/>
              </w:rPr>
              <w:t xml:space="preserve"> </w:t>
            </w:r>
            <w:r>
              <w:t>You</w:t>
            </w:r>
            <w:r>
              <w:rPr>
                <w:spacing w:val="-3"/>
              </w:rPr>
              <w:t xml:space="preserve"> </w:t>
            </w:r>
            <w:r>
              <w:t>Are</w:t>
            </w:r>
            <w:r>
              <w:rPr>
                <w:spacing w:val="-3"/>
              </w:rPr>
              <w:t xml:space="preserve"> </w:t>
            </w:r>
            <w:r>
              <w:t>Going</w:t>
            </w:r>
            <w:r>
              <w:rPr>
                <w:spacing w:val="-3"/>
              </w:rPr>
              <w:t xml:space="preserve"> </w:t>
            </w:r>
            <w:r>
              <w:t>to</w:t>
            </w:r>
            <w:r>
              <w:rPr>
                <w:spacing w:val="-3"/>
              </w:rPr>
              <w:t xml:space="preserve"> </w:t>
            </w:r>
            <w:r>
              <w:t>Fight,</w:t>
            </w:r>
            <w:r>
              <w:rPr>
                <w:spacing w:val="-3"/>
              </w:rPr>
              <w:t xml:space="preserve"> </w:t>
            </w:r>
            <w:r>
              <w:t>Fight</w:t>
            </w:r>
            <w:r>
              <w:rPr>
                <w:spacing w:val="-3"/>
              </w:rPr>
              <w:t xml:space="preserve"> </w:t>
            </w:r>
            <w:r>
              <w:t>for</w:t>
            </w:r>
            <w:r>
              <w:rPr>
                <w:spacing w:val="-3"/>
              </w:rPr>
              <w:t xml:space="preserve"> </w:t>
            </w:r>
            <w:r>
              <w:rPr>
                <w:spacing w:val="-2"/>
              </w:rPr>
              <w:t>Relationship</w:t>
            </w:r>
            <w:r>
              <w:tab/>
            </w:r>
            <w:r>
              <w:rPr>
                <w:spacing w:val="-5"/>
              </w:rPr>
              <w:t>159</w:t>
            </w:r>
          </w:hyperlink>
        </w:p>
        <w:p w14:paraId="03D71DB4" w14:textId="77777777" w:rsidR="00AF5714" w:rsidRDefault="00000000">
          <w:pPr>
            <w:pStyle w:val="TOC2"/>
            <w:tabs>
              <w:tab w:val="right" w:leader="dot" w:pos="9704"/>
            </w:tabs>
          </w:pPr>
          <w:hyperlink w:anchor="h.2sioyqq" w:history="1">
            <w:r>
              <w:t xml:space="preserve">Give It </w:t>
            </w:r>
            <w:r>
              <w:rPr>
                <w:spacing w:val="-4"/>
              </w:rPr>
              <w:t>Time</w:t>
            </w:r>
            <w:r>
              <w:tab/>
            </w:r>
            <w:r>
              <w:rPr>
                <w:spacing w:val="-5"/>
              </w:rPr>
              <w:t>159</w:t>
            </w:r>
          </w:hyperlink>
        </w:p>
        <w:p w14:paraId="6E9B3317" w14:textId="77777777" w:rsidR="00AF5714" w:rsidRDefault="00000000">
          <w:pPr>
            <w:pStyle w:val="TOC2"/>
            <w:tabs>
              <w:tab w:val="right" w:pos="9704"/>
            </w:tabs>
            <w:spacing w:before="396"/>
          </w:pPr>
          <w:hyperlink w:anchor="h.17nz8yj" w:history="1">
            <w:r>
              <w:t xml:space="preserve">Future </w:t>
            </w:r>
            <w:r>
              <w:rPr>
                <w:spacing w:val="-2"/>
              </w:rPr>
              <w:t>Study</w:t>
            </w:r>
            <w:r>
              <w:tab/>
            </w:r>
            <w:r>
              <w:rPr>
                <w:spacing w:val="-5"/>
              </w:rPr>
              <w:t>160</w:t>
            </w:r>
          </w:hyperlink>
        </w:p>
        <w:p w14:paraId="5303FC1B" w14:textId="77777777" w:rsidR="00AF5714" w:rsidRDefault="00000000">
          <w:pPr>
            <w:pStyle w:val="TOC2"/>
            <w:tabs>
              <w:tab w:val="right" w:leader="dot" w:pos="9704"/>
            </w:tabs>
          </w:pPr>
          <w:hyperlink w:anchor="h.3rnmrmc" w:history="1">
            <w:r>
              <w:t>Teacher</w:t>
            </w:r>
            <w:r>
              <w:rPr>
                <w:spacing w:val="-12"/>
              </w:rPr>
              <w:t xml:space="preserve"> </w:t>
            </w:r>
            <w:r>
              <w:t>Well-Being</w:t>
            </w:r>
            <w:r>
              <w:rPr>
                <w:spacing w:val="-9"/>
              </w:rPr>
              <w:t xml:space="preserve"> </w:t>
            </w:r>
            <w:r>
              <w:t>and</w:t>
            </w:r>
            <w:r>
              <w:rPr>
                <w:spacing w:val="-9"/>
              </w:rPr>
              <w:t xml:space="preserve"> </w:t>
            </w:r>
            <w:r>
              <w:t>Student</w:t>
            </w:r>
            <w:r>
              <w:rPr>
                <w:spacing w:val="-9"/>
              </w:rPr>
              <w:t xml:space="preserve"> </w:t>
            </w:r>
            <w:r>
              <w:rPr>
                <w:spacing w:val="-2"/>
              </w:rPr>
              <w:t>Achievement</w:t>
            </w:r>
            <w:r>
              <w:tab/>
            </w:r>
            <w:r>
              <w:rPr>
                <w:spacing w:val="-5"/>
              </w:rPr>
              <w:t>160</w:t>
            </w:r>
          </w:hyperlink>
        </w:p>
        <w:p w14:paraId="5AEB704C" w14:textId="77777777" w:rsidR="00AF5714" w:rsidRDefault="00000000">
          <w:pPr>
            <w:pStyle w:val="TOC2"/>
            <w:tabs>
              <w:tab w:val="right" w:leader="dot" w:pos="9704"/>
            </w:tabs>
          </w:pPr>
          <w:hyperlink w:anchor="h.26sx1u5" w:history="1">
            <w:r>
              <w:t>Long-Tenured</w:t>
            </w:r>
            <w:r>
              <w:rPr>
                <w:spacing w:val="-9"/>
              </w:rPr>
              <w:t xml:space="preserve"> </w:t>
            </w:r>
            <w:r>
              <w:t>Teachers’</w:t>
            </w:r>
            <w:r>
              <w:rPr>
                <w:spacing w:val="-8"/>
              </w:rPr>
              <w:t xml:space="preserve"> </w:t>
            </w:r>
            <w:r>
              <w:t>Habits</w:t>
            </w:r>
            <w:r>
              <w:rPr>
                <w:spacing w:val="-9"/>
              </w:rPr>
              <w:t xml:space="preserve"> </w:t>
            </w:r>
            <w:r>
              <w:t>of</w:t>
            </w:r>
            <w:r>
              <w:rPr>
                <w:spacing w:val="-8"/>
              </w:rPr>
              <w:t xml:space="preserve"> </w:t>
            </w:r>
            <w:r>
              <w:rPr>
                <w:spacing w:val="-2"/>
              </w:rPr>
              <w:t>Resilience</w:t>
            </w:r>
            <w:r>
              <w:tab/>
            </w:r>
            <w:r>
              <w:rPr>
                <w:spacing w:val="-5"/>
              </w:rPr>
              <w:t>161</w:t>
            </w:r>
          </w:hyperlink>
        </w:p>
        <w:p w14:paraId="1540014F" w14:textId="77777777" w:rsidR="00AF5714" w:rsidRDefault="00000000">
          <w:pPr>
            <w:pStyle w:val="TOC2"/>
            <w:tabs>
              <w:tab w:val="right" w:leader="dot" w:pos="9704"/>
            </w:tabs>
            <w:spacing w:after="240"/>
          </w:pPr>
          <w:hyperlink w:anchor="h.ly7c1y" w:history="1">
            <w:r>
              <w:t>How</w:t>
            </w:r>
            <w:r>
              <w:rPr>
                <w:spacing w:val="-1"/>
              </w:rPr>
              <w:t xml:space="preserve"> </w:t>
            </w:r>
            <w:r>
              <w:t>Policy</w:t>
            </w:r>
            <w:r>
              <w:rPr>
                <w:spacing w:val="-1"/>
              </w:rPr>
              <w:t xml:space="preserve"> </w:t>
            </w:r>
            <w:r>
              <w:t>Environments</w:t>
            </w:r>
            <w:r>
              <w:rPr>
                <w:spacing w:val="-1"/>
              </w:rPr>
              <w:t xml:space="preserve"> </w:t>
            </w:r>
            <w:r>
              <w:t>Emerge</w:t>
            </w:r>
            <w:r>
              <w:rPr>
                <w:spacing w:val="-1"/>
              </w:rPr>
              <w:t xml:space="preserve"> </w:t>
            </w:r>
            <w:r>
              <w:t>Over</w:t>
            </w:r>
            <w:r>
              <w:rPr>
                <w:spacing w:val="-1"/>
              </w:rPr>
              <w:t xml:space="preserve"> </w:t>
            </w:r>
            <w:r>
              <w:rPr>
                <w:spacing w:val="-4"/>
              </w:rPr>
              <w:t>Time</w:t>
            </w:r>
            <w:r>
              <w:tab/>
            </w:r>
            <w:r>
              <w:rPr>
                <w:spacing w:val="-5"/>
              </w:rPr>
              <w:t>162</w:t>
            </w:r>
          </w:hyperlink>
        </w:p>
        <w:p w14:paraId="537EE42D" w14:textId="77777777" w:rsidR="00AF5714" w:rsidRDefault="00000000">
          <w:pPr>
            <w:pStyle w:val="TOC2"/>
            <w:tabs>
              <w:tab w:val="right" w:leader="dot" w:pos="9704"/>
            </w:tabs>
            <w:spacing w:before="60"/>
          </w:pPr>
          <w:hyperlink w:anchor="h.35xuupr" w:history="1">
            <w:r>
              <w:t>Teacher</w:t>
            </w:r>
            <w:r>
              <w:rPr>
                <w:spacing w:val="-9"/>
              </w:rPr>
              <w:t xml:space="preserve"> </w:t>
            </w:r>
            <w:r>
              <w:t>Humanization</w:t>
            </w:r>
            <w:r>
              <w:rPr>
                <w:spacing w:val="-8"/>
              </w:rPr>
              <w:t xml:space="preserve"> </w:t>
            </w:r>
            <w:r>
              <w:rPr>
                <w:spacing w:val="-2"/>
              </w:rPr>
              <w:t>Theory</w:t>
            </w:r>
            <w:r>
              <w:tab/>
            </w:r>
            <w:r>
              <w:rPr>
                <w:spacing w:val="-5"/>
              </w:rPr>
              <w:t>162</w:t>
            </w:r>
          </w:hyperlink>
        </w:p>
        <w:p w14:paraId="46048031" w14:textId="77777777" w:rsidR="00AF5714" w:rsidRDefault="00000000">
          <w:pPr>
            <w:pStyle w:val="TOC2"/>
            <w:tabs>
              <w:tab w:val="right" w:pos="9704"/>
            </w:tabs>
            <w:spacing w:before="396"/>
          </w:pPr>
          <w:hyperlink w:anchor="h.1l354xk" w:history="1">
            <w:r>
              <w:rPr>
                <w:spacing w:val="-2"/>
              </w:rPr>
              <w:t>Contributions</w:t>
            </w:r>
            <w:r>
              <w:tab/>
            </w:r>
            <w:r>
              <w:rPr>
                <w:spacing w:val="-5"/>
              </w:rPr>
              <w:t>163</w:t>
            </w:r>
          </w:hyperlink>
        </w:p>
        <w:p w14:paraId="35B6BC95" w14:textId="77777777" w:rsidR="00AF5714" w:rsidRDefault="00000000">
          <w:pPr>
            <w:pStyle w:val="TOC2"/>
            <w:tabs>
              <w:tab w:val="right" w:leader="dot" w:pos="9704"/>
            </w:tabs>
          </w:pPr>
          <w:hyperlink w:anchor="h.452snld" w:history="1">
            <w:r>
              <w:t xml:space="preserve">Literature </w:t>
            </w:r>
            <w:r>
              <w:rPr>
                <w:spacing w:val="-5"/>
              </w:rPr>
              <w:t>Gap</w:t>
            </w:r>
            <w:r>
              <w:tab/>
            </w:r>
            <w:r>
              <w:rPr>
                <w:spacing w:val="-5"/>
              </w:rPr>
              <w:t>164</w:t>
            </w:r>
          </w:hyperlink>
        </w:p>
        <w:p w14:paraId="3E6D5F5E" w14:textId="77777777" w:rsidR="00AF5714" w:rsidRDefault="00000000">
          <w:pPr>
            <w:pStyle w:val="TOC2"/>
            <w:tabs>
              <w:tab w:val="right" w:leader="dot" w:pos="9704"/>
            </w:tabs>
          </w:pPr>
          <w:hyperlink w:anchor="h.2k82xt6" w:history="1">
            <w:r>
              <w:t xml:space="preserve">Theoretical </w:t>
            </w:r>
            <w:r>
              <w:rPr>
                <w:spacing w:val="-2"/>
              </w:rPr>
              <w:t>Intersection</w:t>
            </w:r>
            <w:r>
              <w:tab/>
            </w:r>
            <w:r>
              <w:rPr>
                <w:spacing w:val="-5"/>
              </w:rPr>
              <w:t>164</w:t>
            </w:r>
          </w:hyperlink>
        </w:p>
        <w:p w14:paraId="04F07EAE" w14:textId="77777777" w:rsidR="00AF5714" w:rsidRDefault="00000000">
          <w:pPr>
            <w:pStyle w:val="TOC2"/>
            <w:tabs>
              <w:tab w:val="right" w:leader="dot" w:pos="9704"/>
            </w:tabs>
          </w:pPr>
          <w:hyperlink w:anchor="h.3jd0qos" w:history="1">
            <w:r>
              <w:t>Study</w:t>
            </w:r>
            <w:r>
              <w:rPr>
                <w:spacing w:val="-5"/>
              </w:rPr>
              <w:t xml:space="preserve"> </w:t>
            </w:r>
            <w:r>
              <w:t>of</w:t>
            </w:r>
            <w:r>
              <w:rPr>
                <w:spacing w:val="-4"/>
              </w:rPr>
              <w:t xml:space="preserve"> </w:t>
            </w:r>
            <w:r>
              <w:t>What</w:t>
            </w:r>
            <w:r>
              <w:rPr>
                <w:spacing w:val="-4"/>
              </w:rPr>
              <w:t xml:space="preserve"> </w:t>
            </w:r>
            <w:r>
              <w:t>Teachers</w:t>
            </w:r>
            <w:r>
              <w:rPr>
                <w:spacing w:val="-4"/>
              </w:rPr>
              <w:t xml:space="preserve"> </w:t>
            </w:r>
            <w:r>
              <w:rPr>
                <w:spacing w:val="-5"/>
              </w:rPr>
              <w:t>Do</w:t>
            </w:r>
            <w:r>
              <w:tab/>
            </w:r>
            <w:r>
              <w:rPr>
                <w:spacing w:val="-5"/>
              </w:rPr>
              <w:t>165</w:t>
            </w:r>
          </w:hyperlink>
        </w:p>
        <w:p w14:paraId="19389169" w14:textId="77777777" w:rsidR="00AF5714" w:rsidRDefault="00000000">
          <w:pPr>
            <w:pStyle w:val="TOC2"/>
            <w:tabs>
              <w:tab w:val="right" w:leader="dot" w:pos="9704"/>
            </w:tabs>
          </w:pPr>
          <w:hyperlink w:anchor="h.1yib0wl" w:history="1">
            <w:r>
              <w:t>Study</w:t>
            </w:r>
            <w:r>
              <w:rPr>
                <w:spacing w:val="-5"/>
              </w:rPr>
              <w:t xml:space="preserve"> </w:t>
            </w:r>
            <w:r>
              <w:t>of</w:t>
            </w:r>
            <w:r>
              <w:rPr>
                <w:spacing w:val="-4"/>
              </w:rPr>
              <w:t xml:space="preserve"> </w:t>
            </w:r>
            <w:r>
              <w:t>Who</w:t>
            </w:r>
            <w:r>
              <w:rPr>
                <w:spacing w:val="-4"/>
              </w:rPr>
              <w:t xml:space="preserve"> </w:t>
            </w:r>
            <w:r>
              <w:t>Teachers</w:t>
            </w:r>
            <w:r>
              <w:rPr>
                <w:spacing w:val="-4"/>
              </w:rPr>
              <w:t xml:space="preserve"> </w:t>
            </w:r>
            <w:r>
              <w:rPr>
                <w:spacing w:val="-5"/>
              </w:rPr>
              <w:t>Are</w:t>
            </w:r>
            <w:r>
              <w:tab/>
            </w:r>
            <w:r>
              <w:rPr>
                <w:spacing w:val="-5"/>
              </w:rPr>
              <w:t>166</w:t>
            </w:r>
          </w:hyperlink>
        </w:p>
        <w:p w14:paraId="2A2F2577" w14:textId="77777777" w:rsidR="00AF5714" w:rsidRDefault="00000000">
          <w:pPr>
            <w:pStyle w:val="TOC2"/>
            <w:tabs>
              <w:tab w:val="right" w:leader="dot" w:pos="9704"/>
            </w:tabs>
          </w:pPr>
          <w:hyperlink w:anchor="h.4ihyjke" w:history="1">
            <w:r>
              <w:t>Study</w:t>
            </w:r>
            <w:r>
              <w:rPr>
                <w:spacing w:val="-5"/>
              </w:rPr>
              <w:t xml:space="preserve"> </w:t>
            </w:r>
            <w:r>
              <w:t>of</w:t>
            </w:r>
            <w:r>
              <w:rPr>
                <w:spacing w:val="-4"/>
              </w:rPr>
              <w:t xml:space="preserve"> </w:t>
            </w:r>
            <w:r>
              <w:t>Where</w:t>
            </w:r>
            <w:r>
              <w:rPr>
                <w:spacing w:val="-4"/>
              </w:rPr>
              <w:t xml:space="preserve"> </w:t>
            </w:r>
            <w:r>
              <w:t>Teachers</w:t>
            </w:r>
            <w:r>
              <w:rPr>
                <w:spacing w:val="-4"/>
              </w:rPr>
              <w:t xml:space="preserve"> Work</w:t>
            </w:r>
            <w:r>
              <w:tab/>
            </w:r>
            <w:r>
              <w:rPr>
                <w:spacing w:val="-5"/>
              </w:rPr>
              <w:t>167</w:t>
            </w:r>
          </w:hyperlink>
        </w:p>
        <w:p w14:paraId="6DBD022C" w14:textId="77777777" w:rsidR="00AF5714" w:rsidRDefault="00000000">
          <w:pPr>
            <w:pStyle w:val="TOC2"/>
            <w:tabs>
              <w:tab w:val="right" w:pos="9704"/>
            </w:tabs>
            <w:spacing w:before="396"/>
          </w:pPr>
          <w:hyperlink w:anchor="h.2xn8ts7" w:history="1">
            <w:r>
              <w:t xml:space="preserve">Limitations and </w:t>
            </w:r>
            <w:r>
              <w:rPr>
                <w:spacing w:val="-2"/>
              </w:rPr>
              <w:t>Delimitations</w:t>
            </w:r>
            <w:r>
              <w:tab/>
            </w:r>
            <w:r>
              <w:rPr>
                <w:spacing w:val="-5"/>
              </w:rPr>
              <w:t>168</w:t>
            </w:r>
          </w:hyperlink>
        </w:p>
        <w:p w14:paraId="070937D1" w14:textId="77777777" w:rsidR="00AF5714" w:rsidRDefault="00000000">
          <w:pPr>
            <w:pStyle w:val="TOC2"/>
            <w:tabs>
              <w:tab w:val="right" w:pos="9704"/>
            </w:tabs>
            <w:spacing w:before="396"/>
          </w:pPr>
          <w:hyperlink w:anchor="h.1csj400" w:history="1">
            <w:r>
              <w:rPr>
                <w:spacing w:val="-2"/>
              </w:rPr>
              <w:t>Closing</w:t>
            </w:r>
            <w:r>
              <w:tab/>
            </w:r>
            <w:r>
              <w:rPr>
                <w:spacing w:val="-5"/>
              </w:rPr>
              <w:t>169</w:t>
            </w:r>
          </w:hyperlink>
        </w:p>
        <w:p w14:paraId="07AEFAB6" w14:textId="77777777" w:rsidR="00AF5714" w:rsidRDefault="00000000">
          <w:pPr>
            <w:pStyle w:val="TOC1"/>
            <w:tabs>
              <w:tab w:val="right" w:pos="9704"/>
            </w:tabs>
            <w:spacing w:before="515"/>
          </w:pPr>
          <w:hyperlink w:anchor="h.3ws6mnt" w:history="1">
            <w:r>
              <w:rPr>
                <w:spacing w:val="-2"/>
              </w:rPr>
              <w:t>References</w:t>
            </w:r>
            <w:r>
              <w:tab/>
            </w:r>
            <w:r>
              <w:rPr>
                <w:spacing w:val="-5"/>
              </w:rPr>
              <w:t>172</w:t>
            </w:r>
          </w:hyperlink>
        </w:p>
        <w:p w14:paraId="5ED4CAEB" w14:textId="77777777" w:rsidR="00AF5714" w:rsidRDefault="00000000">
          <w:pPr>
            <w:pStyle w:val="TOC1"/>
            <w:tabs>
              <w:tab w:val="right" w:pos="9704"/>
            </w:tabs>
          </w:pPr>
          <w:hyperlink w:anchor="h.2bxgwvm" w:history="1">
            <w:r>
              <w:t xml:space="preserve">Appendix A: Interview Questions and </w:t>
            </w:r>
            <w:r>
              <w:rPr>
                <w:spacing w:val="-2"/>
              </w:rPr>
              <w:t>Prompts</w:t>
            </w:r>
            <w:r>
              <w:tab/>
            </w:r>
            <w:r>
              <w:rPr>
                <w:spacing w:val="-5"/>
              </w:rPr>
              <w:t>208</w:t>
            </w:r>
          </w:hyperlink>
        </w:p>
        <w:p w14:paraId="2479790E" w14:textId="77777777" w:rsidR="00AF5714" w:rsidRDefault="00000000">
          <w:pPr>
            <w:pStyle w:val="TOC1"/>
            <w:tabs>
              <w:tab w:val="right" w:pos="9704"/>
            </w:tabs>
          </w:pPr>
          <w:hyperlink w:anchor="h.4a7cimu" w:history="1">
            <w:r>
              <w:t xml:space="preserve">Appendix B: A Priori Codes with Occurrence </w:t>
            </w:r>
            <w:r>
              <w:rPr>
                <w:spacing w:val="-2"/>
              </w:rPr>
              <w:t>Quantity</w:t>
            </w:r>
            <w:r>
              <w:tab/>
            </w:r>
            <w:r>
              <w:rPr>
                <w:spacing w:val="-5"/>
              </w:rPr>
              <w:t>210</w:t>
            </w:r>
          </w:hyperlink>
        </w:p>
        <w:p w14:paraId="6325E633" w14:textId="77777777" w:rsidR="00AF5714" w:rsidRDefault="00000000">
          <w:pPr>
            <w:pStyle w:val="TOC1"/>
            <w:tabs>
              <w:tab w:val="right" w:pos="9704"/>
            </w:tabs>
          </w:pPr>
          <w:hyperlink w:anchor="h.2pcmsun" w:history="1">
            <w:r>
              <w:t>Appendix</w:t>
            </w:r>
            <w:r>
              <w:rPr>
                <w:spacing w:val="-1"/>
              </w:rPr>
              <w:t xml:space="preserve"> </w:t>
            </w:r>
            <w:r>
              <w:t>C:</w:t>
            </w:r>
            <w:r>
              <w:rPr>
                <w:spacing w:val="-1"/>
              </w:rPr>
              <w:t xml:space="preserve"> </w:t>
            </w:r>
            <w:r>
              <w:t>Emergent</w:t>
            </w:r>
            <w:r>
              <w:rPr>
                <w:spacing w:val="-1"/>
              </w:rPr>
              <w:t xml:space="preserve"> </w:t>
            </w:r>
            <w:r>
              <w:t>Codes</w:t>
            </w:r>
            <w:r>
              <w:rPr>
                <w:spacing w:val="-1"/>
              </w:rPr>
              <w:t xml:space="preserve"> </w:t>
            </w:r>
            <w:r>
              <w:t>with</w:t>
            </w:r>
            <w:r>
              <w:rPr>
                <w:spacing w:val="-1"/>
              </w:rPr>
              <w:t xml:space="preserve"> </w:t>
            </w:r>
            <w:r>
              <w:t xml:space="preserve">Occurrence </w:t>
            </w:r>
            <w:r>
              <w:rPr>
                <w:spacing w:val="-2"/>
              </w:rPr>
              <w:t>Quantity</w:t>
            </w:r>
            <w:r>
              <w:tab/>
            </w:r>
            <w:r>
              <w:rPr>
                <w:spacing w:val="-5"/>
              </w:rPr>
              <w:t>212</w:t>
            </w:r>
          </w:hyperlink>
        </w:p>
        <w:p w14:paraId="3FFD23BF" w14:textId="77777777" w:rsidR="00AF5714" w:rsidRDefault="00000000">
          <w:pPr>
            <w:pStyle w:val="TOC1"/>
            <w:tabs>
              <w:tab w:val="right" w:pos="9704"/>
            </w:tabs>
          </w:pPr>
          <w:hyperlink w:anchor="h.3g6yksp" w:history="1">
            <w:r>
              <w:t xml:space="preserve">Appendix D: Informed Consent </w:t>
            </w:r>
            <w:r>
              <w:rPr>
                <w:spacing w:val="-4"/>
              </w:rPr>
              <w:t>Form</w:t>
            </w:r>
            <w:r>
              <w:tab/>
            </w:r>
            <w:r>
              <w:rPr>
                <w:spacing w:val="-5"/>
              </w:rPr>
              <w:t>219</w:t>
            </w:r>
          </w:hyperlink>
        </w:p>
        <w:p w14:paraId="6D511B78" w14:textId="77777777" w:rsidR="00AF5714" w:rsidRDefault="00000000">
          <w:pPr>
            <w:pStyle w:val="TOC1"/>
            <w:tabs>
              <w:tab w:val="right" w:pos="9704"/>
            </w:tabs>
          </w:pPr>
          <w:hyperlink w:anchor="h.19mgy3x" w:history="1">
            <w:r>
              <w:t xml:space="preserve">IRB (Institutional Review Board) Outcome </w:t>
            </w:r>
            <w:r>
              <w:rPr>
                <w:spacing w:val="-2"/>
              </w:rPr>
              <w:t>Letter</w:t>
            </w:r>
            <w:r>
              <w:tab/>
            </w:r>
            <w:r>
              <w:rPr>
                <w:spacing w:val="-5"/>
              </w:rPr>
              <w:t>221</w:t>
            </w:r>
          </w:hyperlink>
        </w:p>
      </w:sdtContent>
    </w:sdt>
    <w:p w14:paraId="5B97B690" w14:textId="77777777" w:rsidR="00AF5714" w:rsidRDefault="00AF5714">
      <w:pPr>
        <w:pStyle w:val="TOC1"/>
        <w:sectPr w:rsidR="00AF5714">
          <w:type w:val="continuous"/>
          <w:pgSz w:w="12240" w:h="15840"/>
          <w:pgMar w:top="1380" w:right="720" w:bottom="1648" w:left="1080" w:header="0" w:footer="1062" w:gutter="0"/>
          <w:cols w:space="720"/>
        </w:sectPr>
      </w:pPr>
    </w:p>
    <w:p w14:paraId="6643A8C6" w14:textId="77777777" w:rsidR="00AF5714" w:rsidRDefault="00000000">
      <w:pPr>
        <w:pStyle w:val="Heading1"/>
        <w:spacing w:before="60"/>
        <w:ind w:left="2837" w:right="3196"/>
        <w:jc w:val="center"/>
      </w:pPr>
      <w:bookmarkStart w:id="4" w:name="Tables_and_Figures_"/>
      <w:bookmarkStart w:id="5" w:name="h.2et92p0"/>
      <w:bookmarkEnd w:id="4"/>
      <w:bookmarkEnd w:id="5"/>
      <w:r>
        <w:lastRenderedPageBreak/>
        <w:t>Tables</w:t>
      </w:r>
      <w:r>
        <w:rPr>
          <w:spacing w:val="-12"/>
        </w:rPr>
        <w:t xml:space="preserve"> </w:t>
      </w:r>
      <w:r>
        <w:t>and</w:t>
      </w:r>
      <w:r>
        <w:rPr>
          <w:spacing w:val="-11"/>
        </w:rPr>
        <w:t xml:space="preserve"> </w:t>
      </w:r>
      <w:r>
        <w:rPr>
          <w:spacing w:val="-2"/>
        </w:rPr>
        <w:t>Figures</w:t>
      </w:r>
    </w:p>
    <w:p w14:paraId="4CAE9470" w14:textId="77777777" w:rsidR="00AF5714" w:rsidRDefault="00000000">
      <w:pPr>
        <w:pStyle w:val="BodyText"/>
        <w:tabs>
          <w:tab w:val="left" w:pos="9104"/>
        </w:tabs>
        <w:spacing w:before="276"/>
        <w:ind w:left="0" w:right="374"/>
        <w:jc w:val="center"/>
      </w:pPr>
      <w:hyperlink w:anchor="h.1ksv4uv" w:history="1">
        <w:r>
          <w:t xml:space="preserve">Theoretical Interaction Between Nurture and </w:t>
        </w:r>
        <w:r>
          <w:rPr>
            <w:spacing w:val="-2"/>
          </w:rPr>
          <w:t>Control</w:t>
        </w:r>
        <w:r>
          <w:tab/>
        </w:r>
        <w:r>
          <w:rPr>
            <w:spacing w:val="-5"/>
          </w:rPr>
          <w:t>15</w:t>
        </w:r>
      </w:hyperlink>
    </w:p>
    <w:p w14:paraId="608164BA" w14:textId="77777777" w:rsidR="00AF5714" w:rsidRDefault="00000000">
      <w:pPr>
        <w:pStyle w:val="BodyText"/>
        <w:tabs>
          <w:tab w:val="left" w:pos="9104"/>
        </w:tabs>
        <w:spacing w:before="276"/>
        <w:ind w:left="0" w:right="374"/>
        <w:jc w:val="center"/>
      </w:pPr>
      <w:hyperlink w:anchor="h.3j2qqm3" w:history="1">
        <w:r>
          <w:t xml:space="preserve">Risk Interaction in a Policy </w:t>
        </w:r>
        <w:r>
          <w:rPr>
            <w:spacing w:val="-2"/>
          </w:rPr>
          <w:t>Environment</w:t>
        </w:r>
        <w:r>
          <w:tab/>
        </w:r>
        <w:r>
          <w:rPr>
            <w:spacing w:val="-5"/>
          </w:rPr>
          <w:t>19</w:t>
        </w:r>
      </w:hyperlink>
    </w:p>
    <w:p w14:paraId="5F021DD1" w14:textId="77777777" w:rsidR="00AF5714" w:rsidRDefault="00000000">
      <w:pPr>
        <w:pStyle w:val="BodyText"/>
        <w:tabs>
          <w:tab w:val="left" w:pos="9104"/>
        </w:tabs>
        <w:spacing w:before="276"/>
        <w:ind w:left="0" w:right="374"/>
        <w:jc w:val="center"/>
      </w:pPr>
      <w:hyperlink w:anchor="h.3whwml4" w:history="1">
        <w:r>
          <w:t xml:space="preserve">Conceptual Interaction Between SDT and </w:t>
        </w:r>
        <w:r>
          <w:rPr>
            <w:spacing w:val="-5"/>
          </w:rPr>
          <w:t>SIT</w:t>
        </w:r>
        <w:r>
          <w:tab/>
        </w:r>
        <w:r>
          <w:rPr>
            <w:spacing w:val="-5"/>
          </w:rPr>
          <w:t>22</w:t>
        </w:r>
      </w:hyperlink>
    </w:p>
    <w:p w14:paraId="6F3ECA7E" w14:textId="77777777" w:rsidR="00AF5714" w:rsidRDefault="00000000">
      <w:pPr>
        <w:pStyle w:val="BodyText"/>
        <w:tabs>
          <w:tab w:val="left" w:pos="9104"/>
        </w:tabs>
        <w:spacing w:before="276"/>
        <w:ind w:left="0" w:right="374"/>
        <w:jc w:val="center"/>
      </w:pPr>
      <w:hyperlink w:anchor="h.1egqt2p" w:history="1">
        <w:r>
          <w:t>Timeline</w:t>
        </w:r>
        <w:r>
          <w:rPr>
            <w:spacing w:val="-2"/>
          </w:rPr>
          <w:t xml:space="preserve"> </w:t>
        </w:r>
        <w:r>
          <w:t>of</w:t>
        </w:r>
        <w:r>
          <w:rPr>
            <w:spacing w:val="-2"/>
          </w:rPr>
          <w:t xml:space="preserve"> </w:t>
        </w:r>
        <w:r>
          <w:t>Education</w:t>
        </w:r>
        <w:r>
          <w:rPr>
            <w:spacing w:val="-2"/>
          </w:rPr>
          <w:t xml:space="preserve"> </w:t>
        </w:r>
        <w:r>
          <w:t>Policy</w:t>
        </w:r>
        <w:r>
          <w:rPr>
            <w:spacing w:val="-2"/>
          </w:rPr>
          <w:t xml:space="preserve"> </w:t>
        </w:r>
        <w:r>
          <w:t>in</w:t>
        </w:r>
        <w:r>
          <w:rPr>
            <w:spacing w:val="-1"/>
          </w:rPr>
          <w:t xml:space="preserve"> </w:t>
        </w:r>
        <w:r>
          <w:rPr>
            <w:spacing w:val="-2"/>
          </w:rPr>
          <w:t>Oklahoma</w:t>
        </w:r>
        <w:r>
          <w:tab/>
        </w:r>
        <w:r>
          <w:rPr>
            <w:spacing w:val="-5"/>
          </w:rPr>
          <w:t>74</w:t>
        </w:r>
      </w:hyperlink>
    </w:p>
    <w:p w14:paraId="56EB2F5F" w14:textId="77777777" w:rsidR="00AF5714" w:rsidRDefault="00000000">
      <w:pPr>
        <w:pStyle w:val="BodyText"/>
        <w:tabs>
          <w:tab w:val="left" w:pos="9104"/>
        </w:tabs>
        <w:spacing w:before="276"/>
        <w:ind w:left="0" w:right="374"/>
        <w:jc w:val="center"/>
      </w:pPr>
      <w:hyperlink w:anchor="h.1rvwp1q" w:history="1">
        <w:r>
          <w:rPr>
            <w:spacing w:val="-2"/>
          </w:rPr>
          <w:t>Participants</w:t>
        </w:r>
        <w:r>
          <w:tab/>
        </w:r>
        <w:r>
          <w:rPr>
            <w:spacing w:val="-5"/>
          </w:rPr>
          <w:t>77</w:t>
        </w:r>
      </w:hyperlink>
    </w:p>
    <w:p w14:paraId="1785230F" w14:textId="77777777" w:rsidR="00AF5714" w:rsidRDefault="00000000">
      <w:pPr>
        <w:pStyle w:val="BodyText"/>
        <w:tabs>
          <w:tab w:val="left" w:pos="9104"/>
        </w:tabs>
        <w:spacing w:before="276"/>
        <w:ind w:left="0" w:right="374"/>
        <w:jc w:val="center"/>
      </w:pPr>
      <w:hyperlink w:anchor="h.25b2l0r" w:history="1">
        <w:r>
          <w:t xml:space="preserve">Example Scan from Handwritten </w:t>
        </w:r>
        <w:r>
          <w:rPr>
            <w:spacing w:val="-2"/>
          </w:rPr>
          <w:t>Notes</w:t>
        </w:r>
        <w:r>
          <w:tab/>
        </w:r>
        <w:r>
          <w:rPr>
            <w:spacing w:val="-5"/>
          </w:rPr>
          <w:t>81</w:t>
        </w:r>
      </w:hyperlink>
    </w:p>
    <w:p w14:paraId="699EBE3A" w14:textId="77777777" w:rsidR="00AF5714" w:rsidRDefault="00000000">
      <w:pPr>
        <w:pStyle w:val="BodyText"/>
        <w:tabs>
          <w:tab w:val="left" w:pos="9104"/>
        </w:tabs>
        <w:spacing w:before="276"/>
        <w:ind w:left="0" w:right="374"/>
        <w:jc w:val="center"/>
      </w:pPr>
      <w:hyperlink w:anchor="h.43ky6rz" w:history="1">
        <w:r>
          <w:t>Example</w:t>
        </w:r>
        <w:r>
          <w:rPr>
            <w:spacing w:val="-4"/>
          </w:rPr>
          <w:t xml:space="preserve"> </w:t>
        </w:r>
        <w:r>
          <w:t>of</w:t>
        </w:r>
        <w:r>
          <w:rPr>
            <w:spacing w:val="-3"/>
          </w:rPr>
          <w:t xml:space="preserve"> </w:t>
        </w:r>
        <w:r>
          <w:t>Thematic</w:t>
        </w:r>
        <w:r>
          <w:rPr>
            <w:spacing w:val="-4"/>
          </w:rPr>
          <w:t xml:space="preserve"> </w:t>
        </w:r>
        <w:r>
          <w:t>Tab</w:t>
        </w:r>
        <w:r>
          <w:rPr>
            <w:spacing w:val="-3"/>
          </w:rPr>
          <w:t xml:space="preserve"> </w:t>
        </w:r>
        <w:r>
          <w:t>in</w:t>
        </w:r>
        <w:r>
          <w:rPr>
            <w:spacing w:val="-3"/>
          </w:rPr>
          <w:t xml:space="preserve"> </w:t>
        </w:r>
        <w:r>
          <w:rPr>
            <w:spacing w:val="-2"/>
          </w:rPr>
          <w:t>Codebook</w:t>
        </w:r>
        <w:r>
          <w:tab/>
        </w:r>
        <w:r>
          <w:rPr>
            <w:spacing w:val="-7"/>
          </w:rPr>
          <w:t>83</w:t>
        </w:r>
      </w:hyperlink>
    </w:p>
    <w:p w14:paraId="09F4B7BA" w14:textId="77777777" w:rsidR="00AF5714" w:rsidRDefault="00000000">
      <w:pPr>
        <w:pStyle w:val="BodyText"/>
        <w:tabs>
          <w:tab w:val="left" w:pos="9104"/>
        </w:tabs>
        <w:spacing w:before="276"/>
        <w:ind w:left="0" w:right="374"/>
        <w:jc w:val="center"/>
      </w:pPr>
      <w:hyperlink w:anchor="h.184mhaj" w:history="1">
        <w:r>
          <w:t>Affection</w:t>
        </w:r>
        <w:r>
          <w:rPr>
            <w:spacing w:val="-7"/>
          </w:rPr>
          <w:t xml:space="preserve"> </w:t>
        </w:r>
        <w:r>
          <w:t>Toward</w:t>
        </w:r>
        <w:r>
          <w:rPr>
            <w:spacing w:val="-4"/>
          </w:rPr>
          <w:t xml:space="preserve"> </w:t>
        </w:r>
        <w:r>
          <w:t>Policy</w:t>
        </w:r>
        <w:r>
          <w:rPr>
            <w:spacing w:val="-5"/>
          </w:rPr>
          <w:t xml:space="preserve"> </w:t>
        </w:r>
        <w:r>
          <w:t>Based</w:t>
        </w:r>
        <w:r>
          <w:rPr>
            <w:spacing w:val="-4"/>
          </w:rPr>
          <w:t xml:space="preserve"> </w:t>
        </w:r>
        <w:r>
          <w:t>on</w:t>
        </w:r>
        <w:r>
          <w:rPr>
            <w:spacing w:val="-4"/>
          </w:rPr>
          <w:t xml:space="preserve"> </w:t>
        </w:r>
        <w:r>
          <w:rPr>
            <w:spacing w:val="-2"/>
          </w:rPr>
          <w:t>Relevance</w:t>
        </w:r>
        <w:r>
          <w:tab/>
        </w:r>
        <w:r>
          <w:rPr>
            <w:spacing w:val="-5"/>
          </w:rPr>
          <w:t>96</w:t>
        </w:r>
      </w:hyperlink>
    </w:p>
    <w:p w14:paraId="0C390954" w14:textId="77777777" w:rsidR="00AF5714" w:rsidRDefault="00000000">
      <w:pPr>
        <w:pStyle w:val="BodyText"/>
        <w:tabs>
          <w:tab w:val="left" w:pos="8984"/>
        </w:tabs>
        <w:spacing w:before="275"/>
        <w:ind w:left="0" w:right="374"/>
        <w:jc w:val="center"/>
      </w:pPr>
      <w:hyperlink w:anchor="h.1idq7dh" w:history="1">
        <w:r>
          <w:t xml:space="preserve">De Jure and De Facto Policy </w:t>
        </w:r>
        <w:r>
          <w:rPr>
            <w:spacing w:val="-2"/>
          </w:rPr>
          <w:t>Effects</w:t>
        </w:r>
        <w:r>
          <w:tab/>
        </w:r>
        <w:r>
          <w:rPr>
            <w:spacing w:val="-5"/>
          </w:rPr>
          <w:t>107</w:t>
        </w:r>
      </w:hyperlink>
    </w:p>
    <w:p w14:paraId="03279C2F" w14:textId="77777777" w:rsidR="00AF5714" w:rsidRDefault="00AF5714">
      <w:pPr>
        <w:pStyle w:val="BodyText"/>
        <w:ind w:left="0" w:right="0"/>
      </w:pPr>
    </w:p>
    <w:p w14:paraId="219F6130" w14:textId="77777777" w:rsidR="00AF5714" w:rsidRDefault="00000000">
      <w:pPr>
        <w:pStyle w:val="BodyText"/>
        <w:tabs>
          <w:tab w:val="left" w:pos="8984"/>
        </w:tabs>
        <w:ind w:left="0" w:right="374"/>
        <w:jc w:val="center"/>
      </w:pPr>
      <w:hyperlink w:anchor="h.wnyagw" w:history="1">
        <w:r>
          <w:t>Avalanche</w:t>
        </w:r>
        <w:r>
          <w:rPr>
            <w:spacing w:val="-6"/>
          </w:rPr>
          <w:t xml:space="preserve"> </w:t>
        </w:r>
        <w:r>
          <w:t>of</w:t>
        </w:r>
        <w:r>
          <w:rPr>
            <w:spacing w:val="-6"/>
          </w:rPr>
          <w:t xml:space="preserve"> </w:t>
        </w:r>
        <w:r>
          <w:t>Policy</w:t>
        </w:r>
        <w:r>
          <w:rPr>
            <w:spacing w:val="-6"/>
          </w:rPr>
          <w:t xml:space="preserve"> </w:t>
        </w:r>
        <w:r>
          <w:rPr>
            <w:spacing w:val="-2"/>
          </w:rPr>
          <w:t>Effects</w:t>
        </w:r>
        <w:r>
          <w:tab/>
        </w:r>
        <w:r>
          <w:rPr>
            <w:spacing w:val="-5"/>
          </w:rPr>
          <w:t>108</w:t>
        </w:r>
      </w:hyperlink>
    </w:p>
    <w:p w14:paraId="7A60250F" w14:textId="77777777" w:rsidR="00AF5714" w:rsidRDefault="00AF5714">
      <w:pPr>
        <w:pStyle w:val="BodyText"/>
        <w:ind w:left="0" w:right="0"/>
      </w:pPr>
    </w:p>
    <w:p w14:paraId="557AB140" w14:textId="77777777" w:rsidR="00AF5714" w:rsidRDefault="00000000">
      <w:pPr>
        <w:pStyle w:val="BodyText"/>
        <w:tabs>
          <w:tab w:val="left" w:pos="8984"/>
        </w:tabs>
        <w:ind w:left="0" w:right="374"/>
        <w:jc w:val="center"/>
      </w:pPr>
      <w:hyperlink w:anchor="h.i17xr6" w:history="1">
        <w:r>
          <w:t>Participants</w:t>
        </w:r>
        <w:r>
          <w:rPr>
            <w:spacing w:val="-5"/>
          </w:rPr>
          <w:t xml:space="preserve"> </w:t>
        </w:r>
        <w:r>
          <w:t>Ranked</w:t>
        </w:r>
        <w:r>
          <w:rPr>
            <w:spacing w:val="-5"/>
          </w:rPr>
          <w:t xml:space="preserve"> </w:t>
        </w:r>
        <w:r>
          <w:t>by</w:t>
        </w:r>
        <w:r>
          <w:rPr>
            <w:spacing w:val="-5"/>
          </w:rPr>
          <w:t xml:space="preserve"> </w:t>
        </w:r>
        <w:r>
          <w:t>Described</w:t>
        </w:r>
        <w:r>
          <w:rPr>
            <w:spacing w:val="-5"/>
          </w:rPr>
          <w:t xml:space="preserve"> </w:t>
        </w:r>
        <w:r>
          <w:t>Well-</w:t>
        </w:r>
        <w:r>
          <w:rPr>
            <w:spacing w:val="-2"/>
          </w:rPr>
          <w:t>Being</w:t>
        </w:r>
        <w:r>
          <w:tab/>
        </w:r>
        <w:r>
          <w:rPr>
            <w:spacing w:val="-5"/>
          </w:rPr>
          <w:t>129</w:t>
        </w:r>
      </w:hyperlink>
    </w:p>
    <w:p w14:paraId="5EEEC761" w14:textId="77777777" w:rsidR="00AF5714" w:rsidRDefault="00AF5714">
      <w:pPr>
        <w:pStyle w:val="BodyText"/>
        <w:jc w:val="center"/>
        <w:sectPr w:rsidR="00AF5714">
          <w:pgSz w:w="12240" w:h="15840"/>
          <w:pgMar w:top="1380" w:right="720" w:bottom="1260" w:left="1080" w:header="0" w:footer="1062" w:gutter="0"/>
          <w:cols w:space="720"/>
        </w:sectPr>
      </w:pPr>
    </w:p>
    <w:p w14:paraId="0963B9FF" w14:textId="77777777" w:rsidR="00AF5714" w:rsidRDefault="00000000">
      <w:pPr>
        <w:pStyle w:val="Heading1"/>
        <w:spacing w:before="60"/>
        <w:ind w:left="2837" w:right="3196"/>
        <w:jc w:val="center"/>
      </w:pPr>
      <w:bookmarkStart w:id="6" w:name="Abstract_"/>
      <w:bookmarkStart w:id="7" w:name="h.tyjcwt"/>
      <w:bookmarkEnd w:id="6"/>
      <w:bookmarkEnd w:id="7"/>
      <w:r>
        <w:rPr>
          <w:spacing w:val="-2"/>
        </w:rPr>
        <w:lastRenderedPageBreak/>
        <w:t>Abstract</w:t>
      </w:r>
    </w:p>
    <w:p w14:paraId="51E31260" w14:textId="77777777" w:rsidR="00AF5714" w:rsidRDefault="00000000">
      <w:pPr>
        <w:pStyle w:val="BodyText"/>
        <w:spacing w:before="276" w:line="480" w:lineRule="auto"/>
      </w:pPr>
      <w:r>
        <w:t>During the COVID-19 pandemic public schools were at the center of political debate related to educational content and curricula. Some conservative states moved to place tighter controls on schools in these dimensions with anecdotal evidence suggesting a negative effect on teacher well-being</w:t>
      </w:r>
      <w:r>
        <w:rPr>
          <w:spacing w:val="-3"/>
        </w:rPr>
        <w:t xml:space="preserve"> </w:t>
      </w:r>
      <w:r>
        <w:t>by</w:t>
      </w:r>
      <w:r>
        <w:rPr>
          <w:spacing w:val="-4"/>
        </w:rPr>
        <w:t xml:space="preserve"> </w:t>
      </w:r>
      <w:r>
        <w:t>this</w:t>
      </w:r>
      <w:r>
        <w:rPr>
          <w:spacing w:val="-3"/>
        </w:rPr>
        <w:t xml:space="preserve"> </w:t>
      </w:r>
      <w:r>
        <w:t>policy</w:t>
      </w:r>
      <w:r>
        <w:rPr>
          <w:spacing w:val="-4"/>
        </w:rPr>
        <w:t xml:space="preserve"> </w:t>
      </w:r>
      <w:r>
        <w:t>paradigm.</w:t>
      </w:r>
      <w:r>
        <w:rPr>
          <w:spacing w:val="-3"/>
        </w:rPr>
        <w:t xml:space="preserve"> </w:t>
      </w:r>
      <w:r>
        <w:t>Empirical</w:t>
      </w:r>
      <w:r>
        <w:rPr>
          <w:spacing w:val="-4"/>
        </w:rPr>
        <w:t xml:space="preserve"> </w:t>
      </w:r>
      <w:r>
        <w:t>study</w:t>
      </w:r>
      <w:r>
        <w:rPr>
          <w:spacing w:val="-3"/>
        </w:rPr>
        <w:t xml:space="preserve"> </w:t>
      </w:r>
      <w:r>
        <w:t>of</w:t>
      </w:r>
      <w:r>
        <w:rPr>
          <w:spacing w:val="-4"/>
        </w:rPr>
        <w:t xml:space="preserve"> </w:t>
      </w:r>
      <w:r>
        <w:t>this</w:t>
      </w:r>
      <w:r>
        <w:rPr>
          <w:spacing w:val="-3"/>
        </w:rPr>
        <w:t xml:space="preserve"> </w:t>
      </w:r>
      <w:r>
        <w:t>narrative</w:t>
      </w:r>
      <w:r>
        <w:rPr>
          <w:spacing w:val="-4"/>
        </w:rPr>
        <w:t xml:space="preserve"> </w:t>
      </w:r>
      <w:r>
        <w:t>is</w:t>
      </w:r>
      <w:r>
        <w:rPr>
          <w:spacing w:val="-3"/>
        </w:rPr>
        <w:t xml:space="preserve"> </w:t>
      </w:r>
      <w:r>
        <w:t>largely</w:t>
      </w:r>
      <w:r>
        <w:rPr>
          <w:spacing w:val="-4"/>
        </w:rPr>
        <w:t xml:space="preserve"> </w:t>
      </w:r>
      <w:r>
        <w:t>nonexistent</w:t>
      </w:r>
      <w:r>
        <w:rPr>
          <w:spacing w:val="-3"/>
        </w:rPr>
        <w:t xml:space="preserve"> </w:t>
      </w:r>
      <w:r>
        <w:t>in</w:t>
      </w:r>
      <w:r>
        <w:rPr>
          <w:spacing w:val="-4"/>
        </w:rPr>
        <w:t xml:space="preserve"> </w:t>
      </w:r>
      <w:r>
        <w:t>the literature leaving a need for studies on how controlling policies may interact with teacher</w:t>
      </w:r>
    </w:p>
    <w:p w14:paraId="0F44C332" w14:textId="77777777" w:rsidR="00AF5714" w:rsidRDefault="00000000">
      <w:pPr>
        <w:pStyle w:val="BodyText"/>
        <w:spacing w:line="480" w:lineRule="auto"/>
        <w:ind w:right="720"/>
      </w:pPr>
      <w:r>
        <w:t>well-being.</w:t>
      </w:r>
      <w:r>
        <w:rPr>
          <w:spacing w:val="40"/>
        </w:rPr>
        <w:t xml:space="preserve"> </w:t>
      </w:r>
      <w:r>
        <w:t>To address this gap in the literature, this study performed 30 semi-structured interviews with public school English and Social Studies teachers in Oklahoma to see how they describe their well-being in a controlling post-pandemic state policy environment. Oklahoma is an ideal setting for this study as its different legislative bodies implemented key curricular controls immediately following the pandemic. Oklahoma is also a state that has struggled with teacher retention, student achievement, and broader social issues in recent years. The study’s main findings suggest that teachers, regardless of their political persuasion, view state controls over their work as damaging to their well-being. Teachers also described policies designed by people far removed from the daily work of schools more negatively and expressed that such policies</w:t>
      </w:r>
      <w:r>
        <w:rPr>
          <w:spacing w:val="-2"/>
        </w:rPr>
        <w:t xml:space="preserve"> </w:t>
      </w:r>
      <w:r>
        <w:t>may</w:t>
      </w:r>
      <w:r>
        <w:rPr>
          <w:spacing w:val="-2"/>
        </w:rPr>
        <w:t xml:space="preserve"> </w:t>
      </w:r>
      <w:r>
        <w:t>interact</w:t>
      </w:r>
      <w:r>
        <w:rPr>
          <w:spacing w:val="-2"/>
        </w:rPr>
        <w:t xml:space="preserve"> </w:t>
      </w:r>
      <w:r>
        <w:t>more</w:t>
      </w:r>
      <w:r>
        <w:rPr>
          <w:spacing w:val="-2"/>
        </w:rPr>
        <w:t xml:space="preserve"> </w:t>
      </w:r>
      <w:r>
        <w:t>negatively</w:t>
      </w:r>
      <w:r>
        <w:rPr>
          <w:spacing w:val="-2"/>
        </w:rPr>
        <w:t xml:space="preserve"> </w:t>
      </w:r>
      <w:r>
        <w:t>with</w:t>
      </w:r>
      <w:r>
        <w:rPr>
          <w:spacing w:val="-2"/>
        </w:rPr>
        <w:t xml:space="preserve"> </w:t>
      </w:r>
      <w:r>
        <w:t>their</w:t>
      </w:r>
      <w:r>
        <w:rPr>
          <w:spacing w:val="-2"/>
        </w:rPr>
        <w:t xml:space="preserve"> </w:t>
      </w:r>
      <w:r>
        <w:t>well-being.</w:t>
      </w:r>
      <w:r>
        <w:rPr>
          <w:spacing w:val="-2"/>
        </w:rPr>
        <w:t xml:space="preserve"> </w:t>
      </w:r>
      <w:r>
        <w:t>Findings</w:t>
      </w:r>
      <w:r>
        <w:rPr>
          <w:spacing w:val="-2"/>
        </w:rPr>
        <w:t xml:space="preserve"> </w:t>
      </w:r>
      <w:r>
        <w:t>also</w:t>
      </w:r>
      <w:r>
        <w:rPr>
          <w:spacing w:val="-2"/>
        </w:rPr>
        <w:t xml:space="preserve"> </w:t>
      </w:r>
      <w:r>
        <w:t>suggest</w:t>
      </w:r>
      <w:r>
        <w:rPr>
          <w:spacing w:val="-2"/>
        </w:rPr>
        <w:t xml:space="preserve"> </w:t>
      </w:r>
      <w:r>
        <w:t>that</w:t>
      </w:r>
      <w:r>
        <w:rPr>
          <w:spacing w:val="-2"/>
        </w:rPr>
        <w:t xml:space="preserve"> </w:t>
      </w:r>
      <w:r>
        <w:t>leadership characteristics</w:t>
      </w:r>
      <w:r>
        <w:rPr>
          <w:spacing w:val="-4"/>
        </w:rPr>
        <w:t xml:space="preserve"> </w:t>
      </w:r>
      <w:r>
        <w:t>may</w:t>
      </w:r>
      <w:r>
        <w:rPr>
          <w:spacing w:val="-4"/>
        </w:rPr>
        <w:t xml:space="preserve"> </w:t>
      </w:r>
      <w:r>
        <w:t>shield</w:t>
      </w:r>
      <w:r>
        <w:rPr>
          <w:spacing w:val="-4"/>
        </w:rPr>
        <w:t xml:space="preserve"> </w:t>
      </w:r>
      <w:r>
        <w:t>teachers’</w:t>
      </w:r>
      <w:r>
        <w:rPr>
          <w:spacing w:val="-4"/>
        </w:rPr>
        <w:t xml:space="preserve"> </w:t>
      </w:r>
      <w:r>
        <w:t>well-being</w:t>
      </w:r>
      <w:r>
        <w:rPr>
          <w:spacing w:val="-4"/>
        </w:rPr>
        <w:t xml:space="preserve"> </w:t>
      </w:r>
      <w:r>
        <w:t>from</w:t>
      </w:r>
      <w:r>
        <w:rPr>
          <w:spacing w:val="-4"/>
        </w:rPr>
        <w:t xml:space="preserve"> </w:t>
      </w:r>
      <w:r>
        <w:t>state</w:t>
      </w:r>
      <w:r>
        <w:rPr>
          <w:spacing w:val="-4"/>
        </w:rPr>
        <w:t xml:space="preserve"> </w:t>
      </w:r>
      <w:r>
        <w:t>controlling</w:t>
      </w:r>
      <w:r>
        <w:rPr>
          <w:spacing w:val="-4"/>
        </w:rPr>
        <w:t xml:space="preserve"> </w:t>
      </w:r>
      <w:r>
        <w:t>policies,</w:t>
      </w:r>
      <w:r>
        <w:rPr>
          <w:spacing w:val="-4"/>
        </w:rPr>
        <w:t xml:space="preserve"> </w:t>
      </w:r>
      <w:r>
        <w:t>but</w:t>
      </w:r>
      <w:r>
        <w:rPr>
          <w:spacing w:val="-4"/>
        </w:rPr>
        <w:t xml:space="preserve"> </w:t>
      </w:r>
      <w:r>
        <w:t>that</w:t>
      </w:r>
      <w:r>
        <w:rPr>
          <w:spacing w:val="-4"/>
        </w:rPr>
        <w:t xml:space="preserve"> </w:t>
      </w:r>
      <w:r>
        <w:t>supportive leadership may be insufficient over time in a controlling state policy environment as controls</w:t>
      </w:r>
      <w:r>
        <w:rPr>
          <w:spacing w:val="40"/>
        </w:rPr>
        <w:t xml:space="preserve"> </w:t>
      </w:r>
      <w:r>
        <w:t>tend to inevitably “trickle down” to the classroom level. These findings may contribute to the literature on the teaching profession by advancing knowledge about how teacher identity and well-being interact with state policies. As such, this work may inform the practice of policymakers and school leaders facing challenges of teacher burnout and shortages.</w:t>
      </w:r>
    </w:p>
    <w:p w14:paraId="5C01123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0253CB3" w14:textId="77777777" w:rsidR="00AF5714" w:rsidRDefault="00000000">
      <w:pPr>
        <w:pStyle w:val="Heading1"/>
        <w:spacing w:before="60"/>
        <w:ind w:left="2837" w:right="3196"/>
        <w:jc w:val="center"/>
      </w:pPr>
      <w:bookmarkStart w:id="8" w:name="Chapter_I:_Introduction_"/>
      <w:bookmarkStart w:id="9" w:name="h.3dy6vkm"/>
      <w:bookmarkEnd w:id="8"/>
      <w:bookmarkEnd w:id="9"/>
      <w:r>
        <w:lastRenderedPageBreak/>
        <w:t xml:space="preserve">Chapter I: </w:t>
      </w:r>
      <w:r>
        <w:rPr>
          <w:spacing w:val="-2"/>
        </w:rPr>
        <w:t>Introduction</w:t>
      </w:r>
    </w:p>
    <w:p w14:paraId="1F965BA6" w14:textId="77777777" w:rsidR="00AF5714" w:rsidRDefault="00000000">
      <w:pPr>
        <w:pStyle w:val="BodyText"/>
        <w:spacing w:before="276" w:line="480" w:lineRule="auto"/>
        <w:ind w:right="720" w:firstLine="720"/>
      </w:pPr>
      <w:r>
        <w:t>As a middle school principal in Oklahoma, my daily labor is comprised of considerations of</w:t>
      </w:r>
      <w:r>
        <w:rPr>
          <w:spacing w:val="-3"/>
        </w:rPr>
        <w:t xml:space="preserve"> </w:t>
      </w:r>
      <w:r>
        <w:t>how</w:t>
      </w:r>
      <w:r>
        <w:rPr>
          <w:spacing w:val="-3"/>
        </w:rPr>
        <w:t xml:space="preserve"> </w:t>
      </w:r>
      <w:r>
        <w:t>policies</w:t>
      </w:r>
      <w:r>
        <w:rPr>
          <w:spacing w:val="-3"/>
        </w:rPr>
        <w:t xml:space="preserve"> </w:t>
      </w:r>
      <w:r>
        <w:t>I</w:t>
      </w:r>
      <w:r>
        <w:rPr>
          <w:spacing w:val="-3"/>
        </w:rPr>
        <w:t xml:space="preserve"> </w:t>
      </w:r>
      <w:r>
        <w:t>draft</w:t>
      </w:r>
      <w:r>
        <w:rPr>
          <w:spacing w:val="-3"/>
        </w:rPr>
        <w:t xml:space="preserve"> </w:t>
      </w:r>
      <w:r>
        <w:t>and</w:t>
      </w:r>
      <w:r>
        <w:rPr>
          <w:spacing w:val="-3"/>
        </w:rPr>
        <w:t xml:space="preserve"> </w:t>
      </w:r>
      <w:r>
        <w:t>enforce</w:t>
      </w:r>
      <w:r>
        <w:rPr>
          <w:spacing w:val="-3"/>
        </w:rPr>
        <w:t xml:space="preserve"> </w:t>
      </w:r>
      <w:r>
        <w:t>interact</w:t>
      </w:r>
      <w:r>
        <w:rPr>
          <w:spacing w:val="-3"/>
        </w:rPr>
        <w:t xml:space="preserve"> </w:t>
      </w:r>
      <w:r>
        <w:t>with</w:t>
      </w:r>
      <w:r>
        <w:rPr>
          <w:spacing w:val="-3"/>
        </w:rPr>
        <w:t xml:space="preserve"> </w:t>
      </w:r>
      <w:proofErr w:type="gramStart"/>
      <w:r>
        <w:t>teachers’</w:t>
      </w:r>
      <w:proofErr w:type="gramEnd"/>
      <w:r>
        <w:rPr>
          <w:spacing w:val="-3"/>
        </w:rPr>
        <w:t xml:space="preserve"> </w:t>
      </w:r>
      <w:r>
        <w:t>lived</w:t>
      </w:r>
      <w:r>
        <w:rPr>
          <w:spacing w:val="-3"/>
        </w:rPr>
        <w:t xml:space="preserve"> </w:t>
      </w:r>
      <w:r>
        <w:t>and</w:t>
      </w:r>
      <w:r>
        <w:rPr>
          <w:spacing w:val="-3"/>
        </w:rPr>
        <w:t xml:space="preserve"> </w:t>
      </w:r>
      <w:r>
        <w:t>professional</w:t>
      </w:r>
      <w:r>
        <w:rPr>
          <w:spacing w:val="-3"/>
        </w:rPr>
        <w:t xml:space="preserve"> </w:t>
      </w:r>
      <w:r>
        <w:t>experiences.</w:t>
      </w:r>
      <w:r>
        <w:rPr>
          <w:spacing w:val="-3"/>
        </w:rPr>
        <w:t xml:space="preserve"> </w:t>
      </w:r>
      <w:r>
        <w:t>My career has been shaped by the different eras of policy in which I have worked, and I see it interacting with the teachers I support in 2024. This is personal for me and potentially crucial for the future of public schools in Oklahoma as the state sits precariously in dimensions of teacher retention, student achievement, and other risks to public life broadly. The study outlined and discussed in the following pages hopes to illuminate connections between education policies and teacher well-being in a way that generates implications for practitioners at various stakeholder levels, and policy scholars desiring to generate innovative dimensions of research.</w:t>
      </w:r>
    </w:p>
    <w:p w14:paraId="6646A0C1" w14:textId="77777777" w:rsidR="00AF5714" w:rsidRDefault="00000000">
      <w:pPr>
        <w:pStyle w:val="BodyText"/>
        <w:spacing w:line="480" w:lineRule="auto"/>
        <w:ind w:firstLine="720"/>
      </w:pPr>
      <w:r>
        <w:t>In</w:t>
      </w:r>
      <w:r>
        <w:rPr>
          <w:spacing w:val="-4"/>
        </w:rPr>
        <w:t xml:space="preserve"> </w:t>
      </w:r>
      <w:r>
        <w:t>response</w:t>
      </w:r>
      <w:r>
        <w:rPr>
          <w:spacing w:val="-4"/>
        </w:rPr>
        <w:t xml:space="preserve"> </w:t>
      </w:r>
      <w:r>
        <w:t>to</w:t>
      </w:r>
      <w:r>
        <w:rPr>
          <w:spacing w:val="-4"/>
        </w:rPr>
        <w:t xml:space="preserve"> </w:t>
      </w:r>
      <w:r>
        <w:t>the</w:t>
      </w:r>
      <w:r>
        <w:rPr>
          <w:spacing w:val="-4"/>
        </w:rPr>
        <w:t xml:space="preserve"> </w:t>
      </w:r>
      <w:r>
        <w:t>challenges</w:t>
      </w:r>
      <w:r>
        <w:rPr>
          <w:spacing w:val="-4"/>
        </w:rPr>
        <w:t xml:space="preserve"> </w:t>
      </w:r>
      <w:r>
        <w:t>posed</w:t>
      </w:r>
      <w:r>
        <w:rPr>
          <w:spacing w:val="-4"/>
        </w:rPr>
        <w:t xml:space="preserve"> </w:t>
      </w:r>
      <w:r>
        <w:t>by</w:t>
      </w:r>
      <w:r>
        <w:rPr>
          <w:spacing w:val="-4"/>
        </w:rPr>
        <w:t xml:space="preserve"> </w:t>
      </w:r>
      <w:r>
        <w:t>the</w:t>
      </w:r>
      <w:r>
        <w:rPr>
          <w:spacing w:val="-4"/>
        </w:rPr>
        <w:t xml:space="preserve"> </w:t>
      </w:r>
      <w:r>
        <w:t>COVID-19</w:t>
      </w:r>
      <w:r>
        <w:rPr>
          <w:spacing w:val="-4"/>
        </w:rPr>
        <w:t xml:space="preserve"> </w:t>
      </w:r>
      <w:r>
        <w:t>pandemic,</w:t>
      </w:r>
      <w:r>
        <w:rPr>
          <w:spacing w:val="-4"/>
        </w:rPr>
        <w:t xml:space="preserve"> </w:t>
      </w:r>
      <w:r>
        <w:t>some</w:t>
      </w:r>
      <w:r>
        <w:rPr>
          <w:spacing w:val="-4"/>
        </w:rPr>
        <w:t xml:space="preserve"> </w:t>
      </w:r>
      <w:r>
        <w:t>conservative</w:t>
      </w:r>
      <w:r>
        <w:rPr>
          <w:spacing w:val="-4"/>
        </w:rPr>
        <w:t xml:space="preserve"> </w:t>
      </w:r>
      <w:r>
        <w:t xml:space="preserve">state governments have implemented laws with a tighter sense of control on content and curricula around socio-cultural issues in secondary classrooms. Oklahoma’s House Bill 1775 is </w:t>
      </w:r>
      <w:proofErr w:type="gramStart"/>
      <w:r>
        <w:t>similar to</w:t>
      </w:r>
      <w:proofErr w:type="gramEnd"/>
      <w:r>
        <w:t xml:space="preserve"> legislation in Idaho, Tennessee, Texas, Iowa, New Hampshire, South Carolina, Arizona, and North Dakota in its attempt to place tighter controls on teachers’ work along lines of political debate around the teaching of historical conversations on race and gender in the United States.</w:t>
      </w:r>
    </w:p>
    <w:p w14:paraId="3E9207D2" w14:textId="77777777" w:rsidR="00AF5714" w:rsidRDefault="00000000">
      <w:pPr>
        <w:pStyle w:val="BodyText"/>
        <w:spacing w:line="480" w:lineRule="auto"/>
        <w:ind w:right="720"/>
      </w:pPr>
      <w:r>
        <w:t>These</w:t>
      </w:r>
      <w:r>
        <w:rPr>
          <w:spacing w:val="-3"/>
        </w:rPr>
        <w:t xml:space="preserve"> </w:t>
      </w:r>
      <w:r>
        <w:t>laws</w:t>
      </w:r>
      <w:r>
        <w:rPr>
          <w:spacing w:val="-3"/>
        </w:rPr>
        <w:t xml:space="preserve"> </w:t>
      </w:r>
      <w:r>
        <w:t>come</w:t>
      </w:r>
      <w:r>
        <w:rPr>
          <w:spacing w:val="-3"/>
        </w:rPr>
        <w:t xml:space="preserve"> </w:t>
      </w:r>
      <w:r>
        <w:t>alongside</w:t>
      </w:r>
      <w:r>
        <w:rPr>
          <w:spacing w:val="-3"/>
        </w:rPr>
        <w:t xml:space="preserve"> </w:t>
      </w:r>
      <w:r>
        <w:t>ongoing</w:t>
      </w:r>
      <w:r>
        <w:rPr>
          <w:spacing w:val="-3"/>
        </w:rPr>
        <w:t xml:space="preserve"> </w:t>
      </w:r>
      <w:r>
        <w:t>attempts</w:t>
      </w:r>
      <w:r>
        <w:rPr>
          <w:spacing w:val="-3"/>
        </w:rPr>
        <w:t xml:space="preserve"> </w:t>
      </w:r>
      <w:r>
        <w:t>in</w:t>
      </w:r>
      <w:r>
        <w:rPr>
          <w:spacing w:val="-3"/>
        </w:rPr>
        <w:t xml:space="preserve"> </w:t>
      </w:r>
      <w:r>
        <w:t>dozens</w:t>
      </w:r>
      <w:r>
        <w:rPr>
          <w:spacing w:val="-3"/>
        </w:rPr>
        <w:t xml:space="preserve"> </w:t>
      </w:r>
      <w:r>
        <w:t>of</w:t>
      </w:r>
      <w:r>
        <w:rPr>
          <w:spacing w:val="-3"/>
        </w:rPr>
        <w:t xml:space="preserve"> </w:t>
      </w:r>
      <w:r>
        <w:t>other</w:t>
      </w:r>
      <w:r>
        <w:rPr>
          <w:spacing w:val="-3"/>
        </w:rPr>
        <w:t xml:space="preserve"> </w:t>
      </w:r>
      <w:r>
        <w:t>states</w:t>
      </w:r>
      <w:r>
        <w:rPr>
          <w:spacing w:val="-3"/>
        </w:rPr>
        <w:t xml:space="preserve"> </w:t>
      </w:r>
      <w:r>
        <w:t>to</w:t>
      </w:r>
      <w:r>
        <w:rPr>
          <w:spacing w:val="-3"/>
        </w:rPr>
        <w:t xml:space="preserve"> </w:t>
      </w:r>
      <w:r>
        <w:t>enact</w:t>
      </w:r>
      <w:r>
        <w:rPr>
          <w:spacing w:val="-3"/>
        </w:rPr>
        <w:t xml:space="preserve"> </w:t>
      </w:r>
      <w:r>
        <w:t>similar</w:t>
      </w:r>
      <w:r>
        <w:rPr>
          <w:spacing w:val="-3"/>
        </w:rPr>
        <w:t xml:space="preserve"> </w:t>
      </w:r>
      <w:r>
        <w:t>policies</w:t>
      </w:r>
      <w:r>
        <w:rPr>
          <w:spacing w:val="-3"/>
        </w:rPr>
        <w:t xml:space="preserve"> </w:t>
      </w:r>
      <w:r>
        <w:t>as schools continue to be in the center of embattled partisan dynamics.</w:t>
      </w:r>
    </w:p>
    <w:p w14:paraId="0342D8DC" w14:textId="77777777" w:rsidR="00AF5714" w:rsidRDefault="00000000">
      <w:pPr>
        <w:pStyle w:val="BodyText"/>
        <w:spacing w:line="480" w:lineRule="auto"/>
        <w:ind w:firstLine="720"/>
      </w:pPr>
      <w:r>
        <w:t xml:space="preserve">This policy shift comes amid an important time in the history of the teacher profession where teacher shortages and burnout seem to be on the rise. There is anecdotal evidence to suggest this phenomenon is due, at least in part, to a sense of reduced well-being in teachers’ experiences </w:t>
      </w:r>
      <w:proofErr w:type="gramStart"/>
      <w:r>
        <w:t>as a result of</w:t>
      </w:r>
      <w:proofErr w:type="gramEnd"/>
      <w:r>
        <w:t xml:space="preserve"> controlling policies like HB 1775 and others. These enacted laws, attempts</w:t>
      </w:r>
      <w:r>
        <w:rPr>
          <w:spacing w:val="-3"/>
        </w:rPr>
        <w:t xml:space="preserve"> </w:t>
      </w:r>
      <w:r>
        <w:t>at</w:t>
      </w:r>
      <w:r>
        <w:rPr>
          <w:spacing w:val="-3"/>
        </w:rPr>
        <w:t xml:space="preserve"> </w:t>
      </w:r>
      <w:r>
        <w:t>passing</w:t>
      </w:r>
      <w:r>
        <w:rPr>
          <w:spacing w:val="-3"/>
        </w:rPr>
        <w:t xml:space="preserve"> </w:t>
      </w:r>
      <w:r>
        <w:t>legislation,</w:t>
      </w:r>
      <w:r>
        <w:rPr>
          <w:spacing w:val="-3"/>
        </w:rPr>
        <w:t xml:space="preserve"> </w:t>
      </w:r>
      <w:r>
        <w:t>and</w:t>
      </w:r>
      <w:r>
        <w:rPr>
          <w:spacing w:val="-3"/>
        </w:rPr>
        <w:t xml:space="preserve"> </w:t>
      </w:r>
      <w:r>
        <w:t>broader</w:t>
      </w:r>
      <w:r>
        <w:rPr>
          <w:spacing w:val="-3"/>
        </w:rPr>
        <w:t xml:space="preserve"> </w:t>
      </w:r>
      <w:r>
        <w:t>dialogue</w:t>
      </w:r>
      <w:r>
        <w:rPr>
          <w:spacing w:val="-3"/>
        </w:rPr>
        <w:t xml:space="preserve"> </w:t>
      </w:r>
      <w:r>
        <w:t>about</w:t>
      </w:r>
      <w:r>
        <w:rPr>
          <w:spacing w:val="-3"/>
        </w:rPr>
        <w:t xml:space="preserve"> </w:t>
      </w:r>
      <w:r>
        <w:t>all</w:t>
      </w:r>
      <w:r>
        <w:rPr>
          <w:spacing w:val="-3"/>
        </w:rPr>
        <w:t xml:space="preserve"> </w:t>
      </w:r>
      <w:r>
        <w:t>dimensions</w:t>
      </w:r>
      <w:r>
        <w:rPr>
          <w:spacing w:val="-3"/>
        </w:rPr>
        <w:t xml:space="preserve"> </w:t>
      </w:r>
      <w:r>
        <w:t>of</w:t>
      </w:r>
      <w:r>
        <w:rPr>
          <w:spacing w:val="-3"/>
        </w:rPr>
        <w:t xml:space="preserve"> </w:t>
      </w:r>
      <w:r>
        <w:t>the</w:t>
      </w:r>
      <w:r>
        <w:rPr>
          <w:spacing w:val="-3"/>
        </w:rPr>
        <w:t xml:space="preserve"> </w:t>
      </w:r>
      <w:r>
        <w:t>debate</w:t>
      </w:r>
      <w:r>
        <w:rPr>
          <w:spacing w:val="-3"/>
        </w:rPr>
        <w:t xml:space="preserve"> </w:t>
      </w:r>
      <w:r>
        <w:t>form</w:t>
      </w:r>
      <w:r>
        <w:rPr>
          <w:spacing w:val="-3"/>
        </w:rPr>
        <w:t xml:space="preserve"> </w:t>
      </w:r>
      <w:r>
        <w:t>an</w:t>
      </w:r>
    </w:p>
    <w:p w14:paraId="36863408" w14:textId="77777777" w:rsidR="00AF5714" w:rsidRDefault="00AF5714">
      <w:pPr>
        <w:pStyle w:val="BodyText"/>
        <w:spacing w:line="480" w:lineRule="auto"/>
        <w:sectPr w:rsidR="00AF5714">
          <w:footerReference w:type="default" r:id="rId9"/>
          <w:pgSz w:w="12240" w:h="15840"/>
          <w:pgMar w:top="1380" w:right="720" w:bottom="1260" w:left="1080" w:header="0" w:footer="1062" w:gutter="0"/>
          <w:pgNumType w:start="1"/>
          <w:cols w:space="720"/>
        </w:sectPr>
      </w:pPr>
    </w:p>
    <w:p w14:paraId="5586F504" w14:textId="77777777" w:rsidR="00AF5714" w:rsidRDefault="00000000">
      <w:pPr>
        <w:pStyle w:val="BodyText"/>
        <w:spacing w:before="60" w:line="480" w:lineRule="auto"/>
        <w:ind w:right="720"/>
      </w:pPr>
      <w:r>
        <w:lastRenderedPageBreak/>
        <w:t>environment in which teachers live and work. The anecdotal evidence that this policy posture may</w:t>
      </w:r>
      <w:r>
        <w:rPr>
          <w:spacing w:val="-4"/>
        </w:rPr>
        <w:t xml:space="preserve"> </w:t>
      </w:r>
      <w:r>
        <w:t>harm</w:t>
      </w:r>
      <w:r>
        <w:rPr>
          <w:spacing w:val="-4"/>
        </w:rPr>
        <w:t xml:space="preserve"> </w:t>
      </w:r>
      <w:r>
        <w:t>teachers’</w:t>
      </w:r>
      <w:r>
        <w:rPr>
          <w:spacing w:val="-4"/>
        </w:rPr>
        <w:t xml:space="preserve"> </w:t>
      </w:r>
      <w:r>
        <w:t>well-being</w:t>
      </w:r>
      <w:r>
        <w:rPr>
          <w:spacing w:val="-4"/>
        </w:rPr>
        <w:t xml:space="preserve"> </w:t>
      </w:r>
      <w:r>
        <w:t>is</w:t>
      </w:r>
      <w:r>
        <w:rPr>
          <w:spacing w:val="-4"/>
        </w:rPr>
        <w:t xml:space="preserve"> </w:t>
      </w:r>
      <w:proofErr w:type="gramStart"/>
      <w:r>
        <w:t>compelling,</w:t>
      </w:r>
      <w:r>
        <w:rPr>
          <w:spacing w:val="-4"/>
        </w:rPr>
        <w:t xml:space="preserve"> </w:t>
      </w:r>
      <w:r>
        <w:t>but</w:t>
      </w:r>
      <w:proofErr w:type="gramEnd"/>
      <w:r>
        <w:rPr>
          <w:spacing w:val="-4"/>
        </w:rPr>
        <w:t xml:space="preserve"> </w:t>
      </w:r>
      <w:r>
        <w:t>seems</w:t>
      </w:r>
      <w:r>
        <w:rPr>
          <w:spacing w:val="-4"/>
        </w:rPr>
        <w:t xml:space="preserve"> </w:t>
      </w:r>
      <w:r>
        <w:t>insufficient</w:t>
      </w:r>
      <w:r>
        <w:rPr>
          <w:spacing w:val="-4"/>
        </w:rPr>
        <w:t xml:space="preserve"> </w:t>
      </w:r>
      <w:r>
        <w:t>to</w:t>
      </w:r>
      <w:r>
        <w:rPr>
          <w:spacing w:val="-4"/>
        </w:rPr>
        <w:t xml:space="preserve"> </w:t>
      </w:r>
      <w:r>
        <w:t>catalyze</w:t>
      </w:r>
      <w:r>
        <w:rPr>
          <w:spacing w:val="-4"/>
        </w:rPr>
        <w:t xml:space="preserve"> </w:t>
      </w:r>
      <w:r>
        <w:t>systemic</w:t>
      </w:r>
      <w:r>
        <w:rPr>
          <w:spacing w:val="-4"/>
        </w:rPr>
        <w:t xml:space="preserve"> </w:t>
      </w:r>
      <w:r>
        <w:t xml:space="preserve">change. Coming on the end of a long </w:t>
      </w:r>
      <w:proofErr w:type="gramStart"/>
      <w:r>
        <w:t>history of control</w:t>
      </w:r>
      <w:proofErr w:type="gramEnd"/>
      <w:r>
        <w:t xml:space="preserve"> of teachers’ work from national, state, and local policymakers,</w:t>
      </w:r>
      <w:r>
        <w:rPr>
          <w:spacing w:val="-5"/>
        </w:rPr>
        <w:t xml:space="preserve"> </w:t>
      </w:r>
      <w:r>
        <w:t>the</w:t>
      </w:r>
      <w:r>
        <w:rPr>
          <w:spacing w:val="-5"/>
        </w:rPr>
        <w:t xml:space="preserve"> </w:t>
      </w:r>
      <w:r>
        <w:t>pandemic’s</w:t>
      </w:r>
      <w:r>
        <w:rPr>
          <w:spacing w:val="-5"/>
        </w:rPr>
        <w:t xml:space="preserve"> </w:t>
      </w:r>
      <w:r>
        <w:t>effect</w:t>
      </w:r>
      <w:r>
        <w:rPr>
          <w:spacing w:val="-5"/>
        </w:rPr>
        <w:t xml:space="preserve"> </w:t>
      </w:r>
      <w:r>
        <w:t>on</w:t>
      </w:r>
      <w:r>
        <w:rPr>
          <w:spacing w:val="-5"/>
        </w:rPr>
        <w:t xml:space="preserve"> </w:t>
      </w:r>
      <w:r>
        <w:t>public</w:t>
      </w:r>
      <w:r>
        <w:rPr>
          <w:spacing w:val="-5"/>
        </w:rPr>
        <w:t xml:space="preserve"> </w:t>
      </w:r>
      <w:r>
        <w:t>schools</w:t>
      </w:r>
      <w:r>
        <w:rPr>
          <w:spacing w:val="-5"/>
        </w:rPr>
        <w:t xml:space="preserve"> </w:t>
      </w:r>
      <w:r>
        <w:t>may</w:t>
      </w:r>
      <w:r>
        <w:rPr>
          <w:spacing w:val="-5"/>
        </w:rPr>
        <w:t xml:space="preserve"> </w:t>
      </w:r>
      <w:r>
        <w:t>exacerbate</w:t>
      </w:r>
      <w:r>
        <w:rPr>
          <w:spacing w:val="-5"/>
        </w:rPr>
        <w:t xml:space="preserve"> </w:t>
      </w:r>
      <w:r>
        <w:t>troubling</w:t>
      </w:r>
      <w:r>
        <w:rPr>
          <w:spacing w:val="-5"/>
        </w:rPr>
        <w:t xml:space="preserve"> </w:t>
      </w:r>
      <w:r>
        <w:t>trends</w:t>
      </w:r>
      <w:r>
        <w:rPr>
          <w:spacing w:val="-5"/>
        </w:rPr>
        <w:t xml:space="preserve"> </w:t>
      </w:r>
      <w:r>
        <w:t>in</w:t>
      </w:r>
      <w:r>
        <w:rPr>
          <w:spacing w:val="-5"/>
        </w:rPr>
        <w:t xml:space="preserve"> </w:t>
      </w:r>
      <w:r>
        <w:t>teacher burnout and turnover due to injured well-being. Empirical study is clearly needed to give scholarly credibility to the anecdotal evidence of this and create new implications for education policies in Oklahoma and other states where similar policies are emerging.</w:t>
      </w:r>
    </w:p>
    <w:p w14:paraId="357290B1" w14:textId="77777777" w:rsidR="00AF5714" w:rsidRDefault="00000000">
      <w:pPr>
        <w:pStyle w:val="BodyText"/>
        <w:spacing w:line="480" w:lineRule="auto"/>
        <w:ind w:right="744" w:firstLine="720"/>
      </w:pPr>
      <w:r>
        <w:t>Literature on teacher well-being and policy is superficial in places. To date, research has focused mainly on finite concepts like satisfaction (Admiraal &amp; Kittelsen Røberg, 2023; Monahan et al., 2023; Zhao et al., 2021), turnover (Ingersoll, 2001; Sun et al., 2017; Torres, 2016), and efficacy (Chetty et al., 2011; O’Quinn, 2018; Simmons, 2014) related to specific policies like No Child Left Behind (NCLB) (</w:t>
      </w:r>
      <w:proofErr w:type="spellStart"/>
      <w:r>
        <w:t>DeBray</w:t>
      </w:r>
      <w:proofErr w:type="spellEnd"/>
      <w:r>
        <w:t>-Pelot &amp; McGuinn, 2009; Porter-Magee, 2004; Sunderman et al., 2005) and Common Core State Standards (CCSS) (Au, 2013; Jochim &amp; Lavery,</w:t>
      </w:r>
      <w:r>
        <w:rPr>
          <w:spacing w:val="-3"/>
        </w:rPr>
        <w:t xml:space="preserve"> </w:t>
      </w:r>
      <w:r>
        <w:t>2015;</w:t>
      </w:r>
      <w:r>
        <w:rPr>
          <w:spacing w:val="-3"/>
        </w:rPr>
        <w:t xml:space="preserve"> </w:t>
      </w:r>
      <w:r>
        <w:t>Porter</w:t>
      </w:r>
      <w:r>
        <w:rPr>
          <w:spacing w:val="-3"/>
        </w:rPr>
        <w:t xml:space="preserve"> </w:t>
      </w:r>
      <w:r>
        <w:t>et</w:t>
      </w:r>
      <w:r>
        <w:rPr>
          <w:spacing w:val="-3"/>
        </w:rPr>
        <w:t xml:space="preserve"> </w:t>
      </w:r>
      <w:r>
        <w:t>al.,</w:t>
      </w:r>
      <w:r>
        <w:rPr>
          <w:spacing w:val="-3"/>
        </w:rPr>
        <w:t xml:space="preserve"> </w:t>
      </w:r>
      <w:r>
        <w:t>2011).</w:t>
      </w:r>
      <w:r>
        <w:rPr>
          <w:spacing w:val="-3"/>
        </w:rPr>
        <w:t xml:space="preserve"> </w:t>
      </w:r>
      <w:r>
        <w:t>Studies</w:t>
      </w:r>
      <w:r>
        <w:rPr>
          <w:spacing w:val="-3"/>
        </w:rPr>
        <w:t xml:space="preserve"> </w:t>
      </w:r>
      <w:r>
        <w:t>on</w:t>
      </w:r>
      <w:r>
        <w:rPr>
          <w:spacing w:val="-3"/>
        </w:rPr>
        <w:t xml:space="preserve"> </w:t>
      </w:r>
      <w:r>
        <w:t>teacher</w:t>
      </w:r>
      <w:r>
        <w:rPr>
          <w:spacing w:val="-3"/>
        </w:rPr>
        <w:t xml:space="preserve"> </w:t>
      </w:r>
      <w:r>
        <w:t>well-being</w:t>
      </w:r>
      <w:r>
        <w:rPr>
          <w:spacing w:val="-3"/>
        </w:rPr>
        <w:t xml:space="preserve"> </w:t>
      </w:r>
      <w:r>
        <w:t>based</w:t>
      </w:r>
      <w:r>
        <w:rPr>
          <w:spacing w:val="-3"/>
        </w:rPr>
        <w:t xml:space="preserve"> </w:t>
      </w:r>
      <w:r>
        <w:t>on</w:t>
      </w:r>
      <w:r>
        <w:rPr>
          <w:spacing w:val="-3"/>
        </w:rPr>
        <w:t xml:space="preserve"> </w:t>
      </w:r>
      <w:r>
        <w:t>state</w:t>
      </w:r>
      <w:r>
        <w:rPr>
          <w:spacing w:val="-3"/>
        </w:rPr>
        <w:t xml:space="preserve"> </w:t>
      </w:r>
      <w:r>
        <w:t>policy</w:t>
      </w:r>
      <w:r>
        <w:rPr>
          <w:spacing w:val="-3"/>
        </w:rPr>
        <w:t xml:space="preserve"> </w:t>
      </w:r>
      <w:r>
        <w:t>actions</w:t>
      </w:r>
      <w:r>
        <w:rPr>
          <w:spacing w:val="-3"/>
        </w:rPr>
        <w:t xml:space="preserve"> </w:t>
      </w:r>
      <w:r>
        <w:t>has focused more on the impact to student experiences and outcomes and some of the discrete dimensions</w:t>
      </w:r>
      <w:r>
        <w:rPr>
          <w:spacing w:val="-5"/>
        </w:rPr>
        <w:t xml:space="preserve"> </w:t>
      </w:r>
      <w:r>
        <w:t>listed</w:t>
      </w:r>
      <w:r>
        <w:rPr>
          <w:spacing w:val="-5"/>
        </w:rPr>
        <w:t xml:space="preserve"> </w:t>
      </w:r>
      <w:r>
        <w:t>above</w:t>
      </w:r>
      <w:r>
        <w:rPr>
          <w:spacing w:val="-5"/>
        </w:rPr>
        <w:t xml:space="preserve"> </w:t>
      </w:r>
      <w:r>
        <w:t>(Acton</w:t>
      </w:r>
      <w:r>
        <w:rPr>
          <w:spacing w:val="-5"/>
        </w:rPr>
        <w:t xml:space="preserve"> </w:t>
      </w:r>
      <w:r>
        <w:t>&amp;</w:t>
      </w:r>
      <w:r>
        <w:rPr>
          <w:spacing w:val="-5"/>
        </w:rPr>
        <w:t xml:space="preserve"> </w:t>
      </w:r>
      <w:r>
        <w:t>Glasgow,</w:t>
      </w:r>
      <w:r>
        <w:rPr>
          <w:spacing w:val="-5"/>
        </w:rPr>
        <w:t xml:space="preserve"> </w:t>
      </w:r>
      <w:r>
        <w:t>2020;</w:t>
      </w:r>
      <w:r>
        <w:rPr>
          <w:spacing w:val="-5"/>
        </w:rPr>
        <w:t xml:space="preserve"> </w:t>
      </w:r>
      <w:r>
        <w:t>Chan</w:t>
      </w:r>
      <w:r>
        <w:rPr>
          <w:spacing w:val="-5"/>
        </w:rPr>
        <w:t xml:space="preserve"> </w:t>
      </w:r>
      <w:r>
        <w:t>et</w:t>
      </w:r>
      <w:r>
        <w:rPr>
          <w:spacing w:val="-5"/>
        </w:rPr>
        <w:t xml:space="preserve"> </w:t>
      </w:r>
      <w:r>
        <w:t>al.,</w:t>
      </w:r>
      <w:r>
        <w:rPr>
          <w:spacing w:val="-5"/>
        </w:rPr>
        <w:t xml:space="preserve"> </w:t>
      </w:r>
      <w:r>
        <w:t>2021;</w:t>
      </w:r>
      <w:r>
        <w:rPr>
          <w:spacing w:val="-5"/>
        </w:rPr>
        <w:t xml:space="preserve"> </w:t>
      </w:r>
      <w:r>
        <w:t>Day,</w:t>
      </w:r>
      <w:r>
        <w:rPr>
          <w:spacing w:val="-5"/>
        </w:rPr>
        <w:t xml:space="preserve"> </w:t>
      </w:r>
      <w:r>
        <w:t>2016)</w:t>
      </w:r>
      <w:r>
        <w:rPr>
          <w:spacing w:val="-5"/>
        </w:rPr>
        <w:t xml:space="preserve"> </w:t>
      </w:r>
      <w:r>
        <w:t>without</w:t>
      </w:r>
      <w:r>
        <w:rPr>
          <w:spacing w:val="-5"/>
        </w:rPr>
        <w:t xml:space="preserve"> </w:t>
      </w:r>
      <w:r>
        <w:t>creating an understanding of who teachers are and how their well-being is possibly influenced by</w:t>
      </w:r>
      <w:r>
        <w:rPr>
          <w:spacing w:val="80"/>
        </w:rPr>
        <w:t xml:space="preserve"> </w:t>
      </w:r>
      <w:r>
        <w:rPr>
          <w:spacing w:val="-2"/>
        </w:rPr>
        <w:t>policies.</w:t>
      </w:r>
    </w:p>
    <w:p w14:paraId="0725A1E8" w14:textId="77777777" w:rsidR="00AF5714" w:rsidRDefault="00000000">
      <w:pPr>
        <w:pStyle w:val="BodyText"/>
        <w:spacing w:line="472" w:lineRule="auto"/>
        <w:ind w:firstLine="720"/>
      </w:pPr>
      <w:r>
        <w:t xml:space="preserve">Research on teacher well-being suggests that things like supportive leadership (Boyd et al., 2011; Ford et al., 2019; Torres, 2016); workplace conditions (Audrain et al., 2022; Ma &amp; MacMillan, 1999); stress/burnout (Herman et al., 2018; </w:t>
      </w:r>
      <w:proofErr w:type="spellStart"/>
      <w:r>
        <w:t>Lacomba</w:t>
      </w:r>
      <w:proofErr w:type="spellEnd"/>
      <w:r>
        <w:rPr>
          <w:rFonts w:ascii="Calibri"/>
        </w:rPr>
        <w:t>-</w:t>
      </w:r>
      <w:r>
        <w:t>Trejo et al., 2022; Madigan &amp; Kim, 2021); and the high expectations quality of 21st century school accountability (Au, 2007; Jensen et al., 2014; Torres, 2016; Valli &amp; Buese, 2007) may interact with teacher well-being in</w:t>
      </w:r>
    </w:p>
    <w:p w14:paraId="49C0FF52" w14:textId="77777777" w:rsidR="00AF5714" w:rsidRDefault="00AF5714">
      <w:pPr>
        <w:pStyle w:val="BodyText"/>
        <w:spacing w:line="472" w:lineRule="auto"/>
        <w:sectPr w:rsidR="00AF5714">
          <w:pgSz w:w="12240" w:h="15840"/>
          <w:pgMar w:top="1380" w:right="720" w:bottom="1260" w:left="1080" w:header="0" w:footer="1062" w:gutter="0"/>
          <w:cols w:space="720"/>
        </w:sectPr>
      </w:pPr>
    </w:p>
    <w:p w14:paraId="0C0FD5EB" w14:textId="77777777" w:rsidR="00AF5714" w:rsidRDefault="00000000">
      <w:pPr>
        <w:pStyle w:val="BodyText"/>
        <w:spacing w:before="60" w:line="480" w:lineRule="auto"/>
      </w:pPr>
      <w:r>
        <w:lastRenderedPageBreak/>
        <w:t>myriad ways. This body of research suggests that supportive principals likely positively influence teacher well-</w:t>
      </w:r>
      <w:proofErr w:type="gramStart"/>
      <w:r>
        <w:t>being</w:t>
      </w:r>
      <w:proofErr w:type="gramEnd"/>
      <w:r>
        <w:t xml:space="preserve"> helping them be more resilient and effective in their work. Conversely,</w:t>
      </w:r>
      <w:r>
        <w:rPr>
          <w:spacing w:val="-6"/>
        </w:rPr>
        <w:t xml:space="preserve"> </w:t>
      </w:r>
      <w:r>
        <w:t>the</w:t>
      </w:r>
      <w:r>
        <w:rPr>
          <w:spacing w:val="-6"/>
        </w:rPr>
        <w:t xml:space="preserve"> </w:t>
      </w:r>
      <w:r>
        <w:t>controlling</w:t>
      </w:r>
      <w:r>
        <w:rPr>
          <w:spacing w:val="-6"/>
        </w:rPr>
        <w:t xml:space="preserve"> </w:t>
      </w:r>
      <w:r>
        <w:t>nature</w:t>
      </w:r>
      <w:r>
        <w:rPr>
          <w:spacing w:val="-6"/>
        </w:rPr>
        <w:t xml:space="preserve"> </w:t>
      </w:r>
      <w:r>
        <w:t>of</w:t>
      </w:r>
      <w:r>
        <w:rPr>
          <w:spacing w:val="-6"/>
        </w:rPr>
        <w:t xml:space="preserve"> </w:t>
      </w:r>
      <w:r>
        <w:t>high-stakes</w:t>
      </w:r>
      <w:r>
        <w:rPr>
          <w:spacing w:val="-6"/>
        </w:rPr>
        <w:t xml:space="preserve"> </w:t>
      </w:r>
      <w:r>
        <w:t>testing</w:t>
      </w:r>
      <w:r>
        <w:rPr>
          <w:spacing w:val="-6"/>
        </w:rPr>
        <w:t xml:space="preserve"> </w:t>
      </w:r>
      <w:r>
        <w:t>accountability</w:t>
      </w:r>
      <w:r>
        <w:rPr>
          <w:spacing w:val="-6"/>
        </w:rPr>
        <w:t xml:space="preserve"> </w:t>
      </w:r>
      <w:r>
        <w:t>and</w:t>
      </w:r>
      <w:r>
        <w:rPr>
          <w:spacing w:val="-6"/>
        </w:rPr>
        <w:t xml:space="preserve"> </w:t>
      </w:r>
      <w:r>
        <w:t>top-down</w:t>
      </w:r>
      <w:r>
        <w:rPr>
          <w:spacing w:val="-6"/>
        </w:rPr>
        <w:t xml:space="preserve"> </w:t>
      </w:r>
      <w:r>
        <w:t>workplace conditions may have a negative effect leading to stress, burnout, and turnover. Teacher</w:t>
      </w:r>
    </w:p>
    <w:p w14:paraId="568E45C7" w14:textId="77777777" w:rsidR="00AF5714" w:rsidRDefault="00000000">
      <w:pPr>
        <w:pStyle w:val="BodyText"/>
        <w:spacing w:line="480" w:lineRule="auto"/>
      </w:pPr>
      <w:proofErr w:type="gramStart"/>
      <w:r>
        <w:t>well</w:t>
      </w:r>
      <w:proofErr w:type="gramEnd"/>
      <w:r>
        <w:t xml:space="preserve">-being is often viewed by </w:t>
      </w:r>
      <w:proofErr w:type="gramStart"/>
      <w:r>
        <w:t>the literature</w:t>
      </w:r>
      <w:proofErr w:type="gramEnd"/>
      <w:r>
        <w:t xml:space="preserve"> as complex, affected by many different characteristics</w:t>
      </w:r>
      <w:r>
        <w:rPr>
          <w:spacing w:val="-3"/>
        </w:rPr>
        <w:t xml:space="preserve"> </w:t>
      </w:r>
      <w:r>
        <w:t>of</w:t>
      </w:r>
      <w:r>
        <w:rPr>
          <w:spacing w:val="-3"/>
        </w:rPr>
        <w:t xml:space="preserve"> </w:t>
      </w:r>
      <w:r>
        <w:t>a</w:t>
      </w:r>
      <w:r>
        <w:rPr>
          <w:spacing w:val="-3"/>
        </w:rPr>
        <w:t xml:space="preserve"> </w:t>
      </w:r>
      <w:r>
        <w:t>school</w:t>
      </w:r>
      <w:r>
        <w:rPr>
          <w:spacing w:val="-3"/>
        </w:rPr>
        <w:t xml:space="preserve"> </w:t>
      </w:r>
      <w:r>
        <w:t>environment,</w:t>
      </w:r>
      <w:r>
        <w:rPr>
          <w:spacing w:val="-3"/>
        </w:rPr>
        <w:t xml:space="preserve"> </w:t>
      </w:r>
      <w:r>
        <w:t>and</w:t>
      </w:r>
      <w:r>
        <w:rPr>
          <w:spacing w:val="-3"/>
        </w:rPr>
        <w:t xml:space="preserve"> </w:t>
      </w:r>
      <w:r>
        <w:t>elevates</w:t>
      </w:r>
      <w:r>
        <w:rPr>
          <w:spacing w:val="-3"/>
        </w:rPr>
        <w:t xml:space="preserve"> </w:t>
      </w:r>
      <w:r>
        <w:t>the</w:t>
      </w:r>
      <w:r>
        <w:rPr>
          <w:spacing w:val="-3"/>
        </w:rPr>
        <w:t xml:space="preserve"> </w:t>
      </w:r>
      <w:r>
        <w:t>importance</w:t>
      </w:r>
      <w:r>
        <w:rPr>
          <w:spacing w:val="-3"/>
        </w:rPr>
        <w:t xml:space="preserve"> </w:t>
      </w:r>
      <w:r>
        <w:t>of</w:t>
      </w:r>
      <w:r>
        <w:rPr>
          <w:spacing w:val="-3"/>
        </w:rPr>
        <w:t xml:space="preserve"> </w:t>
      </w:r>
      <w:r>
        <w:t>human</w:t>
      </w:r>
      <w:r>
        <w:rPr>
          <w:spacing w:val="-3"/>
        </w:rPr>
        <w:t xml:space="preserve"> </w:t>
      </w:r>
      <w:proofErr w:type="gramStart"/>
      <w:r>
        <w:t>relationship</w:t>
      </w:r>
      <w:proofErr w:type="gramEnd"/>
      <w:r>
        <w:rPr>
          <w:spacing w:val="-3"/>
        </w:rPr>
        <w:t xml:space="preserve"> </w:t>
      </w:r>
      <w:r>
        <w:t>in</w:t>
      </w:r>
      <w:r>
        <w:rPr>
          <w:spacing w:val="-3"/>
        </w:rPr>
        <w:t xml:space="preserve"> </w:t>
      </w:r>
      <w:r>
        <w:t>all aspects of professional dynamics.</w:t>
      </w:r>
    </w:p>
    <w:p w14:paraId="2B17BFFB" w14:textId="77777777" w:rsidR="00AF5714" w:rsidRDefault="00000000">
      <w:pPr>
        <w:pStyle w:val="BodyText"/>
        <w:spacing w:line="480" w:lineRule="auto"/>
        <w:ind w:right="720" w:firstLine="720"/>
      </w:pPr>
      <w:r>
        <w:t xml:space="preserve">Education policy itself has been a well-studied element of public education, but there is less focus on teacher well-being and policy (Craig, 2009; </w:t>
      </w:r>
      <w:proofErr w:type="spellStart"/>
      <w:r>
        <w:t>DeBray</w:t>
      </w:r>
      <w:proofErr w:type="spellEnd"/>
      <w:r>
        <w:t xml:space="preserve">-Pelot &amp; McGuinn, 2009; Jochim &amp; Lavery, 2015; </w:t>
      </w:r>
      <w:proofErr w:type="spellStart"/>
      <w:r>
        <w:t>Mintrom</w:t>
      </w:r>
      <w:proofErr w:type="spellEnd"/>
      <w:r>
        <w:t xml:space="preserve"> &amp; Vergari, 1998). While research has studied how policies interact with various aspects of teachers’ work (Bishop &amp; Noguera, 2019; </w:t>
      </w:r>
      <w:proofErr w:type="spellStart"/>
      <w:r>
        <w:t>DeBray</w:t>
      </w:r>
      <w:proofErr w:type="spellEnd"/>
      <w:r>
        <w:t xml:space="preserve">-Pelot &amp; McGuinn, 2009; </w:t>
      </w:r>
      <w:proofErr w:type="spellStart"/>
      <w:r>
        <w:t>Mintrom</w:t>
      </w:r>
      <w:proofErr w:type="spellEnd"/>
      <w:r>
        <w:t xml:space="preserve"> &amp; Vergari, 1998; Zimmerman, 2022) and the education sector as a whole (Berliner &amp; Biddle, 1997; Hale, 1988; Tyack &amp; Cuban, 1995; </w:t>
      </w:r>
      <w:proofErr w:type="spellStart"/>
      <w:r>
        <w:t>Weisburst</w:t>
      </w:r>
      <w:proofErr w:type="spellEnd"/>
      <w:r>
        <w:t xml:space="preserve">, 2018), policies are often defined as broad, </w:t>
      </w:r>
      <w:r>
        <w:rPr>
          <w:i/>
        </w:rPr>
        <w:t xml:space="preserve">de jure </w:t>
      </w:r>
      <w:r>
        <w:t xml:space="preserve">actions at a federal level that outlines specific rewards and sanctions for how it is followed or deviated from. Research on the state level that positions various iterations of policy and how those iterations interact with teachers’ working and lived experiences </w:t>
      </w:r>
      <w:proofErr w:type="gramStart"/>
      <w:r>
        <w:t>is</w:t>
      </w:r>
      <w:proofErr w:type="gramEnd"/>
      <w:r>
        <w:t xml:space="preserve"> missing. This study aims to build out the concept of a “policy environment” as a way of broadening the understanding of how policies </w:t>
      </w:r>
      <w:proofErr w:type="gramStart"/>
      <w:r>
        <w:t>interacts</w:t>
      </w:r>
      <w:proofErr w:type="gramEnd"/>
      <w:r>
        <w:t xml:space="preserve"> with teachers and constructing knowledge</w:t>
      </w:r>
      <w:r>
        <w:rPr>
          <w:spacing w:val="-3"/>
        </w:rPr>
        <w:t xml:space="preserve"> </w:t>
      </w:r>
      <w:r>
        <w:t>about</w:t>
      </w:r>
      <w:r>
        <w:rPr>
          <w:spacing w:val="-3"/>
        </w:rPr>
        <w:t xml:space="preserve"> </w:t>
      </w:r>
      <w:r>
        <w:t>who</w:t>
      </w:r>
      <w:r>
        <w:rPr>
          <w:spacing w:val="-3"/>
        </w:rPr>
        <w:t xml:space="preserve"> </w:t>
      </w:r>
      <w:r>
        <w:t>teachers</w:t>
      </w:r>
      <w:r>
        <w:rPr>
          <w:spacing w:val="-3"/>
        </w:rPr>
        <w:t xml:space="preserve"> </w:t>
      </w:r>
      <w:r>
        <w:t>are</w:t>
      </w:r>
      <w:r>
        <w:rPr>
          <w:spacing w:val="-3"/>
        </w:rPr>
        <w:t xml:space="preserve"> </w:t>
      </w:r>
      <w:r>
        <w:t>in</w:t>
      </w:r>
      <w:r>
        <w:rPr>
          <w:spacing w:val="-3"/>
        </w:rPr>
        <w:t xml:space="preserve"> </w:t>
      </w:r>
      <w:r>
        <w:t>the</w:t>
      </w:r>
      <w:r>
        <w:rPr>
          <w:spacing w:val="-3"/>
        </w:rPr>
        <w:t xml:space="preserve"> </w:t>
      </w:r>
      <w:r>
        <w:t>complex</w:t>
      </w:r>
      <w:r>
        <w:rPr>
          <w:spacing w:val="-3"/>
        </w:rPr>
        <w:t xml:space="preserve"> </w:t>
      </w:r>
      <w:r>
        <w:t>environment</w:t>
      </w:r>
      <w:r>
        <w:rPr>
          <w:spacing w:val="-3"/>
        </w:rPr>
        <w:t xml:space="preserve"> </w:t>
      </w:r>
      <w:r>
        <w:t>of</w:t>
      </w:r>
      <w:r>
        <w:rPr>
          <w:spacing w:val="-3"/>
        </w:rPr>
        <w:t xml:space="preserve"> </w:t>
      </w:r>
      <w:r>
        <w:t>a</w:t>
      </w:r>
      <w:r>
        <w:rPr>
          <w:spacing w:val="-3"/>
        </w:rPr>
        <w:t xml:space="preserve"> </w:t>
      </w:r>
      <w:r>
        <w:t>state-level</w:t>
      </w:r>
      <w:r>
        <w:rPr>
          <w:spacing w:val="-3"/>
        </w:rPr>
        <w:t xml:space="preserve"> </w:t>
      </w:r>
      <w:r>
        <w:t>political</w:t>
      </w:r>
      <w:r>
        <w:rPr>
          <w:spacing w:val="-3"/>
        </w:rPr>
        <w:t xml:space="preserve"> </w:t>
      </w:r>
      <w:r>
        <w:t>dynamic.</w:t>
      </w:r>
    </w:p>
    <w:p w14:paraId="492CCE1C" w14:textId="77777777" w:rsidR="00AF5714" w:rsidRDefault="00000000">
      <w:pPr>
        <w:pStyle w:val="BodyText"/>
        <w:spacing w:line="480" w:lineRule="auto"/>
        <w:ind w:right="720" w:firstLine="720"/>
      </w:pPr>
      <w:r>
        <w:t>Existing research on how state policies interact with teacher well-being is in the form of survey</w:t>
      </w:r>
      <w:r>
        <w:rPr>
          <w:spacing w:val="-5"/>
        </w:rPr>
        <w:t xml:space="preserve"> </w:t>
      </w:r>
      <w:r>
        <w:t>data</w:t>
      </w:r>
      <w:r>
        <w:rPr>
          <w:spacing w:val="-5"/>
        </w:rPr>
        <w:t xml:space="preserve"> </w:t>
      </w:r>
      <w:r>
        <w:t>(American</w:t>
      </w:r>
      <w:r>
        <w:rPr>
          <w:spacing w:val="-5"/>
        </w:rPr>
        <w:t xml:space="preserve"> </w:t>
      </w:r>
      <w:r>
        <w:t>Federation</w:t>
      </w:r>
      <w:r>
        <w:rPr>
          <w:spacing w:val="-5"/>
        </w:rPr>
        <w:t xml:space="preserve"> </w:t>
      </w:r>
      <w:r>
        <w:t>of</w:t>
      </w:r>
      <w:r>
        <w:rPr>
          <w:spacing w:val="-5"/>
        </w:rPr>
        <w:t xml:space="preserve"> </w:t>
      </w:r>
      <w:r>
        <w:t>Teachers,</w:t>
      </w:r>
      <w:r>
        <w:rPr>
          <w:spacing w:val="-5"/>
        </w:rPr>
        <w:t xml:space="preserve"> </w:t>
      </w:r>
      <w:r>
        <w:t>2017)</w:t>
      </w:r>
      <w:r>
        <w:rPr>
          <w:spacing w:val="-5"/>
        </w:rPr>
        <w:t xml:space="preserve"> </w:t>
      </w:r>
      <w:r>
        <w:t>and</w:t>
      </w:r>
      <w:r>
        <w:rPr>
          <w:spacing w:val="-5"/>
        </w:rPr>
        <w:t xml:space="preserve"> </w:t>
      </w:r>
      <w:r>
        <w:t>empirical</w:t>
      </w:r>
      <w:r>
        <w:rPr>
          <w:spacing w:val="-5"/>
        </w:rPr>
        <w:t xml:space="preserve"> </w:t>
      </w:r>
      <w:r>
        <w:t>studies</w:t>
      </w:r>
      <w:r>
        <w:rPr>
          <w:spacing w:val="-5"/>
        </w:rPr>
        <w:t xml:space="preserve"> </w:t>
      </w:r>
      <w:r>
        <w:t>with</w:t>
      </w:r>
      <w:r>
        <w:rPr>
          <w:spacing w:val="-5"/>
        </w:rPr>
        <w:t xml:space="preserve"> </w:t>
      </w:r>
      <w:r>
        <w:t>varied</w:t>
      </w:r>
      <w:r>
        <w:rPr>
          <w:spacing w:val="-5"/>
        </w:rPr>
        <w:t xml:space="preserve"> </w:t>
      </w:r>
      <w:r>
        <w:t>modes</w:t>
      </w:r>
      <w:r>
        <w:rPr>
          <w:spacing w:val="-5"/>
        </w:rPr>
        <w:t xml:space="preserve"> </w:t>
      </w:r>
      <w:r>
        <w:t>of analysis. This modest body of work suggests a negative interaction between controlling state policies and teacher well-being, but is weak in its collective empirical methodology and</w:t>
      </w:r>
    </w:p>
    <w:p w14:paraId="56EBDE6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1C064F8" w14:textId="77777777" w:rsidR="00AF5714" w:rsidRDefault="00000000">
      <w:pPr>
        <w:pStyle w:val="BodyText"/>
        <w:spacing w:before="60" w:line="480" w:lineRule="auto"/>
        <w:ind w:right="720"/>
      </w:pPr>
      <w:r>
        <w:lastRenderedPageBreak/>
        <w:t>theoretical</w:t>
      </w:r>
      <w:r>
        <w:rPr>
          <w:spacing w:val="-4"/>
        </w:rPr>
        <w:t xml:space="preserve"> </w:t>
      </w:r>
      <w:r>
        <w:t>foundation</w:t>
      </w:r>
      <w:r>
        <w:rPr>
          <w:spacing w:val="40"/>
        </w:rPr>
        <w:t xml:space="preserve"> </w:t>
      </w:r>
      <w:r>
        <w:t>(Acton</w:t>
      </w:r>
      <w:r>
        <w:rPr>
          <w:spacing w:val="-4"/>
        </w:rPr>
        <w:t xml:space="preserve"> </w:t>
      </w:r>
      <w:r>
        <w:t>&amp;</w:t>
      </w:r>
      <w:r>
        <w:rPr>
          <w:spacing w:val="-4"/>
        </w:rPr>
        <w:t xml:space="preserve"> </w:t>
      </w:r>
      <w:r>
        <w:t>Glasgow,</w:t>
      </w:r>
      <w:r>
        <w:rPr>
          <w:spacing w:val="-4"/>
        </w:rPr>
        <w:t xml:space="preserve"> </w:t>
      </w:r>
      <w:r>
        <w:t>2020;</w:t>
      </w:r>
      <w:r>
        <w:rPr>
          <w:spacing w:val="-4"/>
        </w:rPr>
        <w:t xml:space="preserve"> </w:t>
      </w:r>
      <w:r>
        <w:t>Cropley</w:t>
      </w:r>
      <w:r>
        <w:rPr>
          <w:spacing w:val="-4"/>
        </w:rPr>
        <w:t xml:space="preserve"> </w:t>
      </w:r>
      <w:r>
        <w:t>et</w:t>
      </w:r>
      <w:r>
        <w:rPr>
          <w:spacing w:val="-4"/>
        </w:rPr>
        <w:t xml:space="preserve"> </w:t>
      </w:r>
      <w:r>
        <w:t>al.,</w:t>
      </w:r>
      <w:r>
        <w:rPr>
          <w:spacing w:val="-4"/>
        </w:rPr>
        <w:t xml:space="preserve"> </w:t>
      </w:r>
      <w:r>
        <w:t>2006;</w:t>
      </w:r>
      <w:r>
        <w:rPr>
          <w:spacing w:val="-4"/>
        </w:rPr>
        <w:t xml:space="preserve"> </w:t>
      </w:r>
      <w:r>
        <w:t>Herman</w:t>
      </w:r>
      <w:r>
        <w:rPr>
          <w:spacing w:val="-4"/>
        </w:rPr>
        <w:t xml:space="preserve"> </w:t>
      </w:r>
      <w:r>
        <w:t>et</w:t>
      </w:r>
      <w:r>
        <w:rPr>
          <w:spacing w:val="-4"/>
        </w:rPr>
        <w:t xml:space="preserve"> </w:t>
      </w:r>
      <w:r>
        <w:t>al.,</w:t>
      </w:r>
      <w:r>
        <w:rPr>
          <w:spacing w:val="-4"/>
        </w:rPr>
        <w:t xml:space="preserve"> </w:t>
      </w:r>
      <w:r>
        <w:t>2018;</w:t>
      </w:r>
      <w:r>
        <w:rPr>
          <w:spacing w:val="-4"/>
        </w:rPr>
        <w:t xml:space="preserve"> </w:t>
      </w:r>
      <w:r>
        <w:t xml:space="preserve">Saeki et al., 2015; </w:t>
      </w:r>
      <w:proofErr w:type="spellStart"/>
      <w:r>
        <w:t>Struyven</w:t>
      </w:r>
      <w:proofErr w:type="spellEnd"/>
      <w:r>
        <w:t xml:space="preserve"> &amp; Vanthournout, 2014).</w:t>
      </w:r>
    </w:p>
    <w:p w14:paraId="3CEE5D7A" w14:textId="77777777" w:rsidR="00AF5714" w:rsidRDefault="00000000">
      <w:pPr>
        <w:pStyle w:val="Heading1"/>
      </w:pPr>
      <w:bookmarkStart w:id="10" w:name="Literature_Gap_"/>
      <w:bookmarkStart w:id="11" w:name="h.1t3h5sf"/>
      <w:bookmarkEnd w:id="10"/>
      <w:bookmarkEnd w:id="11"/>
      <w:r>
        <w:t>Literature</w:t>
      </w:r>
      <w:r>
        <w:rPr>
          <w:spacing w:val="-5"/>
        </w:rPr>
        <w:t xml:space="preserve"> Gap</w:t>
      </w:r>
    </w:p>
    <w:p w14:paraId="1F84F3EE" w14:textId="77777777" w:rsidR="00AF5714" w:rsidRDefault="00000000">
      <w:pPr>
        <w:pStyle w:val="BodyText"/>
        <w:spacing w:before="276" w:line="480" w:lineRule="auto"/>
        <w:ind w:firstLine="720"/>
      </w:pPr>
      <w:r>
        <w:t>Research on teacher well-being and policy has been largely quantitative and often excludes teachers’ perspectives which may reduce the importance of their phenomenological descriptions of their work. New research on teacher well-being and how a broader policy environment may interact with it may be similarly important as it attempts to add a deeper dimension of understanding to who teachers are. What teachers say about the emotions, lived experiences, and elements of well-being connected to their work in 2024 is a significant contribution</w:t>
      </w:r>
      <w:r>
        <w:rPr>
          <w:spacing w:val="-3"/>
        </w:rPr>
        <w:t xml:space="preserve"> </w:t>
      </w:r>
      <w:r>
        <w:t>to</w:t>
      </w:r>
      <w:r>
        <w:rPr>
          <w:spacing w:val="-3"/>
        </w:rPr>
        <w:t xml:space="preserve"> </w:t>
      </w:r>
      <w:r>
        <w:t>the</w:t>
      </w:r>
      <w:r>
        <w:rPr>
          <w:spacing w:val="-3"/>
        </w:rPr>
        <w:t xml:space="preserve"> </w:t>
      </w:r>
      <w:r>
        <w:t>literature.</w:t>
      </w:r>
      <w:r>
        <w:rPr>
          <w:spacing w:val="-3"/>
        </w:rPr>
        <w:t xml:space="preserve"> </w:t>
      </w:r>
      <w:r>
        <w:t>This</w:t>
      </w:r>
      <w:r>
        <w:rPr>
          <w:spacing w:val="-3"/>
        </w:rPr>
        <w:t xml:space="preserve"> </w:t>
      </w:r>
      <w:r>
        <w:t>work</w:t>
      </w:r>
      <w:r>
        <w:rPr>
          <w:spacing w:val="-3"/>
        </w:rPr>
        <w:t xml:space="preserve"> </w:t>
      </w:r>
      <w:r>
        <w:t>hopes</w:t>
      </w:r>
      <w:r>
        <w:rPr>
          <w:spacing w:val="-3"/>
        </w:rPr>
        <w:t xml:space="preserve"> </w:t>
      </w:r>
      <w:r>
        <w:t>to</w:t>
      </w:r>
      <w:r>
        <w:rPr>
          <w:spacing w:val="-3"/>
        </w:rPr>
        <w:t xml:space="preserve"> </w:t>
      </w:r>
      <w:r>
        <w:t>generate</w:t>
      </w:r>
      <w:r>
        <w:rPr>
          <w:spacing w:val="-3"/>
        </w:rPr>
        <w:t xml:space="preserve"> </w:t>
      </w:r>
      <w:r>
        <w:t>explanations</w:t>
      </w:r>
      <w:r>
        <w:rPr>
          <w:spacing w:val="-3"/>
        </w:rPr>
        <w:t xml:space="preserve"> </w:t>
      </w:r>
      <w:r>
        <w:t>to</w:t>
      </w:r>
      <w:r>
        <w:rPr>
          <w:spacing w:val="-3"/>
        </w:rPr>
        <w:t xml:space="preserve"> </w:t>
      </w:r>
      <w:r>
        <w:t>inform</w:t>
      </w:r>
      <w:r>
        <w:rPr>
          <w:spacing w:val="-3"/>
        </w:rPr>
        <w:t xml:space="preserve"> </w:t>
      </w:r>
      <w:r>
        <w:t>the</w:t>
      </w:r>
      <w:r>
        <w:rPr>
          <w:spacing w:val="-3"/>
        </w:rPr>
        <w:t xml:space="preserve"> </w:t>
      </w:r>
      <w:r>
        <w:t>practice</w:t>
      </w:r>
      <w:r>
        <w:rPr>
          <w:spacing w:val="-3"/>
        </w:rPr>
        <w:t xml:space="preserve"> </w:t>
      </w:r>
      <w:r>
        <w:t>of policymakers and school leaders as teacher shortage, low quality, and burnout rise (Edwards et al., 2023; Farber, 2023; Herman et al., 2018; Park &amp; Shin, 2020).</w:t>
      </w:r>
    </w:p>
    <w:p w14:paraId="4A8EA66F" w14:textId="77777777" w:rsidR="00AF5714" w:rsidRDefault="00000000">
      <w:pPr>
        <w:pStyle w:val="Heading1"/>
      </w:pPr>
      <w:bookmarkStart w:id="12" w:name="Study_Purpose_"/>
      <w:bookmarkStart w:id="13" w:name="h.4d34og8"/>
      <w:bookmarkEnd w:id="12"/>
      <w:bookmarkEnd w:id="13"/>
      <w:r>
        <w:t xml:space="preserve">Study </w:t>
      </w:r>
      <w:r>
        <w:rPr>
          <w:spacing w:val="-2"/>
        </w:rPr>
        <w:t>Purpose</w:t>
      </w:r>
    </w:p>
    <w:p w14:paraId="5D93DA45" w14:textId="77777777" w:rsidR="00AF5714" w:rsidRDefault="00000000">
      <w:pPr>
        <w:pStyle w:val="BodyText"/>
        <w:spacing w:before="276" w:line="480" w:lineRule="auto"/>
        <w:ind w:right="873" w:firstLine="720"/>
      </w:pPr>
      <w:r>
        <w:t>This work examined the question, “how do secondary English and Social Studies teachers in Oklahoma describe their well-being in the controlling post-pandemic state policy environment?”</w:t>
      </w:r>
      <w:r>
        <w:rPr>
          <w:spacing w:val="-4"/>
        </w:rPr>
        <w:t xml:space="preserve"> </w:t>
      </w:r>
      <w:r>
        <w:t>It</w:t>
      </w:r>
      <w:r>
        <w:rPr>
          <w:spacing w:val="-4"/>
        </w:rPr>
        <w:t xml:space="preserve"> </w:t>
      </w:r>
      <w:r>
        <w:t>addresses</w:t>
      </w:r>
      <w:r>
        <w:rPr>
          <w:spacing w:val="-4"/>
        </w:rPr>
        <w:t xml:space="preserve"> </w:t>
      </w:r>
      <w:r>
        <w:t>this</w:t>
      </w:r>
      <w:r>
        <w:rPr>
          <w:spacing w:val="-4"/>
        </w:rPr>
        <w:t xml:space="preserve"> </w:t>
      </w:r>
      <w:r>
        <w:t>question</w:t>
      </w:r>
      <w:r>
        <w:rPr>
          <w:spacing w:val="-4"/>
        </w:rPr>
        <w:t xml:space="preserve"> </w:t>
      </w:r>
      <w:r>
        <w:t>by</w:t>
      </w:r>
      <w:r>
        <w:rPr>
          <w:spacing w:val="-4"/>
        </w:rPr>
        <w:t xml:space="preserve"> </w:t>
      </w:r>
      <w:r>
        <w:t>relying</w:t>
      </w:r>
      <w:r>
        <w:rPr>
          <w:spacing w:val="-4"/>
        </w:rPr>
        <w:t xml:space="preserve"> </w:t>
      </w:r>
      <w:r>
        <w:t>on</w:t>
      </w:r>
      <w:r>
        <w:rPr>
          <w:spacing w:val="-4"/>
        </w:rPr>
        <w:t xml:space="preserve"> </w:t>
      </w:r>
      <w:r>
        <w:t>interview</w:t>
      </w:r>
      <w:r>
        <w:rPr>
          <w:spacing w:val="-4"/>
        </w:rPr>
        <w:t xml:space="preserve"> </w:t>
      </w:r>
      <w:r>
        <w:t>data</w:t>
      </w:r>
      <w:r>
        <w:rPr>
          <w:spacing w:val="-4"/>
        </w:rPr>
        <w:t xml:space="preserve"> </w:t>
      </w:r>
      <w:r>
        <w:t>comprised</w:t>
      </w:r>
      <w:r>
        <w:rPr>
          <w:spacing w:val="-4"/>
        </w:rPr>
        <w:t xml:space="preserve"> </w:t>
      </w:r>
      <w:r>
        <w:t>of</w:t>
      </w:r>
      <w:r>
        <w:rPr>
          <w:spacing w:val="-4"/>
        </w:rPr>
        <w:t xml:space="preserve"> </w:t>
      </w:r>
      <w:r>
        <w:t>secondary Social Studies and English teachers’ descriptions of their well-being in the controlling,</w:t>
      </w:r>
    </w:p>
    <w:p w14:paraId="0C298321" w14:textId="77777777" w:rsidR="00AF5714" w:rsidRDefault="00000000">
      <w:pPr>
        <w:pStyle w:val="BodyText"/>
        <w:spacing w:line="480" w:lineRule="auto"/>
        <w:ind w:right="720"/>
      </w:pPr>
      <w:r>
        <w:t>post-COVID state policy environment in Oklahoma. Oklahoma was chosen as the study setting for its particularly controlling post-pandemic educational policy environment (Beaman et al., 2023;</w:t>
      </w:r>
      <w:r>
        <w:rPr>
          <w:spacing w:val="-4"/>
        </w:rPr>
        <w:t xml:space="preserve"> </w:t>
      </w:r>
      <w:r>
        <w:t>Beyer,</w:t>
      </w:r>
      <w:r>
        <w:rPr>
          <w:spacing w:val="-4"/>
        </w:rPr>
        <w:t xml:space="preserve"> </w:t>
      </w:r>
      <w:r>
        <w:t>2022;</w:t>
      </w:r>
      <w:r>
        <w:rPr>
          <w:spacing w:val="-4"/>
        </w:rPr>
        <w:t xml:space="preserve"> </w:t>
      </w:r>
      <w:r>
        <w:t>Elseman,</w:t>
      </w:r>
      <w:r>
        <w:rPr>
          <w:spacing w:val="-4"/>
        </w:rPr>
        <w:t xml:space="preserve"> </w:t>
      </w:r>
      <w:r>
        <w:t>2021;</w:t>
      </w:r>
      <w:r>
        <w:rPr>
          <w:spacing w:val="-4"/>
        </w:rPr>
        <w:t xml:space="preserve"> </w:t>
      </w:r>
      <w:r>
        <w:t>Farber,</w:t>
      </w:r>
      <w:r>
        <w:rPr>
          <w:spacing w:val="-4"/>
        </w:rPr>
        <w:t xml:space="preserve"> </w:t>
      </w:r>
      <w:r>
        <w:t>2023).</w:t>
      </w:r>
      <w:r>
        <w:rPr>
          <w:spacing w:val="-4"/>
        </w:rPr>
        <w:t xml:space="preserve"> </w:t>
      </w:r>
      <w:r>
        <w:t>Oklahoma’s</w:t>
      </w:r>
      <w:r>
        <w:rPr>
          <w:spacing w:val="-4"/>
        </w:rPr>
        <w:t xml:space="preserve"> </w:t>
      </w:r>
      <w:r>
        <w:t>governor,</w:t>
      </w:r>
      <w:r>
        <w:rPr>
          <w:spacing w:val="-4"/>
        </w:rPr>
        <w:t xml:space="preserve"> </w:t>
      </w:r>
      <w:r>
        <w:t>state</w:t>
      </w:r>
      <w:r>
        <w:rPr>
          <w:spacing w:val="-4"/>
        </w:rPr>
        <w:t xml:space="preserve"> </w:t>
      </w:r>
      <w:r>
        <w:t>legislature,</w:t>
      </w:r>
      <w:r>
        <w:rPr>
          <w:spacing w:val="-4"/>
        </w:rPr>
        <w:t xml:space="preserve"> </w:t>
      </w:r>
      <w:r>
        <w:t>school board, and state superintendent of instruction have joined forces on various bills and policy conversations aimed to control teachers’ work in the years after the pandemic with different degrees</w:t>
      </w:r>
      <w:r>
        <w:rPr>
          <w:spacing w:val="-5"/>
        </w:rPr>
        <w:t xml:space="preserve"> </w:t>
      </w:r>
      <w:r>
        <w:t>of</w:t>
      </w:r>
      <w:r>
        <w:rPr>
          <w:spacing w:val="-5"/>
        </w:rPr>
        <w:t xml:space="preserve"> </w:t>
      </w:r>
      <w:r>
        <w:t>success</w:t>
      </w:r>
      <w:r>
        <w:rPr>
          <w:spacing w:val="-5"/>
        </w:rPr>
        <w:t xml:space="preserve"> </w:t>
      </w:r>
      <w:r>
        <w:t>(Farber,</w:t>
      </w:r>
      <w:r>
        <w:rPr>
          <w:spacing w:val="-5"/>
        </w:rPr>
        <w:t xml:space="preserve"> </w:t>
      </w:r>
      <w:r>
        <w:t>2023;</w:t>
      </w:r>
      <w:r>
        <w:rPr>
          <w:spacing w:val="-5"/>
        </w:rPr>
        <w:t xml:space="preserve"> </w:t>
      </w:r>
      <w:r>
        <w:t>Hill,</w:t>
      </w:r>
      <w:r>
        <w:rPr>
          <w:spacing w:val="-5"/>
        </w:rPr>
        <w:t xml:space="preserve"> </w:t>
      </w:r>
      <w:r>
        <w:t>2022;</w:t>
      </w:r>
      <w:r>
        <w:rPr>
          <w:spacing w:val="-5"/>
        </w:rPr>
        <w:t xml:space="preserve"> </w:t>
      </w:r>
      <w:r>
        <w:t>Meyer,</w:t>
      </w:r>
      <w:r>
        <w:rPr>
          <w:spacing w:val="-5"/>
        </w:rPr>
        <w:t xml:space="preserve"> </w:t>
      </w:r>
      <w:r>
        <w:t>2022;</w:t>
      </w:r>
      <w:r>
        <w:rPr>
          <w:spacing w:val="-5"/>
        </w:rPr>
        <w:t xml:space="preserve"> </w:t>
      </w:r>
      <w:r>
        <w:t>Pain,</w:t>
      </w:r>
      <w:r>
        <w:rPr>
          <w:spacing w:val="-5"/>
        </w:rPr>
        <w:t xml:space="preserve"> </w:t>
      </w:r>
      <w:r>
        <w:t>2023;</w:t>
      </w:r>
      <w:r>
        <w:rPr>
          <w:spacing w:val="-5"/>
        </w:rPr>
        <w:t xml:space="preserve"> </w:t>
      </w:r>
      <w:r>
        <w:t>Raymond,</w:t>
      </w:r>
      <w:r>
        <w:rPr>
          <w:spacing w:val="-5"/>
        </w:rPr>
        <w:t xml:space="preserve"> </w:t>
      </w:r>
      <w:r>
        <w:t>2024).</w:t>
      </w:r>
      <w:r>
        <w:rPr>
          <w:spacing w:val="-5"/>
        </w:rPr>
        <w:t xml:space="preserve"> </w:t>
      </w:r>
      <w:r>
        <w:t>Policies</w:t>
      </w:r>
    </w:p>
    <w:p w14:paraId="2F98385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DB65A03" w14:textId="77777777" w:rsidR="00AF5714" w:rsidRDefault="00000000">
      <w:pPr>
        <w:pStyle w:val="BodyText"/>
        <w:spacing w:before="60" w:line="480" w:lineRule="auto"/>
        <w:ind w:right="720"/>
      </w:pPr>
      <w:r>
        <w:lastRenderedPageBreak/>
        <w:t>between states are often copied and pasted word-for-word. Oklahoma, at various times, has been the</w:t>
      </w:r>
      <w:r>
        <w:rPr>
          <w:spacing w:val="-3"/>
        </w:rPr>
        <w:t xml:space="preserve"> </w:t>
      </w:r>
      <w:r>
        <w:t>author</w:t>
      </w:r>
      <w:r>
        <w:rPr>
          <w:spacing w:val="-3"/>
        </w:rPr>
        <w:t xml:space="preserve"> </w:t>
      </w:r>
      <w:r>
        <w:t>and</w:t>
      </w:r>
      <w:r>
        <w:rPr>
          <w:spacing w:val="-3"/>
        </w:rPr>
        <w:t xml:space="preserve"> </w:t>
      </w:r>
      <w:r>
        <w:t>copier</w:t>
      </w:r>
      <w:r>
        <w:rPr>
          <w:spacing w:val="-3"/>
        </w:rPr>
        <w:t xml:space="preserve"> </w:t>
      </w:r>
      <w:r>
        <w:t>of</w:t>
      </w:r>
      <w:r>
        <w:rPr>
          <w:spacing w:val="-3"/>
        </w:rPr>
        <w:t xml:space="preserve"> </w:t>
      </w:r>
      <w:r>
        <w:t>education</w:t>
      </w:r>
      <w:r>
        <w:rPr>
          <w:spacing w:val="-3"/>
        </w:rPr>
        <w:t xml:space="preserve"> </w:t>
      </w:r>
      <w:r>
        <w:t>legislation</w:t>
      </w:r>
      <w:r>
        <w:rPr>
          <w:spacing w:val="-3"/>
        </w:rPr>
        <w:t xml:space="preserve"> </w:t>
      </w:r>
      <w:r>
        <w:t>and</w:t>
      </w:r>
      <w:r>
        <w:rPr>
          <w:spacing w:val="-3"/>
        </w:rPr>
        <w:t xml:space="preserve"> </w:t>
      </w:r>
      <w:r>
        <w:t>thus</w:t>
      </w:r>
      <w:r>
        <w:rPr>
          <w:spacing w:val="-3"/>
        </w:rPr>
        <w:t xml:space="preserve"> </w:t>
      </w:r>
      <w:r>
        <w:t>serves</w:t>
      </w:r>
      <w:r>
        <w:rPr>
          <w:spacing w:val="-3"/>
        </w:rPr>
        <w:t xml:space="preserve"> </w:t>
      </w:r>
      <w:r>
        <w:t>as</w:t>
      </w:r>
      <w:r>
        <w:rPr>
          <w:spacing w:val="-3"/>
        </w:rPr>
        <w:t xml:space="preserve"> </w:t>
      </w:r>
      <w:r>
        <w:t>an</w:t>
      </w:r>
      <w:r>
        <w:rPr>
          <w:spacing w:val="-3"/>
        </w:rPr>
        <w:t xml:space="preserve"> </w:t>
      </w:r>
      <w:r>
        <w:t>ideal</w:t>
      </w:r>
      <w:r>
        <w:rPr>
          <w:spacing w:val="-3"/>
        </w:rPr>
        <w:t xml:space="preserve"> </w:t>
      </w:r>
      <w:r>
        <w:t>study</w:t>
      </w:r>
      <w:r>
        <w:rPr>
          <w:spacing w:val="-3"/>
        </w:rPr>
        <w:t xml:space="preserve"> </w:t>
      </w:r>
      <w:r>
        <w:t>setting.</w:t>
      </w:r>
      <w:r>
        <w:rPr>
          <w:spacing w:val="-3"/>
        </w:rPr>
        <w:t xml:space="preserve"> </w:t>
      </w:r>
      <w:r>
        <w:t>One</w:t>
      </w:r>
      <w:r>
        <w:rPr>
          <w:spacing w:val="-3"/>
        </w:rPr>
        <w:t xml:space="preserve"> </w:t>
      </w:r>
      <w:r>
        <w:t>of</w:t>
      </w:r>
      <w:r>
        <w:rPr>
          <w:spacing w:val="-3"/>
        </w:rPr>
        <w:t xml:space="preserve"> </w:t>
      </w:r>
      <w:r>
        <w:t>the first acts of the newest elected State Superintendent in Oklahoma was to remove the photos of past teachers from the State Department Hall of Fame and replace them with photos of parents.</w:t>
      </w:r>
    </w:p>
    <w:p w14:paraId="57A82152" w14:textId="77777777" w:rsidR="00AF5714" w:rsidRDefault="00000000">
      <w:pPr>
        <w:pStyle w:val="BodyText"/>
        <w:spacing w:line="480" w:lineRule="auto"/>
      </w:pPr>
      <w:r>
        <w:t>While practically insignificant, this act was highly publicized as a paradigm shift at the state level</w:t>
      </w:r>
      <w:r>
        <w:rPr>
          <w:spacing w:val="-3"/>
        </w:rPr>
        <w:t xml:space="preserve"> </w:t>
      </w:r>
      <w:r>
        <w:t>to</w:t>
      </w:r>
      <w:r>
        <w:rPr>
          <w:spacing w:val="-3"/>
        </w:rPr>
        <w:t xml:space="preserve"> </w:t>
      </w:r>
      <w:r>
        <w:t>move</w:t>
      </w:r>
      <w:r>
        <w:rPr>
          <w:spacing w:val="-3"/>
        </w:rPr>
        <w:t xml:space="preserve"> </w:t>
      </w:r>
      <w:r>
        <w:t>policies</w:t>
      </w:r>
      <w:r>
        <w:rPr>
          <w:spacing w:val="-3"/>
        </w:rPr>
        <w:t xml:space="preserve"> </w:t>
      </w:r>
      <w:r>
        <w:t>to</w:t>
      </w:r>
      <w:r>
        <w:rPr>
          <w:spacing w:val="-3"/>
        </w:rPr>
        <w:t xml:space="preserve"> </w:t>
      </w:r>
      <w:r>
        <w:t>be</w:t>
      </w:r>
      <w:r>
        <w:rPr>
          <w:spacing w:val="-3"/>
        </w:rPr>
        <w:t xml:space="preserve"> </w:t>
      </w:r>
      <w:r>
        <w:t>oriented</w:t>
      </w:r>
      <w:r>
        <w:rPr>
          <w:spacing w:val="-3"/>
        </w:rPr>
        <w:t xml:space="preserve"> </w:t>
      </w:r>
      <w:r>
        <w:t>away</w:t>
      </w:r>
      <w:r>
        <w:rPr>
          <w:spacing w:val="-3"/>
        </w:rPr>
        <w:t xml:space="preserve"> </w:t>
      </w:r>
      <w:r>
        <w:t>from</w:t>
      </w:r>
      <w:r>
        <w:rPr>
          <w:spacing w:val="-3"/>
        </w:rPr>
        <w:t xml:space="preserve"> </w:t>
      </w:r>
      <w:r>
        <w:t>the</w:t>
      </w:r>
      <w:r>
        <w:rPr>
          <w:spacing w:val="-3"/>
        </w:rPr>
        <w:t xml:space="preserve"> </w:t>
      </w:r>
      <w:r>
        <w:t>teacher</w:t>
      </w:r>
      <w:r>
        <w:rPr>
          <w:spacing w:val="-3"/>
        </w:rPr>
        <w:t xml:space="preserve"> </w:t>
      </w:r>
      <w:r>
        <w:t>perspective</w:t>
      </w:r>
      <w:r>
        <w:rPr>
          <w:spacing w:val="-3"/>
        </w:rPr>
        <w:t xml:space="preserve"> </w:t>
      </w:r>
      <w:r>
        <w:t>and</w:t>
      </w:r>
      <w:r>
        <w:rPr>
          <w:spacing w:val="-3"/>
        </w:rPr>
        <w:t xml:space="preserve"> </w:t>
      </w:r>
      <w:r>
        <w:t>more</w:t>
      </w:r>
      <w:r>
        <w:rPr>
          <w:spacing w:val="-3"/>
        </w:rPr>
        <w:t xml:space="preserve"> </w:t>
      </w:r>
      <w:r>
        <w:t>harmonious with the views of parents for public education in Oklahoma.</w:t>
      </w:r>
    </w:p>
    <w:p w14:paraId="681326EC" w14:textId="77777777" w:rsidR="00AF5714" w:rsidRDefault="00000000">
      <w:pPr>
        <w:pStyle w:val="BodyText"/>
        <w:spacing w:line="480" w:lineRule="auto"/>
        <w:ind w:right="760" w:firstLine="720"/>
      </w:pPr>
      <w:r>
        <w:t>The concept of a controlling policy environment in the post-pandemic, Oklahoma setting will be studied fully in the pages to follow. It is essential for research to emerge that captures teachers’ descriptions of their well-being in such an environment as an empirical foundation for education reform. The theories here suggest teachers’ well-being will be at odds with this environment</w:t>
      </w:r>
      <w:r>
        <w:rPr>
          <w:spacing w:val="-3"/>
        </w:rPr>
        <w:t xml:space="preserve"> </w:t>
      </w:r>
      <w:r>
        <w:t>as</w:t>
      </w:r>
      <w:r>
        <w:rPr>
          <w:spacing w:val="-3"/>
        </w:rPr>
        <w:t xml:space="preserve"> </w:t>
      </w:r>
      <w:r>
        <w:t>it</w:t>
      </w:r>
      <w:r>
        <w:rPr>
          <w:spacing w:val="-3"/>
        </w:rPr>
        <w:t xml:space="preserve"> </w:t>
      </w:r>
      <w:r>
        <w:t>malnourishes</w:t>
      </w:r>
      <w:r>
        <w:rPr>
          <w:spacing w:val="-3"/>
        </w:rPr>
        <w:t xml:space="preserve"> </w:t>
      </w:r>
      <w:r>
        <w:t>their</w:t>
      </w:r>
      <w:r>
        <w:rPr>
          <w:spacing w:val="-3"/>
        </w:rPr>
        <w:t xml:space="preserve"> </w:t>
      </w:r>
      <w:r>
        <w:t>psychological</w:t>
      </w:r>
      <w:r>
        <w:rPr>
          <w:spacing w:val="-3"/>
        </w:rPr>
        <w:t xml:space="preserve"> </w:t>
      </w:r>
      <w:r>
        <w:t>needs.</w:t>
      </w:r>
      <w:r>
        <w:rPr>
          <w:spacing w:val="-3"/>
        </w:rPr>
        <w:t xml:space="preserve"> </w:t>
      </w:r>
      <w:r>
        <w:t>It</w:t>
      </w:r>
      <w:r>
        <w:rPr>
          <w:spacing w:val="-3"/>
        </w:rPr>
        <w:t xml:space="preserve"> </w:t>
      </w:r>
      <w:r>
        <w:t>seems</w:t>
      </w:r>
      <w:r>
        <w:rPr>
          <w:spacing w:val="-3"/>
        </w:rPr>
        <w:t xml:space="preserve"> </w:t>
      </w:r>
      <w:r>
        <w:t>that</w:t>
      </w:r>
      <w:r>
        <w:rPr>
          <w:spacing w:val="-3"/>
        </w:rPr>
        <w:t xml:space="preserve"> </w:t>
      </w:r>
      <w:r>
        <w:t>is</w:t>
      </w:r>
      <w:r>
        <w:rPr>
          <w:spacing w:val="-3"/>
        </w:rPr>
        <w:t xml:space="preserve"> </w:t>
      </w:r>
      <w:r>
        <w:t>what</w:t>
      </w:r>
      <w:r>
        <w:rPr>
          <w:spacing w:val="-3"/>
        </w:rPr>
        <w:t xml:space="preserve"> </w:t>
      </w:r>
      <w:r>
        <w:t>control</w:t>
      </w:r>
      <w:r>
        <w:rPr>
          <w:spacing w:val="-3"/>
        </w:rPr>
        <w:t xml:space="preserve"> </w:t>
      </w:r>
      <w:r>
        <w:t>does.</w:t>
      </w:r>
      <w:r>
        <w:rPr>
          <w:spacing w:val="-3"/>
        </w:rPr>
        <w:t xml:space="preserve"> </w:t>
      </w:r>
      <w:r>
        <w:t>The innate human desires to be volitional with one’s work and to be connected and joyful in that work can energize teaching or, if malnourished, work against the well-being of teachers, potentially leading to broad negative trends in education as a labor sector in Oklahoma and elsewhere. The theory, methodology, and discussion here may deepen the dialogue of this concept and provide implications for practice in Oklahoma and elsewhere.</w:t>
      </w:r>
    </w:p>
    <w:p w14:paraId="41C9074C" w14:textId="77777777" w:rsidR="00AF5714" w:rsidRDefault="00000000">
      <w:pPr>
        <w:pStyle w:val="BodyText"/>
        <w:spacing w:line="480" w:lineRule="auto"/>
        <w:ind w:right="765" w:firstLine="720"/>
      </w:pPr>
      <w:r>
        <w:t>A qualitative design was chosen to elevate teachers’ descriptions as valuable data, thereby probing more deeply into how they are experiencing their work and its bearing on their well-being during the last several years. The sample size (</w:t>
      </w:r>
      <w:r>
        <w:rPr>
          <w:i/>
        </w:rPr>
        <w:t xml:space="preserve">n </w:t>
      </w:r>
      <w:r>
        <w:t>= 30) is important as it allows for a diverse</w:t>
      </w:r>
      <w:r>
        <w:rPr>
          <w:spacing w:val="-4"/>
        </w:rPr>
        <w:t xml:space="preserve"> </w:t>
      </w:r>
      <w:r>
        <w:t>group</w:t>
      </w:r>
      <w:r>
        <w:rPr>
          <w:spacing w:val="-4"/>
        </w:rPr>
        <w:t xml:space="preserve"> </w:t>
      </w:r>
      <w:r>
        <w:t>of</w:t>
      </w:r>
      <w:r>
        <w:rPr>
          <w:spacing w:val="-4"/>
        </w:rPr>
        <w:t xml:space="preserve"> </w:t>
      </w:r>
      <w:r>
        <w:t>participants</w:t>
      </w:r>
      <w:r>
        <w:rPr>
          <w:spacing w:val="-4"/>
        </w:rPr>
        <w:t xml:space="preserve"> </w:t>
      </w:r>
      <w:proofErr w:type="gramStart"/>
      <w:r>
        <w:t>in</w:t>
      </w:r>
      <w:r>
        <w:rPr>
          <w:spacing w:val="-4"/>
        </w:rPr>
        <w:t xml:space="preserve"> </w:t>
      </w:r>
      <w:r>
        <w:t>an</w:t>
      </w:r>
      <w:r>
        <w:rPr>
          <w:spacing w:val="-4"/>
        </w:rPr>
        <w:t xml:space="preserve"> </w:t>
      </w:r>
      <w:r>
        <w:t>effort</w:t>
      </w:r>
      <w:r>
        <w:rPr>
          <w:spacing w:val="-4"/>
        </w:rPr>
        <w:t xml:space="preserve"> </w:t>
      </w:r>
      <w:r>
        <w:t>to</w:t>
      </w:r>
      <w:proofErr w:type="gramEnd"/>
      <w:r>
        <w:rPr>
          <w:spacing w:val="-4"/>
        </w:rPr>
        <w:t xml:space="preserve"> </w:t>
      </w:r>
      <w:r>
        <w:t>gather</w:t>
      </w:r>
      <w:r>
        <w:rPr>
          <w:spacing w:val="-4"/>
        </w:rPr>
        <w:t xml:space="preserve"> </w:t>
      </w:r>
      <w:r>
        <w:t>generalizable</w:t>
      </w:r>
      <w:r>
        <w:rPr>
          <w:spacing w:val="-4"/>
        </w:rPr>
        <w:t xml:space="preserve"> </w:t>
      </w:r>
      <w:r>
        <w:t>descriptions.</w:t>
      </w:r>
      <w:r>
        <w:rPr>
          <w:spacing w:val="-4"/>
        </w:rPr>
        <w:t xml:space="preserve"> </w:t>
      </w:r>
      <w:r>
        <w:t>This</w:t>
      </w:r>
      <w:r>
        <w:rPr>
          <w:spacing w:val="-4"/>
        </w:rPr>
        <w:t xml:space="preserve"> </w:t>
      </w:r>
      <w:r>
        <w:t>variety</w:t>
      </w:r>
      <w:r>
        <w:rPr>
          <w:spacing w:val="-4"/>
        </w:rPr>
        <w:t xml:space="preserve"> </w:t>
      </w:r>
      <w:r>
        <w:t xml:space="preserve">should allow for greater generalizability </w:t>
      </w:r>
      <w:proofErr w:type="gramStart"/>
      <w:r>
        <w:t>to</w:t>
      </w:r>
      <w:proofErr w:type="gramEnd"/>
      <w:r>
        <w:t xml:space="preserve"> other </w:t>
      </w:r>
      <w:proofErr w:type="gramStart"/>
      <w:r>
        <w:t>policy environments</w:t>
      </w:r>
      <w:proofErr w:type="gramEnd"/>
      <w:r>
        <w:t xml:space="preserve"> and eras. Diversity within the sample along school geographical type, work tenure, certification type, personal political</w:t>
      </w:r>
    </w:p>
    <w:p w14:paraId="5829C71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5C7F7C7" w14:textId="77777777" w:rsidR="00AF5714" w:rsidRDefault="00000000">
      <w:pPr>
        <w:pStyle w:val="BodyText"/>
        <w:spacing w:before="60" w:line="480" w:lineRule="auto"/>
        <w:ind w:right="873"/>
      </w:pPr>
      <w:r>
        <w:lastRenderedPageBreak/>
        <w:t xml:space="preserve">persuasion, and a variety of other demographic characteristics further aids generalizability of findings. To be included, participants needed to have experience in the post-pandemic policy environment and have experience teaching Social Studies and English disciplines. Previous policy environments took aim at STEM fields in debate over the teaching of evolution (Bybee, 2001; Hall &amp; </w:t>
      </w:r>
      <w:proofErr w:type="spellStart"/>
      <w:r>
        <w:t>Woika</w:t>
      </w:r>
      <w:proofErr w:type="spellEnd"/>
      <w:r>
        <w:t xml:space="preserve">, 2018; Sanders &amp; </w:t>
      </w:r>
      <w:proofErr w:type="spellStart"/>
      <w:r>
        <w:t>Ngxola</w:t>
      </w:r>
      <w:proofErr w:type="spellEnd"/>
      <w:r>
        <w:t xml:space="preserve">, 2009), and other subject areas have been the center of policy actions on pedagogical concepts for decades (Curry, 1990; Porter et al., 2011; Schoen &amp; </w:t>
      </w:r>
      <w:proofErr w:type="spellStart"/>
      <w:r>
        <w:t>Fusarelli</w:t>
      </w:r>
      <w:proofErr w:type="spellEnd"/>
      <w:r>
        <w:t xml:space="preserve">, 2008; </w:t>
      </w:r>
      <w:proofErr w:type="spellStart"/>
      <w:r>
        <w:t>Swars</w:t>
      </w:r>
      <w:proofErr w:type="spellEnd"/>
      <w:r>
        <w:t xml:space="preserve"> &amp; Chestnutt, 2016), but the bulk of policy dialogue in the post-pandemic environment seems to focus work in those areas, such as how history is taught and</w:t>
      </w:r>
      <w:r>
        <w:rPr>
          <w:spacing w:val="-3"/>
        </w:rPr>
        <w:t xml:space="preserve"> </w:t>
      </w:r>
      <w:r>
        <w:t>how</w:t>
      </w:r>
      <w:r>
        <w:rPr>
          <w:spacing w:val="-3"/>
        </w:rPr>
        <w:t xml:space="preserve"> </w:t>
      </w:r>
      <w:r>
        <w:t>concepts</w:t>
      </w:r>
      <w:r>
        <w:rPr>
          <w:spacing w:val="-3"/>
        </w:rPr>
        <w:t xml:space="preserve"> </w:t>
      </w:r>
      <w:r>
        <w:t>of</w:t>
      </w:r>
      <w:r>
        <w:rPr>
          <w:spacing w:val="-3"/>
        </w:rPr>
        <w:t xml:space="preserve"> </w:t>
      </w:r>
      <w:r>
        <w:t>race</w:t>
      </w:r>
      <w:r>
        <w:rPr>
          <w:spacing w:val="-3"/>
        </w:rPr>
        <w:t xml:space="preserve"> </w:t>
      </w:r>
      <w:r>
        <w:t>and</w:t>
      </w:r>
      <w:r>
        <w:rPr>
          <w:spacing w:val="-3"/>
        </w:rPr>
        <w:t xml:space="preserve"> </w:t>
      </w:r>
      <w:r>
        <w:t>gender</w:t>
      </w:r>
      <w:r>
        <w:rPr>
          <w:spacing w:val="-3"/>
        </w:rPr>
        <w:t xml:space="preserve"> </w:t>
      </w:r>
      <w:r>
        <w:t>show</w:t>
      </w:r>
      <w:r>
        <w:rPr>
          <w:spacing w:val="-3"/>
        </w:rPr>
        <w:t xml:space="preserve"> </w:t>
      </w:r>
      <w:r>
        <w:t>up</w:t>
      </w:r>
      <w:r>
        <w:rPr>
          <w:spacing w:val="-3"/>
        </w:rPr>
        <w:t xml:space="preserve"> </w:t>
      </w:r>
      <w:r>
        <w:t>in</w:t>
      </w:r>
      <w:r>
        <w:rPr>
          <w:spacing w:val="-3"/>
        </w:rPr>
        <w:t xml:space="preserve"> </w:t>
      </w:r>
      <w:r>
        <w:t>texts</w:t>
      </w:r>
      <w:r>
        <w:rPr>
          <w:spacing w:val="-3"/>
        </w:rPr>
        <w:t xml:space="preserve"> </w:t>
      </w:r>
      <w:r>
        <w:t>and</w:t>
      </w:r>
      <w:r>
        <w:rPr>
          <w:spacing w:val="-3"/>
        </w:rPr>
        <w:t xml:space="preserve"> </w:t>
      </w:r>
      <w:r>
        <w:t>conversations</w:t>
      </w:r>
      <w:r>
        <w:rPr>
          <w:spacing w:val="-3"/>
        </w:rPr>
        <w:t xml:space="preserve"> </w:t>
      </w:r>
      <w:r>
        <w:t>in</w:t>
      </w:r>
      <w:r>
        <w:rPr>
          <w:spacing w:val="-3"/>
        </w:rPr>
        <w:t xml:space="preserve"> </w:t>
      </w:r>
      <w:r>
        <w:t>class</w:t>
      </w:r>
      <w:r>
        <w:rPr>
          <w:spacing w:val="-3"/>
        </w:rPr>
        <w:t xml:space="preserve"> </w:t>
      </w:r>
      <w:r>
        <w:t>(Bissell,</w:t>
      </w:r>
      <w:r>
        <w:rPr>
          <w:spacing w:val="-3"/>
        </w:rPr>
        <w:t xml:space="preserve"> </w:t>
      </w:r>
      <w:r>
        <w:t>2023;</w:t>
      </w:r>
    </w:p>
    <w:p w14:paraId="73796422" w14:textId="77777777" w:rsidR="00AF5714" w:rsidRDefault="00000000">
      <w:pPr>
        <w:pStyle w:val="BodyText"/>
        <w:spacing w:line="480" w:lineRule="auto"/>
        <w:ind w:right="720"/>
      </w:pPr>
      <w:proofErr w:type="spellStart"/>
      <w:r>
        <w:t>Jamnah</w:t>
      </w:r>
      <w:proofErr w:type="spellEnd"/>
      <w:r>
        <w:t xml:space="preserve"> &amp; Zimmerman, 2022; Pandey et al., 2023; </w:t>
      </w:r>
      <w:proofErr w:type="spellStart"/>
      <w:r>
        <w:t>Ujifusa</w:t>
      </w:r>
      <w:proofErr w:type="spellEnd"/>
      <w:r>
        <w:t>, 2021; Woo et al., 2023). Snowball sampling</w:t>
      </w:r>
      <w:r>
        <w:rPr>
          <w:spacing w:val="-1"/>
        </w:rPr>
        <w:t xml:space="preserve"> </w:t>
      </w:r>
      <w:r>
        <w:t>was</w:t>
      </w:r>
      <w:r>
        <w:rPr>
          <w:spacing w:val="-1"/>
        </w:rPr>
        <w:t xml:space="preserve"> </w:t>
      </w:r>
      <w:r>
        <w:t>used</w:t>
      </w:r>
      <w:r>
        <w:rPr>
          <w:spacing w:val="-1"/>
        </w:rPr>
        <w:t xml:space="preserve"> </w:t>
      </w:r>
      <w:r>
        <w:t>to</w:t>
      </w:r>
      <w:r>
        <w:rPr>
          <w:spacing w:val="-1"/>
        </w:rPr>
        <w:t xml:space="preserve"> </w:t>
      </w:r>
      <w:r>
        <w:t>leverage</w:t>
      </w:r>
      <w:r>
        <w:rPr>
          <w:spacing w:val="-1"/>
        </w:rPr>
        <w:t xml:space="preserve"> </w:t>
      </w:r>
      <w:r>
        <w:t>existing</w:t>
      </w:r>
      <w:r>
        <w:rPr>
          <w:spacing w:val="-1"/>
        </w:rPr>
        <w:t xml:space="preserve"> </w:t>
      </w:r>
      <w:r>
        <w:t>relationships</w:t>
      </w:r>
      <w:r>
        <w:rPr>
          <w:spacing w:val="-1"/>
        </w:rPr>
        <w:t xml:space="preserve"> </w:t>
      </w:r>
      <w:r>
        <w:t>to</w:t>
      </w:r>
      <w:r>
        <w:rPr>
          <w:spacing w:val="-1"/>
        </w:rPr>
        <w:t xml:space="preserve"> </w:t>
      </w:r>
      <w:r>
        <w:t>source</w:t>
      </w:r>
      <w:r>
        <w:rPr>
          <w:spacing w:val="-1"/>
        </w:rPr>
        <w:t xml:space="preserve"> </w:t>
      </w:r>
      <w:r>
        <w:t>the</w:t>
      </w:r>
      <w:r>
        <w:rPr>
          <w:spacing w:val="-1"/>
        </w:rPr>
        <w:t xml:space="preserve"> </w:t>
      </w:r>
      <w:r>
        <w:t>diverse</w:t>
      </w:r>
      <w:r>
        <w:rPr>
          <w:spacing w:val="-1"/>
        </w:rPr>
        <w:t xml:space="preserve"> </w:t>
      </w:r>
      <w:r>
        <w:t>sample</w:t>
      </w:r>
      <w:r>
        <w:rPr>
          <w:spacing w:val="-1"/>
        </w:rPr>
        <w:t xml:space="preserve"> </w:t>
      </w:r>
      <w:r>
        <w:t>outlined</w:t>
      </w:r>
      <w:r>
        <w:rPr>
          <w:spacing w:val="-1"/>
        </w:rPr>
        <w:t xml:space="preserve"> </w:t>
      </w:r>
      <w:r>
        <w:t>above as</w:t>
      </w:r>
      <w:r>
        <w:rPr>
          <w:spacing w:val="-4"/>
        </w:rPr>
        <w:t xml:space="preserve"> </w:t>
      </w:r>
      <w:r>
        <w:t>cold</w:t>
      </w:r>
      <w:r>
        <w:rPr>
          <w:spacing w:val="-4"/>
        </w:rPr>
        <w:t xml:space="preserve"> </w:t>
      </w:r>
      <w:r>
        <w:t>calling</w:t>
      </w:r>
      <w:r>
        <w:rPr>
          <w:spacing w:val="-4"/>
        </w:rPr>
        <w:t xml:space="preserve"> </w:t>
      </w:r>
      <w:r>
        <w:t>and</w:t>
      </w:r>
      <w:r>
        <w:rPr>
          <w:spacing w:val="-4"/>
        </w:rPr>
        <w:t xml:space="preserve"> </w:t>
      </w:r>
      <w:r>
        <w:t>emailing</w:t>
      </w:r>
      <w:r>
        <w:rPr>
          <w:spacing w:val="-4"/>
        </w:rPr>
        <w:t xml:space="preserve"> </w:t>
      </w:r>
      <w:r>
        <w:t>were</w:t>
      </w:r>
      <w:r>
        <w:rPr>
          <w:spacing w:val="-4"/>
        </w:rPr>
        <w:t xml:space="preserve"> </w:t>
      </w:r>
      <w:r>
        <w:t>ineffective</w:t>
      </w:r>
      <w:r>
        <w:rPr>
          <w:spacing w:val="-4"/>
        </w:rPr>
        <w:t xml:space="preserve"> </w:t>
      </w:r>
      <w:r>
        <w:t>in</w:t>
      </w:r>
      <w:r>
        <w:rPr>
          <w:spacing w:val="-4"/>
        </w:rPr>
        <w:t xml:space="preserve"> </w:t>
      </w:r>
      <w:r>
        <w:t>sourcing</w:t>
      </w:r>
      <w:r>
        <w:rPr>
          <w:spacing w:val="-4"/>
        </w:rPr>
        <w:t xml:space="preserve"> </w:t>
      </w:r>
      <w:r>
        <w:t>participants.</w:t>
      </w:r>
      <w:r>
        <w:rPr>
          <w:spacing w:val="-4"/>
        </w:rPr>
        <w:t xml:space="preserve"> </w:t>
      </w:r>
      <w:r>
        <w:t>The</w:t>
      </w:r>
      <w:r>
        <w:rPr>
          <w:spacing w:val="-4"/>
        </w:rPr>
        <w:t xml:space="preserve"> </w:t>
      </w:r>
      <w:r>
        <w:t>study</w:t>
      </w:r>
      <w:r>
        <w:rPr>
          <w:spacing w:val="-4"/>
        </w:rPr>
        <w:t xml:space="preserve"> </w:t>
      </w:r>
      <w:r>
        <w:t>was</w:t>
      </w:r>
      <w:r>
        <w:rPr>
          <w:spacing w:val="-4"/>
        </w:rPr>
        <w:t xml:space="preserve"> </w:t>
      </w:r>
      <w:r>
        <w:t>designed</w:t>
      </w:r>
      <w:r>
        <w:rPr>
          <w:spacing w:val="-4"/>
        </w:rPr>
        <w:t xml:space="preserve"> </w:t>
      </w:r>
      <w:r>
        <w:t>by drawing on a conceptual framework consisting of Self-Determination Theory (SDT) and Social Identity Theory (SIT) to understand teacher well-being and how it interacts with teachers’ work and sense of self. This interaction is foundational to all aspects of the study design having informed the idea to begin with, the semi-structured interview questionnaire, and the codes used to analyze interview data.</w:t>
      </w:r>
    </w:p>
    <w:p w14:paraId="13035A33" w14:textId="77777777" w:rsidR="00AF5714" w:rsidRDefault="00000000">
      <w:pPr>
        <w:pStyle w:val="BodyText"/>
        <w:spacing w:line="480" w:lineRule="auto"/>
        <w:ind w:firstLine="720"/>
      </w:pPr>
      <w:r>
        <w:t>This study focused on the post-pandemic period as it may be unique in the issues intersecting with teacher’s well-being. In the years during and since the pandemic, the policies that have emerged to control the work of schools have been considerable (M. A. Brown, 2021; Dhawan,</w:t>
      </w:r>
      <w:r>
        <w:rPr>
          <w:spacing w:val="-3"/>
        </w:rPr>
        <w:t xml:space="preserve"> </w:t>
      </w:r>
      <w:r>
        <w:t>2020;</w:t>
      </w:r>
      <w:r>
        <w:rPr>
          <w:spacing w:val="-3"/>
        </w:rPr>
        <w:t xml:space="preserve"> </w:t>
      </w:r>
      <w:r>
        <w:t>Monahan</w:t>
      </w:r>
      <w:r>
        <w:rPr>
          <w:spacing w:val="-3"/>
        </w:rPr>
        <w:t xml:space="preserve"> </w:t>
      </w:r>
      <w:r>
        <w:t>et</w:t>
      </w:r>
      <w:r>
        <w:rPr>
          <w:spacing w:val="-3"/>
        </w:rPr>
        <w:t xml:space="preserve"> </w:t>
      </w:r>
      <w:r>
        <w:t>al.,</w:t>
      </w:r>
      <w:r>
        <w:rPr>
          <w:spacing w:val="-3"/>
        </w:rPr>
        <w:t xml:space="preserve"> </w:t>
      </w:r>
      <w:r>
        <w:t>2023).</w:t>
      </w:r>
      <w:r>
        <w:rPr>
          <w:spacing w:val="-3"/>
        </w:rPr>
        <w:t xml:space="preserve"> </w:t>
      </w:r>
      <w:r>
        <w:t>Combined</w:t>
      </w:r>
      <w:r>
        <w:rPr>
          <w:spacing w:val="-3"/>
        </w:rPr>
        <w:t xml:space="preserve"> </w:t>
      </w:r>
      <w:r>
        <w:t>with</w:t>
      </w:r>
      <w:r>
        <w:rPr>
          <w:spacing w:val="-3"/>
        </w:rPr>
        <w:t xml:space="preserve"> </w:t>
      </w:r>
      <w:r>
        <w:t>potential</w:t>
      </w:r>
      <w:r>
        <w:rPr>
          <w:spacing w:val="-3"/>
        </w:rPr>
        <w:t xml:space="preserve"> </w:t>
      </w:r>
      <w:r>
        <w:t>changes</w:t>
      </w:r>
      <w:r>
        <w:rPr>
          <w:spacing w:val="-3"/>
        </w:rPr>
        <w:t xml:space="preserve"> </w:t>
      </w:r>
      <w:r>
        <w:t>to</w:t>
      </w:r>
      <w:r>
        <w:rPr>
          <w:spacing w:val="-3"/>
        </w:rPr>
        <w:t xml:space="preserve"> </w:t>
      </w:r>
      <w:r>
        <w:t>the</w:t>
      </w:r>
      <w:r>
        <w:rPr>
          <w:spacing w:val="-3"/>
        </w:rPr>
        <w:t xml:space="preserve"> </w:t>
      </w:r>
      <w:r>
        <w:t>U.S.</w:t>
      </w:r>
      <w:r>
        <w:rPr>
          <w:spacing w:val="-3"/>
        </w:rPr>
        <w:t xml:space="preserve"> </w:t>
      </w:r>
      <w:r>
        <w:t>labor</w:t>
      </w:r>
      <w:r>
        <w:rPr>
          <w:spacing w:val="-3"/>
        </w:rPr>
        <w:t xml:space="preserve"> </w:t>
      </w:r>
      <w:r>
        <w:t>force (Chaturvedi et al., 2021), the way students learn (Khan, 2022), and the broader political discourse (E. Ng &amp; Stanton, 2023), working in schools in the current era seemed important to</w:t>
      </w:r>
    </w:p>
    <w:p w14:paraId="02A8151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53E06E6" w14:textId="77777777" w:rsidR="00AF5714" w:rsidRDefault="00000000">
      <w:pPr>
        <w:pStyle w:val="BodyText"/>
        <w:spacing w:before="60" w:line="480" w:lineRule="auto"/>
      </w:pPr>
      <w:r>
        <w:lastRenderedPageBreak/>
        <w:t xml:space="preserve">focus </w:t>
      </w:r>
      <w:proofErr w:type="gramStart"/>
      <w:r>
        <w:t>on for</w:t>
      </w:r>
      <w:proofErr w:type="gramEnd"/>
      <w:r>
        <w:t xml:space="preserve"> empirical study. I went into this project wanting to get a sense of how teachers feel about their work right now. What I found were diverse, personal, and empirically significant stories that may help the broader communities of educational scholarship, policy, and leadership gain knowledge of the work happening in schools and how teachers are experiencing these dimensions. It appears that “the way teachers feel about their work right now” is a vital component of their well-being. To say the work teachers do is complex may be an understatement (Farber, 2023; </w:t>
      </w:r>
      <w:proofErr w:type="spellStart"/>
      <w:r>
        <w:t>Labaree</w:t>
      </w:r>
      <w:proofErr w:type="spellEnd"/>
      <w:r>
        <w:t>, 2007; Lawn et al., 2012; Rowan, 1994). I have labored on</w:t>
      </w:r>
      <w:r>
        <w:rPr>
          <w:spacing w:val="-3"/>
        </w:rPr>
        <w:t xml:space="preserve"> </w:t>
      </w:r>
      <w:r>
        <w:t>how</w:t>
      </w:r>
      <w:r>
        <w:rPr>
          <w:spacing w:val="-3"/>
        </w:rPr>
        <w:t xml:space="preserve"> </w:t>
      </w:r>
      <w:r>
        <w:t>to</w:t>
      </w:r>
      <w:r>
        <w:rPr>
          <w:spacing w:val="-3"/>
        </w:rPr>
        <w:t xml:space="preserve"> </w:t>
      </w:r>
      <w:r>
        <w:t>authentically</w:t>
      </w:r>
      <w:r>
        <w:rPr>
          <w:spacing w:val="-3"/>
        </w:rPr>
        <w:t xml:space="preserve"> </w:t>
      </w:r>
      <w:r>
        <w:t>capture</w:t>
      </w:r>
      <w:r>
        <w:rPr>
          <w:spacing w:val="-3"/>
        </w:rPr>
        <w:t xml:space="preserve"> </w:t>
      </w:r>
      <w:r>
        <w:t>the</w:t>
      </w:r>
      <w:r>
        <w:rPr>
          <w:spacing w:val="-3"/>
        </w:rPr>
        <w:t xml:space="preserve"> </w:t>
      </w:r>
      <w:r>
        <w:t>interview</w:t>
      </w:r>
      <w:r>
        <w:rPr>
          <w:spacing w:val="-3"/>
        </w:rPr>
        <w:t xml:space="preserve"> </w:t>
      </w:r>
      <w:r>
        <w:t>data</w:t>
      </w:r>
      <w:r>
        <w:rPr>
          <w:spacing w:val="-3"/>
        </w:rPr>
        <w:t xml:space="preserve"> </w:t>
      </w:r>
      <w:r>
        <w:t>I</w:t>
      </w:r>
      <w:r>
        <w:rPr>
          <w:spacing w:val="-3"/>
        </w:rPr>
        <w:t xml:space="preserve"> </w:t>
      </w:r>
      <w:r>
        <w:t>gathered</w:t>
      </w:r>
      <w:r>
        <w:rPr>
          <w:spacing w:val="-3"/>
        </w:rPr>
        <w:t xml:space="preserve"> </w:t>
      </w:r>
      <w:r>
        <w:t>in</w:t>
      </w:r>
      <w:r>
        <w:rPr>
          <w:spacing w:val="-3"/>
        </w:rPr>
        <w:t xml:space="preserve"> </w:t>
      </w:r>
      <w:r>
        <w:t>a</w:t>
      </w:r>
      <w:r>
        <w:rPr>
          <w:spacing w:val="-3"/>
        </w:rPr>
        <w:t xml:space="preserve"> </w:t>
      </w:r>
      <w:r>
        <w:t>way</w:t>
      </w:r>
      <w:r>
        <w:rPr>
          <w:spacing w:val="-3"/>
        </w:rPr>
        <w:t xml:space="preserve"> </w:t>
      </w:r>
      <w:r>
        <w:t>that</w:t>
      </w:r>
      <w:r>
        <w:rPr>
          <w:spacing w:val="-3"/>
        </w:rPr>
        <w:t xml:space="preserve"> </w:t>
      </w:r>
      <w:r>
        <w:t>is</w:t>
      </w:r>
      <w:r>
        <w:rPr>
          <w:spacing w:val="-3"/>
        </w:rPr>
        <w:t xml:space="preserve"> </w:t>
      </w:r>
      <w:r>
        <w:t>focused</w:t>
      </w:r>
      <w:r>
        <w:rPr>
          <w:spacing w:val="-3"/>
        </w:rPr>
        <w:t xml:space="preserve"> </w:t>
      </w:r>
      <w:r>
        <w:t>and</w:t>
      </w:r>
      <w:r>
        <w:rPr>
          <w:spacing w:val="-3"/>
        </w:rPr>
        <w:t xml:space="preserve"> </w:t>
      </w:r>
      <w:r>
        <w:t>precise to the question of how teachers describe their well-being in the post-pandemic policy environment in Oklahoma. It has been difficult because the complexity creates a veritable Jenga game of thought. It seems to pull out any piece effectively challenges and perhaps weakens the larger work.</w:t>
      </w:r>
    </w:p>
    <w:p w14:paraId="379B5C7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E37AA9F" w14:textId="77777777" w:rsidR="00AF5714" w:rsidRDefault="00000000">
      <w:pPr>
        <w:pStyle w:val="Heading1"/>
        <w:spacing w:before="60"/>
      </w:pPr>
      <w:bookmarkStart w:id="14" w:name="Terms_Defined_"/>
      <w:bookmarkStart w:id="15" w:name="h.2s8eyo1"/>
      <w:bookmarkEnd w:id="14"/>
      <w:bookmarkEnd w:id="15"/>
      <w:r>
        <w:rPr>
          <w:spacing w:val="-2"/>
        </w:rPr>
        <w:lastRenderedPageBreak/>
        <w:t>Terms</w:t>
      </w:r>
      <w:r>
        <w:rPr>
          <w:spacing w:val="-13"/>
        </w:rPr>
        <w:t xml:space="preserve"> </w:t>
      </w:r>
      <w:r>
        <w:rPr>
          <w:spacing w:val="-2"/>
        </w:rPr>
        <w:t>Defined</w:t>
      </w:r>
    </w:p>
    <w:p w14:paraId="18997F6A" w14:textId="77777777" w:rsidR="00AF5714" w:rsidRDefault="00000000">
      <w:pPr>
        <w:pStyle w:val="BodyText"/>
        <w:spacing w:before="276" w:line="480" w:lineRule="auto"/>
        <w:ind w:right="873" w:firstLine="720"/>
      </w:pPr>
      <w:r>
        <w:t>As outlined in the potential contributions, the terms assumed in this study need clear definition</w:t>
      </w:r>
      <w:r>
        <w:rPr>
          <w:spacing w:val="-1"/>
        </w:rPr>
        <w:t xml:space="preserve"> </w:t>
      </w:r>
      <w:r>
        <w:t>as</w:t>
      </w:r>
      <w:r>
        <w:rPr>
          <w:spacing w:val="-1"/>
        </w:rPr>
        <w:t xml:space="preserve"> </w:t>
      </w:r>
      <w:r>
        <w:t>they</w:t>
      </w:r>
      <w:r>
        <w:rPr>
          <w:spacing w:val="-1"/>
        </w:rPr>
        <w:t xml:space="preserve"> </w:t>
      </w:r>
      <w:r>
        <w:t>attempt</w:t>
      </w:r>
      <w:r>
        <w:rPr>
          <w:spacing w:val="-1"/>
        </w:rPr>
        <w:t xml:space="preserve"> </w:t>
      </w:r>
      <w:r>
        <w:t>to</w:t>
      </w:r>
      <w:r>
        <w:rPr>
          <w:spacing w:val="-1"/>
        </w:rPr>
        <w:t xml:space="preserve"> </w:t>
      </w:r>
      <w:r>
        <w:t>move</w:t>
      </w:r>
      <w:r>
        <w:rPr>
          <w:spacing w:val="-1"/>
        </w:rPr>
        <w:t xml:space="preserve"> </w:t>
      </w:r>
      <w:r>
        <w:t>the</w:t>
      </w:r>
      <w:r>
        <w:rPr>
          <w:spacing w:val="-1"/>
        </w:rPr>
        <w:t xml:space="preserve"> </w:t>
      </w:r>
      <w:r>
        <w:t>literature</w:t>
      </w:r>
      <w:r>
        <w:rPr>
          <w:spacing w:val="-1"/>
        </w:rPr>
        <w:t xml:space="preserve"> </w:t>
      </w:r>
      <w:r>
        <w:t>forward</w:t>
      </w:r>
      <w:r>
        <w:rPr>
          <w:spacing w:val="-1"/>
        </w:rPr>
        <w:t xml:space="preserve"> </w:t>
      </w:r>
      <w:r>
        <w:t>in</w:t>
      </w:r>
      <w:r>
        <w:rPr>
          <w:spacing w:val="-1"/>
        </w:rPr>
        <w:t xml:space="preserve"> </w:t>
      </w:r>
      <w:r>
        <w:t>expansive</w:t>
      </w:r>
      <w:r>
        <w:rPr>
          <w:spacing w:val="-1"/>
        </w:rPr>
        <w:t xml:space="preserve"> </w:t>
      </w:r>
      <w:r>
        <w:t>ways.</w:t>
      </w:r>
      <w:r>
        <w:rPr>
          <w:spacing w:val="-1"/>
        </w:rPr>
        <w:t xml:space="preserve"> </w:t>
      </w:r>
      <w:r>
        <w:t>The</w:t>
      </w:r>
      <w:r>
        <w:rPr>
          <w:spacing w:val="-1"/>
        </w:rPr>
        <w:t xml:space="preserve"> </w:t>
      </w:r>
      <w:r>
        <w:t>core</w:t>
      </w:r>
      <w:r>
        <w:rPr>
          <w:spacing w:val="-1"/>
        </w:rPr>
        <w:t xml:space="preserve"> </w:t>
      </w:r>
      <w:r>
        <w:t>terms</w:t>
      </w:r>
      <w:r>
        <w:rPr>
          <w:spacing w:val="-1"/>
        </w:rPr>
        <w:t xml:space="preserve"> </w:t>
      </w:r>
      <w:r>
        <w:t>of the study had working definitions going into the interview process, but the descriptions of the teachers reached were crucial to honing and focusing them within the context of teachers’ experience</w:t>
      </w:r>
      <w:r>
        <w:rPr>
          <w:spacing w:val="-4"/>
        </w:rPr>
        <w:t xml:space="preserve"> </w:t>
      </w:r>
      <w:r>
        <w:t>and</w:t>
      </w:r>
      <w:r>
        <w:rPr>
          <w:spacing w:val="-4"/>
        </w:rPr>
        <w:t xml:space="preserve"> </w:t>
      </w:r>
      <w:r>
        <w:t>how</w:t>
      </w:r>
      <w:r>
        <w:rPr>
          <w:spacing w:val="-4"/>
        </w:rPr>
        <w:t xml:space="preserve"> </w:t>
      </w:r>
      <w:r>
        <w:t>controlling</w:t>
      </w:r>
      <w:r>
        <w:rPr>
          <w:spacing w:val="-4"/>
        </w:rPr>
        <w:t xml:space="preserve"> </w:t>
      </w:r>
      <w:r>
        <w:t>policies</w:t>
      </w:r>
      <w:r>
        <w:rPr>
          <w:spacing w:val="-4"/>
        </w:rPr>
        <w:t xml:space="preserve"> </w:t>
      </w:r>
      <w:r>
        <w:t>interacts</w:t>
      </w:r>
      <w:r>
        <w:rPr>
          <w:spacing w:val="-4"/>
        </w:rPr>
        <w:t xml:space="preserve"> </w:t>
      </w:r>
      <w:r>
        <w:t>with</w:t>
      </w:r>
      <w:r>
        <w:rPr>
          <w:spacing w:val="-4"/>
        </w:rPr>
        <w:t xml:space="preserve"> </w:t>
      </w:r>
      <w:r>
        <w:t>their</w:t>
      </w:r>
      <w:r>
        <w:rPr>
          <w:spacing w:val="-4"/>
        </w:rPr>
        <w:t xml:space="preserve"> </w:t>
      </w:r>
      <w:r>
        <w:t>well-being.</w:t>
      </w:r>
      <w:r>
        <w:rPr>
          <w:spacing w:val="-4"/>
        </w:rPr>
        <w:t xml:space="preserve"> </w:t>
      </w:r>
      <w:r>
        <w:t>The</w:t>
      </w:r>
      <w:r>
        <w:rPr>
          <w:spacing w:val="-4"/>
        </w:rPr>
        <w:t xml:space="preserve"> </w:t>
      </w:r>
      <w:r>
        <w:t>empirical</w:t>
      </w:r>
      <w:r>
        <w:rPr>
          <w:spacing w:val="-4"/>
        </w:rPr>
        <w:t xml:space="preserve"> </w:t>
      </w:r>
      <w:r>
        <w:t>spirit</w:t>
      </w:r>
      <w:r>
        <w:rPr>
          <w:spacing w:val="-4"/>
        </w:rPr>
        <w:t xml:space="preserve"> </w:t>
      </w:r>
      <w:r>
        <w:t>of this study is to leverage the descriptions of diverse teacher experiences as empirical data germane to the literature gap.</w:t>
      </w:r>
    </w:p>
    <w:p w14:paraId="53B9BD54" w14:textId="77777777" w:rsidR="00AF5714" w:rsidRDefault="00000000">
      <w:pPr>
        <w:pStyle w:val="BodyText"/>
        <w:spacing w:line="480" w:lineRule="auto"/>
        <w:ind w:firstLine="720"/>
      </w:pPr>
      <w:r>
        <w:t>Often</w:t>
      </w:r>
      <w:r>
        <w:rPr>
          <w:spacing w:val="-1"/>
        </w:rPr>
        <w:t xml:space="preserve"> </w:t>
      </w:r>
      <w:r>
        <w:t>teachers</w:t>
      </w:r>
      <w:r>
        <w:rPr>
          <w:spacing w:val="-1"/>
        </w:rPr>
        <w:t xml:space="preserve"> </w:t>
      </w:r>
      <w:r>
        <w:t>interviewed</w:t>
      </w:r>
      <w:r>
        <w:rPr>
          <w:spacing w:val="-1"/>
        </w:rPr>
        <w:t xml:space="preserve"> </w:t>
      </w:r>
      <w:r>
        <w:t>exhibited</w:t>
      </w:r>
      <w:r>
        <w:rPr>
          <w:spacing w:val="-1"/>
        </w:rPr>
        <w:t xml:space="preserve"> </w:t>
      </w:r>
      <w:r>
        <w:t>some</w:t>
      </w:r>
      <w:r>
        <w:rPr>
          <w:spacing w:val="-1"/>
        </w:rPr>
        <w:t xml:space="preserve"> </w:t>
      </w:r>
      <w:r>
        <w:t>degree</w:t>
      </w:r>
      <w:r>
        <w:rPr>
          <w:spacing w:val="-1"/>
        </w:rPr>
        <w:t xml:space="preserve"> </w:t>
      </w:r>
      <w:r>
        <w:t>of</w:t>
      </w:r>
      <w:r>
        <w:rPr>
          <w:spacing w:val="-1"/>
        </w:rPr>
        <w:t xml:space="preserve"> </w:t>
      </w:r>
      <w:r>
        <w:t>incredulity</w:t>
      </w:r>
      <w:r>
        <w:rPr>
          <w:spacing w:val="-1"/>
        </w:rPr>
        <w:t xml:space="preserve"> </w:t>
      </w:r>
      <w:r>
        <w:t>that</w:t>
      </w:r>
      <w:r>
        <w:rPr>
          <w:spacing w:val="-1"/>
        </w:rPr>
        <w:t xml:space="preserve"> </w:t>
      </w:r>
      <w:r>
        <w:t>I</w:t>
      </w:r>
      <w:r>
        <w:rPr>
          <w:spacing w:val="-1"/>
        </w:rPr>
        <w:t xml:space="preserve"> </w:t>
      </w:r>
      <w:r>
        <w:t>was</w:t>
      </w:r>
      <w:r>
        <w:rPr>
          <w:spacing w:val="-1"/>
        </w:rPr>
        <w:t xml:space="preserve"> </w:t>
      </w:r>
      <w:r>
        <w:t>asking</w:t>
      </w:r>
      <w:r>
        <w:rPr>
          <w:spacing w:val="-1"/>
        </w:rPr>
        <w:t xml:space="preserve"> </w:t>
      </w:r>
      <w:r>
        <w:t>them what they thought about these dimensions of their work. Particularly in rural areas, and even more</w:t>
      </w:r>
      <w:r>
        <w:rPr>
          <w:spacing w:val="-3"/>
        </w:rPr>
        <w:t xml:space="preserve"> </w:t>
      </w:r>
      <w:r>
        <w:t>particularly</w:t>
      </w:r>
      <w:r>
        <w:rPr>
          <w:spacing w:val="-3"/>
        </w:rPr>
        <w:t xml:space="preserve"> </w:t>
      </w:r>
      <w:r>
        <w:t>with</w:t>
      </w:r>
      <w:r>
        <w:rPr>
          <w:spacing w:val="-3"/>
        </w:rPr>
        <w:t xml:space="preserve"> </w:t>
      </w:r>
      <w:r>
        <w:t>teachers</w:t>
      </w:r>
      <w:r>
        <w:rPr>
          <w:spacing w:val="-3"/>
        </w:rPr>
        <w:t xml:space="preserve"> </w:t>
      </w:r>
      <w:r>
        <w:t>of</w:t>
      </w:r>
      <w:r>
        <w:rPr>
          <w:spacing w:val="-3"/>
        </w:rPr>
        <w:t xml:space="preserve"> </w:t>
      </w:r>
      <w:r>
        <w:t>20</w:t>
      </w:r>
      <w:r>
        <w:rPr>
          <w:spacing w:val="-3"/>
        </w:rPr>
        <w:t xml:space="preserve"> </w:t>
      </w:r>
      <w:r>
        <w:t>years</w:t>
      </w:r>
      <w:r>
        <w:rPr>
          <w:spacing w:val="-3"/>
        </w:rPr>
        <w:t xml:space="preserve"> </w:t>
      </w:r>
      <w:r>
        <w:t>or</w:t>
      </w:r>
      <w:r>
        <w:rPr>
          <w:spacing w:val="-3"/>
        </w:rPr>
        <w:t xml:space="preserve"> </w:t>
      </w:r>
      <w:r>
        <w:t>more</w:t>
      </w:r>
      <w:r>
        <w:rPr>
          <w:spacing w:val="-3"/>
        </w:rPr>
        <w:t xml:space="preserve"> </w:t>
      </w:r>
      <w:r>
        <w:t>in</w:t>
      </w:r>
      <w:r>
        <w:rPr>
          <w:spacing w:val="-3"/>
        </w:rPr>
        <w:t xml:space="preserve"> </w:t>
      </w:r>
      <w:r>
        <w:t>the</w:t>
      </w:r>
      <w:r>
        <w:rPr>
          <w:spacing w:val="-3"/>
        </w:rPr>
        <w:t xml:space="preserve"> </w:t>
      </w:r>
      <w:r>
        <w:t>field,</w:t>
      </w:r>
      <w:r>
        <w:rPr>
          <w:spacing w:val="-3"/>
        </w:rPr>
        <w:t xml:space="preserve"> </w:t>
      </w:r>
      <w:r>
        <w:t>there</w:t>
      </w:r>
      <w:r>
        <w:rPr>
          <w:spacing w:val="-3"/>
        </w:rPr>
        <w:t xml:space="preserve"> </w:t>
      </w:r>
      <w:r>
        <w:t>was</w:t>
      </w:r>
      <w:r>
        <w:rPr>
          <w:spacing w:val="-3"/>
        </w:rPr>
        <w:t xml:space="preserve"> </w:t>
      </w:r>
      <w:r>
        <w:t>an</w:t>
      </w:r>
      <w:r>
        <w:rPr>
          <w:spacing w:val="-3"/>
        </w:rPr>
        <w:t xml:space="preserve"> </w:t>
      </w:r>
      <w:r>
        <w:t>increased</w:t>
      </w:r>
      <w:r>
        <w:rPr>
          <w:spacing w:val="-3"/>
        </w:rPr>
        <w:t xml:space="preserve"> </w:t>
      </w:r>
      <w:r>
        <w:t>spirit</w:t>
      </w:r>
      <w:r>
        <w:rPr>
          <w:spacing w:val="-3"/>
        </w:rPr>
        <w:t xml:space="preserve"> </w:t>
      </w:r>
      <w:r>
        <w:t xml:space="preserve">of disbelief that a researcher would be interested in what they had to say with several participants scoffing at the supposition that what they had to say was “data.” In the main office of a small rural high school a principal asked what I was studying while examining the recruitment materials and </w:t>
      </w:r>
      <w:proofErr w:type="gramStart"/>
      <w:r>
        <w:t>asked</w:t>
      </w:r>
      <w:proofErr w:type="gramEnd"/>
      <w:r>
        <w:t xml:space="preserve"> “why are you in [</w:t>
      </w:r>
      <w:r>
        <w:rPr>
          <w:i/>
        </w:rPr>
        <w:t>town name</w:t>
      </w:r>
      <w:r>
        <w:t>]?” I reiterated the research question and said that a diverse group of participants was essential due to the inclusion of SIT, which was why I was</w:t>
      </w:r>
      <w:r>
        <w:rPr>
          <w:spacing w:val="-2"/>
        </w:rPr>
        <w:t xml:space="preserve"> </w:t>
      </w:r>
      <w:r>
        <w:t>canvassing</w:t>
      </w:r>
      <w:r>
        <w:rPr>
          <w:spacing w:val="-2"/>
        </w:rPr>
        <w:t xml:space="preserve"> </w:t>
      </w:r>
      <w:r>
        <w:t>rural</w:t>
      </w:r>
      <w:r>
        <w:rPr>
          <w:spacing w:val="-2"/>
        </w:rPr>
        <w:t xml:space="preserve"> </w:t>
      </w:r>
      <w:r>
        <w:t>areas.</w:t>
      </w:r>
      <w:r>
        <w:rPr>
          <w:spacing w:val="-2"/>
        </w:rPr>
        <w:t xml:space="preserve"> </w:t>
      </w:r>
      <w:r>
        <w:t>She</w:t>
      </w:r>
      <w:r>
        <w:rPr>
          <w:spacing w:val="-2"/>
        </w:rPr>
        <w:t xml:space="preserve"> </w:t>
      </w:r>
      <w:r>
        <w:t>shrugged</w:t>
      </w:r>
      <w:r>
        <w:rPr>
          <w:spacing w:val="-2"/>
        </w:rPr>
        <w:t xml:space="preserve"> </w:t>
      </w:r>
      <w:r>
        <w:t>her</w:t>
      </w:r>
      <w:r>
        <w:rPr>
          <w:spacing w:val="-2"/>
        </w:rPr>
        <w:t xml:space="preserve"> </w:t>
      </w:r>
      <w:r>
        <w:t>shoulders</w:t>
      </w:r>
      <w:r>
        <w:rPr>
          <w:spacing w:val="-2"/>
        </w:rPr>
        <w:t xml:space="preserve"> </w:t>
      </w:r>
      <w:r>
        <w:t>and</w:t>
      </w:r>
      <w:r>
        <w:rPr>
          <w:spacing w:val="-2"/>
        </w:rPr>
        <w:t xml:space="preserve"> </w:t>
      </w:r>
      <w:r>
        <w:t>quipped</w:t>
      </w:r>
      <w:r>
        <w:rPr>
          <w:spacing w:val="-2"/>
        </w:rPr>
        <w:t xml:space="preserve"> </w:t>
      </w:r>
      <w:r>
        <w:t>“Well,</w:t>
      </w:r>
      <w:r>
        <w:rPr>
          <w:spacing w:val="-2"/>
        </w:rPr>
        <w:t xml:space="preserve"> </w:t>
      </w:r>
      <w:r>
        <w:t>you</w:t>
      </w:r>
      <w:r>
        <w:rPr>
          <w:spacing w:val="-2"/>
        </w:rPr>
        <w:t xml:space="preserve"> </w:t>
      </w:r>
      <w:r>
        <w:t>may</w:t>
      </w:r>
      <w:r>
        <w:rPr>
          <w:spacing w:val="-2"/>
        </w:rPr>
        <w:t xml:space="preserve"> </w:t>
      </w:r>
      <w:r>
        <w:t>interview us, but no one is going to publish it” and walked away with one of the donuts I brought to accompany the flyers. I did not hear back from any teachers at this site who were interested in sitting for an interview. This interaction was important as an element of a potentially resigned posture school personnel have in 2024. The extent to which the stories of teachers are seen as credible data alongside formal metrics of student achievement, chronic absenteeism, and</w:t>
      </w:r>
    </w:p>
    <w:p w14:paraId="17A125B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C30D465" w14:textId="77777777" w:rsidR="00AF5714" w:rsidRDefault="00000000">
      <w:pPr>
        <w:pStyle w:val="BodyText"/>
        <w:spacing w:before="60" w:line="480" w:lineRule="auto"/>
        <w:ind w:right="873"/>
      </w:pPr>
      <w:r>
        <w:lastRenderedPageBreak/>
        <w:t>spreadsheets</w:t>
      </w:r>
      <w:r>
        <w:rPr>
          <w:spacing w:val="-4"/>
        </w:rPr>
        <w:t xml:space="preserve"> </w:t>
      </w:r>
      <w:r>
        <w:t>of</w:t>
      </w:r>
      <w:r>
        <w:rPr>
          <w:spacing w:val="-4"/>
        </w:rPr>
        <w:t xml:space="preserve"> </w:t>
      </w:r>
      <w:r>
        <w:t>figures</w:t>
      </w:r>
      <w:r>
        <w:rPr>
          <w:spacing w:val="-4"/>
        </w:rPr>
        <w:t xml:space="preserve"> </w:t>
      </w:r>
      <w:r>
        <w:t>on</w:t>
      </w:r>
      <w:r>
        <w:rPr>
          <w:spacing w:val="-4"/>
        </w:rPr>
        <w:t xml:space="preserve"> </w:t>
      </w:r>
      <w:r>
        <w:t>teacher</w:t>
      </w:r>
      <w:r>
        <w:rPr>
          <w:spacing w:val="-4"/>
        </w:rPr>
        <w:t xml:space="preserve"> </w:t>
      </w:r>
      <w:r>
        <w:t>certification,</w:t>
      </w:r>
      <w:r>
        <w:rPr>
          <w:spacing w:val="-4"/>
        </w:rPr>
        <w:t xml:space="preserve"> </w:t>
      </w:r>
      <w:r>
        <w:t>tenure,</w:t>
      </w:r>
      <w:r>
        <w:rPr>
          <w:spacing w:val="-4"/>
        </w:rPr>
        <w:t xml:space="preserve"> </w:t>
      </w:r>
      <w:r>
        <w:t>and</w:t>
      </w:r>
      <w:r>
        <w:rPr>
          <w:spacing w:val="-4"/>
        </w:rPr>
        <w:t xml:space="preserve"> </w:t>
      </w:r>
      <w:r>
        <w:t>demographics</w:t>
      </w:r>
      <w:r>
        <w:rPr>
          <w:spacing w:val="-4"/>
        </w:rPr>
        <w:t xml:space="preserve"> </w:t>
      </w:r>
      <w:proofErr w:type="gramStart"/>
      <w:r>
        <w:t>is</w:t>
      </w:r>
      <w:proofErr w:type="gramEnd"/>
      <w:r>
        <w:rPr>
          <w:spacing w:val="-4"/>
        </w:rPr>
        <w:t xml:space="preserve"> </w:t>
      </w:r>
      <w:r>
        <w:t>perhaps</w:t>
      </w:r>
      <w:r>
        <w:rPr>
          <w:spacing w:val="-4"/>
        </w:rPr>
        <w:t xml:space="preserve"> </w:t>
      </w:r>
      <w:r>
        <w:t>lower</w:t>
      </w:r>
      <w:r>
        <w:rPr>
          <w:spacing w:val="-4"/>
        </w:rPr>
        <w:t xml:space="preserve"> </w:t>
      </w:r>
      <w:r>
        <w:t>than it should be (</w:t>
      </w:r>
      <w:proofErr w:type="spellStart"/>
      <w:r>
        <w:t>Mobra</w:t>
      </w:r>
      <w:proofErr w:type="spellEnd"/>
      <w:r>
        <w:t xml:space="preserve"> &amp; Hamlin, 2020).</w:t>
      </w:r>
    </w:p>
    <w:p w14:paraId="1850E449" w14:textId="77777777" w:rsidR="00AF5714" w:rsidRDefault="00000000">
      <w:pPr>
        <w:pStyle w:val="BodyText"/>
        <w:spacing w:line="480" w:lineRule="auto"/>
        <w:ind w:firstLine="720"/>
      </w:pPr>
      <w:r>
        <w:t>While a working definition of each was present during the prospectus process, the terms defined here were shaped by these data. This is simply because I thought I had a clear, albeit generic, picture of what teachers would say and how controlling policies was interacting with their well-being, but their stories focused that into a more poignant collection of terms that are essential to be defined to truly glean clear findings from the data. The concepts of “policies,” “policy environment,” and “well-being” could be interpreted in myriad ways. The definitions here</w:t>
      </w:r>
      <w:r>
        <w:rPr>
          <w:spacing w:val="-4"/>
        </w:rPr>
        <w:t xml:space="preserve"> </w:t>
      </w:r>
      <w:r>
        <w:t>are</w:t>
      </w:r>
      <w:r>
        <w:rPr>
          <w:spacing w:val="-4"/>
        </w:rPr>
        <w:t xml:space="preserve"> </w:t>
      </w:r>
      <w:r>
        <w:t>pulled</w:t>
      </w:r>
      <w:r>
        <w:rPr>
          <w:spacing w:val="-4"/>
        </w:rPr>
        <w:t xml:space="preserve"> </w:t>
      </w:r>
      <w:r>
        <w:t>from</w:t>
      </w:r>
      <w:r>
        <w:rPr>
          <w:spacing w:val="-4"/>
        </w:rPr>
        <w:t xml:space="preserve"> </w:t>
      </w:r>
      <w:r>
        <w:t>the</w:t>
      </w:r>
      <w:r>
        <w:rPr>
          <w:spacing w:val="-4"/>
        </w:rPr>
        <w:t xml:space="preserve"> </w:t>
      </w:r>
      <w:r>
        <w:t>literature</w:t>
      </w:r>
      <w:r>
        <w:rPr>
          <w:spacing w:val="-4"/>
        </w:rPr>
        <w:t xml:space="preserve"> </w:t>
      </w:r>
      <w:r>
        <w:t>reviewed,</w:t>
      </w:r>
      <w:r>
        <w:rPr>
          <w:spacing w:val="-4"/>
        </w:rPr>
        <w:t xml:space="preserve"> </w:t>
      </w:r>
      <w:r>
        <w:t>the</w:t>
      </w:r>
      <w:r>
        <w:rPr>
          <w:spacing w:val="-4"/>
        </w:rPr>
        <w:t xml:space="preserve"> </w:t>
      </w:r>
      <w:r>
        <w:t>theoretical</w:t>
      </w:r>
      <w:r>
        <w:rPr>
          <w:spacing w:val="-4"/>
        </w:rPr>
        <w:t xml:space="preserve"> </w:t>
      </w:r>
      <w:r>
        <w:t>framework</w:t>
      </w:r>
      <w:r>
        <w:rPr>
          <w:spacing w:val="-4"/>
        </w:rPr>
        <w:t xml:space="preserve"> </w:t>
      </w:r>
      <w:r>
        <w:t>of</w:t>
      </w:r>
      <w:r>
        <w:rPr>
          <w:spacing w:val="-4"/>
        </w:rPr>
        <w:t xml:space="preserve"> </w:t>
      </w:r>
      <w:r>
        <w:t>the</w:t>
      </w:r>
      <w:r>
        <w:rPr>
          <w:spacing w:val="-4"/>
        </w:rPr>
        <w:t xml:space="preserve"> </w:t>
      </w:r>
      <w:r>
        <w:t>study,</w:t>
      </w:r>
      <w:r>
        <w:rPr>
          <w:spacing w:val="-4"/>
        </w:rPr>
        <w:t xml:space="preserve"> </w:t>
      </w:r>
      <w:r>
        <w:t>and</w:t>
      </w:r>
      <w:r>
        <w:rPr>
          <w:spacing w:val="-4"/>
        </w:rPr>
        <w:t xml:space="preserve"> </w:t>
      </w:r>
      <w:r>
        <w:t>the</w:t>
      </w:r>
      <w:r>
        <w:rPr>
          <w:spacing w:val="-4"/>
        </w:rPr>
        <w:t xml:space="preserve"> </w:t>
      </w:r>
      <w:r>
        <w:t>data outlined above. These definitions could be debated as they are positioned amid studies done on their</w:t>
      </w:r>
      <w:r>
        <w:rPr>
          <w:spacing w:val="-3"/>
        </w:rPr>
        <w:t xml:space="preserve"> </w:t>
      </w:r>
      <w:r>
        <w:t>core</w:t>
      </w:r>
      <w:r>
        <w:rPr>
          <w:spacing w:val="-3"/>
        </w:rPr>
        <w:t xml:space="preserve"> </w:t>
      </w:r>
      <w:r>
        <w:t>concepts,</w:t>
      </w:r>
      <w:r>
        <w:rPr>
          <w:spacing w:val="-3"/>
        </w:rPr>
        <w:t xml:space="preserve"> </w:t>
      </w:r>
      <w:r>
        <w:t>but</w:t>
      </w:r>
      <w:r>
        <w:rPr>
          <w:spacing w:val="-3"/>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using</w:t>
      </w:r>
      <w:r>
        <w:rPr>
          <w:spacing w:val="-3"/>
        </w:rPr>
        <w:t xml:space="preserve"> </w:t>
      </w:r>
      <w:r>
        <w:t>teachers</w:t>
      </w:r>
      <w:r>
        <w:rPr>
          <w:spacing w:val="-3"/>
        </w:rPr>
        <w:t xml:space="preserve"> </w:t>
      </w:r>
      <w:r>
        <w:t>as</w:t>
      </w:r>
      <w:r>
        <w:rPr>
          <w:spacing w:val="-3"/>
        </w:rPr>
        <w:t xml:space="preserve"> </w:t>
      </w:r>
      <w:r>
        <w:t>empirical</w:t>
      </w:r>
      <w:r>
        <w:rPr>
          <w:spacing w:val="-3"/>
        </w:rPr>
        <w:t xml:space="preserve"> </w:t>
      </w:r>
      <w:r>
        <w:t>data,</w:t>
      </w:r>
      <w:r>
        <w:rPr>
          <w:spacing w:val="-3"/>
        </w:rPr>
        <w:t xml:space="preserve"> </w:t>
      </w:r>
      <w:r>
        <w:t>they</w:t>
      </w:r>
      <w:r>
        <w:rPr>
          <w:spacing w:val="-3"/>
        </w:rPr>
        <w:t xml:space="preserve"> </w:t>
      </w:r>
      <w:r>
        <w:t>are</w:t>
      </w:r>
      <w:r>
        <w:rPr>
          <w:spacing w:val="-3"/>
        </w:rPr>
        <w:t xml:space="preserve"> </w:t>
      </w:r>
      <w:r>
        <w:t>solid</w:t>
      </w:r>
      <w:r>
        <w:rPr>
          <w:spacing w:val="-3"/>
        </w:rPr>
        <w:t xml:space="preserve"> </w:t>
      </w:r>
      <w:r>
        <w:t>in</w:t>
      </w:r>
      <w:r>
        <w:rPr>
          <w:spacing w:val="-3"/>
        </w:rPr>
        <w:t xml:space="preserve"> </w:t>
      </w:r>
      <w:r>
        <w:t>the ways they help explain those data.</w:t>
      </w:r>
    </w:p>
    <w:p w14:paraId="725283D5" w14:textId="77777777" w:rsidR="00AF5714" w:rsidRDefault="00000000">
      <w:pPr>
        <w:pStyle w:val="Heading2"/>
      </w:pPr>
      <w:bookmarkStart w:id="16" w:name="Policy_"/>
      <w:bookmarkStart w:id="17" w:name="h.3rdcrjn"/>
      <w:bookmarkEnd w:id="16"/>
      <w:bookmarkEnd w:id="17"/>
      <w:r>
        <w:rPr>
          <w:spacing w:val="-2"/>
        </w:rPr>
        <w:t>Policy</w:t>
      </w:r>
    </w:p>
    <w:p w14:paraId="62986EE0" w14:textId="77777777" w:rsidR="00AF5714" w:rsidRDefault="00000000">
      <w:pPr>
        <w:pStyle w:val="BodyText"/>
        <w:spacing w:before="276" w:line="480" w:lineRule="auto"/>
        <w:ind w:right="720" w:firstLine="720"/>
      </w:pPr>
      <w:r>
        <w:t>For</w:t>
      </w:r>
      <w:r>
        <w:rPr>
          <w:spacing w:val="-5"/>
        </w:rPr>
        <w:t xml:space="preserve"> </w:t>
      </w:r>
      <w:r>
        <w:t>studying</w:t>
      </w:r>
      <w:r>
        <w:rPr>
          <w:spacing w:val="-5"/>
        </w:rPr>
        <w:t xml:space="preserve"> </w:t>
      </w:r>
      <w:r>
        <w:t>how</w:t>
      </w:r>
      <w:r>
        <w:rPr>
          <w:spacing w:val="-5"/>
        </w:rPr>
        <w:t xml:space="preserve"> </w:t>
      </w:r>
      <w:r>
        <w:t>teachers</w:t>
      </w:r>
      <w:r>
        <w:rPr>
          <w:spacing w:val="-5"/>
        </w:rPr>
        <w:t xml:space="preserve"> </w:t>
      </w:r>
      <w:r>
        <w:t>are</w:t>
      </w:r>
      <w:r>
        <w:rPr>
          <w:spacing w:val="-5"/>
        </w:rPr>
        <w:t xml:space="preserve"> </w:t>
      </w:r>
      <w:r>
        <w:t>experiencing</w:t>
      </w:r>
      <w:r>
        <w:rPr>
          <w:spacing w:val="-5"/>
        </w:rPr>
        <w:t xml:space="preserve"> </w:t>
      </w:r>
      <w:r>
        <w:t>their</w:t>
      </w:r>
      <w:r>
        <w:rPr>
          <w:spacing w:val="-5"/>
        </w:rPr>
        <w:t xml:space="preserve"> </w:t>
      </w:r>
      <w:r>
        <w:t>work</w:t>
      </w:r>
      <w:r>
        <w:rPr>
          <w:spacing w:val="-5"/>
        </w:rPr>
        <w:t xml:space="preserve"> </w:t>
      </w:r>
      <w:r>
        <w:t>now,</w:t>
      </w:r>
      <w:r>
        <w:rPr>
          <w:spacing w:val="-5"/>
        </w:rPr>
        <w:t xml:space="preserve"> </w:t>
      </w:r>
      <w:r>
        <w:t>“policy”</w:t>
      </w:r>
      <w:r>
        <w:rPr>
          <w:spacing w:val="-5"/>
        </w:rPr>
        <w:t xml:space="preserve"> </w:t>
      </w:r>
      <w:r>
        <w:t>is</w:t>
      </w:r>
      <w:r>
        <w:rPr>
          <w:spacing w:val="-5"/>
        </w:rPr>
        <w:t xml:space="preserve"> </w:t>
      </w:r>
      <w:r>
        <w:t>conceptualized</w:t>
      </w:r>
      <w:r>
        <w:rPr>
          <w:spacing w:val="-5"/>
        </w:rPr>
        <w:t xml:space="preserve"> </w:t>
      </w:r>
      <w:r>
        <w:t xml:space="preserve">as any of a broad range of </w:t>
      </w:r>
      <w:r>
        <w:rPr>
          <w:i/>
        </w:rPr>
        <w:t xml:space="preserve">de jure </w:t>
      </w:r>
      <w:r>
        <w:t xml:space="preserve">and </w:t>
      </w:r>
      <w:r>
        <w:rPr>
          <w:i/>
        </w:rPr>
        <w:t xml:space="preserve">de facto </w:t>
      </w:r>
      <w:r>
        <w:t>constructs that attempts to reach an outcome via prescriptive means. As such, policies may cascade from over-arching enacted laws to</w:t>
      </w:r>
    </w:p>
    <w:p w14:paraId="0CE261D1" w14:textId="77777777" w:rsidR="00AF5714" w:rsidRDefault="00000000">
      <w:pPr>
        <w:pStyle w:val="BodyText"/>
        <w:spacing w:line="480" w:lineRule="auto"/>
        <w:ind w:right="976"/>
      </w:pPr>
      <w:r>
        <w:t>district-level</w:t>
      </w:r>
      <w:r>
        <w:rPr>
          <w:spacing w:val="-5"/>
        </w:rPr>
        <w:t xml:space="preserve"> </w:t>
      </w:r>
      <w:r>
        <w:t>guidelines</w:t>
      </w:r>
      <w:r>
        <w:rPr>
          <w:spacing w:val="-5"/>
        </w:rPr>
        <w:t xml:space="preserve"> </w:t>
      </w:r>
      <w:r>
        <w:t>to</w:t>
      </w:r>
      <w:r>
        <w:rPr>
          <w:spacing w:val="-5"/>
        </w:rPr>
        <w:t xml:space="preserve"> </w:t>
      </w:r>
      <w:r>
        <w:t>daily,</w:t>
      </w:r>
      <w:r>
        <w:rPr>
          <w:spacing w:val="-5"/>
        </w:rPr>
        <w:t xml:space="preserve"> </w:t>
      </w:r>
      <w:r>
        <w:t>building-level</w:t>
      </w:r>
      <w:r>
        <w:rPr>
          <w:spacing w:val="-5"/>
        </w:rPr>
        <w:t xml:space="preserve"> </w:t>
      </w:r>
      <w:r>
        <w:t>constructs</w:t>
      </w:r>
      <w:r>
        <w:rPr>
          <w:spacing w:val="-5"/>
        </w:rPr>
        <w:t xml:space="preserve"> </w:t>
      </w:r>
      <w:r>
        <w:t>that</w:t>
      </w:r>
      <w:r>
        <w:rPr>
          <w:spacing w:val="-5"/>
        </w:rPr>
        <w:t xml:space="preserve"> </w:t>
      </w:r>
      <w:r>
        <w:t>interact</w:t>
      </w:r>
      <w:r>
        <w:rPr>
          <w:spacing w:val="-5"/>
        </w:rPr>
        <w:t xml:space="preserve"> </w:t>
      </w:r>
      <w:r>
        <w:t>with</w:t>
      </w:r>
      <w:r>
        <w:rPr>
          <w:spacing w:val="-5"/>
        </w:rPr>
        <w:t xml:space="preserve"> </w:t>
      </w:r>
      <w:r>
        <w:t>teachers’</w:t>
      </w:r>
      <w:r>
        <w:rPr>
          <w:spacing w:val="-5"/>
        </w:rPr>
        <w:t xml:space="preserve"> </w:t>
      </w:r>
      <w:r>
        <w:t>work</w:t>
      </w:r>
      <w:r>
        <w:rPr>
          <w:spacing w:val="-5"/>
        </w:rPr>
        <w:t xml:space="preserve"> </w:t>
      </w:r>
      <w:r>
        <w:t xml:space="preserve">and well-being in any way. The definition of a policy need not be narrowly defined as enacted law </w:t>
      </w:r>
      <w:proofErr w:type="gramStart"/>
      <w:r>
        <w:t>only, but</w:t>
      </w:r>
      <w:proofErr w:type="gramEnd"/>
      <w:r>
        <w:t xml:space="preserve"> expanded to look at the whole breadth of how a human experiences policies in their work and how it interacts with that work (Hale, 1988; Rogers, 2015; Sun et al., 2017).</w:t>
      </w:r>
    </w:p>
    <w:p w14:paraId="63CF4B9E" w14:textId="77777777" w:rsidR="00AF5714" w:rsidRDefault="00000000">
      <w:pPr>
        <w:pStyle w:val="BodyText"/>
        <w:spacing w:line="480" w:lineRule="auto"/>
        <w:ind w:firstLine="720"/>
      </w:pPr>
      <w:r>
        <w:t>An expanded definition of what a policy is may lead toward a better explanation of elements of the research question, and more inclusive criteria for practice implications in the discussion</w:t>
      </w:r>
      <w:r>
        <w:rPr>
          <w:spacing w:val="-3"/>
        </w:rPr>
        <w:t xml:space="preserve"> </w:t>
      </w:r>
      <w:r>
        <w:t>of</w:t>
      </w:r>
      <w:r>
        <w:rPr>
          <w:spacing w:val="-3"/>
        </w:rPr>
        <w:t xml:space="preserve"> </w:t>
      </w:r>
      <w:r>
        <w:t>it.</w:t>
      </w:r>
      <w:r>
        <w:rPr>
          <w:spacing w:val="-3"/>
        </w:rPr>
        <w:t xml:space="preserve"> </w:t>
      </w:r>
      <w:r>
        <w:t>Indeed,</w:t>
      </w:r>
      <w:r>
        <w:rPr>
          <w:spacing w:val="-3"/>
        </w:rPr>
        <w:t xml:space="preserve"> </w:t>
      </w:r>
      <w:r>
        <w:t>while</w:t>
      </w:r>
      <w:r>
        <w:rPr>
          <w:spacing w:val="-3"/>
        </w:rPr>
        <w:t xml:space="preserve"> </w:t>
      </w:r>
      <w:r>
        <w:t>a</w:t>
      </w:r>
      <w:r>
        <w:rPr>
          <w:spacing w:val="-3"/>
        </w:rPr>
        <w:t xml:space="preserve"> </w:t>
      </w:r>
      <w:r>
        <w:t>mandate</w:t>
      </w:r>
      <w:r>
        <w:rPr>
          <w:spacing w:val="-3"/>
        </w:rPr>
        <w:t xml:space="preserve"> </w:t>
      </w:r>
      <w:r>
        <w:t>from</w:t>
      </w:r>
      <w:r>
        <w:rPr>
          <w:spacing w:val="-3"/>
        </w:rPr>
        <w:t xml:space="preserve"> </w:t>
      </w:r>
      <w:r>
        <w:t>a</w:t>
      </w:r>
      <w:r>
        <w:rPr>
          <w:spacing w:val="-3"/>
        </w:rPr>
        <w:t xml:space="preserve"> </w:t>
      </w:r>
      <w:r>
        <w:t>state</w:t>
      </w:r>
      <w:r>
        <w:rPr>
          <w:spacing w:val="-3"/>
        </w:rPr>
        <w:t xml:space="preserve"> </w:t>
      </w:r>
      <w:r>
        <w:t>agency</w:t>
      </w:r>
      <w:r>
        <w:rPr>
          <w:spacing w:val="-3"/>
        </w:rPr>
        <w:t xml:space="preserve"> </w:t>
      </w:r>
      <w:r>
        <w:t>on</w:t>
      </w:r>
      <w:r>
        <w:rPr>
          <w:spacing w:val="-3"/>
        </w:rPr>
        <w:t xml:space="preserve"> </w:t>
      </w:r>
      <w:r>
        <w:t>improving</w:t>
      </w:r>
      <w:r>
        <w:rPr>
          <w:spacing w:val="-3"/>
        </w:rPr>
        <w:t xml:space="preserve"> </w:t>
      </w:r>
      <w:r>
        <w:t>chronic</w:t>
      </w:r>
      <w:r>
        <w:rPr>
          <w:spacing w:val="-3"/>
        </w:rPr>
        <w:t xml:space="preserve"> </w:t>
      </w:r>
      <w:r>
        <w:t>absenteeism</w:t>
      </w:r>
    </w:p>
    <w:p w14:paraId="2294CB2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1439B4C" w14:textId="77777777" w:rsidR="00AF5714" w:rsidRDefault="00000000">
      <w:pPr>
        <w:pStyle w:val="BodyText"/>
        <w:spacing w:before="60" w:line="480" w:lineRule="auto"/>
        <w:ind w:right="734"/>
      </w:pPr>
      <w:r>
        <w:lastRenderedPageBreak/>
        <w:t>is our comfortable view of a policy, a building-level email suggesting teachers gather during weekly shared planning periods to have meetings where they individual student attendance concerns is also a policy. The latter type is what the data suggest may have more of a daily interaction with how teachers experience the environment in which they work. A directive from</w:t>
      </w:r>
      <w:r>
        <w:rPr>
          <w:spacing w:val="40"/>
        </w:rPr>
        <w:t xml:space="preserve"> </w:t>
      </w:r>
      <w:r>
        <w:t>a national or state figure about what teachers should or must do with respect to student gender pronouns is a policy in the formal sense, but a family rule for the Thanksgiving dinner table conversation</w:t>
      </w:r>
      <w:r>
        <w:rPr>
          <w:spacing w:val="-3"/>
        </w:rPr>
        <w:t xml:space="preserve"> </w:t>
      </w:r>
      <w:r>
        <w:t>between</w:t>
      </w:r>
      <w:r>
        <w:rPr>
          <w:spacing w:val="-3"/>
        </w:rPr>
        <w:t xml:space="preserve"> </w:t>
      </w:r>
      <w:r>
        <w:t>a</w:t>
      </w:r>
      <w:r>
        <w:rPr>
          <w:spacing w:val="-3"/>
        </w:rPr>
        <w:t xml:space="preserve"> </w:t>
      </w:r>
      <w:r>
        <w:t>teacher</w:t>
      </w:r>
      <w:r>
        <w:rPr>
          <w:spacing w:val="-3"/>
        </w:rPr>
        <w:t xml:space="preserve"> </w:t>
      </w:r>
      <w:r>
        <w:t>who</w:t>
      </w:r>
      <w:r>
        <w:rPr>
          <w:spacing w:val="-3"/>
        </w:rPr>
        <w:t xml:space="preserve"> </w:t>
      </w:r>
      <w:r>
        <w:t>is</w:t>
      </w:r>
      <w:r>
        <w:rPr>
          <w:spacing w:val="-3"/>
        </w:rPr>
        <w:t xml:space="preserve"> </w:t>
      </w:r>
      <w:r>
        <w:t>home</w:t>
      </w:r>
      <w:r>
        <w:rPr>
          <w:spacing w:val="-3"/>
        </w:rPr>
        <w:t xml:space="preserve"> </w:t>
      </w:r>
      <w:r>
        <w:t>for</w:t>
      </w:r>
      <w:r>
        <w:rPr>
          <w:spacing w:val="-3"/>
        </w:rPr>
        <w:t xml:space="preserve"> </w:t>
      </w:r>
      <w:r>
        <w:t>the</w:t>
      </w:r>
      <w:r>
        <w:rPr>
          <w:spacing w:val="-3"/>
        </w:rPr>
        <w:t xml:space="preserve"> </w:t>
      </w:r>
      <w:r>
        <w:t>holidays</w:t>
      </w:r>
      <w:r>
        <w:rPr>
          <w:spacing w:val="-3"/>
        </w:rPr>
        <w:t xml:space="preserve"> </w:t>
      </w:r>
      <w:r>
        <w:t>and</w:t>
      </w:r>
      <w:r>
        <w:rPr>
          <w:spacing w:val="-3"/>
        </w:rPr>
        <w:t xml:space="preserve"> </w:t>
      </w:r>
      <w:r>
        <w:t>their</w:t>
      </w:r>
      <w:r>
        <w:rPr>
          <w:spacing w:val="-3"/>
        </w:rPr>
        <w:t xml:space="preserve"> </w:t>
      </w:r>
      <w:r>
        <w:t>parents,</w:t>
      </w:r>
      <w:r>
        <w:rPr>
          <w:spacing w:val="-3"/>
        </w:rPr>
        <w:t xml:space="preserve"> </w:t>
      </w:r>
      <w:r>
        <w:t>grandparents,</w:t>
      </w:r>
      <w:r>
        <w:rPr>
          <w:spacing w:val="-3"/>
        </w:rPr>
        <w:t xml:space="preserve"> </w:t>
      </w:r>
      <w:r>
        <w:t xml:space="preserve">and other family that states “we shouldn’t talk about those things”, while not a formal state policy, is a </w:t>
      </w:r>
      <w:r>
        <w:rPr>
          <w:i/>
        </w:rPr>
        <w:t xml:space="preserve">de facto </w:t>
      </w:r>
      <w:r>
        <w:t xml:space="preserve">construct inserted into the life of a teacher that, once again, may interact with their well-being more deeply than the </w:t>
      </w:r>
      <w:r>
        <w:rPr>
          <w:i/>
        </w:rPr>
        <w:t xml:space="preserve">de jure </w:t>
      </w:r>
      <w:r>
        <w:t>policy (Feinauer, 2006; Hale, 1988; Handel, 1979).</w:t>
      </w:r>
    </w:p>
    <w:p w14:paraId="59A9888D" w14:textId="77777777" w:rsidR="00AF5714" w:rsidRDefault="00000000">
      <w:pPr>
        <w:pStyle w:val="BodyText"/>
        <w:spacing w:line="480" w:lineRule="auto"/>
        <w:ind w:right="748" w:firstLine="720"/>
      </w:pPr>
      <w:r>
        <w:t>This definition will be used in other related ones such as that of “policy actions” and “policy agents.” An “action” is anything executed around a policy up to and including its ratification into law, but anything less formal. A proposal, a news story, a district initiative, a building-level mandate, or a communication of potential consequences could each be a “policy action”</w:t>
      </w:r>
      <w:r>
        <w:rPr>
          <w:spacing w:val="-5"/>
        </w:rPr>
        <w:t xml:space="preserve"> </w:t>
      </w:r>
      <w:r>
        <w:t>in</w:t>
      </w:r>
      <w:r>
        <w:rPr>
          <w:spacing w:val="-5"/>
        </w:rPr>
        <w:t xml:space="preserve"> </w:t>
      </w:r>
      <w:r>
        <w:t>this</w:t>
      </w:r>
      <w:r>
        <w:rPr>
          <w:spacing w:val="-5"/>
        </w:rPr>
        <w:t xml:space="preserve"> </w:t>
      </w:r>
      <w:r>
        <w:t>study.</w:t>
      </w:r>
      <w:r>
        <w:rPr>
          <w:spacing w:val="-5"/>
        </w:rPr>
        <w:t xml:space="preserve"> </w:t>
      </w:r>
      <w:r>
        <w:t>Similarly,</w:t>
      </w:r>
      <w:r>
        <w:rPr>
          <w:spacing w:val="-5"/>
        </w:rPr>
        <w:t xml:space="preserve"> </w:t>
      </w:r>
      <w:r>
        <w:t>a</w:t>
      </w:r>
      <w:r>
        <w:rPr>
          <w:spacing w:val="-5"/>
        </w:rPr>
        <w:t xml:space="preserve"> </w:t>
      </w:r>
      <w:r>
        <w:t>“policy</w:t>
      </w:r>
      <w:r>
        <w:rPr>
          <w:spacing w:val="-5"/>
        </w:rPr>
        <w:t xml:space="preserve"> </w:t>
      </w:r>
      <w:r>
        <w:t>agent”</w:t>
      </w:r>
      <w:r>
        <w:rPr>
          <w:spacing w:val="-5"/>
        </w:rPr>
        <w:t xml:space="preserve"> </w:t>
      </w:r>
      <w:r>
        <w:t>need</w:t>
      </w:r>
      <w:r>
        <w:rPr>
          <w:spacing w:val="-5"/>
        </w:rPr>
        <w:t xml:space="preserve"> </w:t>
      </w:r>
      <w:r>
        <w:t>not</w:t>
      </w:r>
      <w:r>
        <w:rPr>
          <w:spacing w:val="-5"/>
        </w:rPr>
        <w:t xml:space="preserve"> </w:t>
      </w:r>
      <w:r>
        <w:t>be</w:t>
      </w:r>
      <w:r>
        <w:rPr>
          <w:spacing w:val="-5"/>
        </w:rPr>
        <w:t xml:space="preserve"> </w:t>
      </w:r>
      <w:r>
        <w:t>a</w:t>
      </w:r>
      <w:r>
        <w:rPr>
          <w:spacing w:val="-5"/>
        </w:rPr>
        <w:t xml:space="preserve"> </w:t>
      </w:r>
      <w:r>
        <w:t>formal</w:t>
      </w:r>
      <w:r>
        <w:rPr>
          <w:spacing w:val="-5"/>
        </w:rPr>
        <w:t xml:space="preserve"> </w:t>
      </w:r>
      <w:r>
        <w:t>leader</w:t>
      </w:r>
      <w:r>
        <w:rPr>
          <w:spacing w:val="-5"/>
        </w:rPr>
        <w:t xml:space="preserve"> </w:t>
      </w:r>
      <w:r>
        <w:t>like</w:t>
      </w:r>
      <w:r>
        <w:rPr>
          <w:spacing w:val="-5"/>
        </w:rPr>
        <w:t xml:space="preserve"> </w:t>
      </w:r>
      <w:r>
        <w:t>a</w:t>
      </w:r>
      <w:r>
        <w:rPr>
          <w:spacing w:val="-5"/>
        </w:rPr>
        <w:t xml:space="preserve"> </w:t>
      </w:r>
      <w:r>
        <w:t>governor,</w:t>
      </w:r>
      <w:r>
        <w:rPr>
          <w:spacing w:val="-5"/>
        </w:rPr>
        <w:t xml:space="preserve"> </w:t>
      </w:r>
      <w:r>
        <w:t>state superintendent, or legislator, but could also be a principal, local district leader, department chair, school board member, or parent. These definitions are intentionally broad as the scope this study desires to cover is broader than previous definitions as articulated in the next definition.</w:t>
      </w:r>
    </w:p>
    <w:p w14:paraId="57E8702C" w14:textId="77777777" w:rsidR="00AF5714" w:rsidRDefault="00000000">
      <w:pPr>
        <w:pStyle w:val="Heading2"/>
      </w:pPr>
      <w:bookmarkStart w:id="18" w:name="Policy_Environments_"/>
      <w:bookmarkStart w:id="19" w:name="h.26in1rg"/>
      <w:bookmarkEnd w:id="18"/>
      <w:bookmarkEnd w:id="19"/>
      <w:r>
        <w:t xml:space="preserve">Policy </w:t>
      </w:r>
      <w:r>
        <w:rPr>
          <w:spacing w:val="-2"/>
        </w:rPr>
        <w:t>Environments</w:t>
      </w:r>
    </w:p>
    <w:p w14:paraId="0B2437DB" w14:textId="77777777" w:rsidR="00AF5714" w:rsidRDefault="00000000">
      <w:pPr>
        <w:pStyle w:val="BodyText"/>
        <w:spacing w:before="276" w:line="480" w:lineRule="auto"/>
        <w:ind w:right="720" w:firstLine="720"/>
      </w:pPr>
      <w:r>
        <w:t>The</w:t>
      </w:r>
      <w:r>
        <w:rPr>
          <w:spacing w:val="-3"/>
        </w:rPr>
        <w:t xml:space="preserve"> </w:t>
      </w:r>
      <w:r>
        <w:t>mention</w:t>
      </w:r>
      <w:r>
        <w:rPr>
          <w:spacing w:val="-3"/>
        </w:rPr>
        <w:t xml:space="preserve"> </w:t>
      </w:r>
      <w:r>
        <w:t>of</w:t>
      </w:r>
      <w:r>
        <w:rPr>
          <w:spacing w:val="-3"/>
        </w:rPr>
        <w:t xml:space="preserve"> </w:t>
      </w:r>
      <w:r>
        <w:t>getting</w:t>
      </w:r>
      <w:r>
        <w:rPr>
          <w:spacing w:val="-3"/>
        </w:rPr>
        <w:t xml:space="preserve"> </w:t>
      </w:r>
      <w:r>
        <w:t>“fired”</w:t>
      </w:r>
      <w:r>
        <w:rPr>
          <w:spacing w:val="-3"/>
        </w:rPr>
        <w:t xml:space="preserve"> </w:t>
      </w:r>
      <w:r>
        <w:t>in</w:t>
      </w:r>
      <w:r>
        <w:rPr>
          <w:spacing w:val="-3"/>
        </w:rPr>
        <w:t xml:space="preserve"> </w:t>
      </w:r>
      <w:r>
        <w:t>responses</w:t>
      </w:r>
      <w:r>
        <w:rPr>
          <w:spacing w:val="-3"/>
        </w:rPr>
        <w:t xml:space="preserve"> </w:t>
      </w:r>
      <w:r>
        <w:t>from</w:t>
      </w:r>
      <w:r>
        <w:rPr>
          <w:spacing w:val="-3"/>
        </w:rPr>
        <w:t xml:space="preserve"> </w:t>
      </w:r>
      <w:r>
        <w:t>participants</w:t>
      </w:r>
      <w:r>
        <w:rPr>
          <w:spacing w:val="-3"/>
        </w:rPr>
        <w:t xml:space="preserve"> </w:t>
      </w:r>
      <w:r>
        <w:t>was</w:t>
      </w:r>
      <w:r>
        <w:rPr>
          <w:spacing w:val="-3"/>
        </w:rPr>
        <w:t xml:space="preserve"> </w:t>
      </w:r>
      <w:r>
        <w:t>important</w:t>
      </w:r>
      <w:r>
        <w:rPr>
          <w:spacing w:val="-3"/>
        </w:rPr>
        <w:t xml:space="preserve"> </w:t>
      </w:r>
      <w:r>
        <w:t>as</w:t>
      </w:r>
      <w:r>
        <w:rPr>
          <w:spacing w:val="-3"/>
        </w:rPr>
        <w:t xml:space="preserve"> </w:t>
      </w:r>
      <w:r>
        <w:t>a</w:t>
      </w:r>
      <w:r>
        <w:rPr>
          <w:spacing w:val="-3"/>
        </w:rPr>
        <w:t xml:space="preserve"> </w:t>
      </w:r>
      <w:r>
        <w:t>looming fear for many participants. In August of 2022 a high school English teacher in Norman, Oklahoma made news for resigning amid controversy over a parent complaint about books in their classroom (Polansky &amp; Korth, 2022). After being placed on administrative leave, the</w:t>
      </w:r>
    </w:p>
    <w:p w14:paraId="077F874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2767E66" w14:textId="77777777" w:rsidR="00AF5714" w:rsidRDefault="00000000">
      <w:pPr>
        <w:pStyle w:val="BodyText"/>
        <w:spacing w:before="60" w:line="480" w:lineRule="auto"/>
      </w:pPr>
      <w:r>
        <w:lastRenderedPageBreak/>
        <w:t>teacher</w:t>
      </w:r>
      <w:r>
        <w:rPr>
          <w:spacing w:val="-4"/>
        </w:rPr>
        <w:t xml:space="preserve"> </w:t>
      </w:r>
      <w:r>
        <w:t>voluntarily</w:t>
      </w:r>
      <w:r>
        <w:rPr>
          <w:spacing w:val="-4"/>
        </w:rPr>
        <w:t xml:space="preserve"> </w:t>
      </w:r>
      <w:r>
        <w:t>resigned</w:t>
      </w:r>
      <w:r>
        <w:rPr>
          <w:spacing w:val="-4"/>
        </w:rPr>
        <w:t xml:space="preserve"> </w:t>
      </w:r>
      <w:r>
        <w:t>creating</w:t>
      </w:r>
      <w:r>
        <w:rPr>
          <w:spacing w:val="-4"/>
        </w:rPr>
        <w:t xml:space="preserve"> </w:t>
      </w:r>
      <w:r>
        <w:t>a</w:t>
      </w:r>
      <w:r>
        <w:rPr>
          <w:spacing w:val="-4"/>
        </w:rPr>
        <w:t xml:space="preserve"> </w:t>
      </w:r>
      <w:r>
        <w:t>stir</w:t>
      </w:r>
      <w:r>
        <w:rPr>
          <w:spacing w:val="-4"/>
        </w:rPr>
        <w:t xml:space="preserve"> </w:t>
      </w:r>
      <w:r>
        <w:t>nationwide</w:t>
      </w:r>
      <w:r>
        <w:rPr>
          <w:spacing w:val="-4"/>
        </w:rPr>
        <w:t xml:space="preserve"> </w:t>
      </w:r>
      <w:r>
        <w:t>about</w:t>
      </w:r>
      <w:r>
        <w:rPr>
          <w:spacing w:val="-4"/>
        </w:rPr>
        <w:t xml:space="preserve"> </w:t>
      </w:r>
      <w:r>
        <w:t>Oklahoma</w:t>
      </w:r>
      <w:r>
        <w:rPr>
          <w:spacing w:val="-4"/>
        </w:rPr>
        <w:t xml:space="preserve"> </w:t>
      </w:r>
      <w:r>
        <w:t>legislation</w:t>
      </w:r>
      <w:r>
        <w:rPr>
          <w:spacing w:val="-4"/>
        </w:rPr>
        <w:t xml:space="preserve"> </w:t>
      </w:r>
      <w:r>
        <w:t>as</w:t>
      </w:r>
      <w:r>
        <w:rPr>
          <w:spacing w:val="-4"/>
        </w:rPr>
        <w:t xml:space="preserve"> </w:t>
      </w:r>
      <w:r>
        <w:t>a</w:t>
      </w:r>
      <w:r>
        <w:rPr>
          <w:spacing w:val="-4"/>
        </w:rPr>
        <w:t xml:space="preserve"> </w:t>
      </w:r>
      <w:r>
        <w:t>landmark element of the policy environment. In the fall of 2023, a series of bomb threats against different sites in Union Public Schools in Tulsa reignited the debate as the threats were linked to political activists who saw social media posts by teachers at Union Public Schools as methods of indoctrination</w:t>
      </w:r>
      <w:r>
        <w:rPr>
          <w:spacing w:val="-3"/>
        </w:rPr>
        <w:t xml:space="preserve"> </w:t>
      </w:r>
      <w:r>
        <w:t>(Ramirez,</w:t>
      </w:r>
      <w:r>
        <w:rPr>
          <w:spacing w:val="-3"/>
        </w:rPr>
        <w:t xml:space="preserve"> </w:t>
      </w:r>
      <w:r>
        <w:t>2023).</w:t>
      </w:r>
      <w:r>
        <w:rPr>
          <w:spacing w:val="-3"/>
        </w:rPr>
        <w:t xml:space="preserve"> </w:t>
      </w:r>
      <w:r>
        <w:t>The</w:t>
      </w:r>
      <w:r>
        <w:rPr>
          <w:spacing w:val="-3"/>
        </w:rPr>
        <w:t xml:space="preserve"> </w:t>
      </w:r>
      <w:r>
        <w:t>activists</w:t>
      </w:r>
      <w:r>
        <w:rPr>
          <w:spacing w:val="-3"/>
        </w:rPr>
        <w:t xml:space="preserve"> </w:t>
      </w:r>
      <w:r>
        <w:t>are</w:t>
      </w:r>
      <w:r>
        <w:rPr>
          <w:spacing w:val="-3"/>
        </w:rPr>
        <w:t xml:space="preserve"> </w:t>
      </w:r>
      <w:r>
        <w:t>believed</w:t>
      </w:r>
      <w:r>
        <w:rPr>
          <w:spacing w:val="-3"/>
        </w:rPr>
        <w:t xml:space="preserve"> </w:t>
      </w:r>
      <w:r>
        <w:t>to</w:t>
      </w:r>
      <w:r>
        <w:rPr>
          <w:spacing w:val="-3"/>
        </w:rPr>
        <w:t xml:space="preserve"> </w:t>
      </w:r>
      <w:r>
        <w:t>have</w:t>
      </w:r>
      <w:r>
        <w:rPr>
          <w:spacing w:val="-3"/>
        </w:rPr>
        <w:t xml:space="preserve"> </w:t>
      </w:r>
      <w:r>
        <w:t>been</w:t>
      </w:r>
      <w:r>
        <w:rPr>
          <w:spacing w:val="-3"/>
        </w:rPr>
        <w:t xml:space="preserve"> </w:t>
      </w:r>
      <w:r>
        <w:t>signaled</w:t>
      </w:r>
      <w:r>
        <w:rPr>
          <w:spacing w:val="-3"/>
        </w:rPr>
        <w:t xml:space="preserve"> </w:t>
      </w:r>
      <w:r>
        <w:t>to</w:t>
      </w:r>
      <w:r>
        <w:rPr>
          <w:spacing w:val="-3"/>
        </w:rPr>
        <w:t xml:space="preserve"> </w:t>
      </w:r>
      <w:r>
        <w:t>these</w:t>
      </w:r>
      <w:r>
        <w:rPr>
          <w:spacing w:val="-3"/>
        </w:rPr>
        <w:t xml:space="preserve"> </w:t>
      </w:r>
      <w:r>
        <w:t>posts</w:t>
      </w:r>
      <w:r>
        <w:rPr>
          <w:spacing w:val="-3"/>
        </w:rPr>
        <w:t xml:space="preserve"> </w:t>
      </w:r>
      <w:r>
        <w:t xml:space="preserve">in their own social media groups formed solely for the process of identifying and impeding efforts of indoctrination in schools as they define it. That same fall, Tulsa Public Schools saw its accreditation lowered by the state superintendent due to non-compliance with the same legislation in the Norman and Union incidents based on a singular parent complaint (Brinkman, </w:t>
      </w:r>
      <w:r>
        <w:rPr>
          <w:spacing w:val="-2"/>
        </w:rPr>
        <w:t>2023).</w:t>
      </w:r>
    </w:p>
    <w:p w14:paraId="56DBD855" w14:textId="77777777" w:rsidR="00AF5714" w:rsidRDefault="00000000">
      <w:pPr>
        <w:pStyle w:val="BodyText"/>
        <w:spacing w:line="480" w:lineRule="auto"/>
        <w:ind w:right="769" w:firstLine="720"/>
      </w:pPr>
      <w:r>
        <w:t>In</w:t>
      </w:r>
      <w:r>
        <w:rPr>
          <w:spacing w:val="-1"/>
        </w:rPr>
        <w:t xml:space="preserve"> </w:t>
      </w:r>
      <w:r>
        <w:t>late</w:t>
      </w:r>
      <w:r>
        <w:rPr>
          <w:spacing w:val="-1"/>
        </w:rPr>
        <w:t xml:space="preserve"> </w:t>
      </w:r>
      <w:r>
        <w:t>February</w:t>
      </w:r>
      <w:r>
        <w:rPr>
          <w:spacing w:val="-1"/>
        </w:rPr>
        <w:t xml:space="preserve"> </w:t>
      </w:r>
      <w:r>
        <w:t>of</w:t>
      </w:r>
      <w:r>
        <w:rPr>
          <w:spacing w:val="-1"/>
        </w:rPr>
        <w:t xml:space="preserve"> </w:t>
      </w:r>
      <w:r>
        <w:t>2024,</w:t>
      </w:r>
      <w:r>
        <w:rPr>
          <w:spacing w:val="-1"/>
        </w:rPr>
        <w:t xml:space="preserve"> </w:t>
      </w:r>
      <w:r>
        <w:t>a</w:t>
      </w:r>
      <w:r>
        <w:rPr>
          <w:spacing w:val="-1"/>
        </w:rPr>
        <w:t xml:space="preserve"> </w:t>
      </w:r>
      <w:r>
        <w:t>transgender</w:t>
      </w:r>
      <w:r>
        <w:rPr>
          <w:spacing w:val="-1"/>
        </w:rPr>
        <w:t xml:space="preserve"> </w:t>
      </w:r>
      <w:r>
        <w:t>student</w:t>
      </w:r>
      <w:r>
        <w:rPr>
          <w:spacing w:val="-1"/>
        </w:rPr>
        <w:t xml:space="preserve"> </w:t>
      </w:r>
      <w:r>
        <w:t>at</w:t>
      </w:r>
      <w:r>
        <w:rPr>
          <w:spacing w:val="-1"/>
        </w:rPr>
        <w:t xml:space="preserve"> </w:t>
      </w:r>
      <w:r>
        <w:t>Owasso</w:t>
      </w:r>
      <w:r>
        <w:rPr>
          <w:spacing w:val="-1"/>
        </w:rPr>
        <w:t xml:space="preserve"> </w:t>
      </w:r>
      <w:r>
        <w:t>High</w:t>
      </w:r>
      <w:r>
        <w:rPr>
          <w:spacing w:val="-1"/>
        </w:rPr>
        <w:t xml:space="preserve"> </w:t>
      </w:r>
      <w:r>
        <w:t>School</w:t>
      </w:r>
      <w:r>
        <w:rPr>
          <w:spacing w:val="-1"/>
        </w:rPr>
        <w:t xml:space="preserve"> </w:t>
      </w:r>
      <w:r>
        <w:t>died</w:t>
      </w:r>
      <w:r>
        <w:rPr>
          <w:spacing w:val="-1"/>
        </w:rPr>
        <w:t xml:space="preserve"> </w:t>
      </w:r>
      <w:r>
        <w:t>suddenly</w:t>
      </w:r>
      <w:r>
        <w:rPr>
          <w:spacing w:val="-1"/>
        </w:rPr>
        <w:t xml:space="preserve"> </w:t>
      </w:r>
      <w:r>
        <w:t>the evening after being in a physical altercation at school earlier that day (Villafranca, 2024). This made international news and narratives, apologetics, debate, and dialogue from all sides exploded for weeks. Different stakeholders accused the student, the others in the altercation, parents, teachers, administrators, support staff, and society at large for somehow causing this student’s</w:t>
      </w:r>
      <w:r>
        <w:rPr>
          <w:spacing w:val="-4"/>
        </w:rPr>
        <w:t xml:space="preserve"> </w:t>
      </w:r>
      <w:r>
        <w:t>sudden</w:t>
      </w:r>
      <w:r>
        <w:rPr>
          <w:spacing w:val="-4"/>
        </w:rPr>
        <w:t xml:space="preserve"> </w:t>
      </w:r>
      <w:r>
        <w:t>death.</w:t>
      </w:r>
      <w:r>
        <w:rPr>
          <w:spacing w:val="-4"/>
        </w:rPr>
        <w:t xml:space="preserve"> </w:t>
      </w:r>
      <w:r>
        <w:t>The</w:t>
      </w:r>
      <w:r>
        <w:rPr>
          <w:spacing w:val="-4"/>
        </w:rPr>
        <w:t xml:space="preserve"> </w:t>
      </w:r>
      <w:r>
        <w:t>conservative</w:t>
      </w:r>
      <w:r>
        <w:rPr>
          <w:spacing w:val="-4"/>
        </w:rPr>
        <w:t xml:space="preserve"> </w:t>
      </w:r>
      <w:r>
        <w:t>side</w:t>
      </w:r>
      <w:r>
        <w:rPr>
          <w:spacing w:val="-4"/>
        </w:rPr>
        <w:t xml:space="preserve"> </w:t>
      </w:r>
      <w:r>
        <w:t>said</w:t>
      </w:r>
      <w:r>
        <w:rPr>
          <w:spacing w:val="-4"/>
        </w:rPr>
        <w:t xml:space="preserve"> </w:t>
      </w:r>
      <w:r>
        <w:t>their</w:t>
      </w:r>
      <w:r>
        <w:rPr>
          <w:spacing w:val="-4"/>
        </w:rPr>
        <w:t xml:space="preserve"> </w:t>
      </w:r>
      <w:r>
        <w:t>death</w:t>
      </w:r>
      <w:r>
        <w:rPr>
          <w:spacing w:val="-4"/>
        </w:rPr>
        <w:t xml:space="preserve"> </w:t>
      </w:r>
      <w:r>
        <w:t>was</w:t>
      </w:r>
      <w:r>
        <w:rPr>
          <w:spacing w:val="-4"/>
        </w:rPr>
        <w:t xml:space="preserve"> </w:t>
      </w:r>
      <w:r>
        <w:t>due</w:t>
      </w:r>
      <w:r>
        <w:rPr>
          <w:spacing w:val="-4"/>
        </w:rPr>
        <w:t xml:space="preserve"> </w:t>
      </w:r>
      <w:r>
        <w:t>to</w:t>
      </w:r>
      <w:r>
        <w:rPr>
          <w:spacing w:val="-4"/>
        </w:rPr>
        <w:t xml:space="preserve"> </w:t>
      </w:r>
      <w:r>
        <w:t>drugs</w:t>
      </w:r>
      <w:r>
        <w:rPr>
          <w:spacing w:val="-4"/>
        </w:rPr>
        <w:t xml:space="preserve"> </w:t>
      </w:r>
      <w:r>
        <w:t>in</w:t>
      </w:r>
      <w:r>
        <w:rPr>
          <w:spacing w:val="-4"/>
        </w:rPr>
        <w:t xml:space="preserve"> </w:t>
      </w:r>
      <w:r>
        <w:t>their</w:t>
      </w:r>
      <w:r>
        <w:rPr>
          <w:spacing w:val="-4"/>
        </w:rPr>
        <w:t xml:space="preserve"> </w:t>
      </w:r>
      <w:r>
        <w:t>system</w:t>
      </w:r>
      <w:r>
        <w:rPr>
          <w:spacing w:val="-4"/>
        </w:rPr>
        <w:t xml:space="preserve"> </w:t>
      </w:r>
      <w:r>
        <w:t xml:space="preserve">in the toxicology report. The liberal side said it was suicide due to bullying. The medical examiner confirmed the death was not a direct result of trauma from the </w:t>
      </w:r>
      <w:proofErr w:type="gramStart"/>
      <w:r>
        <w:t>altercation, but</w:t>
      </w:r>
      <w:proofErr w:type="gramEnd"/>
      <w:r>
        <w:t xml:space="preserve"> was indeed suicide. Nevertheless, operations at the school ground to a halt as threats from around the nation came in, police presence escalated, vigils were held, news vans crawled through and around the campus,</w:t>
      </w:r>
      <w:r>
        <w:rPr>
          <w:spacing w:val="-2"/>
        </w:rPr>
        <w:t xml:space="preserve"> </w:t>
      </w:r>
      <w:r>
        <w:t>and</w:t>
      </w:r>
      <w:r>
        <w:rPr>
          <w:spacing w:val="-2"/>
        </w:rPr>
        <w:t xml:space="preserve"> </w:t>
      </w:r>
      <w:r>
        <w:t>the</w:t>
      </w:r>
      <w:r>
        <w:rPr>
          <w:spacing w:val="-2"/>
        </w:rPr>
        <w:t xml:space="preserve"> </w:t>
      </w:r>
      <w:r>
        <w:t>world</w:t>
      </w:r>
      <w:r>
        <w:rPr>
          <w:spacing w:val="-2"/>
        </w:rPr>
        <w:t xml:space="preserve"> </w:t>
      </w:r>
      <w:r>
        <w:t>centered</w:t>
      </w:r>
      <w:r>
        <w:rPr>
          <w:spacing w:val="-2"/>
        </w:rPr>
        <w:t xml:space="preserve"> </w:t>
      </w:r>
      <w:r>
        <w:t>the</w:t>
      </w:r>
      <w:r>
        <w:rPr>
          <w:spacing w:val="-2"/>
        </w:rPr>
        <w:t xml:space="preserve"> </w:t>
      </w:r>
      <w:r>
        <w:t>school</w:t>
      </w:r>
      <w:r>
        <w:rPr>
          <w:spacing w:val="-2"/>
        </w:rPr>
        <w:t xml:space="preserve"> </w:t>
      </w:r>
      <w:r>
        <w:t>in</w:t>
      </w:r>
      <w:r>
        <w:rPr>
          <w:spacing w:val="-2"/>
        </w:rPr>
        <w:t xml:space="preserve"> </w:t>
      </w:r>
      <w:r>
        <w:t>the</w:t>
      </w:r>
      <w:r>
        <w:rPr>
          <w:spacing w:val="-2"/>
        </w:rPr>
        <w:t xml:space="preserve"> </w:t>
      </w:r>
      <w:r>
        <w:t>cable</w:t>
      </w:r>
      <w:r>
        <w:rPr>
          <w:spacing w:val="-2"/>
        </w:rPr>
        <w:t xml:space="preserve"> </w:t>
      </w:r>
      <w:r>
        <w:t>news</w:t>
      </w:r>
      <w:r>
        <w:rPr>
          <w:spacing w:val="-2"/>
        </w:rPr>
        <w:t xml:space="preserve"> </w:t>
      </w:r>
      <w:r>
        <w:t>crosshairs</w:t>
      </w:r>
      <w:r>
        <w:rPr>
          <w:spacing w:val="-2"/>
        </w:rPr>
        <w:t xml:space="preserve"> </w:t>
      </w:r>
      <w:r>
        <w:t>(Sharfman,</w:t>
      </w:r>
      <w:r>
        <w:rPr>
          <w:spacing w:val="-2"/>
        </w:rPr>
        <w:t xml:space="preserve"> </w:t>
      </w:r>
      <w:r>
        <w:t>2024).</w:t>
      </w:r>
      <w:r>
        <w:rPr>
          <w:spacing w:val="-2"/>
        </w:rPr>
        <w:t xml:space="preserve"> </w:t>
      </w:r>
      <w:r>
        <w:t>At</w:t>
      </w:r>
      <w:r>
        <w:rPr>
          <w:spacing w:val="-2"/>
        </w:rPr>
        <w:t xml:space="preserve"> </w:t>
      </w:r>
      <w:r>
        <w:t>the very least, these news narratives underscore the complexity outlined here and further define the nature of a policy environment and how it can impose itself in formal and informal ways.</w:t>
      </w:r>
    </w:p>
    <w:p w14:paraId="4B072772"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C810FD6" w14:textId="77777777" w:rsidR="00AF5714" w:rsidRDefault="00000000">
      <w:pPr>
        <w:pStyle w:val="BodyText"/>
        <w:spacing w:before="60" w:line="480" w:lineRule="auto"/>
        <w:ind w:right="720" w:firstLine="720"/>
      </w:pPr>
      <w:r>
        <w:lastRenderedPageBreak/>
        <w:t xml:space="preserve">Many different concepts of policy levels and dynamics are apparent in these different issues. One deals with formal, </w:t>
      </w:r>
      <w:r>
        <w:rPr>
          <w:i/>
        </w:rPr>
        <w:t xml:space="preserve">de jure </w:t>
      </w:r>
      <w:r>
        <w:t>policies (HB 1775) while the others are not connected in any</w:t>
      </w:r>
      <w:r>
        <w:rPr>
          <w:spacing w:val="-3"/>
        </w:rPr>
        <w:t xml:space="preserve"> </w:t>
      </w:r>
      <w:r>
        <w:t>direct</w:t>
      </w:r>
      <w:r>
        <w:rPr>
          <w:spacing w:val="-3"/>
        </w:rPr>
        <w:t xml:space="preserve"> </w:t>
      </w:r>
      <w:r>
        <w:t>way</w:t>
      </w:r>
      <w:r>
        <w:rPr>
          <w:spacing w:val="-3"/>
        </w:rPr>
        <w:t xml:space="preserve"> </w:t>
      </w:r>
      <w:r>
        <w:t>to</w:t>
      </w:r>
      <w:r>
        <w:rPr>
          <w:spacing w:val="-3"/>
        </w:rPr>
        <w:t xml:space="preserve"> </w:t>
      </w:r>
      <w:r>
        <w:t>policies</w:t>
      </w:r>
      <w:r>
        <w:rPr>
          <w:spacing w:val="-3"/>
        </w:rPr>
        <w:t xml:space="preserve"> </w:t>
      </w:r>
      <w:r>
        <w:t>by</w:t>
      </w:r>
      <w:r>
        <w:rPr>
          <w:spacing w:val="-3"/>
        </w:rPr>
        <w:t xml:space="preserve"> </w:t>
      </w:r>
      <w:r>
        <w:t>name.</w:t>
      </w:r>
      <w:r>
        <w:rPr>
          <w:spacing w:val="-3"/>
        </w:rPr>
        <w:t xml:space="preserve"> </w:t>
      </w:r>
      <w:r>
        <w:t>Nevertheless,</w:t>
      </w:r>
      <w:r>
        <w:rPr>
          <w:spacing w:val="-3"/>
        </w:rPr>
        <w:t xml:space="preserve"> </w:t>
      </w:r>
      <w:r>
        <w:t>the</w:t>
      </w:r>
      <w:r>
        <w:rPr>
          <w:spacing w:val="-3"/>
        </w:rPr>
        <w:t xml:space="preserve"> </w:t>
      </w:r>
      <w:r>
        <w:t>dialogue</w:t>
      </w:r>
      <w:r>
        <w:rPr>
          <w:spacing w:val="-3"/>
        </w:rPr>
        <w:t xml:space="preserve"> </w:t>
      </w:r>
      <w:r>
        <w:t>on</w:t>
      </w:r>
      <w:r>
        <w:rPr>
          <w:spacing w:val="-3"/>
        </w:rPr>
        <w:t xml:space="preserve"> </w:t>
      </w:r>
      <w:r>
        <w:t>“indoctrination”</w:t>
      </w:r>
      <w:r>
        <w:rPr>
          <w:spacing w:val="-3"/>
        </w:rPr>
        <w:t xml:space="preserve"> </w:t>
      </w:r>
      <w:r>
        <w:t>from</w:t>
      </w:r>
      <w:r>
        <w:rPr>
          <w:spacing w:val="-3"/>
        </w:rPr>
        <w:t xml:space="preserve"> </w:t>
      </w:r>
      <w:r>
        <w:t>teachers at Union or transgender rights and policies in smaller iterations in Owasso informed the experience and well-being of teachers in those schools as well as every other stakeholder.</w:t>
      </w:r>
    </w:p>
    <w:p w14:paraId="2E497343" w14:textId="77777777" w:rsidR="00AF5714" w:rsidRDefault="00000000">
      <w:pPr>
        <w:pStyle w:val="BodyText"/>
        <w:spacing w:line="480" w:lineRule="auto"/>
        <w:ind w:right="818" w:firstLine="720"/>
      </w:pPr>
      <w:r>
        <w:t>With</w:t>
      </w:r>
      <w:r>
        <w:rPr>
          <w:spacing w:val="-4"/>
        </w:rPr>
        <w:t xml:space="preserve"> </w:t>
      </w:r>
      <w:r>
        <w:t>a</w:t>
      </w:r>
      <w:r>
        <w:rPr>
          <w:spacing w:val="-4"/>
        </w:rPr>
        <w:t xml:space="preserve"> </w:t>
      </w:r>
      <w:r>
        <w:t>broader</w:t>
      </w:r>
      <w:r>
        <w:rPr>
          <w:spacing w:val="-4"/>
        </w:rPr>
        <w:t xml:space="preserve"> </w:t>
      </w:r>
      <w:r>
        <w:t>view</w:t>
      </w:r>
      <w:r>
        <w:rPr>
          <w:spacing w:val="-4"/>
        </w:rPr>
        <w:t xml:space="preserve"> </w:t>
      </w:r>
      <w:r>
        <w:t>of</w:t>
      </w:r>
      <w:r>
        <w:rPr>
          <w:spacing w:val="-4"/>
        </w:rPr>
        <w:t xml:space="preserve"> </w:t>
      </w:r>
      <w:r>
        <w:t>what</w:t>
      </w:r>
      <w:r>
        <w:rPr>
          <w:spacing w:val="-4"/>
        </w:rPr>
        <w:t xml:space="preserve"> </w:t>
      </w:r>
      <w:r>
        <w:t>a</w:t>
      </w:r>
      <w:r>
        <w:rPr>
          <w:spacing w:val="-4"/>
        </w:rPr>
        <w:t xml:space="preserve"> </w:t>
      </w:r>
      <w:r>
        <w:t>policy</w:t>
      </w:r>
      <w:r>
        <w:rPr>
          <w:spacing w:val="-4"/>
        </w:rPr>
        <w:t xml:space="preserve"> </w:t>
      </w:r>
      <w:r>
        <w:t>may</w:t>
      </w:r>
      <w:r>
        <w:rPr>
          <w:spacing w:val="-4"/>
        </w:rPr>
        <w:t xml:space="preserve"> </w:t>
      </w:r>
      <w:r>
        <w:t>be,</w:t>
      </w:r>
      <w:r>
        <w:rPr>
          <w:spacing w:val="-4"/>
        </w:rPr>
        <w:t xml:space="preserve"> </w:t>
      </w:r>
      <w:r>
        <w:t>the</w:t>
      </w:r>
      <w:r>
        <w:rPr>
          <w:spacing w:val="-4"/>
        </w:rPr>
        <w:t xml:space="preserve"> </w:t>
      </w:r>
      <w:r>
        <w:t>“policy</w:t>
      </w:r>
      <w:r>
        <w:rPr>
          <w:spacing w:val="-4"/>
        </w:rPr>
        <w:t xml:space="preserve"> </w:t>
      </w:r>
      <w:r>
        <w:t>environment”</w:t>
      </w:r>
      <w:r>
        <w:rPr>
          <w:spacing w:val="-4"/>
        </w:rPr>
        <w:t xml:space="preserve"> </w:t>
      </w:r>
      <w:r>
        <w:t>needs</w:t>
      </w:r>
      <w:r>
        <w:rPr>
          <w:spacing w:val="-4"/>
        </w:rPr>
        <w:t xml:space="preserve"> </w:t>
      </w:r>
      <w:r>
        <w:t>additional clarification for its importance to the research question and design. For the purposes of scaling up all dimensions of policy in that definition, I incorporate the addition of “environment.” This concept should be viewed as the conditional state in which teachers live and work as shaped by policies as defined above. As such, the policy environment may be conditional to direct, prescriptive rules stemming from enacted legislation or other polices, but also extend to include dialogue, self-imposed management, pressure from colleagues, or feelings of responsibility to concrete and abstract communities.</w:t>
      </w:r>
    </w:p>
    <w:p w14:paraId="52D7A82E" w14:textId="77777777" w:rsidR="00AF5714" w:rsidRDefault="00000000">
      <w:pPr>
        <w:pStyle w:val="BodyText"/>
        <w:spacing w:line="480" w:lineRule="auto"/>
        <w:ind w:firstLine="720"/>
      </w:pPr>
      <w:r>
        <w:t>This definition challenges a narrow understanding of policies as being confined to any specific laws passed. Dimensions of the policy environment certainly include formal legislative bills passed into law, but must be expanded, in the spirit of empirical flexibility to the broad range of human emotion in their work, to include recommendations for facilitation of school leadership,</w:t>
      </w:r>
      <w:r>
        <w:rPr>
          <w:spacing w:val="-4"/>
        </w:rPr>
        <w:t xml:space="preserve"> </w:t>
      </w:r>
      <w:r>
        <w:t>rules</w:t>
      </w:r>
      <w:r>
        <w:rPr>
          <w:spacing w:val="-4"/>
        </w:rPr>
        <w:t xml:space="preserve"> </w:t>
      </w:r>
      <w:r>
        <w:t>or</w:t>
      </w:r>
      <w:r>
        <w:rPr>
          <w:spacing w:val="-4"/>
        </w:rPr>
        <w:t xml:space="preserve"> </w:t>
      </w:r>
      <w:r>
        <w:t>emergency</w:t>
      </w:r>
      <w:r>
        <w:rPr>
          <w:spacing w:val="-4"/>
        </w:rPr>
        <w:t xml:space="preserve"> </w:t>
      </w:r>
      <w:r>
        <w:t>rules</w:t>
      </w:r>
      <w:r>
        <w:rPr>
          <w:spacing w:val="-4"/>
        </w:rPr>
        <w:t xml:space="preserve"> </w:t>
      </w:r>
      <w:r>
        <w:t>for</w:t>
      </w:r>
      <w:r>
        <w:rPr>
          <w:spacing w:val="-4"/>
        </w:rPr>
        <w:t xml:space="preserve"> </w:t>
      </w:r>
      <w:r>
        <w:t>new</w:t>
      </w:r>
      <w:r>
        <w:rPr>
          <w:spacing w:val="-4"/>
        </w:rPr>
        <w:t xml:space="preserve"> </w:t>
      </w:r>
      <w:r>
        <w:t>laws</w:t>
      </w:r>
      <w:r>
        <w:rPr>
          <w:spacing w:val="-4"/>
        </w:rPr>
        <w:t xml:space="preserve"> </w:t>
      </w:r>
      <w:r>
        <w:t>meant</w:t>
      </w:r>
      <w:r>
        <w:rPr>
          <w:spacing w:val="-4"/>
        </w:rPr>
        <w:t xml:space="preserve"> </w:t>
      </w:r>
      <w:r>
        <w:t>to</w:t>
      </w:r>
      <w:r>
        <w:rPr>
          <w:spacing w:val="-4"/>
        </w:rPr>
        <w:t xml:space="preserve"> </w:t>
      </w:r>
      <w:r>
        <w:t>be</w:t>
      </w:r>
      <w:r>
        <w:rPr>
          <w:spacing w:val="-4"/>
        </w:rPr>
        <w:t xml:space="preserve"> </w:t>
      </w:r>
      <w:r>
        <w:t>quickly</w:t>
      </w:r>
      <w:r>
        <w:rPr>
          <w:spacing w:val="-4"/>
        </w:rPr>
        <w:t xml:space="preserve"> </w:t>
      </w:r>
      <w:r>
        <w:t>implemented,</w:t>
      </w:r>
      <w:r>
        <w:rPr>
          <w:spacing w:val="-4"/>
        </w:rPr>
        <w:t xml:space="preserve"> </w:t>
      </w:r>
      <w:r>
        <w:t>suggestions for policy implementation, district-level dimensions of the iterations of legislative moves by school boards and executives, and building-level policies that hold implications for the daily work of school leaders, teachers, and students. As such, the policy environment could be looked at</w:t>
      </w:r>
      <w:r>
        <w:rPr>
          <w:spacing w:val="-1"/>
        </w:rPr>
        <w:t xml:space="preserve"> </w:t>
      </w:r>
      <w:r>
        <w:t>simply</w:t>
      </w:r>
      <w:r>
        <w:rPr>
          <w:spacing w:val="-1"/>
        </w:rPr>
        <w:t xml:space="preserve"> </w:t>
      </w:r>
      <w:r>
        <w:t>as</w:t>
      </w:r>
      <w:r>
        <w:rPr>
          <w:spacing w:val="-1"/>
        </w:rPr>
        <w:t xml:space="preserve"> </w:t>
      </w:r>
      <w:r>
        <w:t>the</w:t>
      </w:r>
      <w:r>
        <w:rPr>
          <w:spacing w:val="-1"/>
        </w:rPr>
        <w:t xml:space="preserve"> </w:t>
      </w:r>
      <w:r>
        <w:t>place</w:t>
      </w:r>
      <w:r>
        <w:rPr>
          <w:spacing w:val="-1"/>
        </w:rPr>
        <w:t xml:space="preserve"> </w:t>
      </w:r>
      <w:r>
        <w:t>and</w:t>
      </w:r>
      <w:r>
        <w:rPr>
          <w:spacing w:val="-1"/>
        </w:rPr>
        <w:t xml:space="preserve"> </w:t>
      </w:r>
      <w:r>
        <w:t>time</w:t>
      </w:r>
      <w:r>
        <w:rPr>
          <w:spacing w:val="-1"/>
        </w:rPr>
        <w:t xml:space="preserve"> </w:t>
      </w:r>
      <w:r>
        <w:t>in</w:t>
      </w:r>
      <w:r>
        <w:rPr>
          <w:spacing w:val="-1"/>
        </w:rPr>
        <w:t xml:space="preserve"> </w:t>
      </w:r>
      <w:r>
        <w:t>which</w:t>
      </w:r>
      <w:r>
        <w:rPr>
          <w:spacing w:val="-1"/>
        </w:rPr>
        <w:t xml:space="preserve"> </w:t>
      </w:r>
      <w:r>
        <w:t>teachers</w:t>
      </w:r>
      <w:r>
        <w:rPr>
          <w:spacing w:val="-1"/>
        </w:rPr>
        <w:t xml:space="preserve"> </w:t>
      </w:r>
      <w:r>
        <w:t>work</w:t>
      </w:r>
      <w:r>
        <w:rPr>
          <w:spacing w:val="-1"/>
        </w:rPr>
        <w:t xml:space="preserve"> </w:t>
      </w:r>
      <w:r>
        <w:t>as</w:t>
      </w:r>
      <w:r>
        <w:rPr>
          <w:spacing w:val="-1"/>
        </w:rPr>
        <w:t xml:space="preserve"> </w:t>
      </w:r>
      <w:r>
        <w:t>influenced</w:t>
      </w:r>
      <w:r>
        <w:rPr>
          <w:spacing w:val="-1"/>
        </w:rPr>
        <w:t xml:space="preserve"> </w:t>
      </w:r>
      <w:r>
        <w:t>by</w:t>
      </w:r>
      <w:r>
        <w:rPr>
          <w:spacing w:val="-1"/>
        </w:rPr>
        <w:t xml:space="preserve"> </w:t>
      </w:r>
      <w:r>
        <w:t>all</w:t>
      </w:r>
      <w:r>
        <w:rPr>
          <w:spacing w:val="-1"/>
        </w:rPr>
        <w:t xml:space="preserve"> </w:t>
      </w:r>
      <w:r>
        <w:t>dimensions</w:t>
      </w:r>
      <w:r>
        <w:rPr>
          <w:spacing w:val="-1"/>
        </w:rPr>
        <w:t xml:space="preserve"> </w:t>
      </w:r>
      <w:r>
        <w:t>of</w:t>
      </w:r>
      <w:r>
        <w:rPr>
          <w:spacing w:val="-1"/>
        </w:rPr>
        <w:t xml:space="preserve"> </w:t>
      </w:r>
      <w:r>
        <w:t xml:space="preserve">policy decisions and </w:t>
      </w:r>
      <w:proofErr w:type="gramStart"/>
      <w:r>
        <w:t>the dialogue</w:t>
      </w:r>
      <w:proofErr w:type="gramEnd"/>
      <w:r>
        <w:t xml:space="preserve"> on them. For qualitative inquiry, the inclusion of cursory political</w:t>
      </w:r>
    </w:p>
    <w:p w14:paraId="365BDA8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CDC5E5C" w14:textId="77777777" w:rsidR="00AF5714" w:rsidRDefault="00000000">
      <w:pPr>
        <w:pStyle w:val="BodyText"/>
        <w:spacing w:before="60" w:line="480" w:lineRule="auto"/>
      </w:pPr>
      <w:r>
        <w:lastRenderedPageBreak/>
        <w:t>dialogue</w:t>
      </w:r>
      <w:r>
        <w:rPr>
          <w:spacing w:val="-5"/>
        </w:rPr>
        <w:t xml:space="preserve"> </w:t>
      </w:r>
      <w:r>
        <w:t>about</w:t>
      </w:r>
      <w:r>
        <w:rPr>
          <w:spacing w:val="-5"/>
        </w:rPr>
        <w:t xml:space="preserve"> </w:t>
      </w:r>
      <w:r>
        <w:t>public</w:t>
      </w:r>
      <w:r>
        <w:rPr>
          <w:spacing w:val="-5"/>
        </w:rPr>
        <w:t xml:space="preserve"> </w:t>
      </w:r>
      <w:r>
        <w:t>schools</w:t>
      </w:r>
      <w:r>
        <w:rPr>
          <w:spacing w:val="-5"/>
        </w:rPr>
        <w:t xml:space="preserve"> </w:t>
      </w:r>
      <w:r>
        <w:t>is</w:t>
      </w:r>
      <w:r>
        <w:rPr>
          <w:spacing w:val="-5"/>
        </w:rPr>
        <w:t xml:space="preserve"> </w:t>
      </w:r>
      <w:r>
        <w:t>important</w:t>
      </w:r>
      <w:r>
        <w:rPr>
          <w:spacing w:val="-5"/>
        </w:rPr>
        <w:t xml:space="preserve"> </w:t>
      </w:r>
      <w:r>
        <w:t>to</w:t>
      </w:r>
      <w:r>
        <w:rPr>
          <w:spacing w:val="-5"/>
        </w:rPr>
        <w:t xml:space="preserve"> </w:t>
      </w:r>
      <w:r>
        <w:t>include.</w:t>
      </w:r>
      <w:r>
        <w:rPr>
          <w:spacing w:val="-5"/>
        </w:rPr>
        <w:t xml:space="preserve"> </w:t>
      </w:r>
      <w:r>
        <w:t>Simply,</w:t>
      </w:r>
      <w:r>
        <w:rPr>
          <w:spacing w:val="-5"/>
        </w:rPr>
        <w:t xml:space="preserve"> </w:t>
      </w:r>
      <w:r>
        <w:t>the</w:t>
      </w:r>
      <w:r>
        <w:rPr>
          <w:spacing w:val="-5"/>
        </w:rPr>
        <w:t xml:space="preserve"> </w:t>
      </w:r>
      <w:r>
        <w:t>policy</w:t>
      </w:r>
      <w:r>
        <w:rPr>
          <w:spacing w:val="-5"/>
        </w:rPr>
        <w:t xml:space="preserve"> </w:t>
      </w:r>
      <w:r>
        <w:t>environment</w:t>
      </w:r>
      <w:r>
        <w:rPr>
          <w:spacing w:val="-5"/>
        </w:rPr>
        <w:t xml:space="preserve"> </w:t>
      </w:r>
      <w:r>
        <w:t>should</w:t>
      </w:r>
      <w:r>
        <w:rPr>
          <w:spacing w:val="-5"/>
        </w:rPr>
        <w:t xml:space="preserve"> </w:t>
      </w:r>
      <w:r>
        <w:t>be defined to include policy actions and effects at all levels.</w:t>
      </w:r>
    </w:p>
    <w:p w14:paraId="2D1CFB64" w14:textId="77777777" w:rsidR="00AF5714" w:rsidRDefault="00000000">
      <w:pPr>
        <w:pStyle w:val="BodyText"/>
        <w:spacing w:line="480" w:lineRule="auto"/>
        <w:ind w:firstLine="720"/>
      </w:pPr>
      <w:r>
        <w:t>As shown in the issues that began this definition, while news media and public consciousness are most captured in headlines made by grand, partisan legislations nested amid larger political machinations at state and federal levels, the working lives of teachers are influenced, perhaps with as much effectiveness, by district and building-level policy changes (Boehm et al., 2020; Thornton et al., 2019; Tiilikainen et al., 2019). This may occur at various levels such as collective bargaining agreements, teacher evaluation, certification requirements, curriculum selection, special education, student behavior management, pedagogical decision making, educational equity, standardized testing, teacher preparation programs at the university level, and others. Even in contexts where things are not formally inked as policies at any level, the</w:t>
      </w:r>
      <w:r>
        <w:rPr>
          <w:spacing w:val="-4"/>
        </w:rPr>
        <w:t xml:space="preserve"> </w:t>
      </w:r>
      <w:r>
        <w:t>collective</w:t>
      </w:r>
      <w:r>
        <w:rPr>
          <w:spacing w:val="-4"/>
        </w:rPr>
        <w:t xml:space="preserve"> </w:t>
      </w:r>
      <w:r>
        <w:t>conversation</w:t>
      </w:r>
      <w:r>
        <w:rPr>
          <w:spacing w:val="-4"/>
        </w:rPr>
        <w:t xml:space="preserve"> </w:t>
      </w:r>
      <w:r>
        <w:t>concerning</w:t>
      </w:r>
      <w:r>
        <w:rPr>
          <w:spacing w:val="-4"/>
        </w:rPr>
        <w:t xml:space="preserve"> </w:t>
      </w:r>
      <w:r>
        <w:t>the</w:t>
      </w:r>
      <w:r>
        <w:rPr>
          <w:spacing w:val="-4"/>
        </w:rPr>
        <w:t xml:space="preserve"> </w:t>
      </w:r>
      <w:r>
        <w:t>profession</w:t>
      </w:r>
      <w:r>
        <w:rPr>
          <w:spacing w:val="-4"/>
        </w:rPr>
        <w:t xml:space="preserve"> </w:t>
      </w:r>
      <w:r>
        <w:t>associated</w:t>
      </w:r>
      <w:r>
        <w:rPr>
          <w:spacing w:val="-4"/>
        </w:rPr>
        <w:t xml:space="preserve"> </w:t>
      </w:r>
      <w:r>
        <w:t>with</w:t>
      </w:r>
      <w:r>
        <w:rPr>
          <w:spacing w:val="-4"/>
        </w:rPr>
        <w:t xml:space="preserve"> </w:t>
      </w:r>
      <w:r>
        <w:t>any</w:t>
      </w:r>
      <w:r>
        <w:rPr>
          <w:spacing w:val="-4"/>
        </w:rPr>
        <w:t xml:space="preserve"> </w:t>
      </w:r>
      <w:r>
        <w:t>such</w:t>
      </w:r>
      <w:r>
        <w:rPr>
          <w:spacing w:val="-4"/>
        </w:rPr>
        <w:t xml:space="preserve"> </w:t>
      </w:r>
      <w:r>
        <w:t>politicized</w:t>
      </w:r>
      <w:r>
        <w:rPr>
          <w:spacing w:val="-4"/>
        </w:rPr>
        <w:t xml:space="preserve"> </w:t>
      </w:r>
      <w:r>
        <w:t>issues may tinge the environment differently. These often-elusive ideological ripples may catalyze interactions with teacher well-being, parent and guardian involvement, and students’ daily experiences in schools. Plainly, it may not take a bill becoming law at the highest level to affect the experience of different stakeholders in a variety of ways, so expanding the definition of the “policy environment” to include formal and informal dimensions can provide a more realistic foundation for qualitative inquiry.</w:t>
      </w:r>
    </w:p>
    <w:p w14:paraId="4BE4EA7E" w14:textId="77777777" w:rsidR="00AF5714" w:rsidRDefault="00000000">
      <w:pPr>
        <w:pStyle w:val="BodyText"/>
        <w:spacing w:line="480" w:lineRule="auto"/>
        <w:ind w:firstLine="720"/>
      </w:pPr>
      <w:r>
        <w:t>Close to a dozen teachers interviewed used some form of the word “indoctrinate” as extant</w:t>
      </w:r>
      <w:r>
        <w:rPr>
          <w:spacing w:val="-3"/>
        </w:rPr>
        <w:t xml:space="preserve"> </w:t>
      </w:r>
      <w:r>
        <w:t>in</w:t>
      </w:r>
      <w:r>
        <w:rPr>
          <w:spacing w:val="-3"/>
        </w:rPr>
        <w:t xml:space="preserve"> </w:t>
      </w:r>
      <w:r>
        <w:t>their</w:t>
      </w:r>
      <w:r>
        <w:rPr>
          <w:spacing w:val="-3"/>
        </w:rPr>
        <w:t xml:space="preserve"> </w:t>
      </w:r>
      <w:r>
        <w:t>consciousness</w:t>
      </w:r>
      <w:r>
        <w:rPr>
          <w:spacing w:val="-3"/>
        </w:rPr>
        <w:t xml:space="preserve"> </w:t>
      </w:r>
      <w:r>
        <w:t>in</w:t>
      </w:r>
      <w:r>
        <w:rPr>
          <w:spacing w:val="-3"/>
        </w:rPr>
        <w:t xml:space="preserve"> </w:t>
      </w:r>
      <w:r>
        <w:t>2024.</w:t>
      </w:r>
      <w:r>
        <w:rPr>
          <w:spacing w:val="-3"/>
        </w:rPr>
        <w:t xml:space="preserve"> </w:t>
      </w:r>
      <w:r>
        <w:t>This</w:t>
      </w:r>
      <w:r>
        <w:rPr>
          <w:spacing w:val="-3"/>
        </w:rPr>
        <w:t xml:space="preserve"> </w:t>
      </w:r>
      <w:r>
        <w:t>term</w:t>
      </w:r>
      <w:r>
        <w:rPr>
          <w:spacing w:val="-3"/>
        </w:rPr>
        <w:t xml:space="preserve"> </w:t>
      </w:r>
      <w:r>
        <w:t>was</w:t>
      </w:r>
      <w:r>
        <w:rPr>
          <w:spacing w:val="-3"/>
        </w:rPr>
        <w:t xml:space="preserve"> </w:t>
      </w:r>
      <w:r>
        <w:t>always</w:t>
      </w:r>
      <w:r>
        <w:rPr>
          <w:spacing w:val="-3"/>
        </w:rPr>
        <w:t xml:space="preserve"> </w:t>
      </w:r>
      <w:r>
        <w:t>used</w:t>
      </w:r>
      <w:r>
        <w:rPr>
          <w:spacing w:val="-3"/>
        </w:rPr>
        <w:t xml:space="preserve"> </w:t>
      </w:r>
      <w:r>
        <w:t>negatively</w:t>
      </w:r>
      <w:r>
        <w:rPr>
          <w:spacing w:val="-3"/>
        </w:rPr>
        <w:t xml:space="preserve"> </w:t>
      </w:r>
      <w:r>
        <w:t>and</w:t>
      </w:r>
      <w:r>
        <w:rPr>
          <w:spacing w:val="-3"/>
        </w:rPr>
        <w:t xml:space="preserve"> </w:t>
      </w:r>
      <w:r>
        <w:t>always</w:t>
      </w:r>
      <w:r>
        <w:rPr>
          <w:spacing w:val="-3"/>
        </w:rPr>
        <w:t xml:space="preserve"> </w:t>
      </w:r>
      <w:r>
        <w:t>quoting an outside entity who was accusing specific teachers, or the profession itself, of being predisposed to indoctrinate, rather than educate, students. The descriptions of this term were stressed, sad, and angry because of the assumption that teachers overstep the work for which</w:t>
      </w:r>
    </w:p>
    <w:p w14:paraId="2804C25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9A0198F" w14:textId="77777777" w:rsidR="00AF5714" w:rsidRDefault="00000000">
      <w:pPr>
        <w:pStyle w:val="BodyText"/>
        <w:spacing w:before="60" w:line="480" w:lineRule="auto"/>
        <w:ind w:right="756"/>
      </w:pPr>
      <w:proofErr w:type="gramStart"/>
      <w:r>
        <w:lastRenderedPageBreak/>
        <w:t>they</w:t>
      </w:r>
      <w:proofErr w:type="gramEnd"/>
      <w:r>
        <w:t xml:space="preserve"> were hired to elevate personal agendas and unfairly subjugate students to their will. This is an example of how a policy environment operates. Interviews in this study suggest formal legislation, while important, is still hollow, distanced, and toothless in most teachers’ minds, similarly to how veteran teachers described experienced elements of A Nation at Risk, NCLB, and Common Core policies in those eras. The personally damning assumption about, say, a social</w:t>
      </w:r>
      <w:r>
        <w:rPr>
          <w:spacing w:val="-1"/>
        </w:rPr>
        <w:t xml:space="preserve"> </w:t>
      </w:r>
      <w:r>
        <w:t>media</w:t>
      </w:r>
      <w:r>
        <w:rPr>
          <w:spacing w:val="-1"/>
        </w:rPr>
        <w:t xml:space="preserve"> </w:t>
      </w:r>
      <w:r>
        <w:t>post</w:t>
      </w:r>
      <w:r>
        <w:rPr>
          <w:spacing w:val="-1"/>
        </w:rPr>
        <w:t xml:space="preserve"> </w:t>
      </w:r>
      <w:r>
        <w:t>intimating</w:t>
      </w:r>
      <w:r>
        <w:rPr>
          <w:spacing w:val="-1"/>
        </w:rPr>
        <w:t xml:space="preserve"> </w:t>
      </w:r>
      <w:r>
        <w:t>teachers</w:t>
      </w:r>
      <w:r>
        <w:rPr>
          <w:spacing w:val="-1"/>
        </w:rPr>
        <w:t xml:space="preserve"> </w:t>
      </w:r>
      <w:r>
        <w:t>operate</w:t>
      </w:r>
      <w:r>
        <w:rPr>
          <w:spacing w:val="-1"/>
        </w:rPr>
        <w:t xml:space="preserve"> </w:t>
      </w:r>
      <w:r>
        <w:t>as</w:t>
      </w:r>
      <w:r>
        <w:rPr>
          <w:spacing w:val="-1"/>
        </w:rPr>
        <w:t xml:space="preserve"> </w:t>
      </w:r>
      <w:r>
        <w:t>agents</w:t>
      </w:r>
      <w:r>
        <w:rPr>
          <w:spacing w:val="-1"/>
        </w:rPr>
        <w:t xml:space="preserve"> </w:t>
      </w:r>
      <w:r>
        <w:t>of</w:t>
      </w:r>
      <w:r>
        <w:rPr>
          <w:spacing w:val="-1"/>
        </w:rPr>
        <w:t xml:space="preserve"> </w:t>
      </w:r>
      <w:r>
        <w:t>“indoctrination”</w:t>
      </w:r>
      <w:r>
        <w:rPr>
          <w:spacing w:val="-1"/>
        </w:rPr>
        <w:t xml:space="preserve"> </w:t>
      </w:r>
      <w:r>
        <w:t>seems</w:t>
      </w:r>
      <w:r>
        <w:rPr>
          <w:spacing w:val="-1"/>
        </w:rPr>
        <w:t xml:space="preserve"> </w:t>
      </w:r>
      <w:r>
        <w:t>to</w:t>
      </w:r>
      <w:r>
        <w:rPr>
          <w:spacing w:val="-1"/>
        </w:rPr>
        <w:t xml:space="preserve"> </w:t>
      </w:r>
      <w:r>
        <w:t>interact</w:t>
      </w:r>
      <w:r>
        <w:rPr>
          <w:spacing w:val="-1"/>
        </w:rPr>
        <w:t xml:space="preserve"> </w:t>
      </w:r>
      <w:r>
        <w:t>with teachers’ well-being much more. This is why I have attempted to solidify the concept of a “policy</w:t>
      </w:r>
      <w:r>
        <w:rPr>
          <w:spacing w:val="-3"/>
        </w:rPr>
        <w:t xml:space="preserve"> </w:t>
      </w:r>
      <w:r>
        <w:t>environment”</w:t>
      </w:r>
      <w:r>
        <w:rPr>
          <w:spacing w:val="-3"/>
        </w:rPr>
        <w:t xml:space="preserve"> </w:t>
      </w:r>
      <w:r>
        <w:t>as</w:t>
      </w:r>
      <w:r>
        <w:rPr>
          <w:spacing w:val="-3"/>
        </w:rPr>
        <w:t xml:space="preserve"> </w:t>
      </w:r>
      <w:r>
        <w:t>one</w:t>
      </w:r>
      <w:r>
        <w:rPr>
          <w:spacing w:val="-3"/>
        </w:rPr>
        <w:t xml:space="preserve"> </w:t>
      </w:r>
      <w:r>
        <w:t>that</w:t>
      </w:r>
      <w:r>
        <w:rPr>
          <w:spacing w:val="-3"/>
        </w:rPr>
        <w:t xml:space="preserve"> </w:t>
      </w:r>
      <w:r>
        <w:t>incorporates</w:t>
      </w:r>
      <w:r>
        <w:rPr>
          <w:spacing w:val="-3"/>
        </w:rPr>
        <w:t xml:space="preserve"> </w:t>
      </w:r>
      <w:r>
        <w:t>the</w:t>
      </w:r>
      <w:r>
        <w:rPr>
          <w:spacing w:val="-3"/>
        </w:rPr>
        <w:t xml:space="preserve"> </w:t>
      </w:r>
      <w:r>
        <w:rPr>
          <w:i/>
        </w:rPr>
        <w:t>de</w:t>
      </w:r>
      <w:r>
        <w:rPr>
          <w:i/>
          <w:spacing w:val="-3"/>
        </w:rPr>
        <w:t xml:space="preserve"> </w:t>
      </w:r>
      <w:r>
        <w:rPr>
          <w:i/>
        </w:rPr>
        <w:t>facto</w:t>
      </w:r>
      <w:r>
        <w:rPr>
          <w:i/>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3"/>
        </w:rPr>
        <w:t xml:space="preserve"> </w:t>
      </w:r>
      <w:r>
        <w:rPr>
          <w:i/>
        </w:rPr>
        <w:t>de</w:t>
      </w:r>
      <w:r>
        <w:rPr>
          <w:i/>
          <w:spacing w:val="-3"/>
        </w:rPr>
        <w:t xml:space="preserve"> </w:t>
      </w:r>
      <w:r>
        <w:rPr>
          <w:i/>
        </w:rPr>
        <w:t>jure</w:t>
      </w:r>
      <w:r>
        <w:t>.</w:t>
      </w:r>
      <w:r>
        <w:rPr>
          <w:spacing w:val="-3"/>
        </w:rPr>
        <w:t xml:space="preserve"> </w:t>
      </w:r>
      <w:r>
        <w:t>The</w:t>
      </w:r>
      <w:r>
        <w:rPr>
          <w:spacing w:val="-3"/>
        </w:rPr>
        <w:t xml:space="preserve"> </w:t>
      </w:r>
      <w:r>
        <w:t>hope</w:t>
      </w:r>
      <w:r>
        <w:rPr>
          <w:spacing w:val="-3"/>
        </w:rPr>
        <w:t xml:space="preserve"> </w:t>
      </w:r>
      <w:r>
        <w:t>is</w:t>
      </w:r>
      <w:r>
        <w:rPr>
          <w:spacing w:val="-3"/>
        </w:rPr>
        <w:t xml:space="preserve"> </w:t>
      </w:r>
      <w:r>
        <w:t>that this term becomes important for understanding the core of the research question and contributes</w:t>
      </w:r>
      <w:r>
        <w:rPr>
          <w:spacing w:val="40"/>
        </w:rPr>
        <w:t xml:space="preserve"> </w:t>
      </w:r>
      <w:r>
        <w:t>a new dimension to the currently well-researched concept of education policies.</w:t>
      </w:r>
    </w:p>
    <w:p w14:paraId="6E016541" w14:textId="77777777" w:rsidR="00AF5714" w:rsidRDefault="00000000">
      <w:pPr>
        <w:pStyle w:val="Heading2"/>
      </w:pPr>
      <w:bookmarkStart w:id="20" w:name="Well-Being_"/>
      <w:bookmarkStart w:id="21" w:name="h.lnxbz9"/>
      <w:bookmarkEnd w:id="20"/>
      <w:bookmarkEnd w:id="21"/>
      <w:r>
        <w:rPr>
          <w:spacing w:val="-5"/>
        </w:rPr>
        <w:t>Well-</w:t>
      </w:r>
      <w:r>
        <w:rPr>
          <w:spacing w:val="-2"/>
        </w:rPr>
        <w:t>Being</w:t>
      </w:r>
    </w:p>
    <w:p w14:paraId="46965471" w14:textId="77777777" w:rsidR="00AF5714" w:rsidRDefault="00000000">
      <w:pPr>
        <w:pStyle w:val="BodyText"/>
        <w:spacing w:before="276" w:line="480" w:lineRule="auto"/>
        <w:ind w:firstLine="720"/>
      </w:pPr>
      <w:r>
        <w:t>To</w:t>
      </w:r>
      <w:r>
        <w:rPr>
          <w:spacing w:val="-4"/>
        </w:rPr>
        <w:t xml:space="preserve"> </w:t>
      </w:r>
      <w:r>
        <w:t>connect</w:t>
      </w:r>
      <w:r>
        <w:rPr>
          <w:spacing w:val="-4"/>
        </w:rPr>
        <w:t xml:space="preserve"> </w:t>
      </w:r>
      <w:r>
        <w:t>the</w:t>
      </w:r>
      <w:r>
        <w:rPr>
          <w:spacing w:val="-4"/>
        </w:rPr>
        <w:t xml:space="preserve"> </w:t>
      </w:r>
      <w:r>
        <w:t>data</w:t>
      </w:r>
      <w:r>
        <w:rPr>
          <w:spacing w:val="-4"/>
        </w:rPr>
        <w:t xml:space="preserve"> </w:t>
      </w:r>
      <w:r>
        <w:t>in</w:t>
      </w:r>
      <w:r>
        <w:rPr>
          <w:spacing w:val="-4"/>
        </w:rPr>
        <w:t xml:space="preserve"> </w:t>
      </w:r>
      <w:r>
        <w:t>this</w:t>
      </w:r>
      <w:r>
        <w:rPr>
          <w:spacing w:val="-4"/>
        </w:rPr>
        <w:t xml:space="preserve"> </w:t>
      </w:r>
      <w:r>
        <w:t>study</w:t>
      </w:r>
      <w:r>
        <w:rPr>
          <w:spacing w:val="-4"/>
        </w:rPr>
        <w:t xml:space="preserve"> </w:t>
      </w:r>
      <w:r>
        <w:t>to</w:t>
      </w:r>
      <w:r>
        <w:rPr>
          <w:spacing w:val="-4"/>
        </w:rPr>
        <w:t xml:space="preserve"> </w:t>
      </w:r>
      <w:r>
        <w:t>the</w:t>
      </w:r>
      <w:r>
        <w:rPr>
          <w:spacing w:val="-4"/>
        </w:rPr>
        <w:t xml:space="preserve"> </w:t>
      </w:r>
      <w:r>
        <w:t>explanations</w:t>
      </w:r>
      <w:r>
        <w:rPr>
          <w:spacing w:val="-4"/>
        </w:rPr>
        <w:t xml:space="preserve"> </w:t>
      </w:r>
      <w:r>
        <w:t>it</w:t>
      </w:r>
      <w:r>
        <w:rPr>
          <w:spacing w:val="-4"/>
        </w:rPr>
        <w:t xml:space="preserve"> </w:t>
      </w:r>
      <w:r>
        <w:t>desires,</w:t>
      </w:r>
      <w:r>
        <w:rPr>
          <w:spacing w:val="-4"/>
        </w:rPr>
        <w:t xml:space="preserve"> </w:t>
      </w:r>
      <w:r>
        <w:t>“well-being”</w:t>
      </w:r>
      <w:r>
        <w:rPr>
          <w:spacing w:val="-4"/>
        </w:rPr>
        <w:t xml:space="preserve"> </w:t>
      </w:r>
      <w:r>
        <w:t>needs</w:t>
      </w:r>
      <w:r>
        <w:rPr>
          <w:spacing w:val="-4"/>
        </w:rPr>
        <w:t xml:space="preserve"> </w:t>
      </w:r>
      <w:r>
        <w:t>clear definition. A synthesized popular definition of well-being centers on some degree of health, comfort, and happiness.</w:t>
      </w:r>
    </w:p>
    <w:p w14:paraId="10324733" w14:textId="77777777" w:rsidR="00AF5714" w:rsidRDefault="00000000">
      <w:pPr>
        <w:pStyle w:val="BodyText"/>
        <w:spacing w:line="480" w:lineRule="auto"/>
        <w:ind w:firstLine="720"/>
      </w:pPr>
      <w:r>
        <w:t>This</w:t>
      </w:r>
      <w:r>
        <w:rPr>
          <w:spacing w:val="-3"/>
        </w:rPr>
        <w:t xml:space="preserve"> </w:t>
      </w:r>
      <w:r>
        <w:t>study</w:t>
      </w:r>
      <w:r>
        <w:rPr>
          <w:spacing w:val="-3"/>
        </w:rPr>
        <w:t xml:space="preserve"> </w:t>
      </w:r>
      <w:r>
        <w:t>used</w:t>
      </w:r>
      <w:r>
        <w:rPr>
          <w:spacing w:val="-3"/>
        </w:rPr>
        <w:t xml:space="preserve"> </w:t>
      </w:r>
      <w:r>
        <w:t>a</w:t>
      </w:r>
      <w:r>
        <w:rPr>
          <w:spacing w:val="-3"/>
        </w:rPr>
        <w:t xml:space="preserve"> </w:t>
      </w:r>
      <w:r>
        <w:t>hybridized</w:t>
      </w:r>
      <w:r>
        <w:rPr>
          <w:spacing w:val="-3"/>
        </w:rPr>
        <w:t xml:space="preserve"> </w:t>
      </w:r>
      <w:r>
        <w:t>approach</w:t>
      </w:r>
      <w:r>
        <w:rPr>
          <w:spacing w:val="-3"/>
        </w:rPr>
        <w:t xml:space="preserve"> </w:t>
      </w:r>
      <w:r>
        <w:t>to</w:t>
      </w:r>
      <w:r>
        <w:rPr>
          <w:spacing w:val="-3"/>
        </w:rPr>
        <w:t xml:space="preserve"> </w:t>
      </w:r>
      <w:r>
        <w:t>well-being</w:t>
      </w:r>
      <w:r>
        <w:rPr>
          <w:spacing w:val="-3"/>
        </w:rPr>
        <w:t xml:space="preserve"> </w:t>
      </w:r>
      <w:r>
        <w:t>defined</w:t>
      </w:r>
      <w:r>
        <w:rPr>
          <w:spacing w:val="-3"/>
        </w:rPr>
        <w:t xml:space="preserve"> </w:t>
      </w:r>
      <w:r>
        <w:t>as</w:t>
      </w:r>
      <w:r>
        <w:rPr>
          <w:spacing w:val="-3"/>
        </w:rPr>
        <w:t xml:space="preserve"> </w:t>
      </w:r>
      <w:r>
        <w:t>a</w:t>
      </w:r>
      <w:r>
        <w:rPr>
          <w:spacing w:val="-3"/>
        </w:rPr>
        <w:t xml:space="preserve"> </w:t>
      </w:r>
      <w:r>
        <w:t>psychological</w:t>
      </w:r>
      <w:r>
        <w:rPr>
          <w:spacing w:val="-3"/>
        </w:rPr>
        <w:t xml:space="preserve"> </w:t>
      </w:r>
      <w:r>
        <w:t>state</w:t>
      </w:r>
      <w:r>
        <w:rPr>
          <w:spacing w:val="-3"/>
        </w:rPr>
        <w:t xml:space="preserve"> </w:t>
      </w:r>
      <w:r>
        <w:t>of positive feeling stemming from the satisfaction of needs incorporating both objective and subjective dimensions of environmental considerations, social relationships, personal</w:t>
      </w:r>
    </w:p>
    <w:p w14:paraId="73E22253" w14:textId="77777777" w:rsidR="00AF5714" w:rsidRDefault="00000000">
      <w:pPr>
        <w:pStyle w:val="BodyText"/>
        <w:spacing w:line="480" w:lineRule="auto"/>
        <w:ind w:right="730"/>
      </w:pPr>
      <w:r>
        <w:t>self-fulfillment, and health. This definition was derived from a multidisciplinary review of literature attempting to define the construct over several decades. (</w:t>
      </w:r>
      <w:proofErr w:type="spellStart"/>
      <w:r>
        <w:t>Allardt</w:t>
      </w:r>
      <w:proofErr w:type="spellEnd"/>
      <w:r>
        <w:t xml:space="preserve">, 1976; </w:t>
      </w:r>
      <w:proofErr w:type="spellStart"/>
      <w:r>
        <w:t>Konu</w:t>
      </w:r>
      <w:proofErr w:type="spellEnd"/>
      <w:r>
        <w:t xml:space="preserve"> &amp; </w:t>
      </w:r>
      <w:proofErr w:type="spellStart"/>
      <w:r>
        <w:t>Rimpelä</w:t>
      </w:r>
      <w:proofErr w:type="spellEnd"/>
      <w:r>
        <w:t>,</w:t>
      </w:r>
      <w:r>
        <w:rPr>
          <w:spacing w:val="-4"/>
        </w:rPr>
        <w:t xml:space="preserve"> </w:t>
      </w:r>
      <w:r>
        <w:t>2002;</w:t>
      </w:r>
      <w:r>
        <w:rPr>
          <w:spacing w:val="-4"/>
        </w:rPr>
        <w:t xml:space="preserve"> </w:t>
      </w:r>
      <w:r>
        <w:t>Simons</w:t>
      </w:r>
      <w:r>
        <w:rPr>
          <w:spacing w:val="-4"/>
        </w:rPr>
        <w:t xml:space="preserve"> </w:t>
      </w:r>
      <w:r>
        <w:t>&amp;</w:t>
      </w:r>
      <w:r>
        <w:rPr>
          <w:spacing w:val="-4"/>
        </w:rPr>
        <w:t xml:space="preserve"> </w:t>
      </w:r>
      <w:r>
        <w:t>Baldwin,</w:t>
      </w:r>
      <w:r>
        <w:rPr>
          <w:spacing w:val="-4"/>
        </w:rPr>
        <w:t xml:space="preserve"> </w:t>
      </w:r>
      <w:r>
        <w:t>2021).</w:t>
      </w:r>
      <w:r>
        <w:rPr>
          <w:spacing w:val="-4"/>
        </w:rPr>
        <w:t xml:space="preserve"> </w:t>
      </w:r>
      <w:proofErr w:type="spellStart"/>
      <w:r>
        <w:t>Allardt’s</w:t>
      </w:r>
      <w:proofErr w:type="spellEnd"/>
      <w:r>
        <w:rPr>
          <w:spacing w:val="-4"/>
        </w:rPr>
        <w:t xml:space="preserve"> </w:t>
      </w:r>
      <w:r>
        <w:t>work</w:t>
      </w:r>
      <w:r>
        <w:rPr>
          <w:spacing w:val="-4"/>
        </w:rPr>
        <w:t xml:space="preserve"> </w:t>
      </w:r>
      <w:r>
        <w:t>focused</w:t>
      </w:r>
      <w:r>
        <w:rPr>
          <w:spacing w:val="-4"/>
        </w:rPr>
        <w:t xml:space="preserve"> </w:t>
      </w:r>
      <w:r>
        <w:t>on</w:t>
      </w:r>
      <w:r>
        <w:rPr>
          <w:spacing w:val="-4"/>
        </w:rPr>
        <w:t xml:space="preserve"> </w:t>
      </w:r>
      <w:r>
        <w:t>well-being</w:t>
      </w:r>
      <w:r>
        <w:rPr>
          <w:spacing w:val="-4"/>
        </w:rPr>
        <w:t xml:space="preserve"> </w:t>
      </w:r>
      <w:r>
        <w:t>as</w:t>
      </w:r>
      <w:r>
        <w:rPr>
          <w:spacing w:val="-4"/>
        </w:rPr>
        <w:t xml:space="preserve"> </w:t>
      </w:r>
      <w:r>
        <w:t>reliant</w:t>
      </w:r>
      <w:r>
        <w:rPr>
          <w:spacing w:val="-4"/>
        </w:rPr>
        <w:t xml:space="preserve"> </w:t>
      </w:r>
      <w:r>
        <w:t>on</w:t>
      </w:r>
      <w:r>
        <w:rPr>
          <w:spacing w:val="-4"/>
        </w:rPr>
        <w:t xml:space="preserve"> </w:t>
      </w:r>
      <w:r>
        <w:t>the satisfaction</w:t>
      </w:r>
      <w:r>
        <w:rPr>
          <w:spacing w:val="-1"/>
        </w:rPr>
        <w:t xml:space="preserve"> </w:t>
      </w:r>
      <w:r>
        <w:t>of</w:t>
      </w:r>
      <w:r>
        <w:rPr>
          <w:spacing w:val="-1"/>
        </w:rPr>
        <w:t xml:space="preserve"> </w:t>
      </w:r>
      <w:r>
        <w:t>needs</w:t>
      </w:r>
      <w:r>
        <w:rPr>
          <w:spacing w:val="-1"/>
        </w:rPr>
        <w:t xml:space="preserve"> </w:t>
      </w:r>
      <w:r>
        <w:t>as</w:t>
      </w:r>
      <w:r>
        <w:rPr>
          <w:spacing w:val="-1"/>
        </w:rPr>
        <w:t xml:space="preserve"> </w:t>
      </w:r>
      <w:r>
        <w:t>opposed</w:t>
      </w:r>
      <w:r>
        <w:rPr>
          <w:spacing w:val="-1"/>
        </w:rPr>
        <w:t xml:space="preserve"> </w:t>
      </w:r>
      <w:r>
        <w:t>to</w:t>
      </w:r>
      <w:r>
        <w:rPr>
          <w:spacing w:val="-1"/>
        </w:rPr>
        <w:t xml:space="preserve"> </w:t>
      </w:r>
      <w:r>
        <w:t>the</w:t>
      </w:r>
      <w:r>
        <w:rPr>
          <w:spacing w:val="-1"/>
        </w:rPr>
        <w:t xml:space="preserve"> </w:t>
      </w:r>
      <w:r>
        <w:t>availability</w:t>
      </w:r>
      <w:r>
        <w:rPr>
          <w:spacing w:val="-1"/>
        </w:rPr>
        <w:t xml:space="preserve"> </w:t>
      </w:r>
      <w:r>
        <w:t>of</w:t>
      </w:r>
      <w:r>
        <w:rPr>
          <w:spacing w:val="-1"/>
        </w:rPr>
        <w:t xml:space="preserve"> </w:t>
      </w:r>
      <w:r>
        <w:t>resources.</w:t>
      </w:r>
      <w:r>
        <w:rPr>
          <w:spacing w:val="-1"/>
        </w:rPr>
        <w:t xml:space="preserve"> </w:t>
      </w:r>
      <w:r>
        <w:t>This</w:t>
      </w:r>
      <w:r>
        <w:rPr>
          <w:spacing w:val="-1"/>
        </w:rPr>
        <w:t xml:space="preserve"> </w:t>
      </w:r>
      <w:r>
        <w:t>dimension</w:t>
      </w:r>
      <w:r>
        <w:rPr>
          <w:spacing w:val="-1"/>
        </w:rPr>
        <w:t xml:space="preserve"> </w:t>
      </w:r>
      <w:r>
        <w:t>is</w:t>
      </w:r>
      <w:r>
        <w:rPr>
          <w:spacing w:val="-1"/>
        </w:rPr>
        <w:t xml:space="preserve"> </w:t>
      </w:r>
      <w:r>
        <w:t>important</w:t>
      </w:r>
      <w:r>
        <w:rPr>
          <w:spacing w:val="-1"/>
        </w:rPr>
        <w:t xml:space="preserve"> </w:t>
      </w:r>
      <w:r>
        <w:t>as</w:t>
      </w:r>
      <w:r>
        <w:rPr>
          <w:spacing w:val="-1"/>
        </w:rPr>
        <w:t xml:space="preserve"> </w:t>
      </w:r>
      <w:r>
        <w:t>it applies to the conceptual framework of the study outlined in chapter II, and pulls the conversation back from traditional dialogue that can be often one-dimensionally connected to</w:t>
      </w:r>
    </w:p>
    <w:p w14:paraId="454BD03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87F0CB9" w14:textId="77777777" w:rsidR="00AF5714" w:rsidRDefault="00000000">
      <w:pPr>
        <w:pStyle w:val="BodyText"/>
        <w:spacing w:before="60" w:line="480" w:lineRule="auto"/>
        <w:ind w:right="873"/>
      </w:pPr>
      <w:r>
        <w:lastRenderedPageBreak/>
        <w:t xml:space="preserve">compensation (Admiraal &amp; Kittelsen Røberg, 2023; Maiden &amp; Evans, 2009; </w:t>
      </w:r>
      <w:proofErr w:type="spellStart"/>
      <w:r>
        <w:t>Nalipay</w:t>
      </w:r>
      <w:proofErr w:type="spellEnd"/>
      <w:r>
        <w:t xml:space="preserve"> et al., 2023).</w:t>
      </w:r>
      <w:r>
        <w:rPr>
          <w:spacing w:val="-3"/>
        </w:rPr>
        <w:t xml:space="preserve"> </w:t>
      </w:r>
      <w:r>
        <w:t>The</w:t>
      </w:r>
      <w:r>
        <w:rPr>
          <w:spacing w:val="-3"/>
        </w:rPr>
        <w:t xml:space="preserve"> </w:t>
      </w:r>
      <w:proofErr w:type="spellStart"/>
      <w:r>
        <w:t>Konu</w:t>
      </w:r>
      <w:proofErr w:type="spellEnd"/>
      <w:r>
        <w:rPr>
          <w:spacing w:val="-3"/>
        </w:rPr>
        <w:t xml:space="preserve"> </w:t>
      </w:r>
      <w:r>
        <w:t>and</w:t>
      </w:r>
      <w:r>
        <w:rPr>
          <w:spacing w:val="-3"/>
        </w:rPr>
        <w:t xml:space="preserve"> </w:t>
      </w:r>
      <w:proofErr w:type="spellStart"/>
      <w:r>
        <w:t>Rimpelä</w:t>
      </w:r>
      <w:proofErr w:type="spellEnd"/>
      <w:r>
        <w:rPr>
          <w:spacing w:val="-3"/>
        </w:rPr>
        <w:t xml:space="preserve"> </w:t>
      </w:r>
      <w:r>
        <w:t>component</w:t>
      </w:r>
      <w:r>
        <w:rPr>
          <w:spacing w:val="-3"/>
        </w:rPr>
        <w:t xml:space="preserve"> </w:t>
      </w:r>
      <w:r>
        <w:t>created</w:t>
      </w:r>
      <w:r>
        <w:rPr>
          <w:spacing w:val="-3"/>
        </w:rPr>
        <w:t xml:space="preserve"> </w:t>
      </w:r>
      <w:r>
        <w:t>a</w:t>
      </w:r>
      <w:r>
        <w:rPr>
          <w:spacing w:val="-3"/>
        </w:rPr>
        <w:t xml:space="preserve"> </w:t>
      </w:r>
      <w:r>
        <w:t>necessarily</w:t>
      </w:r>
      <w:r>
        <w:rPr>
          <w:spacing w:val="-3"/>
        </w:rPr>
        <w:t xml:space="preserve"> </w:t>
      </w:r>
      <w:r>
        <w:t>broad</w:t>
      </w:r>
      <w:r>
        <w:rPr>
          <w:spacing w:val="-3"/>
        </w:rPr>
        <w:t xml:space="preserve"> </w:t>
      </w:r>
      <w:r>
        <w:t>scope</w:t>
      </w:r>
      <w:r>
        <w:rPr>
          <w:spacing w:val="-3"/>
        </w:rPr>
        <w:t xml:space="preserve"> </w:t>
      </w:r>
      <w:r>
        <w:t>of</w:t>
      </w:r>
      <w:r>
        <w:rPr>
          <w:spacing w:val="-3"/>
        </w:rPr>
        <w:t xml:space="preserve"> </w:t>
      </w:r>
      <w:r>
        <w:t>factors</w:t>
      </w:r>
      <w:r>
        <w:rPr>
          <w:spacing w:val="-3"/>
        </w:rPr>
        <w:t xml:space="preserve"> </w:t>
      </w:r>
      <w:r>
        <w:t>that</w:t>
      </w:r>
      <w:r>
        <w:rPr>
          <w:spacing w:val="-3"/>
        </w:rPr>
        <w:t xml:space="preserve"> </w:t>
      </w:r>
      <w:r>
        <w:t xml:space="preserve">may interact with well-being incorporating environmental, relational, and goal-oriented indicators into the model. Simons’ and Baldwin’s work contributed the inclusion of objective and subjective phenomena to the definition as needing equal emphasis. This was important to the study as the interpretivist design outlined in chapter IV incorporated and yielded data in both </w:t>
      </w:r>
      <w:r>
        <w:rPr>
          <w:spacing w:val="-2"/>
        </w:rPr>
        <w:t>dimensions.</w:t>
      </w:r>
    </w:p>
    <w:p w14:paraId="0D17C0AB" w14:textId="77777777" w:rsidR="00AF5714" w:rsidRDefault="00000000">
      <w:pPr>
        <w:pStyle w:val="BodyText"/>
        <w:spacing w:line="480" w:lineRule="auto"/>
        <w:ind w:right="887" w:firstLine="720"/>
      </w:pPr>
      <w:r>
        <w:t>With</w:t>
      </w:r>
      <w:r>
        <w:rPr>
          <w:spacing w:val="-3"/>
        </w:rPr>
        <w:t xml:space="preserve"> </w:t>
      </w:r>
      <w:r>
        <w:t>this</w:t>
      </w:r>
      <w:r>
        <w:rPr>
          <w:spacing w:val="-3"/>
        </w:rPr>
        <w:t xml:space="preserve"> </w:t>
      </w:r>
      <w:r>
        <w:t>definition</w:t>
      </w:r>
      <w:r>
        <w:rPr>
          <w:spacing w:val="-3"/>
        </w:rPr>
        <w:t xml:space="preserve"> </w:t>
      </w:r>
      <w:r>
        <w:t>of</w:t>
      </w:r>
      <w:r>
        <w:rPr>
          <w:spacing w:val="-3"/>
        </w:rPr>
        <w:t xml:space="preserve"> </w:t>
      </w:r>
      <w:r>
        <w:t>well-being</w:t>
      </w:r>
      <w:r>
        <w:rPr>
          <w:spacing w:val="-3"/>
        </w:rPr>
        <w:t xml:space="preserve"> </w:t>
      </w:r>
      <w:r>
        <w:t>in</w:t>
      </w:r>
      <w:r>
        <w:rPr>
          <w:spacing w:val="-3"/>
        </w:rPr>
        <w:t xml:space="preserve"> </w:t>
      </w:r>
      <w:r>
        <w:t>focus,</w:t>
      </w:r>
      <w:r>
        <w:rPr>
          <w:spacing w:val="-3"/>
        </w:rPr>
        <w:t xml:space="preserve"> </w:t>
      </w:r>
      <w:r>
        <w:t>the</w:t>
      </w:r>
      <w:r>
        <w:rPr>
          <w:spacing w:val="-3"/>
        </w:rPr>
        <w:t xml:space="preserve"> </w:t>
      </w:r>
      <w:r>
        <w:t>antithesis</w:t>
      </w:r>
      <w:r>
        <w:rPr>
          <w:spacing w:val="-3"/>
        </w:rPr>
        <w:t xml:space="preserve"> </w:t>
      </w:r>
      <w:r>
        <w:t>to</w:t>
      </w:r>
      <w:r>
        <w:rPr>
          <w:spacing w:val="-3"/>
        </w:rPr>
        <w:t xml:space="preserve"> </w:t>
      </w:r>
      <w:r>
        <w:t>the</w:t>
      </w:r>
      <w:r>
        <w:rPr>
          <w:spacing w:val="-3"/>
        </w:rPr>
        <w:t xml:space="preserve"> </w:t>
      </w:r>
      <w:r>
        <w:t>concept</w:t>
      </w:r>
      <w:r>
        <w:rPr>
          <w:spacing w:val="-3"/>
        </w:rPr>
        <w:t xml:space="preserve"> </w:t>
      </w:r>
      <w:r>
        <w:t>needs</w:t>
      </w:r>
      <w:r>
        <w:rPr>
          <w:spacing w:val="-3"/>
        </w:rPr>
        <w:t xml:space="preserve"> </w:t>
      </w:r>
      <w:r>
        <w:t>additional clarification. If the concept of nurturing psychological needs toward volition is central to the definition</w:t>
      </w:r>
      <w:r>
        <w:rPr>
          <w:spacing w:val="-4"/>
        </w:rPr>
        <w:t xml:space="preserve"> </w:t>
      </w:r>
      <w:r>
        <w:t>of</w:t>
      </w:r>
      <w:r>
        <w:rPr>
          <w:spacing w:val="-4"/>
        </w:rPr>
        <w:t xml:space="preserve"> </w:t>
      </w:r>
      <w:r>
        <w:t>well-being,</w:t>
      </w:r>
      <w:r>
        <w:rPr>
          <w:spacing w:val="-4"/>
        </w:rPr>
        <w:t xml:space="preserve"> </w:t>
      </w:r>
      <w:r>
        <w:t>the</w:t>
      </w:r>
      <w:r>
        <w:rPr>
          <w:spacing w:val="-4"/>
        </w:rPr>
        <w:t xml:space="preserve"> </w:t>
      </w:r>
      <w:r>
        <w:t>broad</w:t>
      </w:r>
      <w:r>
        <w:rPr>
          <w:spacing w:val="-4"/>
        </w:rPr>
        <w:t xml:space="preserve"> </w:t>
      </w:r>
      <w:r>
        <w:t>control</w:t>
      </w:r>
      <w:r>
        <w:rPr>
          <w:spacing w:val="-4"/>
        </w:rPr>
        <w:t xml:space="preserve"> </w:t>
      </w:r>
      <w:r>
        <w:t>of</w:t>
      </w:r>
      <w:r>
        <w:rPr>
          <w:spacing w:val="-4"/>
        </w:rPr>
        <w:t xml:space="preserve"> </w:t>
      </w:r>
      <w:r>
        <w:t>one’s</w:t>
      </w:r>
      <w:r>
        <w:rPr>
          <w:spacing w:val="-4"/>
        </w:rPr>
        <w:t xml:space="preserve"> </w:t>
      </w:r>
      <w:r>
        <w:t>work</w:t>
      </w:r>
      <w:r>
        <w:rPr>
          <w:spacing w:val="-4"/>
        </w:rPr>
        <w:t xml:space="preserve"> </w:t>
      </w:r>
      <w:r>
        <w:t>in</w:t>
      </w:r>
      <w:r>
        <w:rPr>
          <w:spacing w:val="-4"/>
        </w:rPr>
        <w:t xml:space="preserve"> </w:t>
      </w:r>
      <w:r>
        <w:t>a</w:t>
      </w:r>
      <w:r>
        <w:rPr>
          <w:spacing w:val="-4"/>
        </w:rPr>
        <w:t xml:space="preserve"> </w:t>
      </w:r>
      <w:r>
        <w:t>way</w:t>
      </w:r>
      <w:r>
        <w:rPr>
          <w:spacing w:val="-4"/>
        </w:rPr>
        <w:t xml:space="preserve"> </w:t>
      </w:r>
      <w:r>
        <w:t>that</w:t>
      </w:r>
      <w:r>
        <w:rPr>
          <w:spacing w:val="-4"/>
        </w:rPr>
        <w:t xml:space="preserve"> </w:t>
      </w:r>
      <w:r>
        <w:t>challenges</w:t>
      </w:r>
      <w:r>
        <w:rPr>
          <w:spacing w:val="-4"/>
        </w:rPr>
        <w:t xml:space="preserve"> </w:t>
      </w:r>
      <w:r>
        <w:t>that</w:t>
      </w:r>
      <w:r>
        <w:rPr>
          <w:spacing w:val="-4"/>
        </w:rPr>
        <w:t xml:space="preserve"> </w:t>
      </w:r>
      <w:r>
        <w:t>quality</w:t>
      </w:r>
      <w:r>
        <w:rPr>
          <w:spacing w:val="-4"/>
        </w:rPr>
        <w:t xml:space="preserve"> </w:t>
      </w:r>
      <w:r>
        <w:t>of nurturing may come close to an antonym. There is no measuring tool to articulate an empirical continuum of policies that interact with teachers’ work between controlling and nurturing. This study</w:t>
      </w:r>
      <w:r>
        <w:rPr>
          <w:spacing w:val="-1"/>
        </w:rPr>
        <w:t xml:space="preserve"> </w:t>
      </w:r>
      <w:r>
        <w:t>does</w:t>
      </w:r>
      <w:r>
        <w:rPr>
          <w:spacing w:val="-1"/>
        </w:rPr>
        <w:t xml:space="preserve"> </w:t>
      </w:r>
      <w:r>
        <w:t>not</w:t>
      </w:r>
      <w:r>
        <w:rPr>
          <w:spacing w:val="-1"/>
        </w:rPr>
        <w:t xml:space="preserve"> </w:t>
      </w:r>
      <w:r>
        <w:t>seek</w:t>
      </w:r>
      <w:r>
        <w:rPr>
          <w:spacing w:val="-1"/>
        </w:rPr>
        <w:t xml:space="preserve"> </w:t>
      </w:r>
      <w:r>
        <w:t>to</w:t>
      </w:r>
      <w:r>
        <w:rPr>
          <w:spacing w:val="-1"/>
        </w:rPr>
        <w:t xml:space="preserve"> </w:t>
      </w:r>
      <w:r>
        <w:t>formally</w:t>
      </w:r>
      <w:r>
        <w:rPr>
          <w:spacing w:val="-1"/>
        </w:rPr>
        <w:t xml:space="preserve"> </w:t>
      </w:r>
      <w:r>
        <w:t>establish</w:t>
      </w:r>
      <w:r>
        <w:rPr>
          <w:spacing w:val="-1"/>
        </w:rPr>
        <w:t xml:space="preserve"> </w:t>
      </w:r>
      <w:r>
        <w:t>such</w:t>
      </w:r>
      <w:r>
        <w:rPr>
          <w:spacing w:val="-1"/>
        </w:rPr>
        <w:t xml:space="preserve"> </w:t>
      </w:r>
      <w:r>
        <w:t>a</w:t>
      </w:r>
      <w:r>
        <w:rPr>
          <w:spacing w:val="-1"/>
        </w:rPr>
        <w:t xml:space="preserve"> </w:t>
      </w:r>
      <w:r>
        <w:t>tool</w:t>
      </w:r>
      <w:r>
        <w:rPr>
          <w:spacing w:val="-1"/>
        </w:rPr>
        <w:t xml:space="preserve"> </w:t>
      </w:r>
      <w:r>
        <w:t>but</w:t>
      </w:r>
      <w:r>
        <w:rPr>
          <w:spacing w:val="-1"/>
        </w:rPr>
        <w:t xml:space="preserve"> </w:t>
      </w:r>
      <w:r>
        <w:t>will</w:t>
      </w:r>
      <w:r>
        <w:rPr>
          <w:spacing w:val="-1"/>
        </w:rPr>
        <w:t xml:space="preserve"> </w:t>
      </w:r>
      <w:r>
        <w:t>use</w:t>
      </w:r>
      <w:r>
        <w:rPr>
          <w:spacing w:val="-1"/>
        </w:rPr>
        <w:t xml:space="preserve"> </w:t>
      </w:r>
      <w:r>
        <w:t>that</w:t>
      </w:r>
      <w:r>
        <w:rPr>
          <w:spacing w:val="-1"/>
        </w:rPr>
        <w:t xml:space="preserve"> </w:t>
      </w:r>
      <w:r>
        <w:t>dichotomy</w:t>
      </w:r>
      <w:r>
        <w:rPr>
          <w:spacing w:val="-1"/>
        </w:rPr>
        <w:t xml:space="preserve"> </w:t>
      </w:r>
      <w:r>
        <w:t>to</w:t>
      </w:r>
      <w:r>
        <w:rPr>
          <w:spacing w:val="-1"/>
        </w:rPr>
        <w:t xml:space="preserve"> </w:t>
      </w:r>
      <w:r>
        <w:t>translate</w:t>
      </w:r>
      <w:r>
        <w:rPr>
          <w:spacing w:val="-1"/>
        </w:rPr>
        <w:t xml:space="preserve"> </w:t>
      </w:r>
      <w:r>
        <w:t xml:space="preserve">the conceptual framework to usable explanation of the qualitative data. Neither “control” nor “nurturing” are traditional components of the </w:t>
      </w:r>
      <w:proofErr w:type="gramStart"/>
      <w:r>
        <w:t>aforementioned conceptual</w:t>
      </w:r>
      <w:proofErr w:type="gramEnd"/>
      <w:r>
        <w:t xml:space="preserve"> understandings of well-being (</w:t>
      </w:r>
      <w:proofErr w:type="spellStart"/>
      <w:r>
        <w:t>Allardt</w:t>
      </w:r>
      <w:proofErr w:type="spellEnd"/>
      <w:r>
        <w:t xml:space="preserve">, 1976; </w:t>
      </w:r>
      <w:proofErr w:type="spellStart"/>
      <w:r>
        <w:t>Konu</w:t>
      </w:r>
      <w:proofErr w:type="spellEnd"/>
      <w:r>
        <w:t xml:space="preserve"> &amp; </w:t>
      </w:r>
      <w:proofErr w:type="spellStart"/>
      <w:r>
        <w:t>Rimpelä</w:t>
      </w:r>
      <w:proofErr w:type="spellEnd"/>
      <w:r>
        <w:t>, 2002; Simons &amp; Baldwin, 2021). Chapter II will unpack the theories used to form the study and will position those concepts as importantly interactive with well-being. As an introduction to that connection, figure 1 outlines how these different terms work with one another.</w:t>
      </w:r>
    </w:p>
    <w:p w14:paraId="63472115" w14:textId="77777777" w:rsidR="00AF5714" w:rsidRDefault="00000000">
      <w:pPr>
        <w:pStyle w:val="Heading1"/>
      </w:pPr>
      <w:r>
        <w:t>Figure</w:t>
      </w:r>
      <w:r>
        <w:rPr>
          <w:spacing w:val="-5"/>
        </w:rPr>
        <w:t xml:space="preserve"> </w:t>
      </w:r>
      <w:r>
        <w:rPr>
          <w:spacing w:val="-10"/>
        </w:rPr>
        <w:t>1</w:t>
      </w:r>
    </w:p>
    <w:p w14:paraId="3ACD0EFA" w14:textId="77777777" w:rsidR="00AF5714" w:rsidRDefault="00000000">
      <w:pPr>
        <w:spacing w:before="276"/>
        <w:ind w:left="360"/>
        <w:rPr>
          <w:i/>
          <w:sz w:val="24"/>
        </w:rPr>
      </w:pPr>
      <w:bookmarkStart w:id="22" w:name="h.1ksv4uv"/>
      <w:bookmarkEnd w:id="22"/>
      <w:r>
        <w:rPr>
          <w:i/>
          <w:sz w:val="24"/>
        </w:rPr>
        <w:t>Theoretical</w:t>
      </w:r>
      <w:r>
        <w:rPr>
          <w:i/>
          <w:spacing w:val="-4"/>
          <w:sz w:val="24"/>
        </w:rPr>
        <w:t xml:space="preserve"> </w:t>
      </w:r>
      <w:r>
        <w:rPr>
          <w:i/>
          <w:sz w:val="24"/>
        </w:rPr>
        <w:t>Interaction</w:t>
      </w:r>
      <w:r>
        <w:rPr>
          <w:i/>
          <w:spacing w:val="-4"/>
          <w:sz w:val="24"/>
        </w:rPr>
        <w:t xml:space="preserve"> </w:t>
      </w:r>
      <w:r>
        <w:rPr>
          <w:i/>
          <w:sz w:val="24"/>
        </w:rPr>
        <w:t>Between</w:t>
      </w:r>
      <w:r>
        <w:rPr>
          <w:i/>
          <w:spacing w:val="-3"/>
          <w:sz w:val="24"/>
        </w:rPr>
        <w:t xml:space="preserve"> </w:t>
      </w:r>
      <w:r>
        <w:rPr>
          <w:i/>
          <w:sz w:val="24"/>
        </w:rPr>
        <w:t>Nurture</w:t>
      </w:r>
      <w:r>
        <w:rPr>
          <w:i/>
          <w:spacing w:val="-4"/>
          <w:sz w:val="24"/>
        </w:rPr>
        <w:t xml:space="preserve"> </w:t>
      </w:r>
      <w:r>
        <w:rPr>
          <w:i/>
          <w:sz w:val="24"/>
        </w:rPr>
        <w:t>and</w:t>
      </w:r>
      <w:r>
        <w:rPr>
          <w:i/>
          <w:spacing w:val="-3"/>
          <w:sz w:val="24"/>
        </w:rPr>
        <w:t xml:space="preserve"> </w:t>
      </w:r>
      <w:r>
        <w:rPr>
          <w:i/>
          <w:spacing w:val="-2"/>
          <w:sz w:val="24"/>
        </w:rPr>
        <w:t>Control</w:t>
      </w:r>
    </w:p>
    <w:p w14:paraId="67C45952" w14:textId="77777777" w:rsidR="00AF5714" w:rsidRDefault="00AF5714">
      <w:pPr>
        <w:rPr>
          <w:i/>
          <w:sz w:val="24"/>
        </w:rPr>
        <w:sectPr w:rsidR="00AF5714">
          <w:pgSz w:w="12240" w:h="15840"/>
          <w:pgMar w:top="1380" w:right="720" w:bottom="1260" w:left="1080" w:header="0" w:footer="1062" w:gutter="0"/>
          <w:cols w:space="720"/>
        </w:sectPr>
      </w:pPr>
    </w:p>
    <w:p w14:paraId="72A38A15" w14:textId="77777777" w:rsidR="00AF5714" w:rsidRDefault="00000000">
      <w:pPr>
        <w:ind w:left="1353"/>
        <w:rPr>
          <w:sz w:val="20"/>
        </w:rPr>
      </w:pPr>
      <w:r>
        <w:rPr>
          <w:noProof/>
          <w:sz w:val="20"/>
        </w:rPr>
        <w:lastRenderedPageBreak/>
        <w:drawing>
          <wp:inline distT="0" distB="0" distL="0" distR="0" wp14:anchorId="3E508ECE" wp14:editId="33834263">
            <wp:extent cx="4818866" cy="1254156"/>
            <wp:effectExtent l="0" t="0" r="0" b="0"/>
            <wp:docPr id="3" name="Image 3" descr="A diagram of a network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diagram of a network  Description automatically generated"/>
                    <pic:cNvPicPr/>
                  </pic:nvPicPr>
                  <pic:blipFill>
                    <a:blip r:embed="rId10" cstate="print"/>
                    <a:stretch>
                      <a:fillRect/>
                    </a:stretch>
                  </pic:blipFill>
                  <pic:spPr>
                    <a:xfrm>
                      <a:off x="0" y="0"/>
                      <a:ext cx="4818866" cy="1254156"/>
                    </a:xfrm>
                    <a:prstGeom prst="rect">
                      <a:avLst/>
                    </a:prstGeom>
                  </pic:spPr>
                </pic:pic>
              </a:graphicData>
            </a:graphic>
          </wp:inline>
        </w:drawing>
      </w:r>
    </w:p>
    <w:p w14:paraId="06F54C08" w14:textId="77777777" w:rsidR="00AF5714" w:rsidRDefault="00AF5714">
      <w:pPr>
        <w:pStyle w:val="BodyText"/>
        <w:ind w:left="0" w:right="0"/>
        <w:rPr>
          <w:i/>
        </w:rPr>
      </w:pPr>
    </w:p>
    <w:p w14:paraId="0B7280E3" w14:textId="77777777" w:rsidR="00AF5714" w:rsidRDefault="00AF5714">
      <w:pPr>
        <w:pStyle w:val="BodyText"/>
        <w:ind w:left="0" w:right="0"/>
        <w:rPr>
          <w:i/>
        </w:rPr>
      </w:pPr>
    </w:p>
    <w:p w14:paraId="42C73DDC" w14:textId="77777777" w:rsidR="00AF5714" w:rsidRDefault="00AF5714">
      <w:pPr>
        <w:pStyle w:val="BodyText"/>
        <w:spacing w:before="275"/>
        <w:ind w:left="0" w:right="0"/>
        <w:rPr>
          <w:i/>
        </w:rPr>
      </w:pPr>
    </w:p>
    <w:p w14:paraId="709D0001" w14:textId="77777777" w:rsidR="00AF5714" w:rsidRDefault="00000000">
      <w:pPr>
        <w:pStyle w:val="BodyText"/>
        <w:spacing w:before="1" w:line="480" w:lineRule="auto"/>
      </w:pPr>
      <w:r>
        <w:t xml:space="preserve">Scholars have established ways to measure this concept well </w:t>
      </w:r>
      <w:proofErr w:type="gramStart"/>
      <w:r>
        <w:t>in</w:t>
      </w:r>
      <w:proofErr w:type="gramEnd"/>
      <w:r>
        <w:t xml:space="preserve"> looking at how people view volition</w:t>
      </w:r>
      <w:r>
        <w:rPr>
          <w:spacing w:val="-3"/>
        </w:rPr>
        <w:t xml:space="preserve"> </w:t>
      </w:r>
      <w:r>
        <w:t>and</w:t>
      </w:r>
      <w:r>
        <w:rPr>
          <w:spacing w:val="-3"/>
        </w:rPr>
        <w:t xml:space="preserve"> </w:t>
      </w:r>
      <w:r>
        <w:t>control</w:t>
      </w:r>
      <w:r>
        <w:rPr>
          <w:spacing w:val="-3"/>
        </w:rPr>
        <w:t xml:space="preserve"> </w:t>
      </w:r>
      <w:r>
        <w:t>in</w:t>
      </w:r>
      <w:r>
        <w:rPr>
          <w:spacing w:val="-3"/>
        </w:rPr>
        <w:t xml:space="preserve"> </w:t>
      </w:r>
      <w:r>
        <w:t>their</w:t>
      </w:r>
      <w:r>
        <w:rPr>
          <w:spacing w:val="-3"/>
        </w:rPr>
        <w:t xml:space="preserve"> </w:t>
      </w:r>
      <w:r>
        <w:t>lives,</w:t>
      </w:r>
      <w:r>
        <w:rPr>
          <w:spacing w:val="-3"/>
        </w:rPr>
        <w:t xml:space="preserve"> </w:t>
      </w:r>
      <w:r>
        <w:t>but</w:t>
      </w:r>
      <w:r>
        <w:rPr>
          <w:spacing w:val="-3"/>
        </w:rPr>
        <w:t xml:space="preserve"> </w:t>
      </w:r>
      <w:r>
        <w:t>this</w:t>
      </w:r>
      <w:r>
        <w:rPr>
          <w:spacing w:val="-3"/>
        </w:rPr>
        <w:t xml:space="preserve"> </w:t>
      </w:r>
      <w:r>
        <w:t>study</w:t>
      </w:r>
      <w:r>
        <w:rPr>
          <w:spacing w:val="-3"/>
        </w:rPr>
        <w:t xml:space="preserve"> </w:t>
      </w:r>
      <w:r>
        <w:t>advances</w:t>
      </w:r>
      <w:r>
        <w:rPr>
          <w:spacing w:val="-3"/>
        </w:rPr>
        <w:t xml:space="preserve"> </w:t>
      </w:r>
      <w:r>
        <w:t>that</w:t>
      </w:r>
      <w:r>
        <w:rPr>
          <w:spacing w:val="-3"/>
        </w:rPr>
        <w:t xml:space="preserve"> </w:t>
      </w:r>
      <w:r>
        <w:t>dialogue</w:t>
      </w:r>
      <w:r>
        <w:rPr>
          <w:spacing w:val="-3"/>
        </w:rPr>
        <w:t xml:space="preserve"> </w:t>
      </w:r>
      <w:r>
        <w:t>by</w:t>
      </w:r>
      <w:r>
        <w:rPr>
          <w:spacing w:val="-3"/>
        </w:rPr>
        <w:t xml:space="preserve"> </w:t>
      </w:r>
      <w:r>
        <w:t>focusing</w:t>
      </w:r>
      <w:r>
        <w:rPr>
          <w:spacing w:val="-3"/>
        </w:rPr>
        <w:t xml:space="preserve"> </w:t>
      </w:r>
      <w:r>
        <w:t>on</w:t>
      </w:r>
      <w:r>
        <w:rPr>
          <w:spacing w:val="-3"/>
        </w:rPr>
        <w:t xml:space="preserve"> </w:t>
      </w:r>
      <w:r>
        <w:t xml:space="preserve">teachers and how the conditional state of their world interacts with their work and, in turn, </w:t>
      </w:r>
      <w:proofErr w:type="gramStart"/>
      <w:r>
        <w:t>their</w:t>
      </w:r>
      <w:proofErr w:type="gramEnd"/>
    </w:p>
    <w:p w14:paraId="52161375" w14:textId="77777777" w:rsidR="00AF5714" w:rsidRDefault="00000000">
      <w:pPr>
        <w:pStyle w:val="BodyText"/>
        <w:spacing w:line="480" w:lineRule="auto"/>
      </w:pPr>
      <w:r>
        <w:t>well-being</w:t>
      </w:r>
      <w:r>
        <w:rPr>
          <w:spacing w:val="-6"/>
        </w:rPr>
        <w:t xml:space="preserve"> </w:t>
      </w:r>
      <w:r>
        <w:t>(Carver</w:t>
      </w:r>
      <w:r>
        <w:rPr>
          <w:spacing w:val="-6"/>
        </w:rPr>
        <w:t xml:space="preserve"> </w:t>
      </w:r>
      <w:r>
        <w:t>&amp;</w:t>
      </w:r>
      <w:r>
        <w:rPr>
          <w:spacing w:val="-6"/>
        </w:rPr>
        <w:t xml:space="preserve"> </w:t>
      </w:r>
      <w:r>
        <w:t>Scheier,</w:t>
      </w:r>
      <w:r>
        <w:rPr>
          <w:spacing w:val="-6"/>
        </w:rPr>
        <w:t xml:space="preserve"> </w:t>
      </w:r>
      <w:r>
        <w:t>2012;</w:t>
      </w:r>
      <w:r>
        <w:rPr>
          <w:spacing w:val="-6"/>
        </w:rPr>
        <w:t xml:space="preserve"> </w:t>
      </w:r>
      <w:r>
        <w:t>Kuhl,</w:t>
      </w:r>
      <w:r>
        <w:rPr>
          <w:spacing w:val="-6"/>
        </w:rPr>
        <w:t xml:space="preserve"> </w:t>
      </w:r>
      <w:r>
        <w:t>1987;</w:t>
      </w:r>
      <w:r>
        <w:rPr>
          <w:spacing w:val="-6"/>
        </w:rPr>
        <w:t xml:space="preserve"> </w:t>
      </w:r>
      <w:r>
        <w:t>Ryff</w:t>
      </w:r>
      <w:r>
        <w:rPr>
          <w:spacing w:val="-6"/>
        </w:rPr>
        <w:t xml:space="preserve"> </w:t>
      </w:r>
      <w:r>
        <w:t>&amp;</w:t>
      </w:r>
      <w:r>
        <w:rPr>
          <w:spacing w:val="-6"/>
        </w:rPr>
        <w:t xml:space="preserve"> </w:t>
      </w:r>
      <w:r>
        <w:t>Keyes,</w:t>
      </w:r>
      <w:r>
        <w:rPr>
          <w:spacing w:val="-6"/>
        </w:rPr>
        <w:t xml:space="preserve"> </w:t>
      </w:r>
      <w:r>
        <w:t>1995;</w:t>
      </w:r>
      <w:r>
        <w:rPr>
          <w:spacing w:val="-6"/>
        </w:rPr>
        <w:t xml:space="preserve"> </w:t>
      </w:r>
      <w:r>
        <w:t>Skinner,</w:t>
      </w:r>
      <w:r>
        <w:rPr>
          <w:spacing w:val="-6"/>
        </w:rPr>
        <w:t xml:space="preserve"> </w:t>
      </w:r>
      <w:r>
        <w:t>1996).</w:t>
      </w:r>
      <w:r>
        <w:rPr>
          <w:spacing w:val="-6"/>
        </w:rPr>
        <w:t xml:space="preserve"> </w:t>
      </w:r>
      <w:r>
        <w:t>In</w:t>
      </w:r>
      <w:r>
        <w:rPr>
          <w:spacing w:val="-6"/>
        </w:rPr>
        <w:t xml:space="preserve"> </w:t>
      </w:r>
      <w:r>
        <w:t>the study, this is fleshed out in the way transcripts were coded to look for trends in positive and negative references to their policy environment and its bearing on their work.</w:t>
      </w:r>
    </w:p>
    <w:p w14:paraId="33F55B54" w14:textId="77777777" w:rsidR="00AF5714" w:rsidRDefault="00000000">
      <w:pPr>
        <w:pStyle w:val="BodyText"/>
        <w:spacing w:line="480" w:lineRule="auto"/>
        <w:ind w:right="720" w:firstLine="720"/>
      </w:pPr>
      <w:r>
        <w:t>The controlling-nurturing dichotomy is present in this process as elements of teachers' descriptions of their well-being are based on their place between those extremes. The codes that emerged from this study are included in the appendices referenced in Chapter IV but are also necessary</w:t>
      </w:r>
      <w:r>
        <w:rPr>
          <w:spacing w:val="-4"/>
        </w:rPr>
        <w:t xml:space="preserve"> </w:t>
      </w:r>
      <w:r>
        <w:t>in</w:t>
      </w:r>
      <w:r>
        <w:rPr>
          <w:spacing w:val="-4"/>
        </w:rPr>
        <w:t xml:space="preserve"> </w:t>
      </w:r>
      <w:r>
        <w:t>the</w:t>
      </w:r>
      <w:r>
        <w:rPr>
          <w:spacing w:val="-4"/>
        </w:rPr>
        <w:t xml:space="preserve"> </w:t>
      </w:r>
      <w:r>
        <w:t>process</w:t>
      </w:r>
      <w:r>
        <w:rPr>
          <w:spacing w:val="-4"/>
        </w:rPr>
        <w:t xml:space="preserve"> </w:t>
      </w:r>
      <w:r>
        <w:t>of</w:t>
      </w:r>
      <w:r>
        <w:rPr>
          <w:spacing w:val="-4"/>
        </w:rPr>
        <w:t xml:space="preserve"> </w:t>
      </w:r>
      <w:r>
        <w:t>defining</w:t>
      </w:r>
      <w:r>
        <w:rPr>
          <w:spacing w:val="-4"/>
        </w:rPr>
        <w:t xml:space="preserve"> </w:t>
      </w:r>
      <w:r>
        <w:t>this</w:t>
      </w:r>
      <w:r>
        <w:rPr>
          <w:spacing w:val="-4"/>
        </w:rPr>
        <w:t xml:space="preserve"> </w:t>
      </w:r>
      <w:r>
        <w:t>study’s</w:t>
      </w:r>
      <w:r>
        <w:rPr>
          <w:spacing w:val="-4"/>
        </w:rPr>
        <w:t xml:space="preserve"> </w:t>
      </w:r>
      <w:r>
        <w:t>understanding</w:t>
      </w:r>
      <w:r>
        <w:rPr>
          <w:spacing w:val="-4"/>
        </w:rPr>
        <w:t xml:space="preserve"> </w:t>
      </w:r>
      <w:r>
        <w:t>of</w:t>
      </w:r>
      <w:r>
        <w:rPr>
          <w:spacing w:val="-4"/>
        </w:rPr>
        <w:t xml:space="preserve"> </w:t>
      </w:r>
      <w:r>
        <w:t>well-being</w:t>
      </w:r>
      <w:r>
        <w:rPr>
          <w:spacing w:val="-4"/>
        </w:rPr>
        <w:t xml:space="preserve"> </w:t>
      </w:r>
      <w:r>
        <w:t>(</w:t>
      </w:r>
      <w:proofErr w:type="spellStart"/>
      <w:r>
        <w:t>Allardt</w:t>
      </w:r>
      <w:proofErr w:type="spellEnd"/>
      <w:r>
        <w:t>,</w:t>
      </w:r>
      <w:r>
        <w:rPr>
          <w:spacing w:val="-4"/>
        </w:rPr>
        <w:t xml:space="preserve"> </w:t>
      </w:r>
      <w:r>
        <w:t>1976;</w:t>
      </w:r>
      <w:r>
        <w:rPr>
          <w:spacing w:val="-4"/>
        </w:rPr>
        <w:t xml:space="preserve"> </w:t>
      </w:r>
      <w:r>
        <w:t xml:space="preserve">Deci et al., 1994; </w:t>
      </w:r>
      <w:proofErr w:type="spellStart"/>
      <w:r>
        <w:t>Konu</w:t>
      </w:r>
      <w:proofErr w:type="spellEnd"/>
      <w:r>
        <w:t xml:space="preserve"> &amp; </w:t>
      </w:r>
      <w:proofErr w:type="spellStart"/>
      <w:r>
        <w:t>Rimpelä</w:t>
      </w:r>
      <w:proofErr w:type="spellEnd"/>
      <w:r>
        <w:t>, 2002; Ryff &amp; Keyes, 1995; Simons &amp; Baldwin, 2021). In this process, a posture of controlling is defined as a negative quality of policies that slows the development of well-being as described by conceptual mentions like: burnout, fatigue, fear, sadness,</w:t>
      </w:r>
      <w:r>
        <w:rPr>
          <w:spacing w:val="-5"/>
        </w:rPr>
        <w:t xml:space="preserve"> </w:t>
      </w:r>
      <w:r>
        <w:t>difficulty,</w:t>
      </w:r>
      <w:r>
        <w:rPr>
          <w:spacing w:val="-5"/>
        </w:rPr>
        <w:t xml:space="preserve"> </w:t>
      </w:r>
      <w:r>
        <w:t>depression,</w:t>
      </w:r>
      <w:r>
        <w:rPr>
          <w:spacing w:val="-5"/>
        </w:rPr>
        <w:t xml:space="preserve"> </w:t>
      </w:r>
      <w:r>
        <w:t>anxiety,</w:t>
      </w:r>
      <w:r>
        <w:rPr>
          <w:spacing w:val="-5"/>
        </w:rPr>
        <w:t xml:space="preserve"> </w:t>
      </w:r>
      <w:r>
        <w:t>dread,</w:t>
      </w:r>
      <w:r>
        <w:rPr>
          <w:spacing w:val="-5"/>
        </w:rPr>
        <w:t xml:space="preserve"> </w:t>
      </w:r>
      <w:r>
        <w:t>worry,</w:t>
      </w:r>
      <w:r>
        <w:rPr>
          <w:spacing w:val="-5"/>
        </w:rPr>
        <w:t xml:space="preserve"> </w:t>
      </w:r>
      <w:r>
        <w:t>anger,</w:t>
      </w:r>
      <w:r>
        <w:rPr>
          <w:spacing w:val="-5"/>
        </w:rPr>
        <w:t xml:space="preserve"> </w:t>
      </w:r>
      <w:r>
        <w:t>avoidance,</w:t>
      </w:r>
      <w:r>
        <w:rPr>
          <w:spacing w:val="-5"/>
        </w:rPr>
        <w:t xml:space="preserve"> </w:t>
      </w:r>
      <w:r>
        <w:t>low</w:t>
      </w:r>
      <w:r>
        <w:rPr>
          <w:spacing w:val="-5"/>
        </w:rPr>
        <w:t xml:space="preserve"> </w:t>
      </w:r>
      <w:r>
        <w:t>perception</w:t>
      </w:r>
      <w:r>
        <w:rPr>
          <w:spacing w:val="-5"/>
        </w:rPr>
        <w:t xml:space="preserve"> </w:t>
      </w:r>
      <w:r>
        <w:t>of</w:t>
      </w:r>
      <w:r>
        <w:rPr>
          <w:spacing w:val="-5"/>
        </w:rPr>
        <w:t xml:space="preserve"> </w:t>
      </w:r>
      <w:r>
        <w:t>ability, descriptions of “cannot” or “will not,” job insecurity, knowledge that other teachers are struggling, lack of time, unfair demands, paperwork, busy work, misalignment from “real” teaching, financial hardship, feelings that administrators do not listen, those in charge as being</w:t>
      </w:r>
    </w:p>
    <w:p w14:paraId="66BD679A" w14:textId="77777777" w:rsidR="00AF5714" w:rsidRDefault="00000000">
      <w:pPr>
        <w:pStyle w:val="BodyText"/>
        <w:ind w:right="0"/>
      </w:pPr>
      <w:r>
        <w:t>disconnected</w:t>
      </w:r>
      <w:r>
        <w:rPr>
          <w:spacing w:val="-2"/>
        </w:rPr>
        <w:t xml:space="preserve"> </w:t>
      </w:r>
      <w:r>
        <w:t>from</w:t>
      </w:r>
      <w:r>
        <w:rPr>
          <w:spacing w:val="-1"/>
        </w:rPr>
        <w:t xml:space="preserve"> </w:t>
      </w:r>
      <w:r>
        <w:t>reality</w:t>
      </w:r>
      <w:r>
        <w:rPr>
          <w:spacing w:val="-2"/>
        </w:rPr>
        <w:t xml:space="preserve"> </w:t>
      </w:r>
      <w:r>
        <w:t>of</w:t>
      </w:r>
      <w:r>
        <w:rPr>
          <w:spacing w:val="-1"/>
        </w:rPr>
        <w:t xml:space="preserve"> </w:t>
      </w:r>
      <w:r>
        <w:t>daily</w:t>
      </w:r>
      <w:r>
        <w:rPr>
          <w:spacing w:val="-2"/>
        </w:rPr>
        <w:t xml:space="preserve"> </w:t>
      </w:r>
      <w:r>
        <w:t>teaching,</w:t>
      </w:r>
      <w:r>
        <w:rPr>
          <w:spacing w:val="-1"/>
        </w:rPr>
        <w:t xml:space="preserve"> </w:t>
      </w:r>
      <w:r>
        <w:t>pressure,</w:t>
      </w:r>
      <w:r>
        <w:rPr>
          <w:spacing w:val="-2"/>
        </w:rPr>
        <w:t xml:space="preserve"> </w:t>
      </w:r>
      <w:r>
        <w:t>misalignment</w:t>
      </w:r>
      <w:r>
        <w:rPr>
          <w:spacing w:val="-1"/>
        </w:rPr>
        <w:t xml:space="preserve"> </w:t>
      </w:r>
      <w:r>
        <w:t>from</w:t>
      </w:r>
      <w:r>
        <w:rPr>
          <w:spacing w:val="-2"/>
        </w:rPr>
        <w:t xml:space="preserve"> </w:t>
      </w:r>
      <w:r>
        <w:t>purpose,</w:t>
      </w:r>
      <w:r>
        <w:rPr>
          <w:spacing w:val="-1"/>
        </w:rPr>
        <w:t xml:space="preserve"> </w:t>
      </w:r>
      <w:r>
        <w:t>futility,</w:t>
      </w:r>
      <w:r>
        <w:rPr>
          <w:spacing w:val="-1"/>
        </w:rPr>
        <w:t xml:space="preserve"> </w:t>
      </w:r>
      <w:r>
        <w:rPr>
          <w:spacing w:val="-4"/>
        </w:rPr>
        <w:t>time</w:t>
      </w:r>
    </w:p>
    <w:p w14:paraId="0B3C60BB" w14:textId="77777777" w:rsidR="00AF5714" w:rsidRDefault="00AF5714">
      <w:pPr>
        <w:pStyle w:val="BodyText"/>
        <w:sectPr w:rsidR="00AF5714">
          <w:pgSz w:w="12240" w:h="15840"/>
          <w:pgMar w:top="1640" w:right="720" w:bottom="1260" w:left="1080" w:header="0" w:footer="1062" w:gutter="0"/>
          <w:cols w:space="720"/>
        </w:sectPr>
      </w:pPr>
    </w:p>
    <w:p w14:paraId="26579AFC" w14:textId="77777777" w:rsidR="00AF5714" w:rsidRDefault="00000000">
      <w:pPr>
        <w:pStyle w:val="BodyText"/>
        <w:spacing w:before="60" w:line="480" w:lineRule="auto"/>
      </w:pPr>
      <w:r>
        <w:lastRenderedPageBreak/>
        <w:t>dragging, derealization, disassociation, thoughts about leaving, work feeling harder than before, aimlessness, disorientation, confusion, unsustainability, fear for profession, or a desire to block out</w:t>
      </w:r>
      <w:r>
        <w:rPr>
          <w:spacing w:val="-1"/>
        </w:rPr>
        <w:t xml:space="preserve"> </w:t>
      </w:r>
      <w:r>
        <w:t>or</w:t>
      </w:r>
      <w:r>
        <w:rPr>
          <w:spacing w:val="-1"/>
        </w:rPr>
        <w:t xml:space="preserve"> </w:t>
      </w:r>
      <w:r>
        <w:t>ignore</w:t>
      </w:r>
      <w:r>
        <w:rPr>
          <w:spacing w:val="-1"/>
        </w:rPr>
        <w:t xml:space="preserve"> </w:t>
      </w:r>
      <w:r>
        <w:t>parts</w:t>
      </w:r>
      <w:r>
        <w:rPr>
          <w:spacing w:val="-1"/>
        </w:rPr>
        <w:t xml:space="preserve"> </w:t>
      </w:r>
      <w:r>
        <w:t>of</w:t>
      </w:r>
      <w:r>
        <w:rPr>
          <w:spacing w:val="-1"/>
        </w:rPr>
        <w:t xml:space="preserve"> </w:t>
      </w:r>
      <w:r>
        <w:t>the</w:t>
      </w:r>
      <w:r>
        <w:rPr>
          <w:spacing w:val="-1"/>
        </w:rPr>
        <w:t xml:space="preserve"> </w:t>
      </w:r>
      <w:r>
        <w:t>environment</w:t>
      </w:r>
      <w:r>
        <w:rPr>
          <w:spacing w:val="-1"/>
        </w:rPr>
        <w:t xml:space="preserve"> </w:t>
      </w:r>
      <w:r>
        <w:t>(</w:t>
      </w:r>
      <w:proofErr w:type="spellStart"/>
      <w:r>
        <w:t>Allardt</w:t>
      </w:r>
      <w:proofErr w:type="spellEnd"/>
      <w:r>
        <w:t>,</w:t>
      </w:r>
      <w:r>
        <w:rPr>
          <w:spacing w:val="-1"/>
        </w:rPr>
        <w:t xml:space="preserve"> </w:t>
      </w:r>
      <w:r>
        <w:t>1976;</w:t>
      </w:r>
      <w:r>
        <w:rPr>
          <w:spacing w:val="-1"/>
        </w:rPr>
        <w:t xml:space="preserve"> </w:t>
      </w:r>
      <w:proofErr w:type="spellStart"/>
      <w:r>
        <w:t>Konu</w:t>
      </w:r>
      <w:proofErr w:type="spellEnd"/>
      <w:r>
        <w:rPr>
          <w:spacing w:val="-1"/>
        </w:rPr>
        <w:t xml:space="preserve"> </w:t>
      </w:r>
      <w:r>
        <w:t>&amp;</w:t>
      </w:r>
      <w:r>
        <w:rPr>
          <w:spacing w:val="-1"/>
        </w:rPr>
        <w:t xml:space="preserve"> </w:t>
      </w:r>
      <w:proofErr w:type="spellStart"/>
      <w:r>
        <w:t>Rimpelä</w:t>
      </w:r>
      <w:proofErr w:type="spellEnd"/>
      <w:r>
        <w:t>,</w:t>
      </w:r>
      <w:r>
        <w:rPr>
          <w:spacing w:val="-1"/>
        </w:rPr>
        <w:t xml:space="preserve"> </w:t>
      </w:r>
      <w:r>
        <w:t>2002;</w:t>
      </w:r>
      <w:r>
        <w:rPr>
          <w:spacing w:val="-1"/>
        </w:rPr>
        <w:t xml:space="preserve"> </w:t>
      </w:r>
      <w:r>
        <w:t>Roth</w:t>
      </w:r>
      <w:r>
        <w:rPr>
          <w:spacing w:val="-1"/>
        </w:rPr>
        <w:t xml:space="preserve"> </w:t>
      </w:r>
      <w:r>
        <w:t>et</w:t>
      </w:r>
      <w:r>
        <w:rPr>
          <w:spacing w:val="-1"/>
        </w:rPr>
        <w:t xml:space="preserve"> </w:t>
      </w:r>
      <w:r>
        <w:t>al.,</w:t>
      </w:r>
      <w:r>
        <w:rPr>
          <w:spacing w:val="-1"/>
        </w:rPr>
        <w:t xml:space="preserve"> </w:t>
      </w:r>
      <w:r>
        <w:t>2007; Ryff &amp; Keyes, 1995; Simons &amp; Baldwin, 2021). Conversely, nurturing is defined as a positive quality</w:t>
      </w:r>
      <w:r>
        <w:rPr>
          <w:spacing w:val="-3"/>
        </w:rPr>
        <w:t xml:space="preserve"> </w:t>
      </w:r>
      <w:r>
        <w:t>of</w:t>
      </w:r>
      <w:r>
        <w:rPr>
          <w:spacing w:val="-3"/>
        </w:rPr>
        <w:t xml:space="preserve"> </w:t>
      </w:r>
      <w:r>
        <w:t>policies</w:t>
      </w:r>
      <w:r>
        <w:rPr>
          <w:spacing w:val="-3"/>
        </w:rPr>
        <w:t xml:space="preserve"> </w:t>
      </w:r>
      <w:r>
        <w:t>that</w:t>
      </w:r>
      <w:r>
        <w:rPr>
          <w:spacing w:val="-3"/>
        </w:rPr>
        <w:t xml:space="preserve"> </w:t>
      </w:r>
      <w:r>
        <w:t>support</w:t>
      </w:r>
      <w:r>
        <w:rPr>
          <w:spacing w:val="-3"/>
        </w:rPr>
        <w:t xml:space="preserve"> </w:t>
      </w:r>
      <w:r>
        <w:t>and</w:t>
      </w:r>
      <w:r>
        <w:rPr>
          <w:spacing w:val="-3"/>
        </w:rPr>
        <w:t xml:space="preserve"> </w:t>
      </w:r>
      <w:r>
        <w:t>accelerate</w:t>
      </w:r>
      <w:r>
        <w:rPr>
          <w:spacing w:val="-3"/>
        </w:rPr>
        <w:t xml:space="preserve"> </w:t>
      </w:r>
      <w:r>
        <w:t>the</w:t>
      </w:r>
      <w:r>
        <w:rPr>
          <w:spacing w:val="-3"/>
        </w:rPr>
        <w:t xml:space="preserve"> </w:t>
      </w:r>
      <w:r>
        <w:t>development</w:t>
      </w:r>
      <w:r>
        <w:rPr>
          <w:spacing w:val="-3"/>
        </w:rPr>
        <w:t xml:space="preserve"> </w:t>
      </w:r>
      <w:r>
        <w:t>of</w:t>
      </w:r>
      <w:r>
        <w:rPr>
          <w:spacing w:val="-3"/>
        </w:rPr>
        <w:t xml:space="preserve"> </w:t>
      </w:r>
      <w:r>
        <w:t>well-being</w:t>
      </w:r>
      <w:r>
        <w:rPr>
          <w:spacing w:val="-3"/>
        </w:rPr>
        <w:t xml:space="preserve"> </w:t>
      </w:r>
      <w:r>
        <w:t>and</w:t>
      </w:r>
      <w:r>
        <w:rPr>
          <w:spacing w:val="-3"/>
        </w:rPr>
        <w:t xml:space="preserve"> </w:t>
      </w:r>
      <w:r>
        <w:t>is</w:t>
      </w:r>
      <w:r>
        <w:rPr>
          <w:spacing w:val="-3"/>
        </w:rPr>
        <w:t xml:space="preserve"> </w:t>
      </w:r>
      <w:r>
        <w:t>described</w:t>
      </w:r>
      <w:r>
        <w:rPr>
          <w:spacing w:val="-3"/>
        </w:rPr>
        <w:t xml:space="preserve"> </w:t>
      </w:r>
      <w:r>
        <w:t>by terms like: protection, fun, insulation, joy, happiness, personal worth, connection, relationship, support,</w:t>
      </w:r>
      <w:r>
        <w:rPr>
          <w:spacing w:val="-4"/>
        </w:rPr>
        <w:t xml:space="preserve"> </w:t>
      </w:r>
      <w:r>
        <w:t>extra-economic</w:t>
      </w:r>
      <w:r>
        <w:rPr>
          <w:spacing w:val="-4"/>
        </w:rPr>
        <w:t xml:space="preserve"> </w:t>
      </w:r>
      <w:r>
        <w:t>fulfillment,</w:t>
      </w:r>
      <w:r>
        <w:rPr>
          <w:spacing w:val="-4"/>
        </w:rPr>
        <w:t xml:space="preserve"> </w:t>
      </w:r>
      <w:r>
        <w:t>alignment</w:t>
      </w:r>
      <w:r>
        <w:rPr>
          <w:spacing w:val="-4"/>
        </w:rPr>
        <w:t xml:space="preserve"> </w:t>
      </w:r>
      <w:r>
        <w:t>to</w:t>
      </w:r>
      <w:r>
        <w:rPr>
          <w:spacing w:val="-4"/>
        </w:rPr>
        <w:t xml:space="preserve"> </w:t>
      </w:r>
      <w:r>
        <w:t>purpose,</w:t>
      </w:r>
      <w:r>
        <w:rPr>
          <w:spacing w:val="-4"/>
        </w:rPr>
        <w:t xml:space="preserve"> </w:t>
      </w:r>
      <w:r>
        <w:t>belief</w:t>
      </w:r>
      <w:r>
        <w:rPr>
          <w:spacing w:val="-4"/>
        </w:rPr>
        <w:t xml:space="preserve"> </w:t>
      </w:r>
      <w:r>
        <w:t>in</w:t>
      </w:r>
      <w:r>
        <w:rPr>
          <w:spacing w:val="-4"/>
        </w:rPr>
        <w:t xml:space="preserve"> </w:t>
      </w:r>
      <w:r>
        <w:t>making</w:t>
      </w:r>
      <w:r>
        <w:rPr>
          <w:spacing w:val="-4"/>
        </w:rPr>
        <w:t xml:space="preserve"> </w:t>
      </w:r>
      <w:r>
        <w:t>a</w:t>
      </w:r>
      <w:r>
        <w:rPr>
          <w:spacing w:val="-4"/>
        </w:rPr>
        <w:t xml:space="preserve"> </w:t>
      </w:r>
      <w:r>
        <w:t>difference,</w:t>
      </w:r>
      <w:r>
        <w:rPr>
          <w:spacing w:val="-4"/>
        </w:rPr>
        <w:t xml:space="preserve"> </w:t>
      </w:r>
      <w:r>
        <w:t>humor, friendship, personal preference for the work, camaraderie, listening, passion, content affinity, purpose, direction, clarity, vision, mission, kindness, sustainability, feeling special or unique, privilege, pride, competence, skill, efficacy, duty, responsibility, professional worth, or civic pride (</w:t>
      </w:r>
      <w:proofErr w:type="spellStart"/>
      <w:r>
        <w:t>Allardt</w:t>
      </w:r>
      <w:proofErr w:type="spellEnd"/>
      <w:r>
        <w:t xml:space="preserve">, 1976; </w:t>
      </w:r>
      <w:proofErr w:type="spellStart"/>
      <w:r>
        <w:t>Konu</w:t>
      </w:r>
      <w:proofErr w:type="spellEnd"/>
      <w:r>
        <w:t xml:space="preserve"> &amp; </w:t>
      </w:r>
      <w:proofErr w:type="spellStart"/>
      <w:r>
        <w:t>Rimpelä</w:t>
      </w:r>
      <w:proofErr w:type="spellEnd"/>
      <w:r>
        <w:t>, 2002; Roth et al., 2007; Ryff &amp; Keyes, 1995; Simons &amp; Baldwin, 2021).</w:t>
      </w:r>
    </w:p>
    <w:p w14:paraId="09E1801B" w14:textId="77777777" w:rsidR="00AF5714" w:rsidRDefault="00000000">
      <w:pPr>
        <w:pStyle w:val="BodyText"/>
        <w:spacing w:line="480" w:lineRule="auto"/>
        <w:ind w:firstLine="720"/>
      </w:pPr>
      <w:r>
        <w:t>To</w:t>
      </w:r>
      <w:r>
        <w:rPr>
          <w:spacing w:val="-2"/>
        </w:rPr>
        <w:t xml:space="preserve"> </w:t>
      </w:r>
      <w:r>
        <w:t>define</w:t>
      </w:r>
      <w:r>
        <w:rPr>
          <w:spacing w:val="-2"/>
        </w:rPr>
        <w:t xml:space="preserve"> </w:t>
      </w:r>
      <w:r>
        <w:t>the</w:t>
      </w:r>
      <w:r>
        <w:rPr>
          <w:spacing w:val="-2"/>
        </w:rPr>
        <w:t xml:space="preserve"> </w:t>
      </w:r>
      <w:r>
        <w:t>concept</w:t>
      </w:r>
      <w:r>
        <w:rPr>
          <w:spacing w:val="-2"/>
        </w:rPr>
        <w:t xml:space="preserve"> </w:t>
      </w:r>
      <w:r>
        <w:t>hypothetically</w:t>
      </w:r>
      <w:r>
        <w:rPr>
          <w:spacing w:val="-2"/>
        </w:rPr>
        <w:t xml:space="preserve"> </w:t>
      </w:r>
      <w:r>
        <w:t>germane</w:t>
      </w:r>
      <w:r>
        <w:rPr>
          <w:spacing w:val="-2"/>
        </w:rPr>
        <w:t xml:space="preserve"> </w:t>
      </w:r>
      <w:r>
        <w:t>to</w:t>
      </w:r>
      <w:r>
        <w:rPr>
          <w:spacing w:val="-2"/>
        </w:rPr>
        <w:t xml:space="preserve"> </w:t>
      </w:r>
      <w:r>
        <w:t>the</w:t>
      </w:r>
      <w:r>
        <w:rPr>
          <w:spacing w:val="-2"/>
        </w:rPr>
        <w:t xml:space="preserve"> </w:t>
      </w:r>
      <w:r>
        <w:t>research,</w:t>
      </w:r>
      <w:r>
        <w:rPr>
          <w:spacing w:val="-2"/>
        </w:rPr>
        <w:t xml:space="preserve"> </w:t>
      </w:r>
      <w:r>
        <w:t>if</w:t>
      </w:r>
      <w:r>
        <w:rPr>
          <w:spacing w:val="-2"/>
        </w:rPr>
        <w:t xml:space="preserve"> </w:t>
      </w:r>
      <w:r>
        <w:t>a</w:t>
      </w:r>
      <w:r>
        <w:rPr>
          <w:spacing w:val="-2"/>
        </w:rPr>
        <w:t xml:space="preserve"> </w:t>
      </w:r>
      <w:r>
        <w:t>teacher</w:t>
      </w:r>
      <w:r>
        <w:rPr>
          <w:spacing w:val="-2"/>
        </w:rPr>
        <w:t xml:space="preserve"> </w:t>
      </w:r>
      <w:r>
        <w:t>in</w:t>
      </w:r>
      <w:r>
        <w:rPr>
          <w:spacing w:val="-2"/>
        </w:rPr>
        <w:t xml:space="preserve"> </w:t>
      </w:r>
      <w:r>
        <w:t>an</w:t>
      </w:r>
      <w:r>
        <w:rPr>
          <w:spacing w:val="-2"/>
        </w:rPr>
        <w:t xml:space="preserve"> </w:t>
      </w:r>
      <w:r>
        <w:t>interview said</w:t>
      </w:r>
      <w:r>
        <w:rPr>
          <w:spacing w:val="-3"/>
        </w:rPr>
        <w:t xml:space="preserve"> </w:t>
      </w:r>
      <w:r>
        <w:t>"these</w:t>
      </w:r>
      <w:r>
        <w:rPr>
          <w:spacing w:val="-3"/>
        </w:rPr>
        <w:t xml:space="preserve"> </w:t>
      </w:r>
      <w:r>
        <w:t>state</w:t>
      </w:r>
      <w:r>
        <w:rPr>
          <w:spacing w:val="-3"/>
        </w:rPr>
        <w:t xml:space="preserve"> </w:t>
      </w:r>
      <w:r>
        <w:t>laws</w:t>
      </w:r>
      <w:r>
        <w:rPr>
          <w:spacing w:val="-3"/>
        </w:rPr>
        <w:t xml:space="preserve"> </w:t>
      </w:r>
      <w:r>
        <w:t>about</w:t>
      </w:r>
      <w:r>
        <w:rPr>
          <w:spacing w:val="-3"/>
        </w:rPr>
        <w:t xml:space="preserve"> </w:t>
      </w:r>
      <w:r>
        <w:t>books</w:t>
      </w:r>
      <w:r>
        <w:rPr>
          <w:spacing w:val="-3"/>
        </w:rPr>
        <w:t xml:space="preserve"> </w:t>
      </w:r>
      <w:r>
        <w:t>scare</w:t>
      </w:r>
      <w:r>
        <w:rPr>
          <w:spacing w:val="-3"/>
        </w:rPr>
        <w:t xml:space="preserve"> </w:t>
      </w:r>
      <w:r>
        <w:t>me</w:t>
      </w:r>
      <w:r>
        <w:rPr>
          <w:spacing w:val="-3"/>
        </w:rPr>
        <w:t xml:space="preserve"> </w:t>
      </w:r>
      <w:r>
        <w:t>when</w:t>
      </w:r>
      <w:r>
        <w:rPr>
          <w:spacing w:val="-3"/>
        </w:rPr>
        <w:t xml:space="preserve"> </w:t>
      </w:r>
      <w:r>
        <w:t>I</w:t>
      </w:r>
      <w:r>
        <w:rPr>
          <w:spacing w:val="-3"/>
        </w:rPr>
        <w:t xml:space="preserve"> </w:t>
      </w:r>
      <w:r>
        <w:t>read</w:t>
      </w:r>
      <w:r>
        <w:rPr>
          <w:spacing w:val="-3"/>
        </w:rPr>
        <w:t xml:space="preserve"> </w:t>
      </w:r>
      <w:r>
        <w:t>the</w:t>
      </w:r>
      <w:r>
        <w:rPr>
          <w:spacing w:val="-3"/>
        </w:rPr>
        <w:t xml:space="preserve"> </w:t>
      </w:r>
      <w:r>
        <w:t>news</w:t>
      </w:r>
      <w:r>
        <w:rPr>
          <w:spacing w:val="-3"/>
        </w:rPr>
        <w:t xml:space="preserve"> </w:t>
      </w:r>
      <w:r>
        <w:t>stories</w:t>
      </w:r>
      <w:r>
        <w:rPr>
          <w:spacing w:val="-3"/>
        </w:rPr>
        <w:t xml:space="preserve"> </w:t>
      </w:r>
      <w:r>
        <w:t>but</w:t>
      </w:r>
      <w:r>
        <w:rPr>
          <w:spacing w:val="-3"/>
        </w:rPr>
        <w:t xml:space="preserve"> </w:t>
      </w:r>
      <w:r>
        <w:t>they</w:t>
      </w:r>
      <w:r>
        <w:rPr>
          <w:spacing w:val="-3"/>
        </w:rPr>
        <w:t xml:space="preserve"> </w:t>
      </w:r>
      <w:r>
        <w:t>don't</w:t>
      </w:r>
      <w:r>
        <w:rPr>
          <w:spacing w:val="-3"/>
        </w:rPr>
        <w:t xml:space="preserve"> </w:t>
      </w:r>
      <w:r>
        <w:t>affect</w:t>
      </w:r>
      <w:r>
        <w:rPr>
          <w:spacing w:val="-3"/>
        </w:rPr>
        <w:t xml:space="preserve"> </w:t>
      </w:r>
      <w:r>
        <w:t>me much because my admin takes care of all of that stuff," this would be evidence of the negative descriptor of fear of a state-level policies being interrupted by building-level ones that bears the positive descriptor of supportive administration. In this example warring elements within a policy environment are seen as more complex than the ideologically comfortable good-bad dichotomy. At its most basic level, this study’s definition of well-being is a sliding scale of experience between controlling and nurturing, but it is too easy to say that those dichotomous qualities are operationalized simply by the variation in positive and negative codes listed. As such,</w:t>
      </w:r>
      <w:r>
        <w:rPr>
          <w:spacing w:val="-2"/>
        </w:rPr>
        <w:t xml:space="preserve"> </w:t>
      </w:r>
      <w:r>
        <w:t>the</w:t>
      </w:r>
      <w:r>
        <w:rPr>
          <w:spacing w:val="-2"/>
        </w:rPr>
        <w:t xml:space="preserve"> </w:t>
      </w:r>
      <w:r>
        <w:t>qualitative</w:t>
      </w:r>
      <w:r>
        <w:rPr>
          <w:spacing w:val="-2"/>
        </w:rPr>
        <w:t xml:space="preserve"> </w:t>
      </w:r>
      <w:r>
        <w:t>inquiry</w:t>
      </w:r>
      <w:r>
        <w:rPr>
          <w:spacing w:val="-2"/>
        </w:rPr>
        <w:t xml:space="preserve"> </w:t>
      </w:r>
      <w:r>
        <w:t>methodology</w:t>
      </w:r>
      <w:r>
        <w:rPr>
          <w:spacing w:val="-2"/>
        </w:rPr>
        <w:t xml:space="preserve"> </w:t>
      </w:r>
      <w:r>
        <w:t>allows</w:t>
      </w:r>
      <w:r>
        <w:rPr>
          <w:spacing w:val="-2"/>
        </w:rPr>
        <w:t xml:space="preserve"> </w:t>
      </w:r>
      <w:r>
        <w:t>for</w:t>
      </w:r>
      <w:r>
        <w:rPr>
          <w:spacing w:val="-2"/>
        </w:rPr>
        <w:t xml:space="preserve"> </w:t>
      </w:r>
      <w:r>
        <w:t>a</w:t>
      </w:r>
      <w:r>
        <w:rPr>
          <w:spacing w:val="-2"/>
        </w:rPr>
        <w:t xml:space="preserve"> </w:t>
      </w:r>
      <w:r>
        <w:t>nuanced</w:t>
      </w:r>
      <w:r>
        <w:rPr>
          <w:spacing w:val="-2"/>
        </w:rPr>
        <w:t xml:space="preserve"> </w:t>
      </w:r>
      <w:r>
        <w:t>look</w:t>
      </w:r>
      <w:r>
        <w:rPr>
          <w:spacing w:val="-2"/>
        </w:rPr>
        <w:t xml:space="preserve"> </w:t>
      </w:r>
      <w:r>
        <w:t>at</w:t>
      </w:r>
      <w:r>
        <w:rPr>
          <w:spacing w:val="-2"/>
        </w:rPr>
        <w:t xml:space="preserve"> </w:t>
      </w:r>
      <w:r>
        <w:t>a</w:t>
      </w:r>
      <w:r>
        <w:rPr>
          <w:spacing w:val="-2"/>
        </w:rPr>
        <w:t xml:space="preserve"> </w:t>
      </w:r>
      <w:r>
        <w:t>concept</w:t>
      </w:r>
      <w:r>
        <w:rPr>
          <w:spacing w:val="-2"/>
        </w:rPr>
        <w:t xml:space="preserve"> </w:t>
      </w:r>
      <w:r>
        <w:t>like</w:t>
      </w:r>
      <w:r>
        <w:rPr>
          <w:spacing w:val="-2"/>
        </w:rPr>
        <w:t xml:space="preserve"> </w:t>
      </w:r>
      <w:r>
        <w:t>well-being (</w:t>
      </w:r>
      <w:proofErr w:type="spellStart"/>
      <w:r>
        <w:t>Aurini</w:t>
      </w:r>
      <w:proofErr w:type="spellEnd"/>
      <w:r>
        <w:t xml:space="preserve"> et al., 2016; Fossey et al., 2002).</w:t>
      </w:r>
    </w:p>
    <w:p w14:paraId="2AFC350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88AD6E9" w14:textId="77777777" w:rsidR="00AF5714" w:rsidRDefault="00000000">
      <w:pPr>
        <w:pStyle w:val="BodyText"/>
        <w:spacing w:before="60" w:line="480" w:lineRule="auto"/>
        <w:ind w:right="720" w:firstLine="780"/>
      </w:pPr>
      <w:r>
        <w:lastRenderedPageBreak/>
        <w:t>If</w:t>
      </w:r>
      <w:r>
        <w:rPr>
          <w:spacing w:val="-2"/>
        </w:rPr>
        <w:t xml:space="preserve"> </w:t>
      </w:r>
      <w:r>
        <w:t>data</w:t>
      </w:r>
      <w:r>
        <w:rPr>
          <w:spacing w:val="-2"/>
        </w:rPr>
        <w:t xml:space="preserve"> </w:t>
      </w:r>
      <w:r>
        <w:t>on</w:t>
      </w:r>
      <w:r>
        <w:rPr>
          <w:spacing w:val="-2"/>
        </w:rPr>
        <w:t xml:space="preserve"> </w:t>
      </w:r>
      <w:r>
        <w:t>teachers</w:t>
      </w:r>
      <w:r>
        <w:rPr>
          <w:spacing w:val="-2"/>
        </w:rPr>
        <w:t xml:space="preserve"> </w:t>
      </w:r>
      <w:r>
        <w:t>were</w:t>
      </w:r>
      <w:r>
        <w:rPr>
          <w:spacing w:val="-2"/>
        </w:rPr>
        <w:t xml:space="preserve"> </w:t>
      </w:r>
      <w:r>
        <w:t>collected</w:t>
      </w:r>
      <w:r>
        <w:rPr>
          <w:spacing w:val="-2"/>
        </w:rPr>
        <w:t xml:space="preserve"> </w:t>
      </w:r>
      <w:r>
        <w:t>via</w:t>
      </w:r>
      <w:r>
        <w:rPr>
          <w:spacing w:val="-2"/>
        </w:rPr>
        <w:t xml:space="preserve"> </w:t>
      </w:r>
      <w:r>
        <w:t>responses</w:t>
      </w:r>
      <w:r>
        <w:rPr>
          <w:spacing w:val="-2"/>
        </w:rPr>
        <w:t xml:space="preserve"> </w:t>
      </w:r>
      <w:r>
        <w:t>to</w:t>
      </w:r>
      <w:r>
        <w:rPr>
          <w:spacing w:val="-2"/>
        </w:rPr>
        <w:t xml:space="preserve"> </w:t>
      </w:r>
      <w:r>
        <w:t>a</w:t>
      </w:r>
      <w:r>
        <w:rPr>
          <w:spacing w:val="-2"/>
        </w:rPr>
        <w:t xml:space="preserve"> </w:t>
      </w:r>
      <w:r>
        <w:t>static</w:t>
      </w:r>
      <w:r>
        <w:rPr>
          <w:spacing w:val="-2"/>
        </w:rPr>
        <w:t xml:space="preserve"> </w:t>
      </w:r>
      <w:r>
        <w:t>survey</w:t>
      </w:r>
      <w:r>
        <w:rPr>
          <w:spacing w:val="-2"/>
        </w:rPr>
        <w:t xml:space="preserve"> </w:t>
      </w:r>
      <w:r>
        <w:t>or</w:t>
      </w:r>
      <w:r>
        <w:rPr>
          <w:spacing w:val="-2"/>
        </w:rPr>
        <w:t xml:space="preserve"> </w:t>
      </w:r>
      <w:r>
        <w:t>as</w:t>
      </w:r>
      <w:r>
        <w:rPr>
          <w:spacing w:val="-2"/>
        </w:rPr>
        <w:t xml:space="preserve"> </w:t>
      </w:r>
      <w:r>
        <w:t>data</w:t>
      </w:r>
      <w:r>
        <w:rPr>
          <w:spacing w:val="-2"/>
        </w:rPr>
        <w:t xml:space="preserve"> </w:t>
      </w:r>
      <w:r>
        <w:t>points</w:t>
      </w:r>
      <w:r>
        <w:rPr>
          <w:spacing w:val="-2"/>
        </w:rPr>
        <w:t xml:space="preserve"> </w:t>
      </w:r>
      <w:r>
        <w:t>within reports</w:t>
      </w:r>
      <w:r>
        <w:rPr>
          <w:spacing w:val="-3"/>
        </w:rPr>
        <w:t xml:space="preserve"> </w:t>
      </w:r>
      <w:r>
        <w:t>in</w:t>
      </w:r>
      <w:r>
        <w:rPr>
          <w:spacing w:val="-3"/>
        </w:rPr>
        <w:t xml:space="preserve"> </w:t>
      </w:r>
      <w:r>
        <w:t>sprawling</w:t>
      </w:r>
      <w:r>
        <w:rPr>
          <w:spacing w:val="-3"/>
        </w:rPr>
        <w:t xml:space="preserve"> </w:t>
      </w:r>
      <w:r>
        <w:t>databases,</w:t>
      </w:r>
      <w:r>
        <w:rPr>
          <w:spacing w:val="-3"/>
        </w:rPr>
        <w:t xml:space="preserve"> </w:t>
      </w:r>
      <w:r>
        <w:t>the</w:t>
      </w:r>
      <w:r>
        <w:rPr>
          <w:spacing w:val="-3"/>
        </w:rPr>
        <w:t xml:space="preserve"> </w:t>
      </w:r>
      <w:r>
        <w:t>concept</w:t>
      </w:r>
      <w:r>
        <w:rPr>
          <w:spacing w:val="-3"/>
        </w:rPr>
        <w:t xml:space="preserve"> </w:t>
      </w:r>
      <w:r>
        <w:t>of</w:t>
      </w:r>
      <w:r>
        <w:rPr>
          <w:spacing w:val="-3"/>
        </w:rPr>
        <w:t xml:space="preserve"> </w:t>
      </w:r>
      <w:r>
        <w:t>well-being</w:t>
      </w:r>
      <w:r>
        <w:rPr>
          <w:spacing w:val="-3"/>
        </w:rPr>
        <w:t xml:space="preserve"> </w:t>
      </w:r>
      <w:r>
        <w:t>must</w:t>
      </w:r>
      <w:r>
        <w:rPr>
          <w:spacing w:val="-3"/>
        </w:rPr>
        <w:t xml:space="preserve"> </w:t>
      </w:r>
      <w:r>
        <w:t>also</w:t>
      </w:r>
      <w:r>
        <w:rPr>
          <w:spacing w:val="-3"/>
        </w:rPr>
        <w:t xml:space="preserve"> </w:t>
      </w:r>
      <w:r>
        <w:t>remain</w:t>
      </w:r>
      <w:r>
        <w:rPr>
          <w:spacing w:val="-3"/>
        </w:rPr>
        <w:t xml:space="preserve"> </w:t>
      </w:r>
      <w:r>
        <w:t>static</w:t>
      </w:r>
      <w:r>
        <w:rPr>
          <w:spacing w:val="-3"/>
        </w:rPr>
        <w:t xml:space="preserve"> </w:t>
      </w:r>
      <w:r>
        <w:t>and</w:t>
      </w:r>
      <w:r>
        <w:rPr>
          <w:spacing w:val="-3"/>
        </w:rPr>
        <w:t xml:space="preserve"> </w:t>
      </w:r>
      <w:r>
        <w:t>less</w:t>
      </w:r>
      <w:r>
        <w:rPr>
          <w:spacing w:val="-3"/>
        </w:rPr>
        <w:t xml:space="preserve"> </w:t>
      </w:r>
      <w:r>
        <w:t>sliding. The interpretivist paradigm, however, suggests the quality of how teachers respond to questions, their pauses and body language, the tenor of the things they are saying alongside or sometimes apart</w:t>
      </w:r>
      <w:r>
        <w:rPr>
          <w:spacing w:val="-1"/>
        </w:rPr>
        <w:t xml:space="preserve"> </w:t>
      </w:r>
      <w:r>
        <w:t>from</w:t>
      </w:r>
      <w:r>
        <w:rPr>
          <w:spacing w:val="-1"/>
        </w:rPr>
        <w:t xml:space="preserve"> </w:t>
      </w:r>
      <w:r>
        <w:t>the</w:t>
      </w:r>
      <w:r>
        <w:rPr>
          <w:spacing w:val="-1"/>
        </w:rPr>
        <w:t xml:space="preserve"> </w:t>
      </w:r>
      <w:r>
        <w:t>actual</w:t>
      </w:r>
      <w:r>
        <w:rPr>
          <w:spacing w:val="-1"/>
        </w:rPr>
        <w:t xml:space="preserve"> </w:t>
      </w:r>
      <w:r>
        <w:t>words,</w:t>
      </w:r>
      <w:r>
        <w:rPr>
          <w:spacing w:val="-1"/>
        </w:rPr>
        <w:t xml:space="preserve"> </w:t>
      </w:r>
      <w:r>
        <w:t>and</w:t>
      </w:r>
      <w:r>
        <w:rPr>
          <w:spacing w:val="-1"/>
        </w:rPr>
        <w:t xml:space="preserve"> </w:t>
      </w:r>
      <w:r>
        <w:t>the</w:t>
      </w:r>
      <w:r>
        <w:rPr>
          <w:spacing w:val="-1"/>
        </w:rPr>
        <w:t xml:space="preserve"> </w:t>
      </w:r>
      <w:r>
        <w:t>contextual</w:t>
      </w:r>
      <w:r>
        <w:rPr>
          <w:spacing w:val="-1"/>
        </w:rPr>
        <w:t xml:space="preserve"> </w:t>
      </w:r>
      <w:r>
        <w:t>factors</w:t>
      </w:r>
      <w:r>
        <w:rPr>
          <w:spacing w:val="-1"/>
        </w:rPr>
        <w:t xml:space="preserve"> </w:t>
      </w:r>
      <w:r>
        <w:t>surrounding</w:t>
      </w:r>
      <w:r>
        <w:rPr>
          <w:spacing w:val="-1"/>
        </w:rPr>
        <w:t xml:space="preserve"> </w:t>
      </w:r>
      <w:r>
        <w:t>their</w:t>
      </w:r>
      <w:r>
        <w:rPr>
          <w:spacing w:val="-1"/>
        </w:rPr>
        <w:t xml:space="preserve"> </w:t>
      </w:r>
      <w:r>
        <w:t>responses</w:t>
      </w:r>
      <w:r>
        <w:rPr>
          <w:spacing w:val="-1"/>
        </w:rPr>
        <w:t xml:space="preserve"> </w:t>
      </w:r>
      <w:r>
        <w:t>are</w:t>
      </w:r>
      <w:r>
        <w:rPr>
          <w:spacing w:val="-1"/>
        </w:rPr>
        <w:t xml:space="preserve"> </w:t>
      </w:r>
      <w:r>
        <w:t>all</w:t>
      </w:r>
      <w:r>
        <w:rPr>
          <w:spacing w:val="-1"/>
        </w:rPr>
        <w:t xml:space="preserve"> </w:t>
      </w:r>
      <w:r>
        <w:t>data</w:t>
      </w:r>
      <w:r>
        <w:rPr>
          <w:spacing w:val="-1"/>
        </w:rPr>
        <w:t xml:space="preserve"> </w:t>
      </w:r>
      <w:r>
        <w:t>to inform</w:t>
      </w:r>
      <w:r>
        <w:rPr>
          <w:spacing w:val="-1"/>
        </w:rPr>
        <w:t xml:space="preserve"> </w:t>
      </w:r>
      <w:r>
        <w:t>the</w:t>
      </w:r>
      <w:r>
        <w:rPr>
          <w:spacing w:val="-1"/>
        </w:rPr>
        <w:t xml:space="preserve"> </w:t>
      </w:r>
      <w:r>
        <w:t>definition</w:t>
      </w:r>
      <w:r>
        <w:rPr>
          <w:spacing w:val="-1"/>
        </w:rPr>
        <w:t xml:space="preserve"> </w:t>
      </w:r>
      <w:r>
        <w:t>of</w:t>
      </w:r>
      <w:r>
        <w:rPr>
          <w:spacing w:val="-1"/>
        </w:rPr>
        <w:t xml:space="preserve"> </w:t>
      </w:r>
      <w:r>
        <w:t>what</w:t>
      </w:r>
      <w:r>
        <w:rPr>
          <w:spacing w:val="-1"/>
        </w:rPr>
        <w:t xml:space="preserve"> </w:t>
      </w:r>
      <w:r>
        <w:t>well-being</w:t>
      </w:r>
      <w:r>
        <w:rPr>
          <w:spacing w:val="-1"/>
        </w:rPr>
        <w:t xml:space="preserve"> </w:t>
      </w:r>
      <w:r>
        <w:t>is</w:t>
      </w:r>
      <w:r>
        <w:rPr>
          <w:spacing w:val="-1"/>
        </w:rPr>
        <w:t xml:space="preserve"> </w:t>
      </w:r>
      <w:r>
        <w:t>(</w:t>
      </w:r>
      <w:proofErr w:type="spellStart"/>
      <w:r>
        <w:t>Aurini</w:t>
      </w:r>
      <w:proofErr w:type="spellEnd"/>
      <w:r>
        <w:rPr>
          <w:spacing w:val="-1"/>
        </w:rPr>
        <w:t xml:space="preserve"> </w:t>
      </w:r>
      <w:r>
        <w:t>et</w:t>
      </w:r>
      <w:r>
        <w:rPr>
          <w:spacing w:val="-1"/>
        </w:rPr>
        <w:t xml:space="preserve"> </w:t>
      </w:r>
      <w:r>
        <w:t>al.,</w:t>
      </w:r>
      <w:r>
        <w:rPr>
          <w:spacing w:val="-1"/>
        </w:rPr>
        <w:t xml:space="preserve"> </w:t>
      </w:r>
      <w:r>
        <w:t>2016;</w:t>
      </w:r>
      <w:r>
        <w:rPr>
          <w:spacing w:val="-1"/>
        </w:rPr>
        <w:t xml:space="preserve"> </w:t>
      </w:r>
      <w:r>
        <w:t>Blakely,</w:t>
      </w:r>
      <w:r>
        <w:rPr>
          <w:spacing w:val="-1"/>
        </w:rPr>
        <w:t xml:space="preserve"> </w:t>
      </w:r>
      <w:r>
        <w:t>2013;</w:t>
      </w:r>
      <w:r>
        <w:rPr>
          <w:spacing w:val="-1"/>
        </w:rPr>
        <w:t xml:space="preserve"> </w:t>
      </w:r>
      <w:r>
        <w:t>Habermas,</w:t>
      </w:r>
      <w:r>
        <w:rPr>
          <w:spacing w:val="-1"/>
        </w:rPr>
        <w:t xml:space="preserve"> </w:t>
      </w:r>
      <w:r>
        <w:t>1983). In fact, the diverse stories collected for this study show an interpretive view of the concept.</w:t>
      </w:r>
    </w:p>
    <w:p w14:paraId="7163772B" w14:textId="77777777" w:rsidR="00AF5714" w:rsidRDefault="00000000">
      <w:pPr>
        <w:pStyle w:val="BodyText"/>
        <w:spacing w:line="480" w:lineRule="auto"/>
      </w:pPr>
      <w:r>
        <w:t>While “do you feel like you have well-being?” was not part of the questioning process in the research design, it became clear early in each interview whether a teacher was well or not in the policy environment. It was also clear that, if asked to define “well-being” in a formal way, teachers would be varied in their conceptualization of it and how it is operationalized and experienced</w:t>
      </w:r>
      <w:r>
        <w:rPr>
          <w:spacing w:val="-1"/>
        </w:rPr>
        <w:t xml:space="preserve"> </w:t>
      </w:r>
      <w:r>
        <w:t>in</w:t>
      </w:r>
      <w:r>
        <w:rPr>
          <w:spacing w:val="-1"/>
        </w:rPr>
        <w:t xml:space="preserve"> </w:t>
      </w:r>
      <w:r>
        <w:t>their</w:t>
      </w:r>
      <w:r>
        <w:rPr>
          <w:spacing w:val="-1"/>
        </w:rPr>
        <w:t xml:space="preserve"> </w:t>
      </w:r>
      <w:r>
        <w:t>work.</w:t>
      </w:r>
      <w:r>
        <w:rPr>
          <w:spacing w:val="-1"/>
        </w:rPr>
        <w:t xml:space="preserve"> </w:t>
      </w:r>
      <w:r>
        <w:t>As</w:t>
      </w:r>
      <w:r>
        <w:rPr>
          <w:spacing w:val="-1"/>
        </w:rPr>
        <w:t xml:space="preserve"> </w:t>
      </w:r>
      <w:r>
        <w:t>such,</w:t>
      </w:r>
      <w:r>
        <w:rPr>
          <w:spacing w:val="-1"/>
        </w:rPr>
        <w:t xml:space="preserve"> </w:t>
      </w:r>
      <w:r>
        <w:t>it</w:t>
      </w:r>
      <w:r>
        <w:rPr>
          <w:spacing w:val="-1"/>
        </w:rPr>
        <w:t xml:space="preserve"> </w:t>
      </w:r>
      <w:r>
        <w:t>seemed</w:t>
      </w:r>
      <w:r>
        <w:rPr>
          <w:spacing w:val="-1"/>
        </w:rPr>
        <w:t xml:space="preserve"> </w:t>
      </w:r>
      <w:r>
        <w:t>important</w:t>
      </w:r>
      <w:r>
        <w:rPr>
          <w:spacing w:val="-1"/>
        </w:rPr>
        <w:t xml:space="preserve"> </w:t>
      </w:r>
      <w:r>
        <w:t>for</w:t>
      </w:r>
      <w:r>
        <w:rPr>
          <w:spacing w:val="-1"/>
        </w:rPr>
        <w:t xml:space="preserve"> </w:t>
      </w:r>
      <w:r>
        <w:t>this</w:t>
      </w:r>
      <w:r>
        <w:rPr>
          <w:spacing w:val="-1"/>
        </w:rPr>
        <w:t xml:space="preserve"> </w:t>
      </w:r>
      <w:r>
        <w:t>study</w:t>
      </w:r>
      <w:r>
        <w:rPr>
          <w:spacing w:val="-1"/>
        </w:rPr>
        <w:t xml:space="preserve"> </w:t>
      </w:r>
      <w:r>
        <w:t>to</w:t>
      </w:r>
      <w:r>
        <w:rPr>
          <w:spacing w:val="-1"/>
        </w:rPr>
        <w:t xml:space="preserve"> </w:t>
      </w:r>
      <w:r>
        <w:t>adopt</w:t>
      </w:r>
      <w:r>
        <w:rPr>
          <w:spacing w:val="-1"/>
        </w:rPr>
        <w:t xml:space="preserve"> </w:t>
      </w:r>
      <w:r>
        <w:t>a</w:t>
      </w:r>
      <w:r>
        <w:rPr>
          <w:spacing w:val="-1"/>
        </w:rPr>
        <w:t xml:space="preserve"> </w:t>
      </w:r>
      <w:r>
        <w:t>more</w:t>
      </w:r>
      <w:r>
        <w:rPr>
          <w:spacing w:val="-1"/>
        </w:rPr>
        <w:t xml:space="preserve"> </w:t>
      </w:r>
      <w:r>
        <w:t>inclusive, broadly</w:t>
      </w:r>
      <w:r>
        <w:rPr>
          <w:spacing w:val="-3"/>
        </w:rPr>
        <w:t xml:space="preserve"> </w:t>
      </w:r>
      <w:r>
        <w:t>interpreted</w:t>
      </w:r>
      <w:r>
        <w:rPr>
          <w:spacing w:val="-3"/>
        </w:rPr>
        <w:t xml:space="preserve"> </w:t>
      </w:r>
      <w:r>
        <w:t>definition</w:t>
      </w:r>
      <w:r>
        <w:rPr>
          <w:spacing w:val="-3"/>
        </w:rPr>
        <w:t xml:space="preserve"> </w:t>
      </w:r>
      <w:r>
        <w:t>of</w:t>
      </w:r>
      <w:r>
        <w:rPr>
          <w:spacing w:val="-3"/>
        </w:rPr>
        <w:t xml:space="preserve"> </w:t>
      </w:r>
      <w:r>
        <w:t>the</w:t>
      </w:r>
      <w:r>
        <w:rPr>
          <w:spacing w:val="-3"/>
        </w:rPr>
        <w:t xml:space="preserve"> </w:t>
      </w:r>
      <w:r>
        <w:t>concept</w:t>
      </w:r>
      <w:r>
        <w:rPr>
          <w:spacing w:val="-3"/>
        </w:rPr>
        <w:t xml:space="preserve"> </w:t>
      </w:r>
      <w:r>
        <w:t>to</w:t>
      </w:r>
      <w:r>
        <w:rPr>
          <w:spacing w:val="-3"/>
        </w:rPr>
        <w:t xml:space="preserve"> </w:t>
      </w:r>
      <w:r>
        <w:t>help</w:t>
      </w:r>
      <w:r>
        <w:rPr>
          <w:spacing w:val="-3"/>
        </w:rPr>
        <w:t xml:space="preserve"> </w:t>
      </w:r>
      <w:r>
        <w:t>explain</w:t>
      </w:r>
      <w:r>
        <w:rPr>
          <w:spacing w:val="-3"/>
        </w:rPr>
        <w:t xml:space="preserve"> </w:t>
      </w:r>
      <w:r>
        <w:t>participants’</w:t>
      </w:r>
      <w:r>
        <w:rPr>
          <w:spacing w:val="-3"/>
        </w:rPr>
        <w:t xml:space="preserve"> </w:t>
      </w:r>
      <w:r>
        <w:t>responses</w:t>
      </w:r>
      <w:r>
        <w:rPr>
          <w:spacing w:val="-3"/>
        </w:rPr>
        <w:t xml:space="preserve"> </w:t>
      </w:r>
      <w:r>
        <w:t>in</w:t>
      </w:r>
      <w:r>
        <w:rPr>
          <w:spacing w:val="-3"/>
        </w:rPr>
        <w:t xml:space="preserve"> </w:t>
      </w:r>
      <w:r>
        <w:t>a</w:t>
      </w:r>
      <w:r>
        <w:rPr>
          <w:spacing w:val="-3"/>
        </w:rPr>
        <w:t xml:space="preserve"> </w:t>
      </w:r>
      <w:r>
        <w:t>way</w:t>
      </w:r>
      <w:r>
        <w:rPr>
          <w:spacing w:val="-3"/>
        </w:rPr>
        <w:t xml:space="preserve"> </w:t>
      </w:r>
      <w:r>
        <w:t>that constructs knowledge of the phenomena investigated by the research question.</w:t>
      </w:r>
    </w:p>
    <w:p w14:paraId="0FDF9440" w14:textId="77777777" w:rsidR="00AF5714" w:rsidRDefault="00000000">
      <w:pPr>
        <w:pStyle w:val="Heading2"/>
      </w:pPr>
      <w:bookmarkStart w:id="23" w:name="Term_Interaction_"/>
      <w:bookmarkStart w:id="24" w:name="h.44sinio"/>
      <w:bookmarkEnd w:id="23"/>
      <w:bookmarkEnd w:id="24"/>
      <w:r>
        <w:rPr>
          <w:spacing w:val="-4"/>
        </w:rPr>
        <w:t>Term</w:t>
      </w:r>
      <w:r>
        <w:rPr>
          <w:spacing w:val="-7"/>
        </w:rPr>
        <w:t xml:space="preserve"> </w:t>
      </w:r>
      <w:r>
        <w:rPr>
          <w:spacing w:val="-2"/>
        </w:rPr>
        <w:t>Interaction</w:t>
      </w:r>
    </w:p>
    <w:p w14:paraId="0F4716D2" w14:textId="77777777" w:rsidR="00AF5714" w:rsidRDefault="00000000">
      <w:pPr>
        <w:pStyle w:val="BodyText"/>
        <w:spacing w:before="276" w:line="480" w:lineRule="auto"/>
        <w:ind w:right="720" w:firstLine="720"/>
      </w:pPr>
      <w:r>
        <w:t>These definitions seem to interact based on risk. Figure 2 shows the conceptual risk interaction</w:t>
      </w:r>
      <w:r>
        <w:rPr>
          <w:spacing w:val="-2"/>
        </w:rPr>
        <w:t xml:space="preserve"> </w:t>
      </w:r>
      <w:r>
        <w:t>in</w:t>
      </w:r>
      <w:r>
        <w:rPr>
          <w:spacing w:val="-2"/>
        </w:rPr>
        <w:t xml:space="preserve"> </w:t>
      </w:r>
      <w:r>
        <w:t>various</w:t>
      </w:r>
      <w:r>
        <w:rPr>
          <w:spacing w:val="-2"/>
        </w:rPr>
        <w:t xml:space="preserve"> </w:t>
      </w:r>
      <w:r>
        <w:t>kinds</w:t>
      </w:r>
      <w:r>
        <w:rPr>
          <w:spacing w:val="-2"/>
        </w:rPr>
        <w:t xml:space="preserve"> </w:t>
      </w:r>
      <w:r>
        <w:t>of</w:t>
      </w:r>
      <w:r>
        <w:rPr>
          <w:spacing w:val="-2"/>
        </w:rPr>
        <w:t xml:space="preserve"> </w:t>
      </w:r>
      <w:r>
        <w:t>policy</w:t>
      </w:r>
      <w:r>
        <w:rPr>
          <w:spacing w:val="-2"/>
        </w:rPr>
        <w:t xml:space="preserve"> </w:t>
      </w:r>
      <w:r>
        <w:t>environments</w:t>
      </w:r>
      <w:r>
        <w:rPr>
          <w:spacing w:val="-2"/>
        </w:rPr>
        <w:t xml:space="preserve"> </w:t>
      </w:r>
      <w:r>
        <w:t>as</w:t>
      </w:r>
      <w:r>
        <w:rPr>
          <w:spacing w:val="-2"/>
        </w:rPr>
        <w:t xml:space="preserve"> </w:t>
      </w:r>
      <w:r>
        <w:t>a</w:t>
      </w:r>
      <w:r>
        <w:rPr>
          <w:spacing w:val="-2"/>
        </w:rPr>
        <w:t xml:space="preserve"> </w:t>
      </w:r>
      <w:r>
        <w:t>way</w:t>
      </w:r>
      <w:r>
        <w:rPr>
          <w:spacing w:val="-2"/>
        </w:rPr>
        <w:t xml:space="preserve"> </w:t>
      </w:r>
      <w:r>
        <w:t>of</w:t>
      </w:r>
      <w:r>
        <w:rPr>
          <w:spacing w:val="-2"/>
        </w:rPr>
        <w:t xml:space="preserve"> </w:t>
      </w:r>
      <w:r>
        <w:t>showing</w:t>
      </w:r>
      <w:r>
        <w:rPr>
          <w:spacing w:val="-2"/>
        </w:rPr>
        <w:t xml:space="preserve"> </w:t>
      </w:r>
      <w:r>
        <w:t>these</w:t>
      </w:r>
      <w:r>
        <w:rPr>
          <w:spacing w:val="-2"/>
        </w:rPr>
        <w:t xml:space="preserve"> </w:t>
      </w:r>
      <w:r>
        <w:t>terms</w:t>
      </w:r>
      <w:r>
        <w:rPr>
          <w:spacing w:val="-2"/>
        </w:rPr>
        <w:t xml:space="preserve"> </w:t>
      </w:r>
      <w:r>
        <w:t>interact</w:t>
      </w:r>
      <w:r>
        <w:rPr>
          <w:spacing w:val="-2"/>
        </w:rPr>
        <w:t xml:space="preserve"> </w:t>
      </w:r>
      <w:r>
        <w:t>with one</w:t>
      </w:r>
      <w:r>
        <w:rPr>
          <w:spacing w:val="-4"/>
        </w:rPr>
        <w:t xml:space="preserve"> </w:t>
      </w:r>
      <w:r>
        <w:t>another.</w:t>
      </w:r>
      <w:r>
        <w:rPr>
          <w:spacing w:val="-4"/>
        </w:rPr>
        <w:t xml:space="preserve"> </w:t>
      </w:r>
      <w:r>
        <w:t>The</w:t>
      </w:r>
      <w:r>
        <w:rPr>
          <w:spacing w:val="-4"/>
        </w:rPr>
        <w:t xml:space="preserve"> </w:t>
      </w:r>
      <w:r>
        <w:t>interwoven</w:t>
      </w:r>
      <w:r>
        <w:rPr>
          <w:spacing w:val="-4"/>
        </w:rPr>
        <w:t xml:space="preserve"> </w:t>
      </w:r>
      <w:r>
        <w:t>nature</w:t>
      </w:r>
      <w:r>
        <w:rPr>
          <w:spacing w:val="-4"/>
        </w:rPr>
        <w:t xml:space="preserve"> </w:t>
      </w:r>
      <w:r>
        <w:t>of</w:t>
      </w:r>
      <w:r>
        <w:rPr>
          <w:spacing w:val="-4"/>
        </w:rPr>
        <w:t xml:space="preserve"> </w:t>
      </w:r>
      <w:r>
        <w:t>the</w:t>
      </w:r>
      <w:r>
        <w:rPr>
          <w:spacing w:val="-4"/>
        </w:rPr>
        <w:t xml:space="preserve"> </w:t>
      </w:r>
      <w:r>
        <w:t>theories</w:t>
      </w:r>
      <w:r>
        <w:rPr>
          <w:spacing w:val="-4"/>
        </w:rPr>
        <w:t xml:space="preserve"> </w:t>
      </w:r>
      <w:r>
        <w:t>determines</w:t>
      </w:r>
      <w:r>
        <w:rPr>
          <w:spacing w:val="-4"/>
        </w:rPr>
        <w:t xml:space="preserve"> </w:t>
      </w:r>
      <w:r>
        <w:t>the</w:t>
      </w:r>
      <w:r>
        <w:rPr>
          <w:spacing w:val="-4"/>
        </w:rPr>
        <w:t xml:space="preserve"> </w:t>
      </w:r>
      <w:r>
        <w:t>potential</w:t>
      </w:r>
      <w:r>
        <w:rPr>
          <w:spacing w:val="-4"/>
        </w:rPr>
        <w:t xml:space="preserve"> </w:t>
      </w:r>
      <w:r>
        <w:t>for</w:t>
      </w:r>
      <w:r>
        <w:rPr>
          <w:spacing w:val="-4"/>
        </w:rPr>
        <w:t xml:space="preserve"> </w:t>
      </w:r>
      <w:r>
        <w:t>risk</w:t>
      </w:r>
      <w:r>
        <w:rPr>
          <w:spacing w:val="-4"/>
        </w:rPr>
        <w:t xml:space="preserve"> </w:t>
      </w:r>
      <w:r>
        <w:t>a</w:t>
      </w:r>
      <w:r>
        <w:rPr>
          <w:spacing w:val="-4"/>
        </w:rPr>
        <w:t xml:space="preserve"> </w:t>
      </w:r>
      <w:r>
        <w:t>teacher</w:t>
      </w:r>
      <w:r>
        <w:rPr>
          <w:spacing w:val="-4"/>
        </w:rPr>
        <w:t xml:space="preserve"> </w:t>
      </w:r>
      <w:r>
        <w:t>may experience to their well-being based on how controlling policies may interact with teacher</w:t>
      </w:r>
    </w:p>
    <w:p w14:paraId="35433947" w14:textId="77777777" w:rsidR="00AF5714" w:rsidRDefault="00000000">
      <w:pPr>
        <w:pStyle w:val="BodyText"/>
        <w:spacing w:line="480" w:lineRule="auto"/>
      </w:pPr>
      <w:r>
        <w:t>well-being. This risk to well-being could be experienced by risk to their professional competence, via a policy environment’s imposition on their ability to do their job, and their personal</w:t>
      </w:r>
      <w:r>
        <w:rPr>
          <w:spacing w:val="-3"/>
        </w:rPr>
        <w:t xml:space="preserve"> </w:t>
      </w:r>
      <w:r>
        <w:t>identity</w:t>
      </w:r>
      <w:r>
        <w:rPr>
          <w:spacing w:val="-3"/>
        </w:rPr>
        <w:t xml:space="preserve"> </w:t>
      </w:r>
      <w:r>
        <w:t>as</w:t>
      </w:r>
      <w:r>
        <w:rPr>
          <w:spacing w:val="-3"/>
        </w:rPr>
        <w:t xml:space="preserve"> </w:t>
      </w:r>
      <w:r>
        <w:t>the</w:t>
      </w:r>
      <w:r>
        <w:rPr>
          <w:spacing w:val="-3"/>
        </w:rPr>
        <w:t xml:space="preserve"> </w:t>
      </w:r>
      <w:r>
        <w:t>nature</w:t>
      </w:r>
      <w:r>
        <w:rPr>
          <w:spacing w:val="-3"/>
        </w:rPr>
        <w:t xml:space="preserve"> </w:t>
      </w:r>
      <w:r>
        <w:t>of</w:t>
      </w:r>
      <w:r>
        <w:rPr>
          <w:spacing w:val="-3"/>
        </w:rPr>
        <w:t xml:space="preserve"> </w:t>
      </w:r>
      <w:r>
        <w:t>the</w:t>
      </w:r>
      <w:r>
        <w:rPr>
          <w:spacing w:val="-3"/>
        </w:rPr>
        <w:t xml:space="preserve"> </w:t>
      </w:r>
      <w:r>
        <w:t>policy</w:t>
      </w:r>
      <w:r>
        <w:rPr>
          <w:spacing w:val="-3"/>
        </w:rPr>
        <w:t xml:space="preserve"> </w:t>
      </w:r>
      <w:r>
        <w:t>may</w:t>
      </w:r>
      <w:r>
        <w:rPr>
          <w:spacing w:val="-3"/>
        </w:rPr>
        <w:t xml:space="preserve"> </w:t>
      </w:r>
      <w:r>
        <w:t>intersect</w:t>
      </w:r>
      <w:r>
        <w:rPr>
          <w:spacing w:val="-3"/>
        </w:rPr>
        <w:t xml:space="preserve"> </w:t>
      </w:r>
      <w:r>
        <w:t>their</w:t>
      </w:r>
      <w:r>
        <w:rPr>
          <w:spacing w:val="-3"/>
        </w:rPr>
        <w:t xml:space="preserve"> </w:t>
      </w:r>
      <w:r>
        <w:t>personal</w:t>
      </w:r>
      <w:r>
        <w:rPr>
          <w:spacing w:val="-3"/>
        </w:rPr>
        <w:t xml:space="preserve"> </w:t>
      </w:r>
      <w:r>
        <w:t>beliefs</w:t>
      </w:r>
      <w:r>
        <w:rPr>
          <w:spacing w:val="-3"/>
        </w:rPr>
        <w:t xml:space="preserve"> </w:t>
      </w:r>
      <w:r>
        <w:t>and</w:t>
      </w:r>
      <w:r>
        <w:rPr>
          <w:spacing w:val="-3"/>
        </w:rPr>
        <w:t xml:space="preserve"> </w:t>
      </w:r>
      <w:r>
        <w:t>foundational ideals for getting into the work.</w:t>
      </w:r>
    </w:p>
    <w:p w14:paraId="6EF91B1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591AB21" w14:textId="77777777" w:rsidR="00AF5714" w:rsidRDefault="00000000">
      <w:pPr>
        <w:pStyle w:val="Heading1"/>
        <w:spacing w:before="60"/>
      </w:pPr>
      <w:r>
        <w:lastRenderedPageBreak/>
        <w:t>Figure</w:t>
      </w:r>
      <w:r>
        <w:rPr>
          <w:spacing w:val="-5"/>
        </w:rPr>
        <w:t xml:space="preserve"> </w:t>
      </w:r>
      <w:r>
        <w:rPr>
          <w:spacing w:val="-10"/>
        </w:rPr>
        <w:t>2</w:t>
      </w:r>
    </w:p>
    <w:p w14:paraId="205F0667" w14:textId="77777777" w:rsidR="00AF5714" w:rsidRDefault="00000000">
      <w:pPr>
        <w:spacing w:before="276"/>
        <w:ind w:left="360"/>
        <w:rPr>
          <w:i/>
          <w:sz w:val="24"/>
        </w:rPr>
      </w:pPr>
      <w:bookmarkStart w:id="25" w:name="h.3j2qqm3"/>
      <w:bookmarkEnd w:id="25"/>
      <w:r>
        <w:rPr>
          <w:i/>
          <w:sz w:val="24"/>
        </w:rPr>
        <w:t xml:space="preserve">Risk Interaction in a Policy </w:t>
      </w:r>
      <w:r>
        <w:rPr>
          <w:i/>
          <w:spacing w:val="-2"/>
          <w:sz w:val="24"/>
        </w:rPr>
        <w:t>Environment</w:t>
      </w:r>
    </w:p>
    <w:p w14:paraId="78856918" w14:textId="77777777" w:rsidR="00AF5714" w:rsidRDefault="00000000">
      <w:pPr>
        <w:pStyle w:val="BodyText"/>
        <w:spacing w:before="81"/>
        <w:ind w:left="0" w:right="0"/>
        <w:rPr>
          <w:i/>
          <w:sz w:val="20"/>
        </w:rPr>
      </w:pPr>
      <w:r>
        <w:rPr>
          <w:i/>
          <w:noProof/>
          <w:sz w:val="20"/>
        </w:rPr>
        <w:drawing>
          <wp:anchor distT="0" distB="0" distL="0" distR="0" simplePos="0" relativeHeight="487587840" behindDoc="1" locked="0" layoutInCell="1" allowOverlap="1" wp14:anchorId="4D96A9BA" wp14:editId="27FA35A4">
            <wp:simplePos x="0" y="0"/>
            <wp:positionH relativeFrom="page">
              <wp:posOffset>1057275</wp:posOffset>
            </wp:positionH>
            <wp:positionV relativeFrom="paragraph">
              <wp:posOffset>212710</wp:posOffset>
            </wp:positionV>
            <wp:extent cx="3714750" cy="3619500"/>
            <wp:effectExtent l="0" t="0" r="0" b="0"/>
            <wp:wrapTopAndBottom/>
            <wp:docPr id="4" name="Image 4" descr="A diagram of a polic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diagram of a policy  Description automatically generated"/>
                    <pic:cNvPicPr/>
                  </pic:nvPicPr>
                  <pic:blipFill>
                    <a:blip r:embed="rId11" cstate="print"/>
                    <a:stretch>
                      <a:fillRect/>
                    </a:stretch>
                  </pic:blipFill>
                  <pic:spPr>
                    <a:xfrm>
                      <a:off x="0" y="0"/>
                      <a:ext cx="3714750" cy="3619500"/>
                    </a:xfrm>
                    <a:prstGeom prst="rect">
                      <a:avLst/>
                    </a:prstGeom>
                  </pic:spPr>
                </pic:pic>
              </a:graphicData>
            </a:graphic>
          </wp:anchor>
        </w:drawing>
      </w:r>
    </w:p>
    <w:p w14:paraId="311DA918" w14:textId="77777777" w:rsidR="00AF5714" w:rsidRDefault="00AF5714">
      <w:pPr>
        <w:pStyle w:val="BodyText"/>
        <w:ind w:left="0" w:right="0"/>
        <w:rPr>
          <w:i/>
        </w:rPr>
      </w:pPr>
    </w:p>
    <w:p w14:paraId="59ECBC6F" w14:textId="77777777" w:rsidR="00AF5714" w:rsidRDefault="00AF5714">
      <w:pPr>
        <w:pStyle w:val="BodyText"/>
        <w:spacing w:before="15"/>
        <w:ind w:left="0" w:right="0"/>
        <w:rPr>
          <w:i/>
        </w:rPr>
      </w:pPr>
    </w:p>
    <w:p w14:paraId="6A05C96F" w14:textId="77777777" w:rsidR="00AF5714" w:rsidRDefault="00000000">
      <w:pPr>
        <w:pStyle w:val="BodyText"/>
        <w:spacing w:before="1" w:line="480" w:lineRule="auto"/>
        <w:ind w:right="748" w:firstLine="720"/>
      </w:pPr>
      <w:r>
        <w:t>In an environment that is minimal risk to both (bottom left) would be one where the policies are neither professionally controlling nor culturally or politically charged in relationship to one’s beliefs. Here, the risk is low in both dimensions as it does not interact with their work or sense of self. There have been periods of lower policy frequency and energy in history and one</w:t>
      </w:r>
      <w:r>
        <w:rPr>
          <w:spacing w:val="40"/>
        </w:rPr>
        <w:t xml:space="preserve"> </w:t>
      </w:r>
      <w:r>
        <w:t>of these would be a “null” example. Periods just before sweeping policy actions like A Nation at Risk</w:t>
      </w:r>
      <w:r>
        <w:rPr>
          <w:spacing w:val="-4"/>
        </w:rPr>
        <w:t xml:space="preserve"> </w:t>
      </w:r>
      <w:r>
        <w:t>or</w:t>
      </w:r>
      <w:r>
        <w:rPr>
          <w:spacing w:val="-4"/>
        </w:rPr>
        <w:t xml:space="preserve"> </w:t>
      </w:r>
      <w:r>
        <w:t>NCLB</w:t>
      </w:r>
      <w:r>
        <w:rPr>
          <w:spacing w:val="-4"/>
        </w:rPr>
        <w:t xml:space="preserve"> </w:t>
      </w:r>
      <w:r>
        <w:t>qualify.</w:t>
      </w:r>
      <w:r>
        <w:rPr>
          <w:spacing w:val="-4"/>
        </w:rPr>
        <w:t xml:space="preserve"> </w:t>
      </w:r>
      <w:r>
        <w:t>An</w:t>
      </w:r>
      <w:r>
        <w:rPr>
          <w:spacing w:val="-4"/>
        </w:rPr>
        <w:t xml:space="preserve"> </w:t>
      </w:r>
      <w:r>
        <w:t>environment</w:t>
      </w:r>
      <w:r>
        <w:rPr>
          <w:spacing w:val="-4"/>
        </w:rPr>
        <w:t xml:space="preserve"> </w:t>
      </w:r>
      <w:r>
        <w:t>that</w:t>
      </w:r>
      <w:r>
        <w:rPr>
          <w:spacing w:val="-4"/>
        </w:rPr>
        <w:t xml:space="preserve"> </w:t>
      </w:r>
      <w:r>
        <w:t>is</w:t>
      </w:r>
      <w:r>
        <w:rPr>
          <w:spacing w:val="-4"/>
        </w:rPr>
        <w:t xml:space="preserve"> </w:t>
      </w:r>
      <w:r>
        <w:t>still</w:t>
      </w:r>
      <w:r>
        <w:rPr>
          <w:spacing w:val="-4"/>
        </w:rPr>
        <w:t xml:space="preserve"> </w:t>
      </w:r>
      <w:r>
        <w:t>low</w:t>
      </w:r>
      <w:r>
        <w:rPr>
          <w:spacing w:val="-4"/>
        </w:rPr>
        <w:t xml:space="preserve"> </w:t>
      </w:r>
      <w:r>
        <w:t>in</w:t>
      </w:r>
      <w:r>
        <w:rPr>
          <w:spacing w:val="-4"/>
        </w:rPr>
        <w:t xml:space="preserve"> </w:t>
      </w:r>
      <w:r>
        <w:t>terms</w:t>
      </w:r>
      <w:r>
        <w:rPr>
          <w:spacing w:val="-4"/>
        </w:rPr>
        <w:t xml:space="preserve"> </w:t>
      </w:r>
      <w:r>
        <w:t>of</w:t>
      </w:r>
      <w:r>
        <w:rPr>
          <w:spacing w:val="-4"/>
        </w:rPr>
        <w:t xml:space="preserve"> </w:t>
      </w:r>
      <w:r>
        <w:t>personal</w:t>
      </w:r>
      <w:r>
        <w:rPr>
          <w:spacing w:val="-4"/>
        </w:rPr>
        <w:t xml:space="preserve"> </w:t>
      </w:r>
      <w:r>
        <w:t>identity</w:t>
      </w:r>
      <w:r>
        <w:rPr>
          <w:spacing w:val="-4"/>
        </w:rPr>
        <w:t xml:space="preserve"> </w:t>
      </w:r>
      <w:r>
        <w:t>impact</w:t>
      </w:r>
      <w:r>
        <w:rPr>
          <w:spacing w:val="-4"/>
        </w:rPr>
        <w:t xml:space="preserve"> </w:t>
      </w:r>
      <w:r>
        <w:t>but</w:t>
      </w:r>
      <w:r>
        <w:rPr>
          <w:spacing w:val="-4"/>
        </w:rPr>
        <w:t xml:space="preserve"> </w:t>
      </w:r>
      <w:r>
        <w:t xml:space="preserve">is high in control </w:t>
      </w:r>
      <w:proofErr w:type="gramStart"/>
      <w:r>
        <w:t>on</w:t>
      </w:r>
      <w:proofErr w:type="gramEnd"/>
      <w:r>
        <w:t xml:space="preserve"> work would be reminiscent of the NCLB or Common Core eras. Here, in an environment that is still more politically neutral (though political elements do exist, just in less pronounced ways) but highly prescriptive on teachers’ work, the risk is mostly toward their professional competence. This will erode well-being, but a teacher would have their sense of self</w:t>
      </w:r>
    </w:p>
    <w:p w14:paraId="7B0DA2B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528BFFE" w14:textId="77777777" w:rsidR="00AF5714" w:rsidRDefault="00000000">
      <w:pPr>
        <w:pStyle w:val="BodyText"/>
        <w:spacing w:before="60" w:line="480" w:lineRule="auto"/>
        <w:ind w:right="776"/>
      </w:pPr>
      <w:r>
        <w:lastRenderedPageBreak/>
        <w:t>still intact to fall back on. Similarly, in an environment where it is culturally loaded, like around elections, wars, or religious phenomena, the risk is high toward teachers’ sense of self, but their professional competence remains intact for them to fall back on. This would be during a time like the 9/11 attacks or the Columbine school shooting where it is highly personal but imposes itself</w:t>
      </w:r>
      <w:r>
        <w:rPr>
          <w:spacing w:val="-3"/>
        </w:rPr>
        <w:t xml:space="preserve"> </w:t>
      </w:r>
      <w:r>
        <w:t>less</w:t>
      </w:r>
      <w:r>
        <w:rPr>
          <w:spacing w:val="-3"/>
        </w:rPr>
        <w:t xml:space="preserve"> </w:t>
      </w:r>
      <w:r>
        <w:t>on</w:t>
      </w:r>
      <w:r>
        <w:rPr>
          <w:spacing w:val="-3"/>
        </w:rPr>
        <w:t xml:space="preserve"> </w:t>
      </w:r>
      <w:r>
        <w:t>teaching.</w:t>
      </w:r>
      <w:r>
        <w:rPr>
          <w:spacing w:val="-3"/>
        </w:rPr>
        <w:t xml:space="preserve"> </w:t>
      </w:r>
      <w:r>
        <w:t>The</w:t>
      </w:r>
      <w:r>
        <w:rPr>
          <w:spacing w:val="-3"/>
        </w:rPr>
        <w:t xml:space="preserve"> </w:t>
      </w:r>
      <w:r>
        <w:t>riskiest</w:t>
      </w:r>
      <w:r>
        <w:rPr>
          <w:spacing w:val="-3"/>
        </w:rPr>
        <w:t xml:space="preserve"> </w:t>
      </w:r>
      <w:proofErr w:type="gramStart"/>
      <w:r>
        <w:t>kind</w:t>
      </w:r>
      <w:r>
        <w:rPr>
          <w:spacing w:val="-3"/>
        </w:rPr>
        <w:t xml:space="preserve"> </w:t>
      </w:r>
      <w:r>
        <w:t>of</w:t>
      </w:r>
      <w:r>
        <w:rPr>
          <w:spacing w:val="-3"/>
        </w:rPr>
        <w:t xml:space="preserve"> </w:t>
      </w:r>
      <w:r>
        <w:t>environment</w:t>
      </w:r>
      <w:proofErr w:type="gramEnd"/>
      <w:r>
        <w:rPr>
          <w:spacing w:val="-3"/>
        </w:rPr>
        <w:t xml:space="preserve"> </w:t>
      </w:r>
      <w:r>
        <w:t>for</w:t>
      </w:r>
      <w:r>
        <w:rPr>
          <w:spacing w:val="-3"/>
        </w:rPr>
        <w:t xml:space="preserve"> </w:t>
      </w:r>
      <w:r>
        <w:t>a</w:t>
      </w:r>
      <w:r>
        <w:rPr>
          <w:spacing w:val="-3"/>
        </w:rPr>
        <w:t xml:space="preserve"> </w:t>
      </w:r>
      <w:r>
        <w:t>teacher’s</w:t>
      </w:r>
      <w:r>
        <w:rPr>
          <w:spacing w:val="-3"/>
        </w:rPr>
        <w:t xml:space="preserve"> </w:t>
      </w:r>
      <w:r>
        <w:t>well-being</w:t>
      </w:r>
      <w:r>
        <w:rPr>
          <w:spacing w:val="-3"/>
        </w:rPr>
        <w:t xml:space="preserve"> </w:t>
      </w:r>
      <w:r>
        <w:t>is</w:t>
      </w:r>
      <w:r>
        <w:rPr>
          <w:spacing w:val="-3"/>
        </w:rPr>
        <w:t xml:space="preserve"> </w:t>
      </w:r>
      <w:r>
        <w:t>the</w:t>
      </w:r>
      <w:r>
        <w:rPr>
          <w:spacing w:val="-3"/>
        </w:rPr>
        <w:t xml:space="preserve"> </w:t>
      </w:r>
      <w:r>
        <w:t>top</w:t>
      </w:r>
      <w:r>
        <w:rPr>
          <w:spacing w:val="-3"/>
        </w:rPr>
        <w:t xml:space="preserve"> </w:t>
      </w:r>
      <w:r>
        <w:t xml:space="preserve">right where the environment is controlling toward the actual work of </w:t>
      </w:r>
      <w:proofErr w:type="gramStart"/>
      <w:r>
        <w:t>teaching</w:t>
      </w:r>
      <w:proofErr w:type="gramEnd"/>
      <w:r>
        <w:t xml:space="preserve"> and the content of the policies is likely to intersect elements of teachers’ personal beliefs.</w:t>
      </w:r>
    </w:p>
    <w:p w14:paraId="175A4805" w14:textId="77777777" w:rsidR="00AF5714" w:rsidRDefault="00000000">
      <w:pPr>
        <w:pStyle w:val="BodyText"/>
        <w:spacing w:line="480" w:lineRule="auto"/>
        <w:ind w:firstLine="720"/>
      </w:pPr>
      <w:r>
        <w:t xml:space="preserve">This is how the post-COVID policy environment could be described and may be explanatory of how teachers are experiencing in the findings to come. The upside of such an interaction could be positive when elements of the environment agree with the support of teachers’ well-being. However, when the interaction grows malignant toward </w:t>
      </w:r>
      <w:proofErr w:type="gramStart"/>
      <w:r>
        <w:t>the work</w:t>
      </w:r>
      <w:proofErr w:type="gramEnd"/>
      <w:r>
        <w:t xml:space="preserve"> and a teachers’ identity, the friction not only causes professional negative effects, but risks deeply affecting their well-being. It is possible this is where ill-being elements of burnout, demoralization,</w:t>
      </w:r>
      <w:r>
        <w:rPr>
          <w:spacing w:val="-6"/>
        </w:rPr>
        <w:t xml:space="preserve"> </w:t>
      </w:r>
      <w:r>
        <w:t>low</w:t>
      </w:r>
      <w:r>
        <w:rPr>
          <w:spacing w:val="-6"/>
        </w:rPr>
        <w:t xml:space="preserve"> </w:t>
      </w:r>
      <w:r>
        <w:t>self-efficacy,</w:t>
      </w:r>
      <w:r>
        <w:rPr>
          <w:spacing w:val="-6"/>
        </w:rPr>
        <w:t xml:space="preserve"> </w:t>
      </w:r>
      <w:r>
        <w:t>and</w:t>
      </w:r>
      <w:r>
        <w:rPr>
          <w:spacing w:val="-6"/>
        </w:rPr>
        <w:t xml:space="preserve"> </w:t>
      </w:r>
      <w:r>
        <w:t>turnover</w:t>
      </w:r>
      <w:r>
        <w:rPr>
          <w:spacing w:val="-6"/>
        </w:rPr>
        <w:t xml:space="preserve"> </w:t>
      </w:r>
      <w:r>
        <w:t>result</w:t>
      </w:r>
      <w:r>
        <w:rPr>
          <w:spacing w:val="-6"/>
        </w:rPr>
        <w:t xml:space="preserve"> </w:t>
      </w:r>
      <w:r>
        <w:t>(Bandura,</w:t>
      </w:r>
      <w:r>
        <w:rPr>
          <w:spacing w:val="-6"/>
        </w:rPr>
        <w:t xml:space="preserve"> </w:t>
      </w:r>
      <w:r>
        <w:t>1993;</w:t>
      </w:r>
      <w:r>
        <w:rPr>
          <w:spacing w:val="-6"/>
        </w:rPr>
        <w:t xml:space="preserve"> </w:t>
      </w:r>
      <w:r>
        <w:t>Deci</w:t>
      </w:r>
      <w:r>
        <w:rPr>
          <w:spacing w:val="-6"/>
        </w:rPr>
        <w:t xml:space="preserve"> </w:t>
      </w:r>
      <w:r>
        <w:t>et</w:t>
      </w:r>
      <w:r>
        <w:rPr>
          <w:spacing w:val="-6"/>
        </w:rPr>
        <w:t xml:space="preserve"> </w:t>
      </w:r>
      <w:r>
        <w:t>al.,</w:t>
      </w:r>
      <w:r>
        <w:rPr>
          <w:spacing w:val="-6"/>
        </w:rPr>
        <w:t xml:space="preserve"> </w:t>
      </w:r>
      <w:r>
        <w:t>1994;</w:t>
      </w:r>
      <w:r>
        <w:rPr>
          <w:spacing w:val="-6"/>
        </w:rPr>
        <w:t xml:space="preserve"> </w:t>
      </w:r>
      <w:r>
        <w:t>Farber, 2023; Torres, 2016; Zhao et al., 2021).</w:t>
      </w:r>
    </w:p>
    <w:p w14:paraId="7D89ABFF" w14:textId="77777777" w:rsidR="00AF5714" w:rsidRDefault="00000000">
      <w:pPr>
        <w:pStyle w:val="Heading1"/>
        <w:ind w:left="3196"/>
      </w:pPr>
      <w:bookmarkStart w:id="26" w:name="Chapter_II:_Conceptual_Framework_"/>
      <w:bookmarkEnd w:id="26"/>
      <w:r>
        <w:t xml:space="preserve">Chapter II: Conceptual </w:t>
      </w:r>
      <w:r>
        <w:rPr>
          <w:spacing w:val="-2"/>
        </w:rPr>
        <w:t>Framework</w:t>
      </w:r>
    </w:p>
    <w:p w14:paraId="25986115" w14:textId="77777777" w:rsidR="00AF5714" w:rsidRDefault="00000000">
      <w:pPr>
        <w:pStyle w:val="BodyText"/>
        <w:spacing w:before="276" w:line="480" w:lineRule="auto"/>
        <w:ind w:firstLine="720"/>
      </w:pPr>
      <w:r>
        <w:t>Self-Determination Theory (SDT) (Deci &amp; Ryan, 1985) was used as a theoretical lens through which to view psychological needs concepts as important to how teachers view their work through in different policy environment in this study. Additionally, Social Identity Theory (SIT)</w:t>
      </w:r>
      <w:r>
        <w:rPr>
          <w:spacing w:val="-3"/>
        </w:rPr>
        <w:t xml:space="preserve"> </w:t>
      </w:r>
      <w:r>
        <w:t>was</w:t>
      </w:r>
      <w:r>
        <w:rPr>
          <w:spacing w:val="-3"/>
        </w:rPr>
        <w:t xml:space="preserve"> </w:t>
      </w:r>
      <w:r>
        <w:t>used</w:t>
      </w:r>
      <w:r>
        <w:rPr>
          <w:spacing w:val="-3"/>
        </w:rPr>
        <w:t xml:space="preserve"> </w:t>
      </w:r>
      <w:r>
        <w:t>to</w:t>
      </w:r>
      <w:r>
        <w:rPr>
          <w:spacing w:val="-3"/>
        </w:rPr>
        <w:t xml:space="preserve"> </w:t>
      </w:r>
      <w:r>
        <w:t>enrich</w:t>
      </w:r>
      <w:r>
        <w:rPr>
          <w:spacing w:val="-3"/>
        </w:rPr>
        <w:t xml:space="preserve"> </w:t>
      </w:r>
      <w:r>
        <w:t>the</w:t>
      </w:r>
      <w:r>
        <w:rPr>
          <w:spacing w:val="-3"/>
        </w:rPr>
        <w:t xml:space="preserve"> </w:t>
      </w:r>
      <w:r>
        <w:t>conceptual</w:t>
      </w:r>
      <w:r>
        <w:rPr>
          <w:spacing w:val="-3"/>
        </w:rPr>
        <w:t xml:space="preserve"> </w:t>
      </w:r>
      <w:r>
        <w:t>model</w:t>
      </w:r>
      <w:r>
        <w:rPr>
          <w:spacing w:val="-3"/>
        </w:rPr>
        <w:t xml:space="preserve"> </w:t>
      </w:r>
      <w:r>
        <w:t>by</w:t>
      </w:r>
      <w:r>
        <w:rPr>
          <w:spacing w:val="-3"/>
        </w:rPr>
        <w:t xml:space="preserve"> </w:t>
      </w:r>
      <w:r>
        <w:t>assuming</w:t>
      </w:r>
      <w:r>
        <w:rPr>
          <w:spacing w:val="-3"/>
        </w:rPr>
        <w:t xml:space="preserve"> </w:t>
      </w:r>
      <w:r>
        <w:t>the</w:t>
      </w:r>
      <w:r>
        <w:rPr>
          <w:spacing w:val="-3"/>
        </w:rPr>
        <w:t xml:space="preserve"> </w:t>
      </w:r>
      <w:r>
        <w:t>identity</w:t>
      </w:r>
      <w:r>
        <w:rPr>
          <w:spacing w:val="-3"/>
        </w:rPr>
        <w:t xml:space="preserve"> </w:t>
      </w:r>
      <w:r>
        <w:t>one</w:t>
      </w:r>
      <w:r>
        <w:rPr>
          <w:spacing w:val="-3"/>
        </w:rPr>
        <w:t xml:space="preserve"> </w:t>
      </w:r>
      <w:r>
        <w:t>holds</w:t>
      </w:r>
      <w:r>
        <w:rPr>
          <w:spacing w:val="-3"/>
        </w:rPr>
        <w:t xml:space="preserve"> </w:t>
      </w:r>
      <w:r>
        <w:t>as</w:t>
      </w:r>
      <w:r>
        <w:rPr>
          <w:spacing w:val="-3"/>
        </w:rPr>
        <w:t xml:space="preserve"> </w:t>
      </w:r>
      <w:r>
        <w:t>a</w:t>
      </w:r>
      <w:r>
        <w:rPr>
          <w:spacing w:val="-3"/>
        </w:rPr>
        <w:t xml:space="preserve"> </w:t>
      </w:r>
      <w:r>
        <w:t>marker</w:t>
      </w:r>
      <w:r>
        <w:rPr>
          <w:spacing w:val="-3"/>
        </w:rPr>
        <w:t xml:space="preserve"> </w:t>
      </w:r>
      <w:r>
        <w:t>of belonging with a group in some ways informs their behaviors and other psychological factors.</w:t>
      </w:r>
    </w:p>
    <w:p w14:paraId="61D11774" w14:textId="77777777" w:rsidR="00AF5714" w:rsidRDefault="00000000">
      <w:pPr>
        <w:pStyle w:val="BodyText"/>
        <w:spacing w:line="480" w:lineRule="auto"/>
        <w:ind w:right="720"/>
      </w:pPr>
      <w:r>
        <w:t>The</w:t>
      </w:r>
      <w:r>
        <w:rPr>
          <w:spacing w:val="-4"/>
        </w:rPr>
        <w:t xml:space="preserve"> </w:t>
      </w:r>
      <w:r>
        <w:t>involvement</w:t>
      </w:r>
      <w:r>
        <w:rPr>
          <w:spacing w:val="-4"/>
        </w:rPr>
        <w:t xml:space="preserve"> </w:t>
      </w:r>
      <w:r>
        <w:t>of</w:t>
      </w:r>
      <w:r>
        <w:rPr>
          <w:spacing w:val="-4"/>
        </w:rPr>
        <w:t xml:space="preserve"> </w:t>
      </w:r>
      <w:r>
        <w:t>SIT</w:t>
      </w:r>
      <w:r>
        <w:rPr>
          <w:spacing w:val="-4"/>
        </w:rPr>
        <w:t xml:space="preserve"> </w:t>
      </w:r>
      <w:r>
        <w:t>is</w:t>
      </w:r>
      <w:r>
        <w:rPr>
          <w:spacing w:val="-4"/>
        </w:rPr>
        <w:t xml:space="preserve"> </w:t>
      </w:r>
      <w:proofErr w:type="gramStart"/>
      <w:r>
        <w:t>germane</w:t>
      </w:r>
      <w:proofErr w:type="gramEnd"/>
      <w:r>
        <w:rPr>
          <w:spacing w:val="-4"/>
        </w:rPr>
        <w:t xml:space="preserve"> </w:t>
      </w:r>
      <w:r>
        <w:t>to</w:t>
      </w:r>
      <w:r>
        <w:rPr>
          <w:spacing w:val="-4"/>
        </w:rPr>
        <w:t xml:space="preserve"> </w:t>
      </w:r>
      <w:r>
        <w:t>the</w:t>
      </w:r>
      <w:r>
        <w:rPr>
          <w:spacing w:val="-4"/>
        </w:rPr>
        <w:t xml:space="preserve"> </w:t>
      </w:r>
      <w:r>
        <w:t>research</w:t>
      </w:r>
      <w:r>
        <w:rPr>
          <w:spacing w:val="-4"/>
        </w:rPr>
        <w:t xml:space="preserve"> </w:t>
      </w:r>
      <w:r>
        <w:t>question</w:t>
      </w:r>
      <w:r>
        <w:rPr>
          <w:spacing w:val="-4"/>
        </w:rPr>
        <w:t xml:space="preserve"> </w:t>
      </w:r>
      <w:r>
        <w:t>here</w:t>
      </w:r>
      <w:r>
        <w:rPr>
          <w:spacing w:val="-4"/>
        </w:rPr>
        <w:t xml:space="preserve"> </w:t>
      </w:r>
      <w:r>
        <w:t>(Hatch</w:t>
      </w:r>
      <w:r>
        <w:rPr>
          <w:spacing w:val="-4"/>
        </w:rPr>
        <w:t xml:space="preserve"> </w:t>
      </w:r>
      <w:r>
        <w:t>&amp;</w:t>
      </w:r>
      <w:r>
        <w:rPr>
          <w:spacing w:val="-4"/>
        </w:rPr>
        <w:t xml:space="preserve"> </w:t>
      </w:r>
      <w:r>
        <w:t>Schultz,</w:t>
      </w:r>
      <w:r>
        <w:rPr>
          <w:spacing w:val="-4"/>
        </w:rPr>
        <w:t xml:space="preserve"> </w:t>
      </w:r>
      <w:r>
        <w:t>2004;</w:t>
      </w:r>
      <w:r>
        <w:rPr>
          <w:spacing w:val="-4"/>
        </w:rPr>
        <w:t xml:space="preserve"> </w:t>
      </w:r>
      <w:r>
        <w:t>Tajfel, 1974) as the sampling, setting, and interview questionnaire contain elements of the interplay</w:t>
      </w:r>
    </w:p>
    <w:p w14:paraId="2D7D992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669491B" w14:textId="77777777" w:rsidR="00AF5714" w:rsidRDefault="00000000">
      <w:pPr>
        <w:pStyle w:val="BodyText"/>
        <w:spacing w:before="60" w:line="480" w:lineRule="auto"/>
        <w:ind w:right="1033"/>
        <w:jc w:val="both"/>
      </w:pPr>
      <w:r>
        <w:lastRenderedPageBreak/>
        <w:t>between</w:t>
      </w:r>
      <w:r>
        <w:rPr>
          <w:spacing w:val="-3"/>
        </w:rPr>
        <w:t xml:space="preserve"> </w:t>
      </w:r>
      <w:proofErr w:type="gramStart"/>
      <w:r>
        <w:t>who</w:t>
      </w:r>
      <w:proofErr w:type="gramEnd"/>
      <w:r>
        <w:rPr>
          <w:spacing w:val="-3"/>
        </w:rPr>
        <w:t xml:space="preserve"> </w:t>
      </w:r>
      <w:r>
        <w:t>someone</w:t>
      </w:r>
      <w:r>
        <w:rPr>
          <w:spacing w:val="-3"/>
        </w:rPr>
        <w:t xml:space="preserve"> </w:t>
      </w:r>
      <w:r>
        <w:t>is</w:t>
      </w:r>
      <w:r>
        <w:rPr>
          <w:spacing w:val="-3"/>
        </w:rPr>
        <w:t xml:space="preserve"> </w:t>
      </w:r>
      <w:r>
        <w:t>and</w:t>
      </w:r>
      <w:r>
        <w:rPr>
          <w:spacing w:val="-3"/>
        </w:rPr>
        <w:t xml:space="preserve"> </w:t>
      </w:r>
      <w:r>
        <w:t>how</w:t>
      </w:r>
      <w:r>
        <w:rPr>
          <w:spacing w:val="-3"/>
        </w:rPr>
        <w:t xml:space="preserve"> </w:t>
      </w:r>
      <w:r>
        <w:t>that</w:t>
      </w:r>
      <w:r>
        <w:rPr>
          <w:spacing w:val="-3"/>
        </w:rPr>
        <w:t xml:space="preserve"> </w:t>
      </w:r>
      <w:r>
        <w:t>identity</w:t>
      </w:r>
      <w:r>
        <w:rPr>
          <w:spacing w:val="-3"/>
        </w:rPr>
        <w:t xml:space="preserve"> </w:t>
      </w:r>
      <w:r>
        <w:t>interacts</w:t>
      </w:r>
      <w:r>
        <w:rPr>
          <w:spacing w:val="-3"/>
        </w:rPr>
        <w:t xml:space="preserve"> </w:t>
      </w:r>
      <w:r>
        <w:t>with</w:t>
      </w:r>
      <w:r>
        <w:rPr>
          <w:spacing w:val="-3"/>
        </w:rPr>
        <w:t xml:space="preserve"> </w:t>
      </w:r>
      <w:r>
        <w:t>a</w:t>
      </w:r>
      <w:r>
        <w:rPr>
          <w:spacing w:val="-3"/>
        </w:rPr>
        <w:t xml:space="preserve"> </w:t>
      </w:r>
      <w:r>
        <w:t>given</w:t>
      </w:r>
      <w:r>
        <w:rPr>
          <w:spacing w:val="-3"/>
        </w:rPr>
        <w:t xml:space="preserve"> </w:t>
      </w:r>
      <w:r>
        <w:t>policy</w:t>
      </w:r>
      <w:r>
        <w:rPr>
          <w:spacing w:val="-3"/>
        </w:rPr>
        <w:t xml:space="preserve"> </w:t>
      </w:r>
      <w:r>
        <w:t>environment.</w:t>
      </w:r>
      <w:r>
        <w:rPr>
          <w:spacing w:val="-3"/>
        </w:rPr>
        <w:t xml:space="preserve"> </w:t>
      </w:r>
      <w:r>
        <w:t xml:space="preserve">The potential for a connection between well-being and social identity in </w:t>
      </w:r>
      <w:proofErr w:type="gramStart"/>
      <w:r>
        <w:t>the theory</w:t>
      </w:r>
      <w:proofErr w:type="gramEnd"/>
      <w:r>
        <w:t xml:space="preserve"> is an important dimension of inquiry in the study.</w:t>
      </w:r>
    </w:p>
    <w:p w14:paraId="502665C7" w14:textId="77777777" w:rsidR="00AF5714" w:rsidRDefault="00000000">
      <w:pPr>
        <w:pStyle w:val="Heading1"/>
        <w:jc w:val="both"/>
      </w:pPr>
      <w:bookmarkStart w:id="27" w:name="Self-Determination_Theory_(SDT)_"/>
      <w:bookmarkStart w:id="28" w:name="h.1y810tw"/>
      <w:bookmarkEnd w:id="27"/>
      <w:bookmarkEnd w:id="28"/>
      <w:r>
        <w:t xml:space="preserve">Self-Determination Theory </w:t>
      </w:r>
      <w:r>
        <w:rPr>
          <w:spacing w:val="-2"/>
        </w:rPr>
        <w:t>(SDT)</w:t>
      </w:r>
    </w:p>
    <w:p w14:paraId="6C1B5C61" w14:textId="77777777" w:rsidR="00AF5714" w:rsidRDefault="00000000">
      <w:pPr>
        <w:pStyle w:val="BodyText"/>
        <w:spacing w:before="276" w:line="480" w:lineRule="auto"/>
        <w:ind w:right="729" w:firstLine="720"/>
      </w:pPr>
      <w:r>
        <w:t>SDT was popularized in the 1980s as a framework for understanding what helps people be intrinsically motivated in their work (Deci &amp; Ryan, 1985). The theory outlines basic psychological</w:t>
      </w:r>
      <w:r>
        <w:rPr>
          <w:spacing w:val="-5"/>
        </w:rPr>
        <w:t xml:space="preserve"> </w:t>
      </w:r>
      <w:r>
        <w:t>needs</w:t>
      </w:r>
      <w:r>
        <w:rPr>
          <w:spacing w:val="-5"/>
        </w:rPr>
        <w:t xml:space="preserve"> </w:t>
      </w:r>
      <w:r>
        <w:t>of</w:t>
      </w:r>
      <w:r>
        <w:rPr>
          <w:spacing w:val="-5"/>
        </w:rPr>
        <w:t xml:space="preserve"> </w:t>
      </w:r>
      <w:r>
        <w:t>autonomy,</w:t>
      </w:r>
      <w:r>
        <w:rPr>
          <w:spacing w:val="-5"/>
        </w:rPr>
        <w:t xml:space="preserve"> </w:t>
      </w:r>
      <w:r>
        <w:t>relatedness,</w:t>
      </w:r>
      <w:r>
        <w:rPr>
          <w:spacing w:val="-5"/>
        </w:rPr>
        <w:t xml:space="preserve"> </w:t>
      </w:r>
      <w:r>
        <w:t>and</w:t>
      </w:r>
      <w:r>
        <w:rPr>
          <w:spacing w:val="-5"/>
        </w:rPr>
        <w:t xml:space="preserve"> </w:t>
      </w:r>
      <w:r>
        <w:t>competence</w:t>
      </w:r>
      <w:r>
        <w:rPr>
          <w:spacing w:val="-5"/>
        </w:rPr>
        <w:t xml:space="preserve"> </w:t>
      </w:r>
      <w:r>
        <w:t>that</w:t>
      </w:r>
      <w:r>
        <w:rPr>
          <w:spacing w:val="-5"/>
        </w:rPr>
        <w:t xml:space="preserve"> </w:t>
      </w:r>
      <w:r>
        <w:t>must</w:t>
      </w:r>
      <w:r>
        <w:rPr>
          <w:spacing w:val="-5"/>
        </w:rPr>
        <w:t xml:space="preserve"> </w:t>
      </w:r>
      <w:r>
        <w:t>be</w:t>
      </w:r>
      <w:r>
        <w:rPr>
          <w:spacing w:val="-5"/>
        </w:rPr>
        <w:t xml:space="preserve"> </w:t>
      </w:r>
      <w:r>
        <w:t>nurtured</w:t>
      </w:r>
      <w:r>
        <w:rPr>
          <w:spacing w:val="-5"/>
        </w:rPr>
        <w:t xml:space="preserve"> </w:t>
      </w:r>
      <w:r>
        <w:t>for</w:t>
      </w:r>
      <w:r>
        <w:rPr>
          <w:spacing w:val="-5"/>
        </w:rPr>
        <w:t xml:space="preserve"> </w:t>
      </w:r>
      <w:r>
        <w:t>intrinsic motivation to occur. Since its inception, SDT has gained prominence as a theory with implications for school leaders in developing teacher satisfaction, improving teacher retention, bolstering teacher efficacy, and driving student achievement (Deci et al., 1994; Deci &amp; Ryan, 2014; Ford &amp; Forsyth, 2021; Power &amp; Goodnough, 2019).</w:t>
      </w:r>
    </w:p>
    <w:p w14:paraId="70B3F450" w14:textId="77777777" w:rsidR="00AF5714" w:rsidRDefault="00000000">
      <w:pPr>
        <w:pStyle w:val="BodyText"/>
        <w:spacing w:line="480" w:lineRule="auto"/>
        <w:ind w:right="740" w:firstLine="720"/>
      </w:pPr>
      <w:r>
        <w:t>As a foundational way of understanding how people are, or are not, intrinsically motivated</w:t>
      </w:r>
      <w:r>
        <w:rPr>
          <w:spacing w:val="-3"/>
        </w:rPr>
        <w:t xml:space="preserve"> </w:t>
      </w:r>
      <w:r>
        <w:t>in</w:t>
      </w:r>
      <w:r>
        <w:rPr>
          <w:spacing w:val="-3"/>
        </w:rPr>
        <w:t xml:space="preserve"> </w:t>
      </w:r>
      <w:r>
        <w:t>their</w:t>
      </w:r>
      <w:r>
        <w:rPr>
          <w:spacing w:val="-3"/>
        </w:rPr>
        <w:t xml:space="preserve"> </w:t>
      </w:r>
      <w:r>
        <w:t>work,</w:t>
      </w:r>
      <w:r>
        <w:rPr>
          <w:spacing w:val="-3"/>
        </w:rPr>
        <w:t xml:space="preserve"> </w:t>
      </w:r>
      <w:r>
        <w:t>SDT</w:t>
      </w:r>
      <w:r>
        <w:rPr>
          <w:spacing w:val="-3"/>
        </w:rPr>
        <w:t xml:space="preserve"> </w:t>
      </w:r>
      <w:r>
        <w:t>aids</w:t>
      </w:r>
      <w:r>
        <w:rPr>
          <w:spacing w:val="-3"/>
        </w:rPr>
        <w:t xml:space="preserve"> </w:t>
      </w:r>
      <w:r>
        <w:t>the</w:t>
      </w:r>
      <w:r>
        <w:rPr>
          <w:spacing w:val="-3"/>
        </w:rPr>
        <w:t xml:space="preserve"> </w:t>
      </w:r>
      <w:r>
        <w:t>conversation</w:t>
      </w:r>
      <w:r>
        <w:rPr>
          <w:spacing w:val="-3"/>
        </w:rPr>
        <w:t xml:space="preserve"> </w:t>
      </w:r>
      <w:r>
        <w:t>of</w:t>
      </w:r>
      <w:r>
        <w:rPr>
          <w:spacing w:val="-3"/>
        </w:rPr>
        <w:t xml:space="preserve"> </w:t>
      </w:r>
      <w:r>
        <w:t>how</w:t>
      </w:r>
      <w:r>
        <w:rPr>
          <w:spacing w:val="-3"/>
        </w:rPr>
        <w:t xml:space="preserve"> </w:t>
      </w:r>
      <w:r>
        <w:t>teachers</w:t>
      </w:r>
      <w:r>
        <w:rPr>
          <w:spacing w:val="-3"/>
        </w:rPr>
        <w:t xml:space="preserve"> </w:t>
      </w:r>
      <w:r>
        <w:t>are</w:t>
      </w:r>
      <w:r>
        <w:rPr>
          <w:spacing w:val="-3"/>
        </w:rPr>
        <w:t xml:space="preserve"> </w:t>
      </w:r>
      <w:r>
        <w:t>or</w:t>
      </w:r>
      <w:r>
        <w:rPr>
          <w:spacing w:val="-3"/>
        </w:rPr>
        <w:t xml:space="preserve"> </w:t>
      </w:r>
      <w:r>
        <w:t>are</w:t>
      </w:r>
      <w:r>
        <w:rPr>
          <w:spacing w:val="-3"/>
        </w:rPr>
        <w:t xml:space="preserve"> </w:t>
      </w:r>
      <w:r>
        <w:t>not</w:t>
      </w:r>
      <w:r>
        <w:rPr>
          <w:spacing w:val="-3"/>
        </w:rPr>
        <w:t xml:space="preserve"> </w:t>
      </w:r>
      <w:r>
        <w:t>able</w:t>
      </w:r>
      <w:r>
        <w:rPr>
          <w:spacing w:val="-3"/>
        </w:rPr>
        <w:t xml:space="preserve"> </w:t>
      </w:r>
      <w:r>
        <w:t>to</w:t>
      </w:r>
      <w:r>
        <w:rPr>
          <w:spacing w:val="-3"/>
        </w:rPr>
        <w:t xml:space="preserve"> </w:t>
      </w:r>
      <w:r>
        <w:t>do</w:t>
      </w:r>
      <w:r>
        <w:rPr>
          <w:spacing w:val="-3"/>
        </w:rPr>
        <w:t xml:space="preserve"> </w:t>
      </w:r>
      <w:r>
        <w:t>their work longitudinally and with efficacy toward the demands of a diverse 21</w:t>
      </w:r>
      <w:r>
        <w:rPr>
          <w:vertAlign w:val="superscript"/>
        </w:rPr>
        <w:t>st</w:t>
      </w:r>
      <w:r>
        <w:t xml:space="preserve">-century society. It does not appear that workers of any sector in 2024, particularly those who were born after 1980, have the stomach for work that is repetitiously dehumanizing and disconnected from their personhood (Audrain et al., 2022; Formica &amp; </w:t>
      </w:r>
      <w:proofErr w:type="spellStart"/>
      <w:r>
        <w:t>Sfodera</w:t>
      </w:r>
      <w:proofErr w:type="spellEnd"/>
      <w:r>
        <w:t xml:space="preserve">, 2022; </w:t>
      </w:r>
      <w:proofErr w:type="spellStart"/>
      <w:r>
        <w:t>Zaharee</w:t>
      </w:r>
      <w:proofErr w:type="spellEnd"/>
      <w:r>
        <w:t xml:space="preserve"> et al., 2018). In short, it seems modern </w:t>
      </w:r>
      <w:proofErr w:type="gramStart"/>
      <w:r>
        <w:t>generations</w:t>
      </w:r>
      <w:proofErr w:type="gramEnd"/>
      <w:r>
        <w:t xml:space="preserve"> would rather not have a job than have one that is corrosive to their well-being. This is seen across job sectors, but the dearth of quality public school teachers (Castro, 2023; Edwards et al., 2023; Wiggan et al., 2021) suggests scholars, policy makers, and society </w:t>
      </w:r>
      <w:proofErr w:type="gramStart"/>
      <w:r>
        <w:t>as a whole may</w:t>
      </w:r>
      <w:proofErr w:type="gramEnd"/>
      <w:r>
        <w:t xml:space="preserve"> need to pay attention to how that phenomenon is playing out in schools. Detractors of distance learning during the pandemic voiced how important it is to have teachers in schools doing the work they do for society to function. With that imperative, it seems a direct</w:t>
      </w:r>
    </w:p>
    <w:p w14:paraId="42B0A3A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D837B51" w14:textId="77777777" w:rsidR="00AF5714" w:rsidRDefault="00000000">
      <w:pPr>
        <w:pStyle w:val="BodyText"/>
        <w:spacing w:before="60" w:line="480" w:lineRule="auto"/>
        <w:ind w:right="760"/>
      </w:pPr>
      <w:r>
        <w:lastRenderedPageBreak/>
        <w:t>function</w:t>
      </w:r>
      <w:r>
        <w:rPr>
          <w:spacing w:val="-3"/>
        </w:rPr>
        <w:t xml:space="preserve"> </w:t>
      </w:r>
      <w:r>
        <w:t>of</w:t>
      </w:r>
      <w:r>
        <w:rPr>
          <w:spacing w:val="-3"/>
        </w:rPr>
        <w:t xml:space="preserve"> </w:t>
      </w:r>
      <w:r>
        <w:t>the</w:t>
      </w:r>
      <w:r>
        <w:rPr>
          <w:spacing w:val="-3"/>
        </w:rPr>
        <w:t xml:space="preserve"> </w:t>
      </w:r>
      <w:r>
        <w:t>public</w:t>
      </w:r>
      <w:r>
        <w:rPr>
          <w:spacing w:val="-3"/>
        </w:rPr>
        <w:t xml:space="preserve"> </w:t>
      </w:r>
      <w:proofErr w:type="gramStart"/>
      <w:r>
        <w:t>good</w:t>
      </w:r>
      <w:proofErr w:type="gramEnd"/>
      <w:r>
        <w:rPr>
          <w:spacing w:val="-3"/>
        </w:rPr>
        <w:t xml:space="preserve"> </w:t>
      </w:r>
      <w:r>
        <w:t>to</w:t>
      </w:r>
      <w:r>
        <w:rPr>
          <w:spacing w:val="-3"/>
        </w:rPr>
        <w:t xml:space="preserve"> </w:t>
      </w:r>
      <w:r>
        <w:t>focus</w:t>
      </w:r>
      <w:r>
        <w:rPr>
          <w:spacing w:val="-3"/>
        </w:rPr>
        <w:t xml:space="preserve"> </w:t>
      </w:r>
      <w:r>
        <w:t>on</w:t>
      </w:r>
      <w:r>
        <w:rPr>
          <w:spacing w:val="-3"/>
        </w:rPr>
        <w:t xml:space="preserve"> </w:t>
      </w:r>
      <w:r>
        <w:t>how</w:t>
      </w:r>
      <w:r>
        <w:rPr>
          <w:spacing w:val="-3"/>
        </w:rPr>
        <w:t xml:space="preserve"> </w:t>
      </w:r>
      <w:r>
        <w:t>to</w:t>
      </w:r>
      <w:r>
        <w:rPr>
          <w:spacing w:val="-3"/>
        </w:rPr>
        <w:t xml:space="preserve"> </w:t>
      </w:r>
      <w:r>
        <w:t>ensure</w:t>
      </w:r>
      <w:r>
        <w:rPr>
          <w:spacing w:val="-3"/>
        </w:rPr>
        <w:t xml:space="preserve"> </w:t>
      </w:r>
      <w:r>
        <w:t>teachers</w:t>
      </w:r>
      <w:r>
        <w:rPr>
          <w:spacing w:val="-3"/>
        </w:rPr>
        <w:t xml:space="preserve"> </w:t>
      </w:r>
      <w:r>
        <w:t>can</w:t>
      </w:r>
      <w:r>
        <w:rPr>
          <w:spacing w:val="-3"/>
        </w:rPr>
        <w:t xml:space="preserve"> </w:t>
      </w:r>
      <w:r>
        <w:t>do</w:t>
      </w:r>
      <w:r>
        <w:rPr>
          <w:spacing w:val="-3"/>
        </w:rPr>
        <w:t xml:space="preserve"> </w:t>
      </w:r>
      <w:r>
        <w:t>just</w:t>
      </w:r>
      <w:r>
        <w:rPr>
          <w:spacing w:val="-3"/>
        </w:rPr>
        <w:t xml:space="preserve"> </w:t>
      </w:r>
      <w:r>
        <w:t>that</w:t>
      </w:r>
      <w:r>
        <w:rPr>
          <w:spacing w:val="-3"/>
        </w:rPr>
        <w:t xml:space="preserve"> </w:t>
      </w:r>
      <w:r>
        <w:t>and</w:t>
      </w:r>
      <w:r>
        <w:rPr>
          <w:spacing w:val="-3"/>
        </w:rPr>
        <w:t xml:space="preserve"> </w:t>
      </w:r>
      <w:r>
        <w:t>SDT</w:t>
      </w:r>
      <w:r>
        <w:rPr>
          <w:spacing w:val="-3"/>
        </w:rPr>
        <w:t xml:space="preserve"> </w:t>
      </w:r>
      <w:r>
        <w:t>provides a conceptual framework ideal for studying that phenomenon.</w:t>
      </w:r>
    </w:p>
    <w:p w14:paraId="081E7BA4" w14:textId="77777777" w:rsidR="00AF5714" w:rsidRDefault="00000000">
      <w:pPr>
        <w:pStyle w:val="Heading1"/>
      </w:pPr>
      <w:bookmarkStart w:id="29" w:name="Social_Identity_Theory_(SIT)_"/>
      <w:bookmarkStart w:id="30" w:name="h.4i7ojhp"/>
      <w:bookmarkEnd w:id="29"/>
      <w:bookmarkEnd w:id="30"/>
      <w:r>
        <w:t xml:space="preserve">Social Identity Theory </w:t>
      </w:r>
      <w:r>
        <w:rPr>
          <w:spacing w:val="-2"/>
        </w:rPr>
        <w:t>(SIT)</w:t>
      </w:r>
    </w:p>
    <w:p w14:paraId="1479F24F" w14:textId="77777777" w:rsidR="00AF5714" w:rsidRDefault="00000000">
      <w:pPr>
        <w:pStyle w:val="BodyText"/>
        <w:spacing w:before="276" w:line="480" w:lineRule="auto"/>
        <w:ind w:right="748" w:firstLine="720"/>
      </w:pPr>
      <w:r>
        <w:t>SIT (Tajfel &amp; Turner, 1979) was incorporated to describe how teachers’ well-being within a particular policy environment interacts with who teachers are. This phenomenon theoretically hinges on how they view themselves in relationship to the group with which their identity</w:t>
      </w:r>
      <w:r>
        <w:rPr>
          <w:spacing w:val="-4"/>
        </w:rPr>
        <w:t xml:space="preserve"> </w:t>
      </w:r>
      <w:r>
        <w:t>communicates</w:t>
      </w:r>
      <w:r>
        <w:rPr>
          <w:spacing w:val="-4"/>
        </w:rPr>
        <w:t xml:space="preserve"> </w:t>
      </w:r>
      <w:r>
        <w:t>belonging,</w:t>
      </w:r>
      <w:r>
        <w:rPr>
          <w:spacing w:val="-4"/>
        </w:rPr>
        <w:t xml:space="preserve"> </w:t>
      </w:r>
      <w:r>
        <w:t>and</w:t>
      </w:r>
      <w:r>
        <w:rPr>
          <w:spacing w:val="-4"/>
        </w:rPr>
        <w:t xml:space="preserve"> </w:t>
      </w:r>
      <w:r>
        <w:t>their</w:t>
      </w:r>
      <w:r>
        <w:rPr>
          <w:spacing w:val="-4"/>
        </w:rPr>
        <w:t xml:space="preserve"> </w:t>
      </w:r>
      <w:r>
        <w:t>behavior</w:t>
      </w:r>
      <w:r>
        <w:rPr>
          <w:spacing w:val="-4"/>
        </w:rPr>
        <w:t xml:space="preserve"> </w:t>
      </w:r>
      <w:r>
        <w:t>based</w:t>
      </w:r>
      <w:r>
        <w:rPr>
          <w:spacing w:val="-4"/>
        </w:rPr>
        <w:t xml:space="preserve"> </w:t>
      </w:r>
      <w:r>
        <w:t>on</w:t>
      </w:r>
      <w:r>
        <w:rPr>
          <w:spacing w:val="-4"/>
        </w:rPr>
        <w:t xml:space="preserve"> </w:t>
      </w:r>
      <w:r>
        <w:t>identification</w:t>
      </w:r>
      <w:r>
        <w:rPr>
          <w:spacing w:val="-4"/>
        </w:rPr>
        <w:t xml:space="preserve"> </w:t>
      </w:r>
      <w:r>
        <w:t>with</w:t>
      </w:r>
      <w:r>
        <w:rPr>
          <w:spacing w:val="-4"/>
        </w:rPr>
        <w:t xml:space="preserve"> </w:t>
      </w:r>
      <w:r>
        <w:t>that</w:t>
      </w:r>
      <w:r>
        <w:rPr>
          <w:spacing w:val="-4"/>
        </w:rPr>
        <w:t xml:space="preserve"> </w:t>
      </w:r>
      <w:r>
        <w:t>group.</w:t>
      </w:r>
      <w:r>
        <w:rPr>
          <w:spacing w:val="-4"/>
        </w:rPr>
        <w:t xml:space="preserve"> </w:t>
      </w:r>
      <w:r>
        <w:t>The “relatedness” component of the psychological needs outlined in SDT potentially holds great explanatory power for how teachers experience their work in different policy environments, and SIT provides an important framework for constructing knowledge here.</w:t>
      </w:r>
    </w:p>
    <w:p w14:paraId="25518F3A" w14:textId="77777777" w:rsidR="00AF5714" w:rsidRDefault="00000000">
      <w:pPr>
        <w:pStyle w:val="Heading1"/>
      </w:pPr>
      <w:bookmarkStart w:id="31" w:name="Theoretical_Interaction_"/>
      <w:bookmarkStart w:id="32" w:name="h.2xcytpi"/>
      <w:bookmarkEnd w:id="31"/>
      <w:bookmarkEnd w:id="32"/>
      <w:r>
        <w:t>Theoretical</w:t>
      </w:r>
      <w:r>
        <w:rPr>
          <w:spacing w:val="-5"/>
        </w:rPr>
        <w:t xml:space="preserve"> </w:t>
      </w:r>
      <w:r>
        <w:rPr>
          <w:spacing w:val="-2"/>
        </w:rPr>
        <w:t>Interaction</w:t>
      </w:r>
    </w:p>
    <w:p w14:paraId="44F06555" w14:textId="77777777" w:rsidR="00AF5714" w:rsidRDefault="00000000">
      <w:pPr>
        <w:pStyle w:val="BodyText"/>
        <w:spacing w:before="276" w:line="480" w:lineRule="auto"/>
        <w:ind w:firstLine="720"/>
      </w:pPr>
      <w:r>
        <w:t>The intersection of SDT and SIT (Figure 3) is one way this study is uniquely important. Whereas an environment’s interaction with teachers’ work may present challenges to SDT, and elements of the social and cultural stressors of living in 2024 may present another kind of stress on</w:t>
      </w:r>
      <w:r>
        <w:rPr>
          <w:spacing w:val="-3"/>
        </w:rPr>
        <w:t xml:space="preserve"> </w:t>
      </w:r>
      <w:r>
        <w:t>them</w:t>
      </w:r>
      <w:r>
        <w:rPr>
          <w:spacing w:val="-3"/>
        </w:rPr>
        <w:t xml:space="preserve"> </w:t>
      </w:r>
      <w:r>
        <w:t>as</w:t>
      </w:r>
      <w:r>
        <w:rPr>
          <w:spacing w:val="-3"/>
        </w:rPr>
        <w:t xml:space="preserve"> </w:t>
      </w:r>
      <w:r>
        <w:t>U.S.</w:t>
      </w:r>
      <w:r>
        <w:rPr>
          <w:spacing w:val="-3"/>
        </w:rPr>
        <w:t xml:space="preserve"> </w:t>
      </w:r>
      <w:r>
        <w:t>citizens,</w:t>
      </w:r>
      <w:r>
        <w:rPr>
          <w:spacing w:val="-3"/>
        </w:rPr>
        <w:t xml:space="preserve"> </w:t>
      </w:r>
      <w:r>
        <w:t>the</w:t>
      </w:r>
      <w:r>
        <w:rPr>
          <w:spacing w:val="-3"/>
        </w:rPr>
        <w:t xml:space="preserve"> </w:t>
      </w:r>
      <w:r>
        <w:t>combined</w:t>
      </w:r>
      <w:r>
        <w:rPr>
          <w:spacing w:val="-3"/>
        </w:rPr>
        <w:t xml:space="preserve"> </w:t>
      </w:r>
      <w:r>
        <w:t>effect</w:t>
      </w:r>
      <w:r>
        <w:rPr>
          <w:spacing w:val="-3"/>
        </w:rPr>
        <w:t xml:space="preserve"> </w:t>
      </w:r>
      <w:r>
        <w:t>is</w:t>
      </w:r>
      <w:r>
        <w:rPr>
          <w:spacing w:val="-3"/>
        </w:rPr>
        <w:t xml:space="preserve"> </w:t>
      </w:r>
      <w:r>
        <w:t>important</w:t>
      </w:r>
      <w:r>
        <w:rPr>
          <w:spacing w:val="-3"/>
        </w:rPr>
        <w:t xml:space="preserve"> </w:t>
      </w:r>
      <w:r>
        <w:t>to</w:t>
      </w:r>
      <w:r>
        <w:rPr>
          <w:spacing w:val="-3"/>
        </w:rPr>
        <w:t xml:space="preserve"> </w:t>
      </w:r>
      <w:r>
        <w:t>study</w:t>
      </w:r>
      <w:r>
        <w:rPr>
          <w:spacing w:val="-3"/>
        </w:rPr>
        <w:t xml:space="preserve"> </w:t>
      </w:r>
      <w:r>
        <w:t>as</w:t>
      </w:r>
      <w:r>
        <w:rPr>
          <w:spacing w:val="-3"/>
        </w:rPr>
        <w:t xml:space="preserve"> </w:t>
      </w:r>
      <w:r>
        <w:t>it</w:t>
      </w:r>
      <w:r>
        <w:rPr>
          <w:spacing w:val="-3"/>
        </w:rPr>
        <w:t xml:space="preserve"> </w:t>
      </w:r>
      <w:r>
        <w:t>shows</w:t>
      </w:r>
      <w:r>
        <w:rPr>
          <w:spacing w:val="-3"/>
        </w:rPr>
        <w:t xml:space="preserve"> </w:t>
      </w:r>
      <w:r>
        <w:t>an</w:t>
      </w:r>
      <w:r>
        <w:rPr>
          <w:spacing w:val="-3"/>
        </w:rPr>
        <w:t xml:space="preserve"> </w:t>
      </w:r>
      <w:r>
        <w:t>enthusiasm</w:t>
      </w:r>
      <w:r>
        <w:rPr>
          <w:spacing w:val="-3"/>
        </w:rPr>
        <w:t xml:space="preserve"> </w:t>
      </w:r>
      <w:r>
        <w:t>for viewing teaching as a complex, deeply personal phenomenon.</w:t>
      </w:r>
    </w:p>
    <w:p w14:paraId="556C4FBC" w14:textId="77777777" w:rsidR="00AF5714" w:rsidRDefault="00000000">
      <w:pPr>
        <w:pStyle w:val="Heading1"/>
      </w:pPr>
      <w:r>
        <w:t>Figure</w:t>
      </w:r>
      <w:r>
        <w:rPr>
          <w:spacing w:val="-5"/>
        </w:rPr>
        <w:t xml:space="preserve"> </w:t>
      </w:r>
      <w:r>
        <w:rPr>
          <w:spacing w:val="-10"/>
        </w:rPr>
        <w:t>3</w:t>
      </w:r>
    </w:p>
    <w:p w14:paraId="373BC1AE" w14:textId="77777777" w:rsidR="00AF5714" w:rsidRDefault="00000000">
      <w:pPr>
        <w:spacing w:before="276"/>
        <w:ind w:left="360"/>
        <w:rPr>
          <w:i/>
          <w:sz w:val="24"/>
        </w:rPr>
      </w:pPr>
      <w:bookmarkStart w:id="33" w:name="h.3whwml4"/>
      <w:bookmarkEnd w:id="33"/>
      <w:r>
        <w:rPr>
          <w:i/>
          <w:sz w:val="24"/>
        </w:rPr>
        <w:t xml:space="preserve">Conceptual Interaction Between SDT and </w:t>
      </w:r>
      <w:r>
        <w:rPr>
          <w:i/>
          <w:spacing w:val="-5"/>
          <w:sz w:val="24"/>
        </w:rPr>
        <w:t>SIT</w:t>
      </w:r>
    </w:p>
    <w:p w14:paraId="0A81F6A6" w14:textId="77777777" w:rsidR="00AF5714" w:rsidRDefault="00AF5714">
      <w:pPr>
        <w:rPr>
          <w:i/>
          <w:sz w:val="24"/>
        </w:rPr>
        <w:sectPr w:rsidR="00AF5714">
          <w:pgSz w:w="12240" w:h="15840"/>
          <w:pgMar w:top="1380" w:right="720" w:bottom="1260" w:left="1080" w:header="0" w:footer="1062" w:gutter="0"/>
          <w:cols w:space="720"/>
        </w:sectPr>
      </w:pPr>
    </w:p>
    <w:p w14:paraId="36DFE7E4" w14:textId="77777777" w:rsidR="00AF5714" w:rsidRDefault="00000000">
      <w:pPr>
        <w:ind w:left="733"/>
        <w:rPr>
          <w:sz w:val="20"/>
        </w:rPr>
      </w:pPr>
      <w:r>
        <w:rPr>
          <w:noProof/>
          <w:sz w:val="20"/>
        </w:rPr>
        <w:lastRenderedPageBreak/>
        <w:drawing>
          <wp:inline distT="0" distB="0" distL="0" distR="0" wp14:anchorId="44E88BBA" wp14:editId="28452C6C">
            <wp:extent cx="5411667" cy="3480435"/>
            <wp:effectExtent l="0" t="0" r="0" b="0"/>
            <wp:docPr id="5" name="Image 5" descr="A diagram of a diagram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diagram of a diagram  Description automatically generated with medium confidence"/>
                    <pic:cNvPicPr/>
                  </pic:nvPicPr>
                  <pic:blipFill>
                    <a:blip r:embed="rId12" cstate="print"/>
                    <a:stretch>
                      <a:fillRect/>
                    </a:stretch>
                  </pic:blipFill>
                  <pic:spPr>
                    <a:xfrm>
                      <a:off x="0" y="0"/>
                      <a:ext cx="5411667" cy="3480435"/>
                    </a:xfrm>
                    <a:prstGeom prst="rect">
                      <a:avLst/>
                    </a:prstGeom>
                  </pic:spPr>
                </pic:pic>
              </a:graphicData>
            </a:graphic>
          </wp:inline>
        </w:drawing>
      </w:r>
    </w:p>
    <w:p w14:paraId="46CFE866" w14:textId="77777777" w:rsidR="00AF5714" w:rsidRDefault="00AF5714">
      <w:pPr>
        <w:pStyle w:val="BodyText"/>
        <w:spacing w:before="270"/>
        <w:ind w:left="0" w:right="0"/>
        <w:rPr>
          <w:i/>
        </w:rPr>
      </w:pPr>
    </w:p>
    <w:p w14:paraId="31137157" w14:textId="77777777" w:rsidR="00AF5714" w:rsidRDefault="00000000">
      <w:pPr>
        <w:pStyle w:val="BodyText"/>
        <w:spacing w:before="1" w:line="480" w:lineRule="auto"/>
        <w:ind w:firstLine="720"/>
      </w:pPr>
      <w:r>
        <w:t>The tenets of SDT and SIT form a useful lens through which questions were developed and</w:t>
      </w:r>
      <w:r>
        <w:rPr>
          <w:spacing w:val="-3"/>
        </w:rPr>
        <w:t xml:space="preserve"> </w:t>
      </w:r>
      <w:r>
        <w:t>teachers’</w:t>
      </w:r>
      <w:r>
        <w:rPr>
          <w:spacing w:val="-3"/>
        </w:rPr>
        <w:t xml:space="preserve"> </w:t>
      </w:r>
      <w:r>
        <w:t>perceptions</w:t>
      </w:r>
      <w:r>
        <w:rPr>
          <w:spacing w:val="-3"/>
        </w:rPr>
        <w:t xml:space="preserve"> </w:t>
      </w:r>
      <w:r>
        <w:t>of</w:t>
      </w:r>
      <w:r>
        <w:rPr>
          <w:spacing w:val="-3"/>
        </w:rPr>
        <w:t xml:space="preserve"> </w:t>
      </w:r>
      <w:r>
        <w:t>their</w:t>
      </w:r>
      <w:r>
        <w:rPr>
          <w:spacing w:val="-3"/>
        </w:rPr>
        <w:t xml:space="preserve"> </w:t>
      </w:r>
      <w:r>
        <w:t>work</w:t>
      </w:r>
      <w:r>
        <w:rPr>
          <w:spacing w:val="-3"/>
        </w:rPr>
        <w:t xml:space="preserve"> </w:t>
      </w:r>
      <w:r>
        <w:t>in</w:t>
      </w:r>
      <w:r>
        <w:rPr>
          <w:spacing w:val="-3"/>
        </w:rPr>
        <w:t xml:space="preserve"> </w:t>
      </w:r>
      <w:r>
        <w:t>the</w:t>
      </w:r>
      <w:r>
        <w:rPr>
          <w:spacing w:val="-3"/>
        </w:rPr>
        <w:t xml:space="preserve"> </w:t>
      </w:r>
      <w:r>
        <w:t>policy</w:t>
      </w:r>
      <w:r>
        <w:rPr>
          <w:spacing w:val="-3"/>
        </w:rPr>
        <w:t xml:space="preserve"> </w:t>
      </w:r>
      <w:r>
        <w:t>environment</w:t>
      </w:r>
      <w:r>
        <w:rPr>
          <w:spacing w:val="-3"/>
        </w:rPr>
        <w:t xml:space="preserve"> </w:t>
      </w:r>
      <w:r>
        <w:t>were</w:t>
      </w:r>
      <w:r>
        <w:rPr>
          <w:spacing w:val="-3"/>
        </w:rPr>
        <w:t xml:space="preserve"> </w:t>
      </w:r>
      <w:r>
        <w:t>described</w:t>
      </w:r>
      <w:r>
        <w:rPr>
          <w:spacing w:val="-3"/>
        </w:rPr>
        <w:t xml:space="preserve"> </w:t>
      </w:r>
      <w:r>
        <w:t>and</w:t>
      </w:r>
      <w:r>
        <w:rPr>
          <w:spacing w:val="-3"/>
        </w:rPr>
        <w:t xml:space="preserve"> </w:t>
      </w:r>
      <w:r>
        <w:t xml:space="preserve">analyzed. The descriptions of participants on the interaction between their psychological needs and the current policy environment in Oklahoma is an important contribution to </w:t>
      </w:r>
      <w:proofErr w:type="gramStart"/>
      <w:r>
        <w:t>the literature</w:t>
      </w:r>
      <w:proofErr w:type="gramEnd"/>
      <w:r>
        <w:t>. SDT proposes that human motivation is galvanized by the nurturing of humans’ basic psychological need for autonomy, competence, and relatedness in their work environment (Deci et al., 1994). The findings of this study propose how a policy environment may interact with teachers’</w:t>
      </w:r>
    </w:p>
    <w:p w14:paraId="51EFD9BE" w14:textId="77777777" w:rsidR="00AF5714" w:rsidRDefault="00000000">
      <w:pPr>
        <w:pStyle w:val="BodyText"/>
        <w:spacing w:line="480" w:lineRule="auto"/>
      </w:pPr>
      <w:r>
        <w:t>well-being via controlling and nurturing qualities toward their work has implications for the importance</w:t>
      </w:r>
      <w:r>
        <w:rPr>
          <w:spacing w:val="-4"/>
        </w:rPr>
        <w:t xml:space="preserve"> </w:t>
      </w:r>
      <w:r>
        <w:t>of</w:t>
      </w:r>
      <w:r>
        <w:rPr>
          <w:spacing w:val="-4"/>
        </w:rPr>
        <w:t xml:space="preserve"> </w:t>
      </w:r>
      <w:r>
        <w:t>psychological</w:t>
      </w:r>
      <w:r>
        <w:rPr>
          <w:spacing w:val="-4"/>
        </w:rPr>
        <w:t xml:space="preserve"> </w:t>
      </w:r>
      <w:r>
        <w:t>prerequisites</w:t>
      </w:r>
      <w:r>
        <w:rPr>
          <w:spacing w:val="-4"/>
        </w:rPr>
        <w:t xml:space="preserve"> </w:t>
      </w:r>
      <w:r>
        <w:t>to</w:t>
      </w:r>
      <w:r>
        <w:rPr>
          <w:spacing w:val="-4"/>
        </w:rPr>
        <w:t xml:space="preserve"> </w:t>
      </w:r>
      <w:r>
        <w:t>intrinsic</w:t>
      </w:r>
      <w:r>
        <w:rPr>
          <w:spacing w:val="-4"/>
        </w:rPr>
        <w:t xml:space="preserve"> </w:t>
      </w:r>
      <w:r>
        <w:t>motivation.</w:t>
      </w:r>
      <w:r>
        <w:rPr>
          <w:spacing w:val="-4"/>
        </w:rPr>
        <w:t xml:space="preserve"> </w:t>
      </w:r>
      <w:r>
        <w:t>It</w:t>
      </w:r>
      <w:r>
        <w:rPr>
          <w:spacing w:val="-4"/>
        </w:rPr>
        <w:t xml:space="preserve"> </w:t>
      </w:r>
      <w:r>
        <w:t>could</w:t>
      </w:r>
      <w:r>
        <w:rPr>
          <w:spacing w:val="-4"/>
        </w:rPr>
        <w:t xml:space="preserve"> </w:t>
      </w:r>
      <w:r>
        <w:t>be</w:t>
      </w:r>
      <w:r>
        <w:rPr>
          <w:spacing w:val="-4"/>
        </w:rPr>
        <w:t xml:space="preserve"> </w:t>
      </w:r>
      <w:r>
        <w:t>postulated</w:t>
      </w:r>
      <w:r>
        <w:rPr>
          <w:spacing w:val="-4"/>
        </w:rPr>
        <w:t xml:space="preserve"> </w:t>
      </w:r>
      <w:r>
        <w:t xml:space="preserve">further that, as a prerequisite to positive student outcomes associated with teacher self-determination, developing a deeper knowledge of the way these different phenomena inform one another is a worthwhile undertaking (Ford et al., 2019; </w:t>
      </w:r>
      <w:proofErr w:type="spellStart"/>
      <w:r>
        <w:t>Gagné</w:t>
      </w:r>
      <w:proofErr w:type="spellEnd"/>
      <w:r>
        <w:t xml:space="preserve"> &amp; Deci, 2005; Roth et al., 2007).</w:t>
      </w:r>
    </w:p>
    <w:p w14:paraId="79811E45" w14:textId="77777777" w:rsidR="00AF5714" w:rsidRDefault="00AF5714">
      <w:pPr>
        <w:pStyle w:val="BodyText"/>
        <w:spacing w:line="480" w:lineRule="auto"/>
        <w:sectPr w:rsidR="00AF5714">
          <w:pgSz w:w="12240" w:h="15840"/>
          <w:pgMar w:top="1680" w:right="720" w:bottom="1260" w:left="1080" w:header="0" w:footer="1062" w:gutter="0"/>
          <w:cols w:space="720"/>
        </w:sectPr>
      </w:pPr>
    </w:p>
    <w:p w14:paraId="69732B82" w14:textId="77777777" w:rsidR="00AF5714" w:rsidRDefault="00000000">
      <w:pPr>
        <w:pStyle w:val="BodyText"/>
        <w:spacing w:before="60" w:line="480" w:lineRule="auto"/>
        <w:ind w:right="720" w:firstLine="720"/>
      </w:pPr>
      <w:r>
        <w:lastRenderedPageBreak/>
        <w:t>Though</w:t>
      </w:r>
      <w:r>
        <w:rPr>
          <w:spacing w:val="-4"/>
        </w:rPr>
        <w:t xml:space="preserve"> </w:t>
      </w:r>
      <w:r>
        <w:t>it</w:t>
      </w:r>
      <w:r>
        <w:rPr>
          <w:spacing w:val="-4"/>
        </w:rPr>
        <w:t xml:space="preserve"> </w:t>
      </w:r>
      <w:r>
        <w:t>emphasizes</w:t>
      </w:r>
      <w:r>
        <w:rPr>
          <w:spacing w:val="-4"/>
        </w:rPr>
        <w:t xml:space="preserve"> </w:t>
      </w:r>
      <w:r>
        <w:t>the</w:t>
      </w:r>
      <w:r>
        <w:rPr>
          <w:spacing w:val="-4"/>
        </w:rPr>
        <w:t xml:space="preserve"> </w:t>
      </w:r>
      <w:r>
        <w:t>nurturing</w:t>
      </w:r>
      <w:r>
        <w:rPr>
          <w:spacing w:val="-4"/>
        </w:rPr>
        <w:t xml:space="preserve"> </w:t>
      </w:r>
      <w:r>
        <w:t>of</w:t>
      </w:r>
      <w:r>
        <w:rPr>
          <w:spacing w:val="-4"/>
        </w:rPr>
        <w:t xml:space="preserve"> </w:t>
      </w:r>
      <w:r>
        <w:t>the</w:t>
      </w:r>
      <w:r>
        <w:rPr>
          <w:spacing w:val="-4"/>
        </w:rPr>
        <w:t xml:space="preserve"> </w:t>
      </w:r>
      <w:r>
        <w:t>basic</w:t>
      </w:r>
      <w:r>
        <w:rPr>
          <w:spacing w:val="-4"/>
        </w:rPr>
        <w:t xml:space="preserve"> </w:t>
      </w:r>
      <w:r>
        <w:t>human</w:t>
      </w:r>
      <w:r>
        <w:rPr>
          <w:spacing w:val="-4"/>
        </w:rPr>
        <w:t xml:space="preserve"> </w:t>
      </w:r>
      <w:r>
        <w:t>psychological</w:t>
      </w:r>
      <w:r>
        <w:rPr>
          <w:spacing w:val="-4"/>
        </w:rPr>
        <w:t xml:space="preserve"> </w:t>
      </w:r>
      <w:r>
        <w:t>needs</w:t>
      </w:r>
      <w:r>
        <w:rPr>
          <w:spacing w:val="-4"/>
        </w:rPr>
        <w:t xml:space="preserve"> </w:t>
      </w:r>
      <w:r>
        <w:t>of</w:t>
      </w:r>
      <w:r>
        <w:rPr>
          <w:spacing w:val="-4"/>
        </w:rPr>
        <w:t xml:space="preserve"> </w:t>
      </w:r>
      <w:r>
        <w:t xml:space="preserve">autonomy, relatedness, and competence, self-determination theory is not well-being in and of itself—it centers on intrinsic motivation. The conceptual connection of nurturing inherent in SDT to a person’s self-concept within SIT gets closer (Allardt, 1976; Deci et al., 1994; Habermas, 1983; </w:t>
      </w:r>
      <w:proofErr w:type="spellStart"/>
      <w:r>
        <w:t>Konu</w:t>
      </w:r>
      <w:proofErr w:type="spellEnd"/>
      <w:r>
        <w:t xml:space="preserve"> &amp; </w:t>
      </w:r>
      <w:proofErr w:type="spellStart"/>
      <w:r>
        <w:t>Rimpelä</w:t>
      </w:r>
      <w:proofErr w:type="spellEnd"/>
      <w:r>
        <w:t xml:space="preserve">, 2002; Kuhl, 1987; Roth et al., 2007; Ryff &amp; Keyes, 1995; Simons &amp; Baldwin, 2021; Zhao et al., 2021). Theoretically speaking, when a person achieves volition in their work with a closely aligned, holistic sense of self, the popular components of health, comfort, and happiness as they relate to a teacher’s daily, working psychological wellness is more easily achievable (Acton &amp; Glasgow, 2020; Chan et al., 2021; </w:t>
      </w:r>
      <w:proofErr w:type="spellStart"/>
      <w:r>
        <w:t>Dieudé</w:t>
      </w:r>
      <w:proofErr w:type="spellEnd"/>
      <w:r>
        <w:t xml:space="preserve"> &amp; </w:t>
      </w:r>
      <w:proofErr w:type="spellStart"/>
      <w:r>
        <w:t>Prøitz</w:t>
      </w:r>
      <w:proofErr w:type="spellEnd"/>
      <w:r>
        <w:t>, 2022; Olsen, 2008; Rivera Maulucci, 2013). In addition to the popular definition of the construct, clinical additions abound</w:t>
      </w:r>
      <w:r>
        <w:rPr>
          <w:spacing w:val="-5"/>
        </w:rPr>
        <w:t xml:space="preserve"> </w:t>
      </w:r>
      <w:r>
        <w:t>that</w:t>
      </w:r>
      <w:r>
        <w:rPr>
          <w:spacing w:val="-5"/>
        </w:rPr>
        <w:t xml:space="preserve"> </w:t>
      </w:r>
      <w:r>
        <w:t>position</w:t>
      </w:r>
      <w:r>
        <w:rPr>
          <w:spacing w:val="-5"/>
        </w:rPr>
        <w:t xml:space="preserve"> </w:t>
      </w:r>
      <w:r>
        <w:t>well-being</w:t>
      </w:r>
      <w:r>
        <w:rPr>
          <w:spacing w:val="-5"/>
        </w:rPr>
        <w:t xml:space="preserve"> </w:t>
      </w:r>
      <w:r>
        <w:t>as</w:t>
      </w:r>
      <w:r>
        <w:rPr>
          <w:spacing w:val="-5"/>
        </w:rPr>
        <w:t xml:space="preserve"> </w:t>
      </w:r>
      <w:r>
        <w:t>a</w:t>
      </w:r>
      <w:r>
        <w:rPr>
          <w:spacing w:val="-5"/>
        </w:rPr>
        <w:t xml:space="preserve"> </w:t>
      </w:r>
      <w:r>
        <w:t>complex</w:t>
      </w:r>
      <w:r>
        <w:rPr>
          <w:spacing w:val="-5"/>
        </w:rPr>
        <w:t xml:space="preserve"> </w:t>
      </w:r>
      <w:r>
        <w:t>and</w:t>
      </w:r>
      <w:r>
        <w:rPr>
          <w:spacing w:val="-5"/>
        </w:rPr>
        <w:t xml:space="preserve"> </w:t>
      </w:r>
      <w:r>
        <w:t>multifaceted</w:t>
      </w:r>
      <w:r>
        <w:rPr>
          <w:spacing w:val="-5"/>
        </w:rPr>
        <w:t xml:space="preserve"> </w:t>
      </w:r>
      <w:r>
        <w:t>array</w:t>
      </w:r>
      <w:r>
        <w:rPr>
          <w:spacing w:val="-5"/>
        </w:rPr>
        <w:t xml:space="preserve"> </w:t>
      </w:r>
      <w:r>
        <w:t>of</w:t>
      </w:r>
      <w:r>
        <w:rPr>
          <w:spacing w:val="-5"/>
        </w:rPr>
        <w:t xml:space="preserve"> </w:t>
      </w:r>
      <w:r>
        <w:t>autonomy,</w:t>
      </w:r>
      <w:r>
        <w:rPr>
          <w:spacing w:val="-5"/>
        </w:rPr>
        <w:t xml:space="preserve"> </w:t>
      </w:r>
      <w:r>
        <w:t>environmental mastery, personal growth, positive relations with others, purpose in life, and self-acceptance (</w:t>
      </w:r>
      <w:proofErr w:type="spellStart"/>
      <w:r>
        <w:t>Assor</w:t>
      </w:r>
      <w:proofErr w:type="spellEnd"/>
      <w:r>
        <w:t xml:space="preserve"> et al., 2002; Kuhl, 1987; Ryff &amp; Keyes, 1995). This understanding works alongside SDT to build out more of an understanding of how an environment interacts with the well-being of people within it.</w:t>
      </w:r>
    </w:p>
    <w:p w14:paraId="0259108B" w14:textId="77777777" w:rsidR="00AF5714" w:rsidRDefault="00000000">
      <w:pPr>
        <w:pStyle w:val="Heading1"/>
        <w:ind w:left="3439"/>
      </w:pPr>
      <w:bookmarkStart w:id="34" w:name="Chapter_III:_Literature_Review_"/>
      <w:bookmarkStart w:id="35" w:name="h.qsh70q"/>
      <w:bookmarkEnd w:id="34"/>
      <w:bookmarkEnd w:id="35"/>
      <w:r>
        <w:t>Chapter</w:t>
      </w:r>
      <w:r>
        <w:rPr>
          <w:spacing w:val="-2"/>
        </w:rPr>
        <w:t xml:space="preserve"> </w:t>
      </w:r>
      <w:r>
        <w:t>III:</w:t>
      </w:r>
      <w:r>
        <w:rPr>
          <w:spacing w:val="-2"/>
        </w:rPr>
        <w:t xml:space="preserve"> </w:t>
      </w:r>
      <w:r>
        <w:t>Literature</w:t>
      </w:r>
      <w:r>
        <w:rPr>
          <w:spacing w:val="-1"/>
        </w:rPr>
        <w:t xml:space="preserve"> </w:t>
      </w:r>
      <w:r>
        <w:rPr>
          <w:spacing w:val="-2"/>
        </w:rPr>
        <w:t>Review</w:t>
      </w:r>
    </w:p>
    <w:p w14:paraId="2DDC50B5" w14:textId="77777777" w:rsidR="00AF5714" w:rsidRDefault="00000000">
      <w:pPr>
        <w:pStyle w:val="BodyText"/>
        <w:spacing w:before="276" w:line="480" w:lineRule="auto"/>
        <w:ind w:right="720" w:firstLine="720"/>
      </w:pPr>
      <w:r>
        <w:t>This study hopes to contribute by adding creating interpretive knowledge to existing thought on how state controls may interact with teachers’ well-being. The way government systems have attempted and succeeded or failed to control or nurture what teachers and school systems do is an important phenomenon to unpack. While this phenomenon is hardly specific to the</w:t>
      </w:r>
      <w:r>
        <w:rPr>
          <w:spacing w:val="-3"/>
        </w:rPr>
        <w:t xml:space="preserve"> </w:t>
      </w:r>
      <w:r>
        <w:t>U.S.</w:t>
      </w:r>
      <w:r>
        <w:rPr>
          <w:spacing w:val="-3"/>
        </w:rPr>
        <w:t xml:space="preserve"> </w:t>
      </w:r>
      <w:r>
        <w:t>educational</w:t>
      </w:r>
      <w:r>
        <w:rPr>
          <w:spacing w:val="-3"/>
        </w:rPr>
        <w:t xml:space="preserve"> </w:t>
      </w:r>
      <w:r>
        <w:t>system,</w:t>
      </w:r>
      <w:r>
        <w:rPr>
          <w:spacing w:val="-3"/>
        </w:rPr>
        <w:t xml:space="preserve"> </w:t>
      </w:r>
      <w:r>
        <w:t>the</w:t>
      </w:r>
      <w:r>
        <w:rPr>
          <w:spacing w:val="-3"/>
        </w:rPr>
        <w:t xml:space="preserve"> </w:t>
      </w:r>
      <w:r>
        <w:t>United</w:t>
      </w:r>
      <w:r>
        <w:rPr>
          <w:spacing w:val="-3"/>
        </w:rPr>
        <w:t xml:space="preserve"> </w:t>
      </w:r>
      <w:r>
        <w:t>States</w:t>
      </w:r>
      <w:r>
        <w:rPr>
          <w:spacing w:val="-3"/>
        </w:rPr>
        <w:t xml:space="preserve"> </w:t>
      </w:r>
      <w:r>
        <w:t>may</w:t>
      </w:r>
      <w:r>
        <w:rPr>
          <w:spacing w:val="-3"/>
        </w:rPr>
        <w:t xml:space="preserve"> </w:t>
      </w:r>
      <w:r>
        <w:t>present</w:t>
      </w:r>
      <w:r>
        <w:rPr>
          <w:spacing w:val="-3"/>
        </w:rPr>
        <w:t xml:space="preserve"> </w:t>
      </w:r>
      <w:r>
        <w:t>a</w:t>
      </w:r>
      <w:r>
        <w:rPr>
          <w:spacing w:val="-3"/>
        </w:rPr>
        <w:t xml:space="preserve"> </w:t>
      </w:r>
      <w:r>
        <w:t>landscape</w:t>
      </w:r>
      <w:r>
        <w:rPr>
          <w:spacing w:val="-3"/>
        </w:rPr>
        <w:t xml:space="preserve"> </w:t>
      </w:r>
      <w:r>
        <w:t>potentially</w:t>
      </w:r>
      <w:r>
        <w:rPr>
          <w:spacing w:val="-3"/>
        </w:rPr>
        <w:t xml:space="preserve"> </w:t>
      </w:r>
      <w:r>
        <w:t>more</w:t>
      </w:r>
      <w:r>
        <w:rPr>
          <w:spacing w:val="-3"/>
        </w:rPr>
        <w:t xml:space="preserve"> </w:t>
      </w:r>
      <w:r>
        <w:t>complex and</w:t>
      </w:r>
      <w:r>
        <w:rPr>
          <w:spacing w:val="-1"/>
        </w:rPr>
        <w:t xml:space="preserve"> </w:t>
      </w:r>
      <w:r>
        <w:t>frenetic</w:t>
      </w:r>
      <w:r>
        <w:rPr>
          <w:spacing w:val="-1"/>
        </w:rPr>
        <w:t xml:space="preserve"> </w:t>
      </w:r>
      <w:r>
        <w:t>than</w:t>
      </w:r>
      <w:r>
        <w:rPr>
          <w:spacing w:val="-1"/>
        </w:rPr>
        <w:t xml:space="preserve"> </w:t>
      </w:r>
      <w:r>
        <w:t>other</w:t>
      </w:r>
      <w:r>
        <w:rPr>
          <w:spacing w:val="-1"/>
        </w:rPr>
        <w:t xml:space="preserve"> </w:t>
      </w:r>
      <w:r>
        <w:t>world</w:t>
      </w:r>
      <w:r>
        <w:rPr>
          <w:spacing w:val="-1"/>
        </w:rPr>
        <w:t xml:space="preserve"> </w:t>
      </w:r>
      <w:r>
        <w:t>powers</w:t>
      </w:r>
      <w:r>
        <w:rPr>
          <w:spacing w:val="-1"/>
        </w:rPr>
        <w:t xml:space="preserve"> </w:t>
      </w:r>
      <w:r>
        <w:t>(Bowles</w:t>
      </w:r>
      <w:r>
        <w:rPr>
          <w:spacing w:val="-1"/>
        </w:rPr>
        <w:t xml:space="preserve"> </w:t>
      </w:r>
      <w:r>
        <w:t>&amp;</w:t>
      </w:r>
      <w:r>
        <w:rPr>
          <w:spacing w:val="-1"/>
        </w:rPr>
        <w:t xml:space="preserve"> </w:t>
      </w:r>
      <w:r>
        <w:t>Gintis,</w:t>
      </w:r>
      <w:r>
        <w:rPr>
          <w:spacing w:val="-1"/>
        </w:rPr>
        <w:t xml:space="preserve"> </w:t>
      </w:r>
      <w:r>
        <w:t>1977;</w:t>
      </w:r>
      <w:r>
        <w:rPr>
          <w:spacing w:val="-1"/>
        </w:rPr>
        <w:t xml:space="preserve"> </w:t>
      </w:r>
      <w:r>
        <w:t>Tyack</w:t>
      </w:r>
      <w:r>
        <w:rPr>
          <w:spacing w:val="-1"/>
        </w:rPr>
        <w:t xml:space="preserve"> </w:t>
      </w:r>
      <w:r>
        <w:t>&amp;</w:t>
      </w:r>
      <w:r>
        <w:rPr>
          <w:spacing w:val="-1"/>
        </w:rPr>
        <w:t xml:space="preserve"> </w:t>
      </w:r>
      <w:r>
        <w:t>Cuban,</w:t>
      </w:r>
      <w:r>
        <w:rPr>
          <w:spacing w:val="-1"/>
        </w:rPr>
        <w:t xml:space="preserve"> </w:t>
      </w:r>
      <w:r>
        <w:t>1995).</w:t>
      </w:r>
      <w:r>
        <w:rPr>
          <w:spacing w:val="-1"/>
        </w:rPr>
        <w:t xml:space="preserve"> </w:t>
      </w:r>
      <w:r>
        <w:t>Education as</w:t>
      </w:r>
      <w:r>
        <w:rPr>
          <w:spacing w:val="-1"/>
        </w:rPr>
        <w:t xml:space="preserve"> </w:t>
      </w:r>
      <w:r>
        <w:t>an</w:t>
      </w:r>
      <w:r>
        <w:rPr>
          <w:spacing w:val="-1"/>
        </w:rPr>
        <w:t xml:space="preserve"> </w:t>
      </w:r>
      <w:r>
        <w:t>explicit</w:t>
      </w:r>
      <w:r>
        <w:rPr>
          <w:spacing w:val="-1"/>
        </w:rPr>
        <w:t xml:space="preserve"> </w:t>
      </w:r>
      <w:r>
        <w:t>state’s</w:t>
      </w:r>
      <w:r>
        <w:rPr>
          <w:spacing w:val="-1"/>
        </w:rPr>
        <w:t xml:space="preserve"> </w:t>
      </w:r>
      <w:r>
        <w:t>right</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makes</w:t>
      </w:r>
      <w:r>
        <w:rPr>
          <w:spacing w:val="-1"/>
        </w:rPr>
        <w:t xml:space="preserve"> </w:t>
      </w:r>
      <w:r>
        <w:t>any</w:t>
      </w:r>
      <w:r>
        <w:rPr>
          <w:spacing w:val="-1"/>
        </w:rPr>
        <w:t xml:space="preserve"> </w:t>
      </w:r>
      <w:r>
        <w:t>nationally</w:t>
      </w:r>
      <w:r>
        <w:rPr>
          <w:spacing w:val="-1"/>
        </w:rPr>
        <w:t xml:space="preserve"> </w:t>
      </w:r>
      <w:r>
        <w:t>cohesive</w:t>
      </w:r>
      <w:r>
        <w:rPr>
          <w:spacing w:val="-1"/>
        </w:rPr>
        <w:t xml:space="preserve"> </w:t>
      </w:r>
      <w:r>
        <w:t>curricular</w:t>
      </w:r>
      <w:r>
        <w:rPr>
          <w:spacing w:val="-1"/>
        </w:rPr>
        <w:t xml:space="preserve"> </w:t>
      </w:r>
      <w:r>
        <w:rPr>
          <w:spacing w:val="-2"/>
        </w:rPr>
        <w:t>paradigm</w:t>
      </w:r>
    </w:p>
    <w:p w14:paraId="7810E9A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BE16BFD" w14:textId="77777777" w:rsidR="00AF5714" w:rsidRDefault="00000000">
      <w:pPr>
        <w:pStyle w:val="BodyText"/>
        <w:spacing w:before="60" w:line="480" w:lineRule="auto"/>
        <w:ind w:right="760"/>
      </w:pPr>
      <w:r>
        <w:lastRenderedPageBreak/>
        <w:t>difficult. With each state operating its public schools autonomously, the policymaking process is one</w:t>
      </w:r>
      <w:r>
        <w:rPr>
          <w:spacing w:val="-6"/>
        </w:rPr>
        <w:t xml:space="preserve"> </w:t>
      </w:r>
      <w:r>
        <w:t>some</w:t>
      </w:r>
      <w:r>
        <w:rPr>
          <w:spacing w:val="-6"/>
        </w:rPr>
        <w:t xml:space="preserve"> </w:t>
      </w:r>
      <w:r>
        <w:t>say</w:t>
      </w:r>
      <w:r>
        <w:rPr>
          <w:spacing w:val="-6"/>
        </w:rPr>
        <w:t xml:space="preserve"> </w:t>
      </w:r>
      <w:r>
        <w:t>is</w:t>
      </w:r>
      <w:r>
        <w:rPr>
          <w:spacing w:val="-6"/>
        </w:rPr>
        <w:t xml:space="preserve"> </w:t>
      </w:r>
      <w:r>
        <w:t>fraught</w:t>
      </w:r>
      <w:r>
        <w:rPr>
          <w:spacing w:val="-6"/>
        </w:rPr>
        <w:t xml:space="preserve"> </w:t>
      </w:r>
      <w:r>
        <w:t>with</w:t>
      </w:r>
      <w:r>
        <w:rPr>
          <w:spacing w:val="-6"/>
        </w:rPr>
        <w:t xml:space="preserve"> </w:t>
      </w:r>
      <w:r>
        <w:t>variation,</w:t>
      </w:r>
      <w:r>
        <w:rPr>
          <w:spacing w:val="-6"/>
        </w:rPr>
        <w:t xml:space="preserve"> </w:t>
      </w:r>
      <w:r>
        <w:t>complexity,</w:t>
      </w:r>
      <w:r>
        <w:rPr>
          <w:spacing w:val="-6"/>
        </w:rPr>
        <w:t xml:space="preserve"> </w:t>
      </w:r>
      <w:r>
        <w:t>incoherence,</w:t>
      </w:r>
      <w:r>
        <w:rPr>
          <w:spacing w:val="-6"/>
        </w:rPr>
        <w:t xml:space="preserve"> </w:t>
      </w:r>
      <w:r>
        <w:t>and</w:t>
      </w:r>
      <w:r>
        <w:rPr>
          <w:spacing w:val="-6"/>
        </w:rPr>
        <w:t xml:space="preserve"> </w:t>
      </w:r>
      <w:r>
        <w:t>confusion</w:t>
      </w:r>
      <w:r>
        <w:rPr>
          <w:spacing w:val="-6"/>
        </w:rPr>
        <w:t xml:space="preserve"> </w:t>
      </w:r>
      <w:r>
        <w:t>(Tyack</w:t>
      </w:r>
      <w:r>
        <w:rPr>
          <w:spacing w:val="-6"/>
        </w:rPr>
        <w:t xml:space="preserve"> </w:t>
      </w:r>
      <w:r>
        <w:t>&amp;</w:t>
      </w:r>
      <w:r>
        <w:rPr>
          <w:spacing w:val="-6"/>
        </w:rPr>
        <w:t xml:space="preserve"> </w:t>
      </w:r>
      <w:r>
        <w:t xml:space="preserve">Cuban, 1995). The NCLB era provided a comprehensive demand and set of recommendations for state governments’ oversight of public schools, perhaps to a higher degree than </w:t>
      </w:r>
      <w:proofErr w:type="gramStart"/>
      <w:r>
        <w:t>any before</w:t>
      </w:r>
      <w:proofErr w:type="gramEnd"/>
      <w:r>
        <w:t xml:space="preserve"> it. The Cold War’s tentacle into American schools, </w:t>
      </w:r>
      <w:r>
        <w:rPr>
          <w:i/>
        </w:rPr>
        <w:t xml:space="preserve">A Nation at Risk: The Imperative for Educational Reform </w:t>
      </w:r>
      <w:r>
        <w:t>(1983) provided a foundation of concern and fear about public schools as a primary engine for national success and dominance on the global scale, but NCLB propelled the United States into an era of enthusiasm for control on schools beyond that of the 1980s (Rury, 2013).</w:t>
      </w:r>
    </w:p>
    <w:p w14:paraId="51F8902B" w14:textId="77777777" w:rsidR="00AF5714" w:rsidRDefault="00000000">
      <w:pPr>
        <w:pStyle w:val="BodyText"/>
        <w:ind w:right="0"/>
      </w:pPr>
      <w:r>
        <w:t>Concepts</w:t>
      </w:r>
      <w:r>
        <w:rPr>
          <w:spacing w:val="-2"/>
        </w:rPr>
        <w:t xml:space="preserve"> </w:t>
      </w:r>
      <w:r>
        <w:t>such</w:t>
      </w:r>
      <w:r>
        <w:rPr>
          <w:spacing w:val="-2"/>
        </w:rPr>
        <w:t xml:space="preserve"> </w:t>
      </w:r>
      <w:r>
        <w:t>as</w:t>
      </w:r>
      <w:r>
        <w:rPr>
          <w:spacing w:val="-1"/>
        </w:rPr>
        <w:t xml:space="preserve"> </w:t>
      </w:r>
      <w:r>
        <w:t>achievement</w:t>
      </w:r>
      <w:r>
        <w:rPr>
          <w:spacing w:val="-2"/>
        </w:rPr>
        <w:t xml:space="preserve"> </w:t>
      </w:r>
      <w:r>
        <w:t>gaps,</w:t>
      </w:r>
      <w:r>
        <w:rPr>
          <w:spacing w:val="-1"/>
        </w:rPr>
        <w:t xml:space="preserve"> </w:t>
      </w:r>
      <w:r>
        <w:t>educational</w:t>
      </w:r>
      <w:r>
        <w:rPr>
          <w:spacing w:val="-2"/>
        </w:rPr>
        <w:t xml:space="preserve"> </w:t>
      </w:r>
      <w:r>
        <w:t>equity,</w:t>
      </w:r>
      <w:r>
        <w:rPr>
          <w:spacing w:val="-2"/>
        </w:rPr>
        <w:t xml:space="preserve"> </w:t>
      </w:r>
      <w:r>
        <w:t>funding</w:t>
      </w:r>
      <w:r>
        <w:rPr>
          <w:spacing w:val="-1"/>
        </w:rPr>
        <w:t xml:space="preserve"> </w:t>
      </w:r>
      <w:r>
        <w:t>for</w:t>
      </w:r>
      <w:r>
        <w:rPr>
          <w:spacing w:val="-2"/>
        </w:rPr>
        <w:t xml:space="preserve"> </w:t>
      </w:r>
      <w:r>
        <w:t>struggling</w:t>
      </w:r>
      <w:r>
        <w:rPr>
          <w:spacing w:val="-1"/>
        </w:rPr>
        <w:t xml:space="preserve"> </w:t>
      </w:r>
      <w:r>
        <w:rPr>
          <w:spacing w:val="-2"/>
        </w:rPr>
        <w:t>schools,</w:t>
      </w:r>
    </w:p>
    <w:p w14:paraId="47BF917F" w14:textId="77777777" w:rsidR="00AF5714" w:rsidRDefault="00000000">
      <w:pPr>
        <w:pStyle w:val="BodyText"/>
        <w:spacing w:before="276" w:line="480" w:lineRule="auto"/>
      </w:pPr>
      <w:r>
        <w:t>merit-based pay for teachers, government takeover of perpetually low-performing schools, and the concept of “teaching to the test” were not solely invented in the NCLB era but rose to become household names at a higher rate than ever before (Menken, 2006). As such, the interaction</w:t>
      </w:r>
      <w:r>
        <w:rPr>
          <w:spacing w:val="-4"/>
        </w:rPr>
        <w:t xml:space="preserve"> </w:t>
      </w:r>
      <w:r>
        <w:t>between</w:t>
      </w:r>
      <w:r>
        <w:rPr>
          <w:spacing w:val="-4"/>
        </w:rPr>
        <w:t xml:space="preserve"> </w:t>
      </w:r>
      <w:r>
        <w:t>a</w:t>
      </w:r>
      <w:r>
        <w:rPr>
          <w:spacing w:val="-4"/>
        </w:rPr>
        <w:t xml:space="preserve"> </w:t>
      </w:r>
      <w:r>
        <w:t>policy</w:t>
      </w:r>
      <w:r>
        <w:rPr>
          <w:spacing w:val="-4"/>
        </w:rPr>
        <w:t xml:space="preserve"> </w:t>
      </w:r>
      <w:r>
        <w:t>environment</w:t>
      </w:r>
      <w:r>
        <w:rPr>
          <w:spacing w:val="-4"/>
        </w:rPr>
        <w:t xml:space="preserve"> </w:t>
      </w:r>
      <w:r>
        <w:t>and</w:t>
      </w:r>
      <w:r>
        <w:rPr>
          <w:spacing w:val="-4"/>
        </w:rPr>
        <w:t xml:space="preserve"> </w:t>
      </w:r>
      <w:r>
        <w:t>teachers’</w:t>
      </w:r>
      <w:r>
        <w:rPr>
          <w:spacing w:val="-4"/>
        </w:rPr>
        <w:t xml:space="preserve"> </w:t>
      </w:r>
      <w:r>
        <w:t>well-being</w:t>
      </w:r>
      <w:r>
        <w:rPr>
          <w:spacing w:val="-4"/>
        </w:rPr>
        <w:t xml:space="preserve"> </w:t>
      </w:r>
      <w:r>
        <w:t>became</w:t>
      </w:r>
      <w:r>
        <w:rPr>
          <w:spacing w:val="-4"/>
        </w:rPr>
        <w:t xml:space="preserve"> </w:t>
      </w:r>
      <w:r>
        <w:t>even</w:t>
      </w:r>
      <w:r>
        <w:rPr>
          <w:spacing w:val="-4"/>
        </w:rPr>
        <w:t xml:space="preserve"> </w:t>
      </w:r>
      <w:r>
        <w:t>more</w:t>
      </w:r>
      <w:r>
        <w:rPr>
          <w:spacing w:val="-4"/>
        </w:rPr>
        <w:t xml:space="preserve"> </w:t>
      </w:r>
      <w:r>
        <w:t xml:space="preserve">important to study as scholars searched for theory and empiricism to support a labor sector growing in divided, embattled work (Castro, 2023; Farber, 2023). The complexity of this literature is borne out by the lack of empirical studies connected to the research question on how teachers in Oklahoma describe their well-being in </w:t>
      </w:r>
      <w:proofErr w:type="gramStart"/>
      <w:r>
        <w:t>the controlling</w:t>
      </w:r>
      <w:proofErr w:type="gramEnd"/>
      <w:r>
        <w:t xml:space="preserve"> post-pandemic state policy environment. Even when broadened to include adjacent, less specifically related parameters, the research is often the work of essayists, narrative historians, conversational sociologists, or political pontificators.</w:t>
      </w:r>
      <w:r>
        <w:rPr>
          <w:spacing w:val="-4"/>
        </w:rPr>
        <w:t xml:space="preserve"> </w:t>
      </w:r>
      <w:r>
        <w:t>Finding</w:t>
      </w:r>
      <w:r>
        <w:rPr>
          <w:spacing w:val="-4"/>
        </w:rPr>
        <w:t xml:space="preserve"> </w:t>
      </w:r>
      <w:r>
        <w:t>literature</w:t>
      </w:r>
      <w:r>
        <w:rPr>
          <w:spacing w:val="-4"/>
        </w:rPr>
        <w:t xml:space="preserve"> </w:t>
      </w:r>
      <w:r>
        <w:t>germane</w:t>
      </w:r>
      <w:r>
        <w:rPr>
          <w:spacing w:val="-4"/>
        </w:rPr>
        <w:t xml:space="preserve"> </w:t>
      </w:r>
      <w:r>
        <w:t>to</w:t>
      </w:r>
      <w:r>
        <w:rPr>
          <w:spacing w:val="-4"/>
        </w:rPr>
        <w:t xml:space="preserve"> </w:t>
      </w:r>
      <w:r>
        <w:t>the</w:t>
      </w:r>
      <w:r>
        <w:rPr>
          <w:spacing w:val="-4"/>
        </w:rPr>
        <w:t xml:space="preserve"> </w:t>
      </w:r>
      <w:r>
        <w:t>research</w:t>
      </w:r>
      <w:r>
        <w:rPr>
          <w:spacing w:val="-4"/>
        </w:rPr>
        <w:t xml:space="preserve"> </w:t>
      </w:r>
      <w:r>
        <w:t>question:</w:t>
      </w:r>
      <w:r>
        <w:rPr>
          <w:spacing w:val="-4"/>
        </w:rPr>
        <w:t xml:space="preserve"> </w:t>
      </w:r>
      <w:r>
        <w:t>the</w:t>
      </w:r>
      <w:r>
        <w:rPr>
          <w:spacing w:val="-4"/>
        </w:rPr>
        <w:t xml:space="preserve"> </w:t>
      </w:r>
      <w:r>
        <w:t>Common</w:t>
      </w:r>
      <w:r>
        <w:rPr>
          <w:spacing w:val="-4"/>
        </w:rPr>
        <w:t xml:space="preserve"> </w:t>
      </w:r>
      <w:r>
        <w:t>Core</w:t>
      </w:r>
      <w:r>
        <w:rPr>
          <w:spacing w:val="-4"/>
        </w:rPr>
        <w:t xml:space="preserve"> </w:t>
      </w:r>
      <w:r>
        <w:t xml:space="preserve">movement, the NCLB era, fad-based pedagogical controls, and heated sociopolitical policies </w:t>
      </w:r>
      <w:proofErr w:type="gramStart"/>
      <w:r>
        <w:t>has</w:t>
      </w:r>
      <w:proofErr w:type="gramEnd"/>
      <w:r>
        <w:t xml:space="preserve"> been </w:t>
      </w:r>
      <w:r>
        <w:rPr>
          <w:spacing w:val="-2"/>
        </w:rPr>
        <w:t>difficult.</w:t>
      </w:r>
    </w:p>
    <w:p w14:paraId="1B3D80B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180B711" w14:textId="77777777" w:rsidR="00AF5714" w:rsidRDefault="00000000">
      <w:pPr>
        <w:pStyle w:val="Heading1"/>
        <w:spacing w:before="60"/>
      </w:pPr>
      <w:bookmarkStart w:id="36" w:name="Teachers’_Work_and_Government_Oversight:"/>
      <w:bookmarkStart w:id="37" w:name="h.3as4poj"/>
      <w:bookmarkEnd w:id="36"/>
      <w:bookmarkEnd w:id="37"/>
      <w:r>
        <w:lastRenderedPageBreak/>
        <w:t>Teachers’</w:t>
      </w:r>
      <w:r>
        <w:rPr>
          <w:spacing w:val="-7"/>
        </w:rPr>
        <w:t xml:space="preserve"> </w:t>
      </w:r>
      <w:r>
        <w:t>Work</w:t>
      </w:r>
      <w:r>
        <w:rPr>
          <w:spacing w:val="-6"/>
        </w:rPr>
        <w:t xml:space="preserve"> </w:t>
      </w:r>
      <w:r>
        <w:t>and</w:t>
      </w:r>
      <w:r>
        <w:rPr>
          <w:spacing w:val="-6"/>
        </w:rPr>
        <w:t xml:space="preserve"> </w:t>
      </w:r>
      <w:r>
        <w:t>Government</w:t>
      </w:r>
      <w:r>
        <w:rPr>
          <w:spacing w:val="-6"/>
        </w:rPr>
        <w:t xml:space="preserve"> </w:t>
      </w:r>
      <w:r>
        <w:t>Oversight:</w:t>
      </w:r>
      <w:r>
        <w:rPr>
          <w:spacing w:val="-6"/>
        </w:rPr>
        <w:t xml:space="preserve"> </w:t>
      </w:r>
      <w:r>
        <w:t>Contested</w:t>
      </w:r>
      <w:r>
        <w:rPr>
          <w:spacing w:val="-6"/>
        </w:rPr>
        <w:t xml:space="preserve"> </w:t>
      </w:r>
      <w:r>
        <w:rPr>
          <w:spacing w:val="-2"/>
        </w:rPr>
        <w:t>Space</w:t>
      </w:r>
    </w:p>
    <w:p w14:paraId="61FBC9EF" w14:textId="77777777" w:rsidR="00AF5714" w:rsidRDefault="00000000">
      <w:pPr>
        <w:pStyle w:val="BodyText"/>
        <w:spacing w:before="276" w:line="480" w:lineRule="auto"/>
        <w:ind w:firstLine="720"/>
      </w:pPr>
      <w:r>
        <w:t>An individual U.S. state’s control on curriculum in schools helps create a picture of the American</w:t>
      </w:r>
      <w:r>
        <w:rPr>
          <w:spacing w:val="-3"/>
        </w:rPr>
        <w:t xml:space="preserve"> </w:t>
      </w:r>
      <w:proofErr w:type="gramStart"/>
      <w:r>
        <w:t>public</w:t>
      </w:r>
      <w:r>
        <w:rPr>
          <w:spacing w:val="-3"/>
        </w:rPr>
        <w:t xml:space="preserve"> </w:t>
      </w:r>
      <w:r>
        <w:t>school</w:t>
      </w:r>
      <w:proofErr w:type="gramEnd"/>
      <w:r>
        <w:rPr>
          <w:spacing w:val="-3"/>
        </w:rPr>
        <w:t xml:space="preserve"> </w:t>
      </w:r>
      <w:r>
        <w:t>classroom</w:t>
      </w:r>
      <w:r>
        <w:rPr>
          <w:spacing w:val="-3"/>
        </w:rPr>
        <w:t xml:space="preserve"> </w:t>
      </w:r>
      <w:r>
        <w:t>as</w:t>
      </w:r>
      <w:r>
        <w:rPr>
          <w:spacing w:val="-3"/>
        </w:rPr>
        <w:t xml:space="preserve"> </w:t>
      </w:r>
      <w:r>
        <w:t>a</w:t>
      </w:r>
      <w:r>
        <w:rPr>
          <w:spacing w:val="-3"/>
        </w:rPr>
        <w:t xml:space="preserve"> </w:t>
      </w:r>
      <w:r>
        <w:t>“contested</w:t>
      </w:r>
      <w:r>
        <w:rPr>
          <w:spacing w:val="-3"/>
        </w:rPr>
        <w:t xml:space="preserve"> </w:t>
      </w:r>
      <w:r>
        <w:t>space”</w:t>
      </w:r>
      <w:r>
        <w:rPr>
          <w:spacing w:val="-3"/>
        </w:rPr>
        <w:t xml:space="preserve"> </w:t>
      </w:r>
      <w:r>
        <w:t>(Craig,</w:t>
      </w:r>
      <w:r>
        <w:rPr>
          <w:spacing w:val="-3"/>
        </w:rPr>
        <w:t xml:space="preserve"> </w:t>
      </w:r>
      <w:r>
        <w:t>2009,</w:t>
      </w:r>
      <w:r>
        <w:rPr>
          <w:spacing w:val="-3"/>
        </w:rPr>
        <w:t xml:space="preserve"> </w:t>
      </w:r>
      <w:r>
        <w:t>p.</w:t>
      </w:r>
      <w:r>
        <w:rPr>
          <w:spacing w:val="-3"/>
        </w:rPr>
        <w:t xml:space="preserve"> </w:t>
      </w:r>
      <w:r>
        <w:t>1034).</w:t>
      </w:r>
      <w:r>
        <w:rPr>
          <w:spacing w:val="-3"/>
        </w:rPr>
        <w:t xml:space="preserve"> </w:t>
      </w:r>
      <w:r>
        <w:t>This</w:t>
      </w:r>
      <w:r>
        <w:rPr>
          <w:spacing w:val="-3"/>
        </w:rPr>
        <w:t xml:space="preserve"> </w:t>
      </w:r>
      <w:r>
        <w:t>contest</w:t>
      </w:r>
      <w:r>
        <w:rPr>
          <w:spacing w:val="-3"/>
        </w:rPr>
        <w:t xml:space="preserve"> </w:t>
      </w:r>
      <w:r>
        <w:t xml:space="preserve">is, according to Craig’s work, deepening and becoming more polarized. Her longitudinal study in Houston Public Schools (HPS) discussed how control by external factors such as legislation and administrative paradigm shifts can constrain, stress, and otherwise complicate the work teachers do in their classrooms. Craig’s work gathered narratives from HPS teachers from 1997-2007 which importantly </w:t>
      </w:r>
      <w:proofErr w:type="gramStart"/>
      <w:r>
        <w:t>predates</w:t>
      </w:r>
      <w:proofErr w:type="gramEnd"/>
      <w:r>
        <w:t xml:space="preserve"> and portends the NCLB era, a time particularly controlling on teachers’</w:t>
      </w:r>
      <w:r>
        <w:rPr>
          <w:spacing w:val="-1"/>
        </w:rPr>
        <w:t xml:space="preserve"> </w:t>
      </w:r>
      <w:r>
        <w:t>work.</w:t>
      </w:r>
      <w:r>
        <w:rPr>
          <w:spacing w:val="-1"/>
        </w:rPr>
        <w:t xml:space="preserve"> </w:t>
      </w:r>
      <w:r>
        <w:t>Craig’s</w:t>
      </w:r>
      <w:r>
        <w:rPr>
          <w:spacing w:val="-1"/>
        </w:rPr>
        <w:t xml:space="preserve"> </w:t>
      </w:r>
      <w:r>
        <w:t>study</w:t>
      </w:r>
      <w:r>
        <w:rPr>
          <w:spacing w:val="-1"/>
        </w:rPr>
        <w:t xml:space="preserve"> </w:t>
      </w:r>
      <w:r>
        <w:t>used</w:t>
      </w:r>
      <w:r>
        <w:rPr>
          <w:spacing w:val="-1"/>
        </w:rPr>
        <w:t xml:space="preserve"> </w:t>
      </w:r>
      <w:r>
        <w:t>meta-analysis</w:t>
      </w:r>
      <w:r>
        <w:rPr>
          <w:spacing w:val="-1"/>
        </w:rPr>
        <w:t xml:space="preserve"> </w:t>
      </w:r>
      <w:r>
        <w:t>of</w:t>
      </w:r>
      <w:r>
        <w:rPr>
          <w:spacing w:val="-1"/>
        </w:rPr>
        <w:t xml:space="preserve"> </w:t>
      </w:r>
      <w:r>
        <w:t>narrative</w:t>
      </w:r>
      <w:r>
        <w:rPr>
          <w:spacing w:val="-1"/>
        </w:rPr>
        <w:t xml:space="preserve"> </w:t>
      </w:r>
      <w:r>
        <w:t>accounts</w:t>
      </w:r>
      <w:r>
        <w:rPr>
          <w:spacing w:val="-1"/>
        </w:rPr>
        <w:t xml:space="preserve"> </w:t>
      </w:r>
      <w:r>
        <w:t>to</w:t>
      </w:r>
      <w:r>
        <w:rPr>
          <w:spacing w:val="-1"/>
        </w:rPr>
        <w:t xml:space="preserve"> </w:t>
      </w:r>
      <w:r>
        <w:t>characterize</w:t>
      </w:r>
      <w:r>
        <w:rPr>
          <w:spacing w:val="-1"/>
        </w:rPr>
        <w:t xml:space="preserve"> </w:t>
      </w:r>
      <w:r>
        <w:t>the</w:t>
      </w:r>
      <w:r>
        <w:rPr>
          <w:spacing w:val="-1"/>
        </w:rPr>
        <w:t xml:space="preserve"> </w:t>
      </w:r>
      <w:r>
        <w:t>nature of teachers’ work as informed by policy changes from the state legislature.</w:t>
      </w:r>
    </w:p>
    <w:p w14:paraId="137ECFF6" w14:textId="77777777" w:rsidR="00AF5714" w:rsidRDefault="00000000">
      <w:pPr>
        <w:pStyle w:val="BodyText"/>
        <w:spacing w:line="480" w:lineRule="auto"/>
        <w:ind w:right="756" w:firstLine="720"/>
      </w:pPr>
      <w:r>
        <w:t>Particularly important to this research is the narrative data Craig incorporated that make sense of how people outside the profession viewed teachers’ work and the imperative to control it. What her study showed was a prodigious mistrust that teachers had in one’s professional ability to make strong curricular and pedagogical decisions, thereby necessitating policies to control it. Some would argue this uncovers a germ in the soul of teachers’ relationship to the greater public that has existed for more than a century, that teachers’ work (and potentially their well-being) is under a constant quality of scrutiny and control (Goldstein, 2015; Rury, 2006; Tyack</w:t>
      </w:r>
      <w:r>
        <w:rPr>
          <w:spacing w:val="-5"/>
        </w:rPr>
        <w:t xml:space="preserve"> </w:t>
      </w:r>
      <w:r>
        <w:t>&amp;</w:t>
      </w:r>
      <w:r>
        <w:rPr>
          <w:spacing w:val="-5"/>
        </w:rPr>
        <w:t xml:space="preserve"> </w:t>
      </w:r>
      <w:proofErr w:type="spellStart"/>
      <w:r>
        <w:t>Hansot</w:t>
      </w:r>
      <w:proofErr w:type="spellEnd"/>
      <w:r>
        <w:t>,</w:t>
      </w:r>
      <w:r>
        <w:rPr>
          <w:spacing w:val="-5"/>
        </w:rPr>
        <w:t xml:space="preserve"> </w:t>
      </w:r>
      <w:r>
        <w:t>1982).</w:t>
      </w:r>
      <w:r>
        <w:rPr>
          <w:spacing w:val="-5"/>
        </w:rPr>
        <w:t xml:space="preserve"> </w:t>
      </w:r>
      <w:r>
        <w:t>Craig’s</w:t>
      </w:r>
      <w:r>
        <w:rPr>
          <w:spacing w:val="-5"/>
        </w:rPr>
        <w:t xml:space="preserve"> </w:t>
      </w:r>
      <w:r>
        <w:t>work</w:t>
      </w:r>
      <w:r>
        <w:rPr>
          <w:spacing w:val="-5"/>
        </w:rPr>
        <w:t xml:space="preserve"> </w:t>
      </w:r>
      <w:r>
        <w:t>also</w:t>
      </w:r>
      <w:r>
        <w:rPr>
          <w:spacing w:val="-5"/>
        </w:rPr>
        <w:t xml:space="preserve"> </w:t>
      </w:r>
      <w:r>
        <w:t>exposed</w:t>
      </w:r>
      <w:r>
        <w:rPr>
          <w:spacing w:val="-5"/>
        </w:rPr>
        <w:t xml:space="preserve"> </w:t>
      </w:r>
      <w:r>
        <w:t>a</w:t>
      </w:r>
      <w:r>
        <w:rPr>
          <w:spacing w:val="-5"/>
        </w:rPr>
        <w:t xml:space="preserve"> </w:t>
      </w:r>
      <w:r>
        <w:t>dimension</w:t>
      </w:r>
      <w:r>
        <w:rPr>
          <w:spacing w:val="-5"/>
        </w:rPr>
        <w:t xml:space="preserve"> </w:t>
      </w:r>
      <w:r>
        <w:t>of</w:t>
      </w:r>
      <w:r>
        <w:rPr>
          <w:spacing w:val="-5"/>
        </w:rPr>
        <w:t xml:space="preserve"> </w:t>
      </w:r>
      <w:r>
        <w:t>why</w:t>
      </w:r>
      <w:r>
        <w:rPr>
          <w:spacing w:val="-5"/>
        </w:rPr>
        <w:t xml:space="preserve"> </w:t>
      </w:r>
      <w:r>
        <w:t>education</w:t>
      </w:r>
      <w:r>
        <w:rPr>
          <w:spacing w:val="-5"/>
        </w:rPr>
        <w:t xml:space="preserve"> </w:t>
      </w:r>
      <w:r>
        <w:t>exists.</w:t>
      </w:r>
      <w:r>
        <w:rPr>
          <w:spacing w:val="-5"/>
        </w:rPr>
        <w:t xml:space="preserve"> </w:t>
      </w:r>
      <w:r>
        <w:t>It</w:t>
      </w:r>
      <w:r>
        <w:rPr>
          <w:spacing w:val="-5"/>
        </w:rPr>
        <w:t xml:space="preserve"> </w:t>
      </w:r>
      <w:r>
        <w:t>is</w:t>
      </w:r>
      <w:r>
        <w:rPr>
          <w:spacing w:val="-5"/>
        </w:rPr>
        <w:t xml:space="preserve"> </w:t>
      </w:r>
      <w:r>
        <w:t xml:space="preserve">not presumptuous to agree that, at some level, schools should be places where students grow in academic achievement. Craig’s work demonstrated, narratively, that there is </w:t>
      </w:r>
      <w:proofErr w:type="gramStart"/>
      <w:r>
        <w:t>an added</w:t>
      </w:r>
      <w:proofErr w:type="gramEnd"/>
      <w:r>
        <w:t xml:space="preserve"> stress on students in the classroom in an environment that is confined, prescribed, and motivated by policies. Craig discussed how this level of stress can be detrimental to academic achievement as</w:t>
      </w:r>
    </w:p>
    <w:p w14:paraId="02FCC6B2"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65F423A" w14:textId="77777777" w:rsidR="00AF5714" w:rsidRDefault="00000000">
      <w:pPr>
        <w:pStyle w:val="BodyText"/>
        <w:spacing w:before="60" w:line="480" w:lineRule="auto"/>
      </w:pPr>
      <w:r>
        <w:lastRenderedPageBreak/>
        <w:t>it</w:t>
      </w:r>
      <w:r>
        <w:rPr>
          <w:spacing w:val="-3"/>
        </w:rPr>
        <w:t xml:space="preserve"> </w:t>
      </w:r>
      <w:r>
        <w:t>creates</w:t>
      </w:r>
      <w:r>
        <w:rPr>
          <w:spacing w:val="-3"/>
        </w:rPr>
        <w:t xml:space="preserve"> </w:t>
      </w:r>
      <w:r>
        <w:t>a</w:t>
      </w:r>
      <w:r>
        <w:rPr>
          <w:spacing w:val="-3"/>
        </w:rPr>
        <w:t xml:space="preserve"> </w:t>
      </w:r>
      <w:r>
        <w:t>learning</w:t>
      </w:r>
      <w:r>
        <w:rPr>
          <w:spacing w:val="-3"/>
        </w:rPr>
        <w:t xml:space="preserve"> </w:t>
      </w:r>
      <w:r>
        <w:t>environment</w:t>
      </w:r>
      <w:r>
        <w:rPr>
          <w:spacing w:val="-3"/>
        </w:rPr>
        <w:t xml:space="preserve"> </w:t>
      </w:r>
      <w:r>
        <w:t>where</w:t>
      </w:r>
      <w:r>
        <w:rPr>
          <w:spacing w:val="-3"/>
        </w:rPr>
        <w:t xml:space="preserve"> </w:t>
      </w:r>
      <w:r>
        <w:t>teachers</w:t>
      </w:r>
      <w:r>
        <w:rPr>
          <w:spacing w:val="-3"/>
        </w:rPr>
        <w:t xml:space="preserve"> </w:t>
      </w:r>
      <w:r>
        <w:t>are</w:t>
      </w:r>
      <w:r>
        <w:rPr>
          <w:spacing w:val="-3"/>
        </w:rPr>
        <w:t xml:space="preserve"> </w:t>
      </w:r>
      <w:r>
        <w:t>confined</w:t>
      </w:r>
      <w:r>
        <w:rPr>
          <w:spacing w:val="-3"/>
        </w:rPr>
        <w:t xml:space="preserve"> </w:t>
      </w:r>
      <w:r>
        <w:t>to</w:t>
      </w:r>
      <w:r>
        <w:rPr>
          <w:spacing w:val="-3"/>
        </w:rPr>
        <w:t xml:space="preserve"> </w:t>
      </w:r>
      <w:r>
        <w:t>the</w:t>
      </w:r>
      <w:r>
        <w:rPr>
          <w:spacing w:val="-3"/>
        </w:rPr>
        <w:t xml:space="preserve"> </w:t>
      </w:r>
      <w:r>
        <w:t>role</w:t>
      </w:r>
      <w:r>
        <w:rPr>
          <w:spacing w:val="-3"/>
        </w:rPr>
        <w:t xml:space="preserve"> </w:t>
      </w:r>
      <w:r>
        <w:t>of</w:t>
      </w:r>
      <w:r>
        <w:rPr>
          <w:spacing w:val="-3"/>
        </w:rPr>
        <w:t xml:space="preserve"> </w:t>
      </w:r>
      <w:r>
        <w:t>“curriculum implementer” (p. 1045) rather than as agents of “liberation” (p. 1055).</w:t>
      </w:r>
    </w:p>
    <w:p w14:paraId="7F7C8150" w14:textId="77777777" w:rsidR="00AF5714" w:rsidRDefault="00000000">
      <w:pPr>
        <w:pStyle w:val="BodyText"/>
        <w:spacing w:line="480" w:lineRule="auto"/>
        <w:ind w:firstLine="720"/>
      </w:pPr>
      <w:r>
        <w:t xml:space="preserve">This work was completed over a 10-year </w:t>
      </w:r>
      <w:proofErr w:type="gramStart"/>
      <w:r>
        <w:t>period</w:t>
      </w:r>
      <w:proofErr w:type="gramEnd"/>
      <w:r>
        <w:t xml:space="preserve"> incorporating 10 schools of various age levels</w:t>
      </w:r>
      <w:r>
        <w:rPr>
          <w:spacing w:val="-3"/>
        </w:rPr>
        <w:t xml:space="preserve"> </w:t>
      </w:r>
      <w:r>
        <w:t>in</w:t>
      </w:r>
      <w:r>
        <w:rPr>
          <w:spacing w:val="-3"/>
        </w:rPr>
        <w:t xml:space="preserve"> </w:t>
      </w:r>
      <w:r>
        <w:t>three</w:t>
      </w:r>
      <w:r>
        <w:rPr>
          <w:spacing w:val="-3"/>
        </w:rPr>
        <w:t xml:space="preserve"> </w:t>
      </w:r>
      <w:r>
        <w:t>different</w:t>
      </w:r>
      <w:r>
        <w:rPr>
          <w:spacing w:val="-3"/>
        </w:rPr>
        <w:t xml:space="preserve"> </w:t>
      </w:r>
      <w:r>
        <w:t>HPS</w:t>
      </w:r>
      <w:r>
        <w:rPr>
          <w:spacing w:val="-3"/>
        </w:rPr>
        <w:t xml:space="preserve"> </w:t>
      </w:r>
      <w:r>
        <w:t>school</w:t>
      </w:r>
      <w:r>
        <w:rPr>
          <w:spacing w:val="-3"/>
        </w:rPr>
        <w:t xml:space="preserve"> </w:t>
      </w:r>
      <w:r>
        <w:t>districts.</w:t>
      </w:r>
      <w:r>
        <w:rPr>
          <w:spacing w:val="-3"/>
        </w:rPr>
        <w:t xml:space="preserve"> </w:t>
      </w:r>
      <w:r>
        <w:t>The</w:t>
      </w:r>
      <w:r>
        <w:rPr>
          <w:spacing w:val="-3"/>
        </w:rPr>
        <w:t xml:space="preserve"> </w:t>
      </w:r>
      <w:r>
        <w:t>time</w:t>
      </w:r>
      <w:r>
        <w:rPr>
          <w:spacing w:val="-3"/>
        </w:rPr>
        <w:t xml:space="preserve"> </w:t>
      </w:r>
      <w:r>
        <w:t>commitment</w:t>
      </w:r>
      <w:r>
        <w:rPr>
          <w:spacing w:val="-3"/>
        </w:rPr>
        <w:t xml:space="preserve"> </w:t>
      </w:r>
      <w:r>
        <w:t>and</w:t>
      </w:r>
      <w:r>
        <w:rPr>
          <w:spacing w:val="-3"/>
        </w:rPr>
        <w:t xml:space="preserve"> </w:t>
      </w:r>
      <w:r>
        <w:t>sample</w:t>
      </w:r>
      <w:r>
        <w:rPr>
          <w:spacing w:val="-3"/>
        </w:rPr>
        <w:t xml:space="preserve"> </w:t>
      </w:r>
      <w:r>
        <w:t>size</w:t>
      </w:r>
      <w:r>
        <w:rPr>
          <w:spacing w:val="-3"/>
        </w:rPr>
        <w:t xml:space="preserve"> </w:t>
      </w:r>
      <w:r>
        <w:t>of</w:t>
      </w:r>
      <w:r>
        <w:rPr>
          <w:spacing w:val="-3"/>
        </w:rPr>
        <w:t xml:space="preserve"> </w:t>
      </w:r>
      <w:r>
        <w:t>the</w:t>
      </w:r>
      <w:r>
        <w:rPr>
          <w:spacing w:val="-3"/>
        </w:rPr>
        <w:t xml:space="preserve"> </w:t>
      </w:r>
      <w:r>
        <w:t xml:space="preserve">study are clear strengths in its ability to generate explanations of how the NCLB era interacted with teachers’ well-being. The study lacked a strong conceptual framework and, given its long chronological scope and large sample size, meandered with respect to its theoretical foundation. This leaves the reader at a loss in terms of being able to assume any causal implications for the feelings teachers undergo or connect </w:t>
      </w:r>
      <w:proofErr w:type="gramStart"/>
      <w:r>
        <w:t>it</w:t>
      </w:r>
      <w:proofErr w:type="gramEnd"/>
      <w:r>
        <w:t xml:space="preserve"> to other research.</w:t>
      </w:r>
    </w:p>
    <w:p w14:paraId="6679CD86" w14:textId="77777777" w:rsidR="00AF5714" w:rsidRDefault="00000000">
      <w:pPr>
        <w:pStyle w:val="BodyText"/>
        <w:spacing w:line="480" w:lineRule="auto"/>
        <w:ind w:right="720" w:firstLine="720"/>
      </w:pPr>
      <w:r>
        <w:t xml:space="preserve">An important scholar in this literature is Jonathan Zimmerman whose 2022 book </w:t>
      </w:r>
      <w:r>
        <w:rPr>
          <w:i/>
        </w:rPr>
        <w:t>Whose America?</w:t>
      </w:r>
      <w:r>
        <w:rPr>
          <w:i/>
          <w:spacing w:val="-3"/>
        </w:rPr>
        <w:t xml:space="preserve"> </w:t>
      </w:r>
      <w:r>
        <w:t>rests</w:t>
      </w:r>
      <w:r>
        <w:rPr>
          <w:spacing w:val="-3"/>
        </w:rPr>
        <w:t xml:space="preserve"> </w:t>
      </w:r>
      <w:r>
        <w:t>on</w:t>
      </w:r>
      <w:r>
        <w:rPr>
          <w:spacing w:val="-3"/>
        </w:rPr>
        <w:t xml:space="preserve"> </w:t>
      </w:r>
      <w:r>
        <w:t>a</w:t>
      </w:r>
      <w:r>
        <w:rPr>
          <w:spacing w:val="-3"/>
        </w:rPr>
        <w:t xml:space="preserve"> </w:t>
      </w:r>
      <w:r>
        <w:t>foundation</w:t>
      </w:r>
      <w:r>
        <w:rPr>
          <w:spacing w:val="-3"/>
        </w:rPr>
        <w:t xml:space="preserve"> </w:t>
      </w:r>
      <w:r>
        <w:t>of</w:t>
      </w:r>
      <w:r>
        <w:rPr>
          <w:spacing w:val="-3"/>
        </w:rPr>
        <w:t xml:space="preserve"> </w:t>
      </w:r>
      <w:r>
        <w:t>previous</w:t>
      </w:r>
      <w:r>
        <w:rPr>
          <w:spacing w:val="-3"/>
        </w:rPr>
        <w:t xml:space="preserve"> </w:t>
      </w:r>
      <w:r>
        <w:t>research</w:t>
      </w:r>
      <w:r>
        <w:rPr>
          <w:spacing w:val="-3"/>
        </w:rPr>
        <w:t xml:space="preserve"> </w:t>
      </w:r>
      <w:r>
        <w:t>that</w:t>
      </w:r>
      <w:r>
        <w:rPr>
          <w:spacing w:val="-3"/>
        </w:rPr>
        <w:t xml:space="preserve"> </w:t>
      </w:r>
      <w:r>
        <w:t>aims</w:t>
      </w:r>
      <w:r>
        <w:rPr>
          <w:spacing w:val="-3"/>
        </w:rPr>
        <w:t xml:space="preserve"> </w:t>
      </w:r>
      <w:r>
        <w:t>to</w:t>
      </w:r>
      <w:r>
        <w:rPr>
          <w:spacing w:val="-3"/>
        </w:rPr>
        <w:t xml:space="preserve"> </w:t>
      </w:r>
      <w:r>
        <w:t>describe</w:t>
      </w:r>
      <w:r>
        <w:rPr>
          <w:spacing w:val="-3"/>
        </w:rPr>
        <w:t xml:space="preserve"> </w:t>
      </w:r>
      <w:r>
        <w:t>some</w:t>
      </w:r>
      <w:r>
        <w:rPr>
          <w:spacing w:val="-3"/>
        </w:rPr>
        <w:t xml:space="preserve"> </w:t>
      </w:r>
      <w:r>
        <w:t>of</w:t>
      </w:r>
      <w:r>
        <w:rPr>
          <w:spacing w:val="-3"/>
        </w:rPr>
        <w:t xml:space="preserve"> </w:t>
      </w:r>
      <w:r>
        <w:t>the</w:t>
      </w:r>
      <w:r>
        <w:rPr>
          <w:spacing w:val="-3"/>
        </w:rPr>
        <w:t xml:space="preserve"> </w:t>
      </w:r>
      <w:r>
        <w:t>sometimes panicked, complex environmental characteristics of how politics influences work in public schools during periods of “culture war.” In this work, Zimmerman tracked different eras of political oversight and provided implications for grappling with our current moment.</w:t>
      </w:r>
    </w:p>
    <w:p w14:paraId="69CE8A6F" w14:textId="77777777" w:rsidR="00AF5714" w:rsidRDefault="00000000">
      <w:pPr>
        <w:pStyle w:val="BodyText"/>
        <w:spacing w:line="480" w:lineRule="auto"/>
        <w:ind w:right="733"/>
      </w:pPr>
      <w:r>
        <w:t>Zimmerman ethnographically mapped how the culture wars over industry, race, religion, crime, guns, sexuality, and free speech have entered American schools and discussed the parallel societal needs, desires, motifs, and trends of those time periods (Zimmerman, 2022). Exhausting the narrative behind a sprawling chronology of issues in schools such as textbook selection, prayer at sporting events, war protesting, and where students who identify as transgender may use</w:t>
      </w:r>
      <w:r>
        <w:rPr>
          <w:spacing w:val="-2"/>
        </w:rPr>
        <w:t xml:space="preserve"> </w:t>
      </w:r>
      <w:r>
        <w:t>the</w:t>
      </w:r>
      <w:r>
        <w:rPr>
          <w:spacing w:val="-2"/>
        </w:rPr>
        <w:t xml:space="preserve"> </w:t>
      </w:r>
      <w:r>
        <w:t>restroom,</w:t>
      </w:r>
      <w:r>
        <w:rPr>
          <w:spacing w:val="-2"/>
        </w:rPr>
        <w:t xml:space="preserve"> </w:t>
      </w:r>
      <w:r>
        <w:t>Zimmerman’s</w:t>
      </w:r>
      <w:r>
        <w:rPr>
          <w:spacing w:val="-2"/>
        </w:rPr>
        <w:t xml:space="preserve"> </w:t>
      </w:r>
      <w:r>
        <w:t>work</w:t>
      </w:r>
      <w:r>
        <w:rPr>
          <w:spacing w:val="-2"/>
        </w:rPr>
        <w:t xml:space="preserve"> </w:t>
      </w:r>
      <w:r>
        <w:t>is</w:t>
      </w:r>
      <w:r>
        <w:rPr>
          <w:spacing w:val="-2"/>
        </w:rPr>
        <w:t xml:space="preserve"> </w:t>
      </w:r>
      <w:r>
        <w:t>extensive</w:t>
      </w:r>
      <w:r>
        <w:rPr>
          <w:spacing w:val="-2"/>
        </w:rPr>
        <w:t xml:space="preserve"> </w:t>
      </w:r>
      <w:r>
        <w:t>and</w:t>
      </w:r>
      <w:r>
        <w:rPr>
          <w:spacing w:val="-2"/>
        </w:rPr>
        <w:t xml:space="preserve"> </w:t>
      </w:r>
      <w:r>
        <w:t>provocative.</w:t>
      </w:r>
      <w:r>
        <w:rPr>
          <w:spacing w:val="-2"/>
        </w:rPr>
        <w:t xml:space="preserve"> </w:t>
      </w:r>
      <w:r>
        <w:t>These</w:t>
      </w:r>
      <w:r>
        <w:rPr>
          <w:spacing w:val="-2"/>
        </w:rPr>
        <w:t xml:space="preserve"> </w:t>
      </w:r>
      <w:r>
        <w:t>issues</w:t>
      </w:r>
      <w:r>
        <w:rPr>
          <w:spacing w:val="-2"/>
        </w:rPr>
        <w:t xml:space="preserve"> </w:t>
      </w:r>
      <w:r>
        <w:t>have</w:t>
      </w:r>
      <w:r>
        <w:rPr>
          <w:spacing w:val="-2"/>
        </w:rPr>
        <w:t xml:space="preserve"> </w:t>
      </w:r>
      <w:r>
        <w:t>all,</w:t>
      </w:r>
      <w:r>
        <w:rPr>
          <w:spacing w:val="-2"/>
        </w:rPr>
        <w:t xml:space="preserve"> </w:t>
      </w:r>
      <w:r>
        <w:t>though wildly</w:t>
      </w:r>
      <w:r>
        <w:rPr>
          <w:spacing w:val="-4"/>
        </w:rPr>
        <w:t xml:space="preserve"> </w:t>
      </w:r>
      <w:r>
        <w:t>different</w:t>
      </w:r>
      <w:r>
        <w:rPr>
          <w:spacing w:val="-4"/>
        </w:rPr>
        <w:t xml:space="preserve"> </w:t>
      </w:r>
      <w:r>
        <w:t>in</w:t>
      </w:r>
      <w:r>
        <w:rPr>
          <w:spacing w:val="-4"/>
        </w:rPr>
        <w:t xml:space="preserve"> </w:t>
      </w:r>
      <w:r>
        <w:t>their</w:t>
      </w:r>
      <w:r>
        <w:rPr>
          <w:spacing w:val="-4"/>
        </w:rPr>
        <w:t xml:space="preserve"> </w:t>
      </w:r>
      <w:r>
        <w:t>components</w:t>
      </w:r>
      <w:r>
        <w:rPr>
          <w:spacing w:val="-4"/>
        </w:rPr>
        <w:t xml:space="preserve"> </w:t>
      </w:r>
      <w:r>
        <w:t>and</w:t>
      </w:r>
      <w:r>
        <w:rPr>
          <w:spacing w:val="-4"/>
        </w:rPr>
        <w:t xml:space="preserve"> </w:t>
      </w:r>
      <w:r>
        <w:t>implications</w:t>
      </w:r>
      <w:r>
        <w:rPr>
          <w:spacing w:val="-4"/>
        </w:rPr>
        <w:t xml:space="preserve"> </w:t>
      </w:r>
      <w:r>
        <w:t>for</w:t>
      </w:r>
      <w:r>
        <w:rPr>
          <w:spacing w:val="-4"/>
        </w:rPr>
        <w:t xml:space="preserve"> </w:t>
      </w:r>
      <w:r>
        <w:t>running</w:t>
      </w:r>
      <w:r>
        <w:rPr>
          <w:spacing w:val="-4"/>
        </w:rPr>
        <w:t xml:space="preserve"> </w:t>
      </w:r>
      <w:r>
        <w:t>a</w:t>
      </w:r>
      <w:r>
        <w:rPr>
          <w:spacing w:val="-4"/>
        </w:rPr>
        <w:t xml:space="preserve"> </w:t>
      </w:r>
      <w:r>
        <w:t>school,</w:t>
      </w:r>
      <w:r>
        <w:rPr>
          <w:spacing w:val="-4"/>
        </w:rPr>
        <w:t xml:space="preserve"> </w:t>
      </w:r>
      <w:r>
        <w:t>tasked</w:t>
      </w:r>
      <w:r>
        <w:rPr>
          <w:spacing w:val="-4"/>
        </w:rPr>
        <w:t xml:space="preserve"> </w:t>
      </w:r>
      <w:r>
        <w:t>school</w:t>
      </w:r>
      <w:r>
        <w:rPr>
          <w:spacing w:val="-4"/>
        </w:rPr>
        <w:t xml:space="preserve"> </w:t>
      </w:r>
      <w:r>
        <w:t>systems and those who lead them to adapt, often on the fly, to the whims of political fashion.</w:t>
      </w:r>
    </w:p>
    <w:p w14:paraId="33A1AEB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CB8C659" w14:textId="77777777" w:rsidR="00AF5714" w:rsidRDefault="00000000">
      <w:pPr>
        <w:pStyle w:val="BodyText"/>
        <w:spacing w:before="60" w:line="480" w:lineRule="auto"/>
      </w:pPr>
      <w:r>
        <w:lastRenderedPageBreak/>
        <w:t>Zimmerman’s</w:t>
      </w:r>
      <w:r>
        <w:rPr>
          <w:spacing w:val="-7"/>
        </w:rPr>
        <w:t xml:space="preserve"> </w:t>
      </w:r>
      <w:r>
        <w:t>book</w:t>
      </w:r>
      <w:r>
        <w:rPr>
          <w:spacing w:val="-7"/>
        </w:rPr>
        <w:t xml:space="preserve"> </w:t>
      </w:r>
      <w:r>
        <w:t>is</w:t>
      </w:r>
      <w:r>
        <w:rPr>
          <w:spacing w:val="-7"/>
        </w:rPr>
        <w:t xml:space="preserve"> </w:t>
      </w:r>
      <w:r>
        <w:t>important</w:t>
      </w:r>
      <w:r>
        <w:rPr>
          <w:spacing w:val="-7"/>
        </w:rPr>
        <w:t xml:space="preserve"> </w:t>
      </w:r>
      <w:r>
        <w:t>in</w:t>
      </w:r>
      <w:r>
        <w:rPr>
          <w:spacing w:val="-7"/>
        </w:rPr>
        <w:t xml:space="preserve"> </w:t>
      </w:r>
      <w:r>
        <w:t>understanding</w:t>
      </w:r>
      <w:r>
        <w:rPr>
          <w:spacing w:val="-7"/>
        </w:rPr>
        <w:t xml:space="preserve"> </w:t>
      </w:r>
      <w:r>
        <w:t>a</w:t>
      </w:r>
      <w:r>
        <w:rPr>
          <w:spacing w:val="-7"/>
        </w:rPr>
        <w:t xml:space="preserve"> </w:t>
      </w:r>
      <w:r>
        <w:t>policy</w:t>
      </w:r>
      <w:r>
        <w:rPr>
          <w:spacing w:val="-7"/>
        </w:rPr>
        <w:t xml:space="preserve"> </w:t>
      </w:r>
      <w:r>
        <w:t>environment’s</w:t>
      </w:r>
      <w:r>
        <w:rPr>
          <w:spacing w:val="-7"/>
        </w:rPr>
        <w:t xml:space="preserve"> </w:t>
      </w:r>
      <w:r>
        <w:t>interaction</w:t>
      </w:r>
      <w:r>
        <w:rPr>
          <w:spacing w:val="-7"/>
        </w:rPr>
        <w:t xml:space="preserve"> </w:t>
      </w:r>
      <w:r>
        <w:t xml:space="preserve">with </w:t>
      </w:r>
      <w:r>
        <w:rPr>
          <w:spacing w:val="-2"/>
        </w:rPr>
        <w:t>teachers.</w:t>
      </w:r>
    </w:p>
    <w:p w14:paraId="379E27B0" w14:textId="77777777" w:rsidR="00AF5714" w:rsidRDefault="00000000">
      <w:pPr>
        <w:pStyle w:val="BodyText"/>
        <w:spacing w:line="480" w:lineRule="auto"/>
        <w:ind w:firstLine="720"/>
      </w:pPr>
      <w:r>
        <w:t>Zimmerman’s book is not an empirical look at the phenomena he discusses, rather a historical account. While important for the work of scholars here, valuable, peer-reviewed empirical study of his work's components could help solidify it as an authoritative presence. While</w:t>
      </w:r>
      <w:r>
        <w:rPr>
          <w:spacing w:val="-3"/>
        </w:rPr>
        <w:t xml:space="preserve"> </w:t>
      </w:r>
      <w:r>
        <w:t>it</w:t>
      </w:r>
      <w:r>
        <w:rPr>
          <w:spacing w:val="-3"/>
        </w:rPr>
        <w:t xml:space="preserve"> </w:t>
      </w:r>
      <w:r>
        <w:t>does</w:t>
      </w:r>
      <w:r>
        <w:rPr>
          <w:spacing w:val="-3"/>
        </w:rPr>
        <w:t xml:space="preserve"> </w:t>
      </w:r>
      <w:r>
        <w:t>not</w:t>
      </w:r>
      <w:r>
        <w:rPr>
          <w:spacing w:val="-3"/>
        </w:rPr>
        <w:t xml:space="preserve"> </w:t>
      </w:r>
      <w:r>
        <w:t>provide</w:t>
      </w:r>
      <w:r>
        <w:rPr>
          <w:spacing w:val="-3"/>
        </w:rPr>
        <w:t xml:space="preserve"> </w:t>
      </w:r>
      <w:r>
        <w:t>a</w:t>
      </w:r>
      <w:r>
        <w:rPr>
          <w:spacing w:val="-3"/>
        </w:rPr>
        <w:t xml:space="preserve"> </w:t>
      </w:r>
      <w:r>
        <w:t>discrete</w:t>
      </w:r>
      <w:r>
        <w:rPr>
          <w:spacing w:val="-3"/>
        </w:rPr>
        <w:t xml:space="preserve"> </w:t>
      </w:r>
      <w:r>
        <w:t>list</w:t>
      </w:r>
      <w:r>
        <w:rPr>
          <w:spacing w:val="-3"/>
        </w:rPr>
        <w:t xml:space="preserve"> </w:t>
      </w:r>
      <w:r>
        <w:t>of</w:t>
      </w:r>
      <w:r>
        <w:rPr>
          <w:spacing w:val="-3"/>
        </w:rPr>
        <w:t xml:space="preserve"> </w:t>
      </w:r>
      <w:r>
        <w:t>steps</w:t>
      </w:r>
      <w:r>
        <w:rPr>
          <w:spacing w:val="-3"/>
        </w:rPr>
        <w:t xml:space="preserve"> </w:t>
      </w:r>
      <w:r>
        <w:t>to</w:t>
      </w:r>
      <w:r>
        <w:rPr>
          <w:spacing w:val="-3"/>
        </w:rPr>
        <w:t xml:space="preserve"> </w:t>
      </w:r>
      <w:r>
        <w:t>follow</w:t>
      </w:r>
      <w:r>
        <w:rPr>
          <w:spacing w:val="-3"/>
        </w:rPr>
        <w:t xml:space="preserve"> </w:t>
      </w:r>
      <w:r>
        <w:t>for</w:t>
      </w:r>
      <w:r>
        <w:rPr>
          <w:spacing w:val="-3"/>
        </w:rPr>
        <w:t xml:space="preserve"> </w:t>
      </w:r>
      <w:r>
        <w:t>practitioners</w:t>
      </w:r>
      <w:r>
        <w:rPr>
          <w:spacing w:val="-3"/>
        </w:rPr>
        <w:t xml:space="preserve"> </w:t>
      </w:r>
      <w:r>
        <w:t>to</w:t>
      </w:r>
      <w:r>
        <w:rPr>
          <w:spacing w:val="-3"/>
        </w:rPr>
        <w:t xml:space="preserve"> </w:t>
      </w:r>
      <w:r>
        <w:t>operate</w:t>
      </w:r>
      <w:r>
        <w:rPr>
          <w:spacing w:val="-3"/>
        </w:rPr>
        <w:t xml:space="preserve"> </w:t>
      </w:r>
      <w:r>
        <w:t>safely</w:t>
      </w:r>
      <w:r>
        <w:rPr>
          <w:spacing w:val="-3"/>
        </w:rPr>
        <w:t xml:space="preserve"> </w:t>
      </w:r>
      <w:r>
        <w:t>or predictably in this environment, his work used American history as the substance of will a society uses to focus its energy on what it demands of its largest social support system.</w:t>
      </w:r>
    </w:p>
    <w:p w14:paraId="49655F3B" w14:textId="77777777" w:rsidR="00AF5714" w:rsidRDefault="00000000">
      <w:pPr>
        <w:pStyle w:val="BodyText"/>
        <w:spacing w:line="480" w:lineRule="auto"/>
        <w:ind w:firstLine="720"/>
      </w:pPr>
      <w:r>
        <w:t>A 2011 Spanish study, while outside the American context, is also important in understanding how policy environments interact with teachers’ work with potentially grim and troubling undertones for their well-being. The 20</w:t>
      </w:r>
      <w:r>
        <w:rPr>
          <w:vertAlign w:val="superscript"/>
        </w:rPr>
        <w:t>th</w:t>
      </w:r>
      <w:r>
        <w:t xml:space="preserve"> century fascist Franco regime in Spain was famous</w:t>
      </w:r>
      <w:r>
        <w:rPr>
          <w:spacing w:val="-3"/>
        </w:rPr>
        <w:t xml:space="preserve"> </w:t>
      </w:r>
      <w:r>
        <w:t>for</w:t>
      </w:r>
      <w:r>
        <w:rPr>
          <w:spacing w:val="-3"/>
        </w:rPr>
        <w:t xml:space="preserve"> </w:t>
      </w:r>
      <w:r>
        <w:t>enacting</w:t>
      </w:r>
      <w:r>
        <w:rPr>
          <w:spacing w:val="-3"/>
        </w:rPr>
        <w:t xml:space="preserve"> </w:t>
      </w:r>
      <w:r>
        <w:t>a</w:t>
      </w:r>
      <w:r>
        <w:rPr>
          <w:spacing w:val="-3"/>
        </w:rPr>
        <w:t xml:space="preserve"> </w:t>
      </w:r>
      <w:r>
        <w:t>purge</w:t>
      </w:r>
      <w:r>
        <w:rPr>
          <w:spacing w:val="-3"/>
        </w:rPr>
        <w:t xml:space="preserve"> </w:t>
      </w:r>
      <w:r>
        <w:t>of</w:t>
      </w:r>
      <w:r>
        <w:rPr>
          <w:spacing w:val="-3"/>
        </w:rPr>
        <w:t xml:space="preserve"> </w:t>
      </w:r>
      <w:r>
        <w:t>high</w:t>
      </w:r>
      <w:r>
        <w:rPr>
          <w:spacing w:val="-3"/>
        </w:rPr>
        <w:t xml:space="preserve"> </w:t>
      </w:r>
      <w:r>
        <w:t>school</w:t>
      </w:r>
      <w:r>
        <w:rPr>
          <w:spacing w:val="-3"/>
        </w:rPr>
        <w:t xml:space="preserve"> </w:t>
      </w:r>
      <w:r>
        <w:t>teachers</w:t>
      </w:r>
      <w:r>
        <w:rPr>
          <w:spacing w:val="-3"/>
        </w:rPr>
        <w:t xml:space="preserve"> </w:t>
      </w:r>
      <w:r>
        <w:t>between</w:t>
      </w:r>
      <w:r>
        <w:rPr>
          <w:spacing w:val="-3"/>
        </w:rPr>
        <w:t xml:space="preserve"> </w:t>
      </w:r>
      <w:r>
        <w:t>the</w:t>
      </w:r>
      <w:r>
        <w:rPr>
          <w:spacing w:val="-3"/>
        </w:rPr>
        <w:t xml:space="preserve"> </w:t>
      </w:r>
      <w:r>
        <w:t>late</w:t>
      </w:r>
      <w:r>
        <w:rPr>
          <w:spacing w:val="-3"/>
        </w:rPr>
        <w:t xml:space="preserve"> </w:t>
      </w:r>
      <w:r>
        <w:t>1930s</w:t>
      </w:r>
      <w:r>
        <w:rPr>
          <w:spacing w:val="-3"/>
        </w:rPr>
        <w:t xml:space="preserve"> </w:t>
      </w:r>
      <w:r>
        <w:t>and</w:t>
      </w:r>
      <w:r>
        <w:rPr>
          <w:spacing w:val="-3"/>
        </w:rPr>
        <w:t xml:space="preserve"> </w:t>
      </w:r>
      <w:r>
        <w:t>mid-1970s.</w:t>
      </w:r>
      <w:r>
        <w:rPr>
          <w:spacing w:val="-3"/>
        </w:rPr>
        <w:t xml:space="preserve"> </w:t>
      </w:r>
      <w:r>
        <w:t>The study here looked at the breadth of sanctions and that regime’s long-term ideological effects on teachers in Spain, many of whom have never lived or taught under Franco’s regime. The findings, based on 2,445 cases of governmental sanctions, revealed that the direct and violent control</w:t>
      </w:r>
      <w:r>
        <w:rPr>
          <w:spacing w:val="-3"/>
        </w:rPr>
        <w:t xml:space="preserve"> </w:t>
      </w:r>
      <w:r>
        <w:t>on</w:t>
      </w:r>
      <w:r>
        <w:rPr>
          <w:spacing w:val="-3"/>
        </w:rPr>
        <w:t xml:space="preserve"> </w:t>
      </w:r>
      <w:r>
        <w:t>teachers</w:t>
      </w:r>
      <w:r>
        <w:rPr>
          <w:spacing w:val="-3"/>
        </w:rPr>
        <w:t xml:space="preserve"> </w:t>
      </w:r>
      <w:r>
        <w:t>under</w:t>
      </w:r>
      <w:r>
        <w:rPr>
          <w:spacing w:val="-3"/>
        </w:rPr>
        <w:t xml:space="preserve"> </w:t>
      </w:r>
      <w:r>
        <w:t>the</w:t>
      </w:r>
      <w:r>
        <w:rPr>
          <w:spacing w:val="-3"/>
        </w:rPr>
        <w:t xml:space="preserve"> </w:t>
      </w:r>
      <w:r>
        <w:t>fascist</w:t>
      </w:r>
      <w:r>
        <w:rPr>
          <w:spacing w:val="-3"/>
        </w:rPr>
        <w:t xml:space="preserve"> </w:t>
      </w:r>
      <w:r>
        <w:t>regime</w:t>
      </w:r>
      <w:r>
        <w:rPr>
          <w:spacing w:val="-3"/>
        </w:rPr>
        <w:t xml:space="preserve"> </w:t>
      </w:r>
      <w:r>
        <w:t>potentially</w:t>
      </w:r>
      <w:r>
        <w:rPr>
          <w:spacing w:val="-3"/>
        </w:rPr>
        <w:t xml:space="preserve"> </w:t>
      </w:r>
      <w:r>
        <w:t>perpetuated</w:t>
      </w:r>
      <w:r>
        <w:rPr>
          <w:spacing w:val="-3"/>
        </w:rPr>
        <w:t xml:space="preserve"> </w:t>
      </w:r>
      <w:r>
        <w:t>a</w:t>
      </w:r>
      <w:r>
        <w:rPr>
          <w:spacing w:val="-3"/>
        </w:rPr>
        <w:t xml:space="preserve"> </w:t>
      </w:r>
      <w:r>
        <w:t>“cultural</w:t>
      </w:r>
      <w:r>
        <w:rPr>
          <w:spacing w:val="-3"/>
        </w:rPr>
        <w:t xml:space="preserve"> </w:t>
      </w:r>
      <w:r>
        <w:t>disease”</w:t>
      </w:r>
      <w:r>
        <w:rPr>
          <w:spacing w:val="-3"/>
        </w:rPr>
        <w:t xml:space="preserve"> </w:t>
      </w:r>
      <w:r>
        <w:t>(p.</w:t>
      </w:r>
      <w:r>
        <w:rPr>
          <w:spacing w:val="-3"/>
        </w:rPr>
        <w:t xml:space="preserve"> </w:t>
      </w:r>
      <w:r>
        <w:t>245) wherein teachers felt, almost molecularly, that they are in danger if they choose to allow their personal identity to interact with their work (Zúñiga et al., 2011).</w:t>
      </w:r>
    </w:p>
    <w:p w14:paraId="51034189" w14:textId="77777777" w:rsidR="00AF5714" w:rsidRDefault="00000000">
      <w:pPr>
        <w:pStyle w:val="BodyText"/>
        <w:spacing w:line="480" w:lineRule="auto"/>
        <w:ind w:right="873" w:firstLine="780"/>
      </w:pPr>
      <w:r>
        <w:t>The</w:t>
      </w:r>
      <w:r>
        <w:rPr>
          <w:spacing w:val="-3"/>
        </w:rPr>
        <w:t xml:space="preserve"> </w:t>
      </w:r>
      <w:r>
        <w:t>study</w:t>
      </w:r>
      <w:r>
        <w:rPr>
          <w:spacing w:val="-3"/>
        </w:rPr>
        <w:t xml:space="preserve"> </w:t>
      </w:r>
      <w:r>
        <w:t>discussed</w:t>
      </w:r>
      <w:r>
        <w:rPr>
          <w:spacing w:val="-3"/>
        </w:rPr>
        <w:t xml:space="preserve"> </w:t>
      </w:r>
      <w:r>
        <w:t>the</w:t>
      </w:r>
      <w:r>
        <w:rPr>
          <w:spacing w:val="-3"/>
        </w:rPr>
        <w:t xml:space="preserve"> </w:t>
      </w:r>
      <w:r>
        <w:t>cultural</w:t>
      </w:r>
      <w:r>
        <w:rPr>
          <w:spacing w:val="-3"/>
        </w:rPr>
        <w:t xml:space="preserve"> </w:t>
      </w:r>
      <w:r>
        <w:t>wound</w:t>
      </w:r>
      <w:r>
        <w:rPr>
          <w:spacing w:val="-3"/>
        </w:rPr>
        <w:t xml:space="preserve"> </w:t>
      </w:r>
      <w:r>
        <w:t>in</w:t>
      </w:r>
      <w:r>
        <w:rPr>
          <w:spacing w:val="-3"/>
        </w:rPr>
        <w:t xml:space="preserve"> </w:t>
      </w:r>
      <w:r>
        <w:t>Spain</w:t>
      </w:r>
      <w:r>
        <w:rPr>
          <w:spacing w:val="-3"/>
        </w:rPr>
        <w:t xml:space="preserve"> </w:t>
      </w:r>
      <w:r>
        <w:t>from</w:t>
      </w:r>
      <w:r>
        <w:rPr>
          <w:spacing w:val="-3"/>
        </w:rPr>
        <w:t xml:space="preserve"> </w:t>
      </w:r>
      <w:r>
        <w:t>the</w:t>
      </w:r>
      <w:r>
        <w:rPr>
          <w:spacing w:val="-3"/>
        </w:rPr>
        <w:t xml:space="preserve"> </w:t>
      </w:r>
      <w:r>
        <w:t>purge</w:t>
      </w:r>
      <w:r>
        <w:rPr>
          <w:spacing w:val="-3"/>
        </w:rPr>
        <w:t xml:space="preserve"> </w:t>
      </w:r>
      <w:r>
        <w:t>as</w:t>
      </w:r>
      <w:r>
        <w:rPr>
          <w:spacing w:val="-3"/>
        </w:rPr>
        <w:t xml:space="preserve"> </w:t>
      </w:r>
      <w:r>
        <w:t>it</w:t>
      </w:r>
      <w:r>
        <w:rPr>
          <w:spacing w:val="-3"/>
        </w:rPr>
        <w:t xml:space="preserve"> </w:t>
      </w:r>
      <w:r>
        <w:t>asserted</w:t>
      </w:r>
      <w:r>
        <w:rPr>
          <w:spacing w:val="-3"/>
        </w:rPr>
        <w:t xml:space="preserve"> </w:t>
      </w:r>
      <w:r>
        <w:t xml:space="preserve">teachers are “the ones who put us in touch with reality” (p. 237). The researchers combined </w:t>
      </w:r>
      <w:proofErr w:type="gramStart"/>
      <w:r>
        <w:t>their</w:t>
      </w:r>
      <w:proofErr w:type="gramEnd"/>
    </w:p>
    <w:p w14:paraId="04F5FC37" w14:textId="77777777" w:rsidR="00AF5714" w:rsidRDefault="00000000">
      <w:pPr>
        <w:pStyle w:val="BodyText"/>
        <w:spacing w:line="480" w:lineRule="auto"/>
      </w:pPr>
      <w:r>
        <w:t>meta-analysis</w:t>
      </w:r>
      <w:r>
        <w:rPr>
          <w:spacing w:val="-3"/>
        </w:rPr>
        <w:t xml:space="preserve"> </w:t>
      </w:r>
      <w:r>
        <w:t>of</w:t>
      </w:r>
      <w:r>
        <w:rPr>
          <w:spacing w:val="-3"/>
        </w:rPr>
        <w:t xml:space="preserve"> </w:t>
      </w:r>
      <w:r>
        <w:t>the</w:t>
      </w:r>
      <w:r>
        <w:rPr>
          <w:spacing w:val="-3"/>
        </w:rPr>
        <w:t xml:space="preserve"> </w:t>
      </w:r>
      <w:r>
        <w:t>sanctioned</w:t>
      </w:r>
      <w:r>
        <w:rPr>
          <w:spacing w:val="-3"/>
        </w:rPr>
        <w:t xml:space="preserve"> </w:t>
      </w:r>
      <w:r>
        <w:t>teachers’</w:t>
      </w:r>
      <w:r>
        <w:rPr>
          <w:spacing w:val="-3"/>
        </w:rPr>
        <w:t xml:space="preserve"> </w:t>
      </w:r>
      <w:r>
        <w:t>ages,</w:t>
      </w:r>
      <w:r>
        <w:rPr>
          <w:spacing w:val="-3"/>
        </w:rPr>
        <w:t xml:space="preserve"> </w:t>
      </w:r>
      <w:r>
        <w:t>genders,</w:t>
      </w:r>
      <w:r>
        <w:rPr>
          <w:spacing w:val="-3"/>
        </w:rPr>
        <w:t xml:space="preserve"> </w:t>
      </w:r>
      <w:r>
        <w:t>and</w:t>
      </w:r>
      <w:r>
        <w:rPr>
          <w:spacing w:val="-3"/>
        </w:rPr>
        <w:t xml:space="preserve"> </w:t>
      </w:r>
      <w:r>
        <w:t>degrees</w:t>
      </w:r>
      <w:r>
        <w:rPr>
          <w:spacing w:val="-3"/>
        </w:rPr>
        <w:t xml:space="preserve"> </w:t>
      </w:r>
      <w:r>
        <w:t>of</w:t>
      </w:r>
      <w:r>
        <w:rPr>
          <w:spacing w:val="-3"/>
        </w:rPr>
        <w:t xml:space="preserve"> </w:t>
      </w:r>
      <w:r>
        <w:t>social</w:t>
      </w:r>
      <w:r>
        <w:rPr>
          <w:spacing w:val="-3"/>
        </w:rPr>
        <w:t xml:space="preserve"> </w:t>
      </w:r>
      <w:r>
        <w:t>capital</w:t>
      </w:r>
      <w:r>
        <w:rPr>
          <w:spacing w:val="-3"/>
        </w:rPr>
        <w:t xml:space="preserve"> </w:t>
      </w:r>
      <w:r>
        <w:t>within</w:t>
      </w:r>
      <w:r>
        <w:rPr>
          <w:spacing w:val="-3"/>
        </w:rPr>
        <w:t xml:space="preserve"> </w:t>
      </w:r>
      <w:r>
        <w:t>the institutions all as identity-based characteristics that interacted with how and why they experienced sanctions by the regime. As weaknesses, the difference in cultural context, the</w:t>
      </w:r>
    </w:p>
    <w:p w14:paraId="6BD97C7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18964DC" w14:textId="77777777" w:rsidR="00AF5714" w:rsidRDefault="00000000">
      <w:pPr>
        <w:pStyle w:val="BodyText"/>
        <w:spacing w:before="60" w:line="480" w:lineRule="auto"/>
      </w:pPr>
      <w:r>
        <w:lastRenderedPageBreak/>
        <w:t>situation of Spanish “high school” teachers as much more like American university professors, translation complication, and the historical separation of 40-80 years from the present, all pose obstacles</w:t>
      </w:r>
      <w:r>
        <w:rPr>
          <w:spacing w:val="-1"/>
        </w:rPr>
        <w:t xml:space="preserve"> </w:t>
      </w:r>
      <w:r>
        <w:t>for</w:t>
      </w:r>
      <w:r>
        <w:rPr>
          <w:spacing w:val="-1"/>
        </w:rPr>
        <w:t xml:space="preserve"> </w:t>
      </w:r>
      <w:r>
        <w:t>studying</w:t>
      </w:r>
      <w:r>
        <w:rPr>
          <w:spacing w:val="-1"/>
        </w:rPr>
        <w:t xml:space="preserve"> </w:t>
      </w:r>
      <w:r>
        <w:t>policy</w:t>
      </w:r>
      <w:r>
        <w:rPr>
          <w:spacing w:val="-1"/>
        </w:rPr>
        <w:t xml:space="preserve"> </w:t>
      </w:r>
      <w:r>
        <w:t>environments</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The</w:t>
      </w:r>
      <w:r>
        <w:rPr>
          <w:spacing w:val="-1"/>
        </w:rPr>
        <w:t xml:space="preserve"> </w:t>
      </w:r>
      <w:r>
        <w:t>strength</w:t>
      </w:r>
      <w:r>
        <w:rPr>
          <w:spacing w:val="-1"/>
        </w:rPr>
        <w:t xml:space="preserve"> </w:t>
      </w:r>
      <w:r>
        <w:t>of</w:t>
      </w:r>
      <w:r>
        <w:rPr>
          <w:spacing w:val="-1"/>
        </w:rPr>
        <w:t xml:space="preserve"> </w:t>
      </w:r>
      <w:r>
        <w:t>the</w:t>
      </w:r>
      <w:r>
        <w:rPr>
          <w:spacing w:val="-1"/>
        </w:rPr>
        <w:t xml:space="preserve"> </w:t>
      </w:r>
      <w:r>
        <w:t>study,</w:t>
      </w:r>
      <w:r>
        <w:rPr>
          <w:spacing w:val="-1"/>
        </w:rPr>
        <w:t xml:space="preserve"> </w:t>
      </w:r>
      <w:r>
        <w:t>in</w:t>
      </w:r>
      <w:r>
        <w:rPr>
          <w:spacing w:val="-1"/>
        </w:rPr>
        <w:t xml:space="preserve"> </w:t>
      </w:r>
      <w:r>
        <w:t>its analytical precision, comprehensive sample size, and theoretical similarity to the tenets of SDT and</w:t>
      </w:r>
      <w:r>
        <w:rPr>
          <w:spacing w:val="-2"/>
        </w:rPr>
        <w:t xml:space="preserve"> </w:t>
      </w:r>
      <w:r>
        <w:t>SIT</w:t>
      </w:r>
      <w:r>
        <w:rPr>
          <w:spacing w:val="-2"/>
        </w:rPr>
        <w:t xml:space="preserve"> </w:t>
      </w:r>
      <w:r>
        <w:t>that</w:t>
      </w:r>
      <w:r>
        <w:rPr>
          <w:spacing w:val="-2"/>
        </w:rPr>
        <w:t xml:space="preserve"> </w:t>
      </w:r>
      <w:r>
        <w:t>drive</w:t>
      </w:r>
      <w:r>
        <w:rPr>
          <w:spacing w:val="-2"/>
        </w:rPr>
        <w:t xml:space="preserve"> </w:t>
      </w:r>
      <w:r>
        <w:t>this</w:t>
      </w:r>
      <w:r>
        <w:rPr>
          <w:spacing w:val="-2"/>
        </w:rPr>
        <w:t xml:space="preserve"> </w:t>
      </w:r>
      <w:proofErr w:type="gramStart"/>
      <w:r>
        <w:t>inquiry,</w:t>
      </w:r>
      <w:proofErr w:type="gramEnd"/>
      <w:r>
        <w:rPr>
          <w:spacing w:val="-2"/>
        </w:rPr>
        <w:t xml:space="preserve"> </w:t>
      </w:r>
      <w:r>
        <w:t>create</w:t>
      </w:r>
      <w:r>
        <w:rPr>
          <w:spacing w:val="-2"/>
        </w:rPr>
        <w:t xml:space="preserve"> </w:t>
      </w:r>
      <w:r>
        <w:t>a</w:t>
      </w:r>
      <w:r>
        <w:rPr>
          <w:spacing w:val="-2"/>
        </w:rPr>
        <w:t xml:space="preserve"> </w:t>
      </w:r>
      <w:r>
        <w:t>necessity</w:t>
      </w:r>
      <w:r>
        <w:rPr>
          <w:spacing w:val="-2"/>
        </w:rPr>
        <w:t xml:space="preserve"> </w:t>
      </w:r>
      <w:r>
        <w:t>for</w:t>
      </w:r>
      <w:r>
        <w:rPr>
          <w:spacing w:val="-2"/>
        </w:rPr>
        <w:t xml:space="preserve"> </w:t>
      </w:r>
      <w:r>
        <w:t>its</w:t>
      </w:r>
      <w:r>
        <w:rPr>
          <w:spacing w:val="-2"/>
        </w:rPr>
        <w:t xml:space="preserve"> </w:t>
      </w:r>
      <w:r>
        <w:t>inclusion</w:t>
      </w:r>
      <w:r>
        <w:rPr>
          <w:spacing w:val="-2"/>
        </w:rPr>
        <w:t xml:space="preserve"> </w:t>
      </w:r>
      <w:r>
        <w:t>in</w:t>
      </w:r>
      <w:r>
        <w:rPr>
          <w:spacing w:val="-2"/>
        </w:rPr>
        <w:t xml:space="preserve"> </w:t>
      </w:r>
      <w:r>
        <w:t>this</w:t>
      </w:r>
      <w:r>
        <w:rPr>
          <w:spacing w:val="-2"/>
        </w:rPr>
        <w:t xml:space="preserve"> </w:t>
      </w:r>
      <w:r>
        <w:t>discussion.</w:t>
      </w:r>
      <w:r>
        <w:rPr>
          <w:spacing w:val="-2"/>
        </w:rPr>
        <w:t xml:space="preserve"> </w:t>
      </w:r>
      <w:r>
        <w:t>Rather</w:t>
      </w:r>
      <w:r>
        <w:rPr>
          <w:spacing w:val="-2"/>
        </w:rPr>
        <w:t xml:space="preserve"> </w:t>
      </w:r>
      <w:r>
        <w:t>than use</w:t>
      </w:r>
      <w:r>
        <w:rPr>
          <w:spacing w:val="-3"/>
        </w:rPr>
        <w:t xml:space="preserve"> </w:t>
      </w:r>
      <w:r>
        <w:t>this</w:t>
      </w:r>
      <w:r>
        <w:rPr>
          <w:spacing w:val="-3"/>
        </w:rPr>
        <w:t xml:space="preserve"> </w:t>
      </w:r>
      <w:r>
        <w:t>study</w:t>
      </w:r>
      <w:r>
        <w:rPr>
          <w:spacing w:val="-3"/>
        </w:rPr>
        <w:t xml:space="preserve"> </w:t>
      </w:r>
      <w:r>
        <w:t>to</w:t>
      </w:r>
      <w:r>
        <w:rPr>
          <w:spacing w:val="-3"/>
        </w:rPr>
        <w:t xml:space="preserve"> </w:t>
      </w:r>
      <w:r>
        <w:t>pave</w:t>
      </w:r>
      <w:r>
        <w:rPr>
          <w:spacing w:val="-3"/>
        </w:rPr>
        <w:t xml:space="preserve"> </w:t>
      </w:r>
      <w:r>
        <w:t>the</w:t>
      </w:r>
      <w:r>
        <w:rPr>
          <w:spacing w:val="-3"/>
        </w:rPr>
        <w:t xml:space="preserve"> </w:t>
      </w:r>
      <w:r>
        <w:t>way</w:t>
      </w:r>
      <w:r>
        <w:rPr>
          <w:spacing w:val="-3"/>
        </w:rPr>
        <w:t xml:space="preserve"> </w:t>
      </w:r>
      <w:r>
        <w:t>for</w:t>
      </w:r>
      <w:r>
        <w:rPr>
          <w:spacing w:val="-3"/>
        </w:rPr>
        <w:t xml:space="preserve"> </w:t>
      </w:r>
      <w:r>
        <w:t>a</w:t>
      </w:r>
      <w:r>
        <w:rPr>
          <w:spacing w:val="-3"/>
        </w:rPr>
        <w:t xml:space="preserve"> </w:t>
      </w:r>
      <w:r>
        <w:t>histrionic</w:t>
      </w:r>
      <w:r>
        <w:rPr>
          <w:spacing w:val="-3"/>
        </w:rPr>
        <w:t xml:space="preserve"> </w:t>
      </w:r>
      <w:r>
        <w:t>omen,</w:t>
      </w:r>
      <w:r>
        <w:rPr>
          <w:spacing w:val="-3"/>
        </w:rPr>
        <w:t xml:space="preserve"> </w:t>
      </w:r>
      <w:r>
        <w:t>it</w:t>
      </w:r>
      <w:r>
        <w:rPr>
          <w:spacing w:val="-3"/>
        </w:rPr>
        <w:t xml:space="preserve"> </w:t>
      </w:r>
      <w:r>
        <w:t>should</w:t>
      </w:r>
      <w:r>
        <w:rPr>
          <w:spacing w:val="-3"/>
        </w:rPr>
        <w:t xml:space="preserve"> </w:t>
      </w:r>
      <w:r>
        <w:t>be</w:t>
      </w:r>
      <w:r>
        <w:rPr>
          <w:spacing w:val="-3"/>
        </w:rPr>
        <w:t xml:space="preserve"> </w:t>
      </w:r>
      <w:r>
        <w:t>used</w:t>
      </w:r>
      <w:r>
        <w:rPr>
          <w:spacing w:val="-3"/>
        </w:rPr>
        <w:t xml:space="preserve"> </w:t>
      </w:r>
      <w:r>
        <w:t>to</w:t>
      </w:r>
      <w:r>
        <w:rPr>
          <w:spacing w:val="-3"/>
        </w:rPr>
        <w:t xml:space="preserve"> </w:t>
      </w:r>
      <w:r>
        <w:t>empirically</w:t>
      </w:r>
      <w:r>
        <w:rPr>
          <w:spacing w:val="-3"/>
        </w:rPr>
        <w:t xml:space="preserve"> </w:t>
      </w:r>
      <w:r>
        <w:t>support</w:t>
      </w:r>
      <w:r>
        <w:rPr>
          <w:spacing w:val="-3"/>
        </w:rPr>
        <w:t xml:space="preserve"> </w:t>
      </w:r>
      <w:r>
        <w:t>the contention that teachers’ work is deeply personal and to control it, in the broad, violent ways in the Spanish example, or in the more diplomatic, modern mode seen in the U.S. policy environment, is to potentially interact at a deep level with their well-being and identity.</w:t>
      </w:r>
    </w:p>
    <w:p w14:paraId="5EEF0E3B" w14:textId="77777777" w:rsidR="00AF5714" w:rsidRDefault="00000000">
      <w:pPr>
        <w:pStyle w:val="BodyText"/>
        <w:spacing w:line="480" w:lineRule="auto"/>
        <w:ind w:right="818" w:firstLine="720"/>
      </w:pPr>
      <w:r>
        <w:t>The conservative orientation toward maintaining and pruning the fiscal habits of social programs is a fixture in the American sociopolitical landscape. A 2012 meta-analysis in Ohio, Florida, and Wisconsin examined how policy environments may interact with the work and psychology</w:t>
      </w:r>
      <w:r>
        <w:rPr>
          <w:spacing w:val="-5"/>
        </w:rPr>
        <w:t xml:space="preserve"> </w:t>
      </w:r>
      <w:r>
        <w:t>of</w:t>
      </w:r>
      <w:r>
        <w:rPr>
          <w:spacing w:val="-5"/>
        </w:rPr>
        <w:t xml:space="preserve"> </w:t>
      </w:r>
      <w:r>
        <w:t>teachers</w:t>
      </w:r>
      <w:r>
        <w:rPr>
          <w:spacing w:val="-5"/>
        </w:rPr>
        <w:t xml:space="preserve"> </w:t>
      </w:r>
      <w:r>
        <w:t>(Shober,</w:t>
      </w:r>
      <w:r>
        <w:rPr>
          <w:spacing w:val="-5"/>
        </w:rPr>
        <w:t xml:space="preserve"> </w:t>
      </w:r>
      <w:r>
        <w:t>2012).</w:t>
      </w:r>
      <w:r>
        <w:rPr>
          <w:spacing w:val="-5"/>
        </w:rPr>
        <w:t xml:space="preserve"> </w:t>
      </w:r>
      <w:r>
        <w:t>Shober’s</w:t>
      </w:r>
      <w:r>
        <w:rPr>
          <w:spacing w:val="-5"/>
        </w:rPr>
        <w:t xml:space="preserve"> </w:t>
      </w:r>
      <w:r>
        <w:t>work</w:t>
      </w:r>
      <w:r>
        <w:rPr>
          <w:spacing w:val="-5"/>
        </w:rPr>
        <w:t xml:space="preserve"> </w:t>
      </w:r>
      <w:r>
        <w:t>looked</w:t>
      </w:r>
      <w:r>
        <w:rPr>
          <w:spacing w:val="-5"/>
        </w:rPr>
        <w:t xml:space="preserve"> </w:t>
      </w:r>
      <w:r>
        <w:t>primarily</w:t>
      </w:r>
      <w:r>
        <w:rPr>
          <w:spacing w:val="-5"/>
        </w:rPr>
        <w:t xml:space="preserve"> </w:t>
      </w:r>
      <w:r>
        <w:t>at</w:t>
      </w:r>
      <w:r>
        <w:rPr>
          <w:spacing w:val="-5"/>
        </w:rPr>
        <w:t xml:space="preserve"> </w:t>
      </w:r>
      <w:r>
        <w:t>the</w:t>
      </w:r>
      <w:r>
        <w:rPr>
          <w:spacing w:val="-5"/>
        </w:rPr>
        <w:t xml:space="preserve"> </w:t>
      </w:r>
      <w:r>
        <w:t>gubernatorial</w:t>
      </w:r>
      <w:r>
        <w:rPr>
          <w:spacing w:val="-5"/>
        </w:rPr>
        <w:t xml:space="preserve"> </w:t>
      </w:r>
      <w:r>
        <w:t xml:space="preserve">role and its growth in interaction with specific elements of what schools </w:t>
      </w:r>
      <w:proofErr w:type="gramStart"/>
      <w:r>
        <w:t>do</w:t>
      </w:r>
      <w:proofErr w:type="gramEnd"/>
      <w:r>
        <w:t xml:space="preserve"> since the 1970s, particularly in the name of fiscal responsibility. Shober’s work used strengths of narrative analysis to comprehensively survey the political eras and sub-eras of the last four decades and discuss their interactions with schools. Shober’s work reads like a political essay, cobbling together dialogue and implications in all three states to create synthesis of ideas and </w:t>
      </w:r>
      <w:r>
        <w:rPr>
          <w:spacing w:val="-2"/>
        </w:rPr>
        <w:t>observations.</w:t>
      </w:r>
    </w:p>
    <w:p w14:paraId="1401E41F" w14:textId="77777777" w:rsidR="00AF5714" w:rsidRDefault="00000000">
      <w:pPr>
        <w:pStyle w:val="BodyText"/>
        <w:spacing w:line="480" w:lineRule="auto"/>
        <w:ind w:firstLine="720"/>
      </w:pPr>
      <w:r>
        <w:t>The primary weakness of this study is its lack of empiricism via quantitative data or qualitative sensemaking, replaced by a reliance on synthesized discussion of the modes and mindsets</w:t>
      </w:r>
      <w:r>
        <w:rPr>
          <w:spacing w:val="-3"/>
        </w:rPr>
        <w:t xml:space="preserve"> </w:t>
      </w:r>
      <w:r>
        <w:t>of</w:t>
      </w:r>
      <w:r>
        <w:rPr>
          <w:spacing w:val="-3"/>
        </w:rPr>
        <w:t xml:space="preserve"> </w:t>
      </w:r>
      <w:r>
        <w:t>different</w:t>
      </w:r>
      <w:r>
        <w:rPr>
          <w:spacing w:val="-4"/>
        </w:rPr>
        <w:t xml:space="preserve"> </w:t>
      </w:r>
      <w:r>
        <w:t>political</w:t>
      </w:r>
      <w:r>
        <w:rPr>
          <w:spacing w:val="-3"/>
        </w:rPr>
        <w:t xml:space="preserve"> </w:t>
      </w:r>
      <w:r>
        <w:t>eras,</w:t>
      </w:r>
      <w:r>
        <w:rPr>
          <w:spacing w:val="-3"/>
        </w:rPr>
        <w:t xml:space="preserve"> </w:t>
      </w:r>
      <w:r>
        <w:t>how</w:t>
      </w:r>
      <w:r>
        <w:rPr>
          <w:spacing w:val="-4"/>
        </w:rPr>
        <w:t xml:space="preserve"> </w:t>
      </w:r>
      <w:r>
        <w:t>they</w:t>
      </w:r>
      <w:r>
        <w:rPr>
          <w:spacing w:val="-3"/>
        </w:rPr>
        <w:t xml:space="preserve"> </w:t>
      </w:r>
      <w:r>
        <w:t>may</w:t>
      </w:r>
      <w:r>
        <w:rPr>
          <w:spacing w:val="-3"/>
        </w:rPr>
        <w:t xml:space="preserve"> </w:t>
      </w:r>
      <w:r>
        <w:t>have</w:t>
      </w:r>
      <w:r>
        <w:rPr>
          <w:spacing w:val="-4"/>
        </w:rPr>
        <w:t xml:space="preserve"> </w:t>
      </w:r>
      <w:r>
        <w:t>shaped</w:t>
      </w:r>
      <w:r>
        <w:rPr>
          <w:spacing w:val="-3"/>
        </w:rPr>
        <w:t xml:space="preserve"> </w:t>
      </w:r>
      <w:r>
        <w:t>what</w:t>
      </w:r>
      <w:r>
        <w:rPr>
          <w:spacing w:val="-3"/>
        </w:rPr>
        <w:t xml:space="preserve"> </w:t>
      </w:r>
      <w:r>
        <w:t>happened</w:t>
      </w:r>
      <w:r>
        <w:rPr>
          <w:spacing w:val="-4"/>
        </w:rPr>
        <w:t xml:space="preserve"> </w:t>
      </w:r>
      <w:r>
        <w:t>in</w:t>
      </w:r>
      <w:r>
        <w:rPr>
          <w:spacing w:val="-3"/>
        </w:rPr>
        <w:t xml:space="preserve"> </w:t>
      </w:r>
      <w:r>
        <w:t>schools</w:t>
      </w:r>
      <w:r>
        <w:rPr>
          <w:spacing w:val="-3"/>
        </w:rPr>
        <w:t xml:space="preserve"> </w:t>
      </w:r>
      <w:r>
        <w:t>during those times, and how those policy environments have shaped life in schools within them since.</w:t>
      </w:r>
    </w:p>
    <w:p w14:paraId="2799485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E77F0BE" w14:textId="77777777" w:rsidR="00AF5714" w:rsidRDefault="00000000">
      <w:pPr>
        <w:pStyle w:val="BodyText"/>
        <w:spacing w:before="60" w:line="480" w:lineRule="auto"/>
      </w:pPr>
      <w:r>
        <w:lastRenderedPageBreak/>
        <w:t>Taken alone, as a piece that reads more as a magazine or newspaper article, it is insufficient in understanding how policy environments inform the work germane to this study. The strength of this work is its considerable synthesis of political eras to provide implications for policymakers in</w:t>
      </w:r>
      <w:r>
        <w:rPr>
          <w:spacing w:val="-4"/>
        </w:rPr>
        <w:t xml:space="preserve"> </w:t>
      </w:r>
      <w:r>
        <w:t>how</w:t>
      </w:r>
      <w:r>
        <w:rPr>
          <w:spacing w:val="-4"/>
        </w:rPr>
        <w:t xml:space="preserve"> </w:t>
      </w:r>
      <w:r>
        <w:t>important</w:t>
      </w:r>
      <w:r>
        <w:rPr>
          <w:spacing w:val="-4"/>
        </w:rPr>
        <w:t xml:space="preserve"> </w:t>
      </w:r>
      <w:r>
        <w:t>it</w:t>
      </w:r>
      <w:r>
        <w:rPr>
          <w:spacing w:val="-4"/>
        </w:rPr>
        <w:t xml:space="preserve"> </w:t>
      </w:r>
      <w:r>
        <w:t>is</w:t>
      </w:r>
      <w:r>
        <w:rPr>
          <w:spacing w:val="-4"/>
        </w:rPr>
        <w:t xml:space="preserve"> </w:t>
      </w:r>
      <w:r>
        <w:t>to</w:t>
      </w:r>
      <w:r>
        <w:rPr>
          <w:spacing w:val="-4"/>
        </w:rPr>
        <w:t xml:space="preserve"> </w:t>
      </w:r>
      <w:r>
        <w:t>approach</w:t>
      </w:r>
      <w:r>
        <w:rPr>
          <w:spacing w:val="-4"/>
        </w:rPr>
        <w:t xml:space="preserve"> </w:t>
      </w:r>
      <w:r>
        <w:t>a</w:t>
      </w:r>
      <w:r>
        <w:rPr>
          <w:spacing w:val="-4"/>
        </w:rPr>
        <w:t xml:space="preserve"> </w:t>
      </w:r>
      <w:r>
        <w:t>state’s</w:t>
      </w:r>
      <w:r>
        <w:rPr>
          <w:spacing w:val="-4"/>
        </w:rPr>
        <w:t xml:space="preserve"> </w:t>
      </w:r>
      <w:r>
        <w:t>collective</w:t>
      </w:r>
      <w:r>
        <w:rPr>
          <w:spacing w:val="-4"/>
        </w:rPr>
        <w:t xml:space="preserve"> </w:t>
      </w:r>
      <w:r>
        <w:t>teacher</w:t>
      </w:r>
      <w:r>
        <w:rPr>
          <w:spacing w:val="-4"/>
        </w:rPr>
        <w:t xml:space="preserve"> </w:t>
      </w:r>
      <w:r>
        <w:t>corps</w:t>
      </w:r>
      <w:r>
        <w:rPr>
          <w:spacing w:val="-4"/>
        </w:rPr>
        <w:t xml:space="preserve"> </w:t>
      </w:r>
      <w:r>
        <w:t>as</w:t>
      </w:r>
      <w:r>
        <w:rPr>
          <w:spacing w:val="-4"/>
        </w:rPr>
        <w:t xml:space="preserve"> </w:t>
      </w:r>
      <w:r>
        <w:t>“a</w:t>
      </w:r>
      <w:r>
        <w:rPr>
          <w:spacing w:val="-4"/>
        </w:rPr>
        <w:t xml:space="preserve"> </w:t>
      </w:r>
      <w:r>
        <w:t>powerful</w:t>
      </w:r>
      <w:r>
        <w:rPr>
          <w:spacing w:val="-4"/>
        </w:rPr>
        <w:t xml:space="preserve"> </w:t>
      </w:r>
      <w:r>
        <w:t>political</w:t>
      </w:r>
      <w:r>
        <w:rPr>
          <w:spacing w:val="-4"/>
        </w:rPr>
        <w:t xml:space="preserve"> </w:t>
      </w:r>
      <w:r>
        <w:t>force with which no other state policy area can compete” (p. 559). The depth to which this study supports the idea that, at the very least, education as a public program is unique in its collective phenomena, foundational in its social importance, and informative of how a state and its other sectors and institutions function, is valuable for an understanding of policy environments and what is at stake in how they interact with teachers and their well-being at work.</w:t>
      </w:r>
    </w:p>
    <w:p w14:paraId="1A5B6E09" w14:textId="77777777" w:rsidR="00AF5714" w:rsidRDefault="00000000">
      <w:pPr>
        <w:pStyle w:val="BodyText"/>
        <w:spacing w:line="480" w:lineRule="auto"/>
        <w:ind w:right="760" w:firstLine="720"/>
      </w:pPr>
      <w:r>
        <w:t xml:space="preserve">The concept of state controls on curriculum is a valuable component of an understanding of how a policy environment interacts with teachers’ well-being. Though focused primarily on the effect of government control on “student consciousness.” Christine E. Sleeter’s </w:t>
      </w:r>
      <w:r>
        <w:rPr>
          <w:i/>
        </w:rPr>
        <w:t xml:space="preserve">State curriculum standards and the shaping of student consciousness </w:t>
      </w:r>
      <w:r>
        <w:t>is a policy critique of significant importance to this inquiry for what it says about what teachers may experience in a policy environment.</w:t>
      </w:r>
      <w:r>
        <w:rPr>
          <w:spacing w:val="-3"/>
        </w:rPr>
        <w:t xml:space="preserve"> </w:t>
      </w:r>
      <w:r>
        <w:t>Sleeter’s</w:t>
      </w:r>
      <w:r>
        <w:rPr>
          <w:spacing w:val="-3"/>
        </w:rPr>
        <w:t xml:space="preserve"> </w:t>
      </w:r>
      <w:r>
        <w:t>critique</w:t>
      </w:r>
      <w:r>
        <w:rPr>
          <w:spacing w:val="-3"/>
        </w:rPr>
        <w:t xml:space="preserve"> </w:t>
      </w:r>
      <w:r>
        <w:t>came</w:t>
      </w:r>
      <w:r>
        <w:rPr>
          <w:spacing w:val="-3"/>
        </w:rPr>
        <w:t xml:space="preserve"> </w:t>
      </w:r>
      <w:r>
        <w:t>out</w:t>
      </w:r>
      <w:r>
        <w:rPr>
          <w:spacing w:val="-3"/>
        </w:rPr>
        <w:t xml:space="preserve"> </w:t>
      </w:r>
      <w:r>
        <w:t>in</w:t>
      </w:r>
      <w:r>
        <w:rPr>
          <w:spacing w:val="-3"/>
        </w:rPr>
        <w:t xml:space="preserve"> </w:t>
      </w:r>
      <w:r>
        <w:t>2002</w:t>
      </w:r>
      <w:r>
        <w:rPr>
          <w:spacing w:val="-3"/>
        </w:rPr>
        <w:t xml:space="preserve"> </w:t>
      </w:r>
      <w:r>
        <w:t>and</w:t>
      </w:r>
      <w:r>
        <w:rPr>
          <w:spacing w:val="-3"/>
        </w:rPr>
        <w:t xml:space="preserve"> </w:t>
      </w:r>
      <w:r>
        <w:t>therefore</w:t>
      </w:r>
      <w:r>
        <w:rPr>
          <w:spacing w:val="-3"/>
        </w:rPr>
        <w:t xml:space="preserve"> </w:t>
      </w:r>
      <w:r>
        <w:t>sits</w:t>
      </w:r>
      <w:r>
        <w:rPr>
          <w:spacing w:val="-3"/>
        </w:rPr>
        <w:t xml:space="preserve"> </w:t>
      </w:r>
      <w:r>
        <w:t>at</w:t>
      </w:r>
      <w:r>
        <w:rPr>
          <w:spacing w:val="-3"/>
        </w:rPr>
        <w:t xml:space="preserve"> </w:t>
      </w:r>
      <w:r>
        <w:t>the</w:t>
      </w:r>
      <w:r>
        <w:rPr>
          <w:spacing w:val="-3"/>
        </w:rPr>
        <w:t xml:space="preserve"> </w:t>
      </w:r>
      <w:r>
        <w:t>birth</w:t>
      </w:r>
      <w:r>
        <w:rPr>
          <w:spacing w:val="-3"/>
        </w:rPr>
        <w:t xml:space="preserve"> </w:t>
      </w:r>
      <w:r>
        <w:t>of</w:t>
      </w:r>
      <w:r>
        <w:rPr>
          <w:spacing w:val="-3"/>
        </w:rPr>
        <w:t xml:space="preserve"> </w:t>
      </w:r>
      <w:r>
        <w:t>NCLB,</w:t>
      </w:r>
      <w:r>
        <w:rPr>
          <w:spacing w:val="-3"/>
        </w:rPr>
        <w:t xml:space="preserve"> </w:t>
      </w:r>
      <w:r>
        <w:t xml:space="preserve">looking at the </w:t>
      </w:r>
      <w:r>
        <w:rPr>
          <w:i/>
        </w:rPr>
        <w:t xml:space="preserve">History-Social Science Framework for California Public Schools </w:t>
      </w:r>
      <w:r>
        <w:t>which was first adopted by</w:t>
      </w:r>
      <w:r>
        <w:rPr>
          <w:spacing w:val="-3"/>
        </w:rPr>
        <w:t xml:space="preserve"> </w:t>
      </w:r>
      <w:r>
        <w:t>the</w:t>
      </w:r>
      <w:r>
        <w:rPr>
          <w:spacing w:val="-3"/>
        </w:rPr>
        <w:t xml:space="preserve"> </w:t>
      </w:r>
      <w:r>
        <w:t>California</w:t>
      </w:r>
      <w:r>
        <w:rPr>
          <w:spacing w:val="-3"/>
        </w:rPr>
        <w:t xml:space="preserve"> </w:t>
      </w:r>
      <w:r>
        <w:t>State</w:t>
      </w:r>
      <w:r>
        <w:rPr>
          <w:spacing w:val="-3"/>
        </w:rPr>
        <w:t xml:space="preserve"> </w:t>
      </w:r>
      <w:r>
        <w:t>Board</w:t>
      </w:r>
      <w:r>
        <w:rPr>
          <w:spacing w:val="-3"/>
        </w:rPr>
        <w:t xml:space="preserve"> </w:t>
      </w:r>
      <w:r>
        <w:t>of</w:t>
      </w:r>
      <w:r>
        <w:rPr>
          <w:spacing w:val="-3"/>
        </w:rPr>
        <w:t xml:space="preserve"> </w:t>
      </w:r>
      <w:r>
        <w:t>Education</w:t>
      </w:r>
      <w:r>
        <w:rPr>
          <w:spacing w:val="-3"/>
        </w:rPr>
        <w:t xml:space="preserve"> </w:t>
      </w:r>
      <w:r>
        <w:t>in</w:t>
      </w:r>
      <w:r>
        <w:rPr>
          <w:spacing w:val="-3"/>
        </w:rPr>
        <w:t xml:space="preserve"> </w:t>
      </w:r>
      <w:r>
        <w:t>1987,</w:t>
      </w:r>
      <w:r>
        <w:rPr>
          <w:spacing w:val="-3"/>
        </w:rPr>
        <w:t xml:space="preserve"> </w:t>
      </w:r>
      <w:r>
        <w:t>then</w:t>
      </w:r>
      <w:r>
        <w:rPr>
          <w:spacing w:val="-3"/>
        </w:rPr>
        <w:t xml:space="preserve"> </w:t>
      </w:r>
      <w:r>
        <w:t>readopted</w:t>
      </w:r>
      <w:r>
        <w:rPr>
          <w:spacing w:val="-3"/>
        </w:rPr>
        <w:t xml:space="preserve"> </w:t>
      </w:r>
      <w:r>
        <w:t>in</w:t>
      </w:r>
      <w:r>
        <w:rPr>
          <w:spacing w:val="-3"/>
        </w:rPr>
        <w:t xml:space="preserve"> </w:t>
      </w:r>
      <w:r>
        <w:t>1994,</w:t>
      </w:r>
      <w:r>
        <w:rPr>
          <w:spacing w:val="-3"/>
        </w:rPr>
        <w:t xml:space="preserve"> </w:t>
      </w:r>
      <w:r>
        <w:t>1998,</w:t>
      </w:r>
      <w:r>
        <w:rPr>
          <w:spacing w:val="-3"/>
        </w:rPr>
        <w:t xml:space="preserve"> </w:t>
      </w:r>
      <w:r>
        <w:t>and</w:t>
      </w:r>
      <w:r>
        <w:rPr>
          <w:spacing w:val="-3"/>
        </w:rPr>
        <w:t xml:space="preserve"> </w:t>
      </w:r>
      <w:r>
        <w:t>2001</w:t>
      </w:r>
      <w:r>
        <w:rPr>
          <w:spacing w:val="-3"/>
        </w:rPr>
        <w:t xml:space="preserve"> </w:t>
      </w:r>
      <w:r>
        <w:t xml:space="preserve">with only minor updates (Sleeter, 2002). With much discussion on the effects of such controls on students and their well-being, Sleeter also critiqued the policy on the grounds of the “bending” (p. 8) teachers must do to work within the policy for the human and academic good of their </w:t>
      </w:r>
      <w:r>
        <w:rPr>
          <w:spacing w:val="-2"/>
        </w:rPr>
        <w:t>students.</w:t>
      </w:r>
    </w:p>
    <w:p w14:paraId="40990DE9" w14:textId="77777777" w:rsidR="00AF5714" w:rsidRDefault="00000000">
      <w:pPr>
        <w:pStyle w:val="BodyText"/>
        <w:spacing w:line="480" w:lineRule="auto"/>
        <w:ind w:right="720" w:firstLine="720"/>
      </w:pPr>
      <w:r>
        <w:t>The critique drew on Critical Race Theory (CRT) to examine the systemic injustices inherent</w:t>
      </w:r>
      <w:r>
        <w:rPr>
          <w:spacing w:val="-5"/>
        </w:rPr>
        <w:t xml:space="preserve"> </w:t>
      </w:r>
      <w:r>
        <w:t>in</w:t>
      </w:r>
      <w:r>
        <w:rPr>
          <w:spacing w:val="-5"/>
        </w:rPr>
        <w:t xml:space="preserve"> </w:t>
      </w:r>
      <w:r>
        <w:t>state-mandated</w:t>
      </w:r>
      <w:r>
        <w:rPr>
          <w:spacing w:val="-5"/>
        </w:rPr>
        <w:t xml:space="preserve"> </w:t>
      </w:r>
      <w:r>
        <w:t>curricula</w:t>
      </w:r>
      <w:r>
        <w:rPr>
          <w:spacing w:val="-5"/>
        </w:rPr>
        <w:t xml:space="preserve"> </w:t>
      </w:r>
      <w:r>
        <w:t>particularly</w:t>
      </w:r>
      <w:r>
        <w:rPr>
          <w:spacing w:val="-5"/>
        </w:rPr>
        <w:t xml:space="preserve"> </w:t>
      </w:r>
      <w:r>
        <w:t>when</w:t>
      </w:r>
      <w:r>
        <w:rPr>
          <w:spacing w:val="-5"/>
        </w:rPr>
        <w:t xml:space="preserve"> </w:t>
      </w:r>
      <w:r>
        <w:t>those</w:t>
      </w:r>
      <w:r>
        <w:rPr>
          <w:spacing w:val="-5"/>
        </w:rPr>
        <w:t xml:space="preserve"> </w:t>
      </w:r>
      <w:r>
        <w:t>curricula</w:t>
      </w:r>
      <w:r>
        <w:rPr>
          <w:spacing w:val="-5"/>
        </w:rPr>
        <w:t xml:space="preserve"> </w:t>
      </w:r>
      <w:r>
        <w:t>are</w:t>
      </w:r>
      <w:r>
        <w:rPr>
          <w:spacing w:val="-5"/>
        </w:rPr>
        <w:t xml:space="preserve"> </w:t>
      </w:r>
      <w:r>
        <w:t>created</w:t>
      </w:r>
      <w:r>
        <w:rPr>
          <w:spacing w:val="-5"/>
        </w:rPr>
        <w:t xml:space="preserve"> </w:t>
      </w:r>
      <w:r>
        <w:t>by,</w:t>
      </w:r>
      <w:r>
        <w:rPr>
          <w:spacing w:val="-5"/>
        </w:rPr>
        <w:t xml:space="preserve"> </w:t>
      </w:r>
      <w:r>
        <w:t>benefit,</w:t>
      </w:r>
      <w:r>
        <w:rPr>
          <w:spacing w:val="-5"/>
        </w:rPr>
        <w:t xml:space="preserve"> </w:t>
      </w:r>
      <w:r>
        <w:t>and</w:t>
      </w:r>
    </w:p>
    <w:p w14:paraId="4AB777C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B7B598B" w14:textId="77777777" w:rsidR="00AF5714" w:rsidRDefault="00000000">
      <w:pPr>
        <w:pStyle w:val="BodyText"/>
        <w:spacing w:before="60" w:line="480" w:lineRule="auto"/>
        <w:ind w:right="1066"/>
      </w:pPr>
      <w:r>
        <w:lastRenderedPageBreak/>
        <w:t>uphold favorable historical narratives of historically dominant groups. The effect this phenomenon has on teachers is what seems to be an existential crisis that undermines their well-being.</w:t>
      </w:r>
      <w:r>
        <w:rPr>
          <w:spacing w:val="-3"/>
        </w:rPr>
        <w:t xml:space="preserve"> </w:t>
      </w:r>
      <w:r>
        <w:t>Though</w:t>
      </w:r>
      <w:r>
        <w:rPr>
          <w:spacing w:val="-3"/>
        </w:rPr>
        <w:t xml:space="preserve"> </w:t>
      </w:r>
      <w:r>
        <w:t>Sleeter</w:t>
      </w:r>
      <w:r>
        <w:rPr>
          <w:spacing w:val="-3"/>
        </w:rPr>
        <w:t xml:space="preserve"> </w:t>
      </w:r>
      <w:r>
        <w:t>did</w:t>
      </w:r>
      <w:r>
        <w:rPr>
          <w:spacing w:val="-3"/>
        </w:rPr>
        <w:t xml:space="preserve"> </w:t>
      </w:r>
      <w:r>
        <w:t>not</w:t>
      </w:r>
      <w:r>
        <w:rPr>
          <w:spacing w:val="-3"/>
        </w:rPr>
        <w:t xml:space="preserve"> </w:t>
      </w:r>
      <w:r>
        <w:t>use</w:t>
      </w:r>
      <w:r>
        <w:rPr>
          <w:spacing w:val="-3"/>
        </w:rPr>
        <w:t xml:space="preserve"> </w:t>
      </w:r>
      <w:r>
        <w:t>these</w:t>
      </w:r>
      <w:r>
        <w:rPr>
          <w:spacing w:val="-3"/>
        </w:rPr>
        <w:t xml:space="preserve"> </w:t>
      </w:r>
      <w:r>
        <w:t>terms,</w:t>
      </w:r>
      <w:r>
        <w:rPr>
          <w:spacing w:val="-3"/>
        </w:rPr>
        <w:t xml:space="preserve"> </w:t>
      </w:r>
      <w:r>
        <w:t>the</w:t>
      </w:r>
      <w:r>
        <w:rPr>
          <w:spacing w:val="-3"/>
        </w:rPr>
        <w:t xml:space="preserve"> </w:t>
      </w:r>
      <w:r>
        <w:t>critique</w:t>
      </w:r>
      <w:r>
        <w:rPr>
          <w:spacing w:val="-3"/>
        </w:rPr>
        <w:t xml:space="preserve"> </w:t>
      </w:r>
      <w:r>
        <w:t>of</w:t>
      </w:r>
      <w:r>
        <w:rPr>
          <w:spacing w:val="-3"/>
        </w:rPr>
        <w:t xml:space="preserve"> </w:t>
      </w:r>
      <w:r>
        <w:t>the</w:t>
      </w:r>
      <w:r>
        <w:rPr>
          <w:spacing w:val="-3"/>
        </w:rPr>
        <w:t xml:space="preserve"> </w:t>
      </w:r>
      <w:r>
        <w:rPr>
          <w:i/>
        </w:rPr>
        <w:t>Framework</w:t>
      </w:r>
      <w:r>
        <w:rPr>
          <w:i/>
          <w:spacing w:val="-3"/>
        </w:rPr>
        <w:t xml:space="preserve"> </w:t>
      </w:r>
      <w:r>
        <w:t>bears</w:t>
      </w:r>
      <w:r>
        <w:rPr>
          <w:spacing w:val="-3"/>
        </w:rPr>
        <w:t xml:space="preserve"> </w:t>
      </w:r>
      <w:r>
        <w:t>those</w:t>
      </w:r>
    </w:p>
    <w:p w14:paraId="46272F8B" w14:textId="77777777" w:rsidR="00AF5714" w:rsidRDefault="00000000">
      <w:pPr>
        <w:pStyle w:val="BodyText"/>
        <w:spacing w:line="480" w:lineRule="auto"/>
      </w:pPr>
      <w:r>
        <w:t>assumptions. This policy critique is weak in that it lacks empirical study of in any paradigm, but strong</w:t>
      </w:r>
      <w:r>
        <w:rPr>
          <w:spacing w:val="-3"/>
        </w:rPr>
        <w:t xml:space="preserve"> </w:t>
      </w:r>
      <w:r>
        <w:t>in</w:t>
      </w:r>
      <w:r>
        <w:rPr>
          <w:spacing w:val="-3"/>
        </w:rPr>
        <w:t xml:space="preserve"> </w:t>
      </w:r>
      <w:r>
        <w:t>its</w:t>
      </w:r>
      <w:r>
        <w:rPr>
          <w:spacing w:val="-3"/>
        </w:rPr>
        <w:t xml:space="preserve"> </w:t>
      </w:r>
      <w:r>
        <w:t>reach</w:t>
      </w:r>
      <w:r>
        <w:rPr>
          <w:spacing w:val="-3"/>
        </w:rPr>
        <w:t xml:space="preserve"> </w:t>
      </w:r>
      <w:r>
        <w:t>across</w:t>
      </w:r>
      <w:r>
        <w:rPr>
          <w:spacing w:val="-3"/>
        </w:rPr>
        <w:t xml:space="preserve"> </w:t>
      </w:r>
      <w:r>
        <w:t>the</w:t>
      </w:r>
      <w:r>
        <w:rPr>
          <w:spacing w:val="-3"/>
        </w:rPr>
        <w:t xml:space="preserve"> </w:t>
      </w:r>
      <w:r>
        <w:t>sprawling</w:t>
      </w:r>
      <w:r>
        <w:rPr>
          <w:spacing w:val="-3"/>
        </w:rPr>
        <w:t xml:space="preserve"> </w:t>
      </w:r>
      <w:r>
        <w:t>educational</w:t>
      </w:r>
      <w:r>
        <w:rPr>
          <w:spacing w:val="-3"/>
        </w:rPr>
        <w:t xml:space="preserve"> </w:t>
      </w:r>
      <w:r>
        <w:t>landscape</w:t>
      </w:r>
      <w:r>
        <w:rPr>
          <w:spacing w:val="-3"/>
        </w:rPr>
        <w:t xml:space="preserve"> </w:t>
      </w:r>
      <w:r>
        <w:t>of</w:t>
      </w:r>
      <w:r>
        <w:rPr>
          <w:spacing w:val="-3"/>
        </w:rPr>
        <w:t xml:space="preserve"> </w:t>
      </w:r>
      <w:r>
        <w:t>one</w:t>
      </w:r>
      <w:r>
        <w:rPr>
          <w:spacing w:val="-3"/>
        </w:rPr>
        <w:t xml:space="preserve"> </w:t>
      </w:r>
      <w:r>
        <w:t>of</w:t>
      </w:r>
      <w:r>
        <w:rPr>
          <w:spacing w:val="-3"/>
        </w:rPr>
        <w:t xml:space="preserve"> </w:t>
      </w:r>
      <w:r>
        <w:t>our</w:t>
      </w:r>
      <w:r>
        <w:rPr>
          <w:spacing w:val="-3"/>
        </w:rPr>
        <w:t xml:space="preserve"> </w:t>
      </w:r>
      <w:r>
        <w:t>largest</w:t>
      </w:r>
      <w:r>
        <w:rPr>
          <w:spacing w:val="-3"/>
        </w:rPr>
        <w:t xml:space="preserve"> </w:t>
      </w:r>
      <w:r>
        <w:t>state</w:t>
      </w:r>
      <w:r>
        <w:rPr>
          <w:spacing w:val="-3"/>
        </w:rPr>
        <w:t xml:space="preserve"> </w:t>
      </w:r>
      <w:r>
        <w:t>systems. It also provides knowledge for the implications for policymakers now, at the end of the NCLB era, with the damage predicted by Sleeter’s critique of California policy having come to some fruition in states across the country.</w:t>
      </w:r>
    </w:p>
    <w:p w14:paraId="6857BFAF" w14:textId="77777777" w:rsidR="00AF5714" w:rsidRDefault="00000000">
      <w:pPr>
        <w:pStyle w:val="BodyText"/>
        <w:spacing w:line="480" w:lineRule="auto"/>
        <w:ind w:firstLine="720"/>
      </w:pPr>
      <w:r>
        <w:t xml:space="preserve">Lastly, Smith’s and Rowley’s seminal 2005 correlational work on teacher perceptions of professional development and rates of turnover is a key place to spend some </w:t>
      </w:r>
      <w:proofErr w:type="gramStart"/>
      <w:r>
        <w:t>time when</w:t>
      </w:r>
      <w:proofErr w:type="gramEnd"/>
      <w:r>
        <w:t xml:space="preserve"> discussing government-initiated controls of teachers’ work (T. M. Smith &amp; Rowley, 2005). This quantitative inquiry unfortunately focused more on the building-level control of professional development</w:t>
      </w:r>
      <w:r>
        <w:rPr>
          <w:spacing w:val="-4"/>
        </w:rPr>
        <w:t xml:space="preserve"> </w:t>
      </w:r>
      <w:r>
        <w:t>(PD),</w:t>
      </w:r>
      <w:r>
        <w:rPr>
          <w:spacing w:val="-4"/>
        </w:rPr>
        <w:t xml:space="preserve"> </w:t>
      </w:r>
      <w:r>
        <w:t>decision-making,</w:t>
      </w:r>
      <w:r>
        <w:rPr>
          <w:spacing w:val="-4"/>
        </w:rPr>
        <w:t xml:space="preserve"> </w:t>
      </w:r>
      <w:r>
        <w:t>and</w:t>
      </w:r>
      <w:r>
        <w:rPr>
          <w:spacing w:val="-4"/>
        </w:rPr>
        <w:t xml:space="preserve"> </w:t>
      </w:r>
      <w:r>
        <w:t>school</w:t>
      </w:r>
      <w:r>
        <w:rPr>
          <w:spacing w:val="-4"/>
        </w:rPr>
        <w:t xml:space="preserve"> </w:t>
      </w:r>
      <w:r>
        <w:t>culture</w:t>
      </w:r>
      <w:r>
        <w:rPr>
          <w:spacing w:val="-4"/>
        </w:rPr>
        <w:t xml:space="preserve"> </w:t>
      </w:r>
      <w:r>
        <w:t>than</w:t>
      </w:r>
      <w:r>
        <w:rPr>
          <w:spacing w:val="-4"/>
        </w:rPr>
        <w:t xml:space="preserve"> </w:t>
      </w:r>
      <w:r>
        <w:t>on</w:t>
      </w:r>
      <w:r>
        <w:rPr>
          <w:spacing w:val="-4"/>
        </w:rPr>
        <w:t xml:space="preserve"> </w:t>
      </w:r>
      <w:r>
        <w:t>more</w:t>
      </w:r>
      <w:r>
        <w:rPr>
          <w:spacing w:val="-4"/>
        </w:rPr>
        <w:t xml:space="preserve"> </w:t>
      </w:r>
      <w:r>
        <w:t>direct</w:t>
      </w:r>
      <w:r>
        <w:rPr>
          <w:spacing w:val="-4"/>
        </w:rPr>
        <w:t xml:space="preserve"> </w:t>
      </w:r>
      <w:r>
        <w:t>government-teacher directives, but since many controls by policy environments may trickle down to teachers’ work (and interact with their well-being) via principals over time, it is important to include. The correlational data drawn from close to 40,000 teachers across the US via the 1999-2000 SASS public</w:t>
      </w:r>
      <w:r>
        <w:rPr>
          <w:spacing w:val="-3"/>
        </w:rPr>
        <w:t xml:space="preserve"> </w:t>
      </w:r>
      <w:r>
        <w:t>school</w:t>
      </w:r>
      <w:r>
        <w:rPr>
          <w:spacing w:val="-3"/>
        </w:rPr>
        <w:t xml:space="preserve"> </w:t>
      </w:r>
      <w:r>
        <w:t>survey</w:t>
      </w:r>
      <w:r>
        <w:rPr>
          <w:spacing w:val="-3"/>
        </w:rPr>
        <w:t xml:space="preserve"> </w:t>
      </w:r>
      <w:r>
        <w:t>is</w:t>
      </w:r>
      <w:r>
        <w:rPr>
          <w:spacing w:val="-3"/>
        </w:rPr>
        <w:t xml:space="preserve"> </w:t>
      </w:r>
      <w:r>
        <w:t>a</w:t>
      </w:r>
      <w:r>
        <w:rPr>
          <w:spacing w:val="-3"/>
        </w:rPr>
        <w:t xml:space="preserve"> </w:t>
      </w:r>
      <w:r>
        <w:t>clear</w:t>
      </w:r>
      <w:r>
        <w:rPr>
          <w:spacing w:val="-3"/>
        </w:rPr>
        <w:t xml:space="preserve"> </w:t>
      </w:r>
      <w:r>
        <w:t>strength</w:t>
      </w:r>
      <w:r>
        <w:rPr>
          <w:spacing w:val="-3"/>
        </w:rPr>
        <w:t xml:space="preserve"> </w:t>
      </w:r>
      <w:r>
        <w:t>of</w:t>
      </w:r>
      <w:r>
        <w:rPr>
          <w:spacing w:val="-3"/>
        </w:rPr>
        <w:t xml:space="preserve"> </w:t>
      </w:r>
      <w:r>
        <w:t>the</w:t>
      </w:r>
      <w:r>
        <w:rPr>
          <w:spacing w:val="-3"/>
        </w:rPr>
        <w:t xml:space="preserve"> </w:t>
      </w:r>
      <w:r>
        <w:t>study</w:t>
      </w:r>
      <w:r>
        <w:rPr>
          <w:spacing w:val="-3"/>
        </w:rPr>
        <w:t xml:space="preserve"> </w:t>
      </w:r>
      <w:r>
        <w:t>with</w:t>
      </w:r>
      <w:r>
        <w:rPr>
          <w:spacing w:val="-3"/>
        </w:rPr>
        <w:t xml:space="preserve"> </w:t>
      </w:r>
      <w:r>
        <w:t>strong</w:t>
      </w:r>
      <w:r>
        <w:rPr>
          <w:spacing w:val="-3"/>
        </w:rPr>
        <w:t xml:space="preserve"> </w:t>
      </w:r>
      <w:r>
        <w:t>implications</w:t>
      </w:r>
      <w:r>
        <w:rPr>
          <w:spacing w:val="-3"/>
        </w:rPr>
        <w:t xml:space="preserve"> </w:t>
      </w:r>
      <w:r>
        <w:t>for</w:t>
      </w:r>
      <w:r>
        <w:rPr>
          <w:spacing w:val="-3"/>
        </w:rPr>
        <w:t xml:space="preserve"> </w:t>
      </w:r>
      <w:r>
        <w:t>generalizability.</w:t>
      </w:r>
    </w:p>
    <w:p w14:paraId="096194C3" w14:textId="77777777" w:rsidR="00AF5714" w:rsidRDefault="00000000">
      <w:pPr>
        <w:pStyle w:val="BodyText"/>
        <w:ind w:right="0"/>
      </w:pPr>
      <w:r>
        <w:t xml:space="preserve">The analytical model is similarly strong utilizing two phases of analysis: the first being </w:t>
      </w:r>
      <w:r>
        <w:rPr>
          <w:spacing w:val="-10"/>
        </w:rPr>
        <w:t>a</w:t>
      </w:r>
    </w:p>
    <w:p w14:paraId="7F94BDCD" w14:textId="77777777" w:rsidR="00AF5714" w:rsidRDefault="00000000">
      <w:pPr>
        <w:pStyle w:val="BodyText"/>
        <w:spacing w:before="276" w:line="480" w:lineRule="auto"/>
        <w:ind w:right="798"/>
        <w:jc w:val="both"/>
      </w:pPr>
      <w:r>
        <w:t>three-level</w:t>
      </w:r>
      <w:r>
        <w:rPr>
          <w:spacing w:val="-4"/>
        </w:rPr>
        <w:t xml:space="preserve"> </w:t>
      </w:r>
      <w:r>
        <w:t>(teacher,</w:t>
      </w:r>
      <w:r>
        <w:rPr>
          <w:spacing w:val="-4"/>
        </w:rPr>
        <w:t xml:space="preserve"> </w:t>
      </w:r>
      <w:r>
        <w:t>school,</w:t>
      </w:r>
      <w:r>
        <w:rPr>
          <w:spacing w:val="-4"/>
        </w:rPr>
        <w:t xml:space="preserve"> </w:t>
      </w:r>
      <w:r>
        <w:t>and</w:t>
      </w:r>
      <w:r>
        <w:rPr>
          <w:spacing w:val="-4"/>
        </w:rPr>
        <w:t xml:space="preserve"> </w:t>
      </w:r>
      <w:r>
        <w:t>state)</w:t>
      </w:r>
      <w:r>
        <w:rPr>
          <w:spacing w:val="-4"/>
        </w:rPr>
        <w:t xml:space="preserve"> </w:t>
      </w:r>
      <w:r>
        <w:t>hierarchical</w:t>
      </w:r>
      <w:r>
        <w:rPr>
          <w:spacing w:val="-4"/>
        </w:rPr>
        <w:t xml:space="preserve"> </w:t>
      </w:r>
      <w:r>
        <w:t>linear</w:t>
      </w:r>
      <w:r>
        <w:rPr>
          <w:spacing w:val="-4"/>
        </w:rPr>
        <w:t xml:space="preserve"> </w:t>
      </w:r>
      <w:r>
        <w:t>model</w:t>
      </w:r>
      <w:r>
        <w:rPr>
          <w:spacing w:val="-4"/>
        </w:rPr>
        <w:t xml:space="preserve"> </w:t>
      </w:r>
      <w:r>
        <w:t>(HLM)</w:t>
      </w:r>
      <w:r>
        <w:rPr>
          <w:spacing w:val="-4"/>
        </w:rPr>
        <w:t xml:space="preserve"> </w:t>
      </w:r>
      <w:r>
        <w:t>to</w:t>
      </w:r>
      <w:r>
        <w:rPr>
          <w:spacing w:val="-4"/>
        </w:rPr>
        <w:t xml:space="preserve"> </w:t>
      </w:r>
      <w:r>
        <w:t>predict</w:t>
      </w:r>
      <w:r>
        <w:rPr>
          <w:spacing w:val="-4"/>
        </w:rPr>
        <w:t xml:space="preserve"> </w:t>
      </w:r>
      <w:r>
        <w:t>teachers’</w:t>
      </w:r>
      <w:r>
        <w:rPr>
          <w:spacing w:val="-4"/>
        </w:rPr>
        <w:t xml:space="preserve"> </w:t>
      </w:r>
      <w:r>
        <w:t>level of</w:t>
      </w:r>
      <w:r>
        <w:rPr>
          <w:spacing w:val="-1"/>
        </w:rPr>
        <w:t xml:space="preserve"> </w:t>
      </w:r>
      <w:r>
        <w:t>participation</w:t>
      </w:r>
      <w:r>
        <w:rPr>
          <w:spacing w:val="-1"/>
        </w:rPr>
        <w:t xml:space="preserve"> </w:t>
      </w:r>
      <w:r>
        <w:t>in</w:t>
      </w:r>
      <w:r>
        <w:rPr>
          <w:spacing w:val="-1"/>
        </w:rPr>
        <w:t xml:space="preserve"> </w:t>
      </w:r>
      <w:r>
        <w:t>four</w:t>
      </w:r>
      <w:r>
        <w:rPr>
          <w:spacing w:val="-1"/>
        </w:rPr>
        <w:t xml:space="preserve"> </w:t>
      </w:r>
      <w:r>
        <w:t>different</w:t>
      </w:r>
      <w:r>
        <w:rPr>
          <w:spacing w:val="-1"/>
        </w:rPr>
        <w:t xml:space="preserve"> </w:t>
      </w:r>
      <w:r>
        <w:t>PD</w:t>
      </w:r>
      <w:r>
        <w:rPr>
          <w:spacing w:val="-1"/>
        </w:rPr>
        <w:t xml:space="preserve"> </w:t>
      </w:r>
      <w:r>
        <w:t>activities,</w:t>
      </w:r>
      <w:r>
        <w:rPr>
          <w:spacing w:val="-1"/>
        </w:rPr>
        <w:t xml:space="preserve"> </w:t>
      </w:r>
      <w:r>
        <w:t>followed</w:t>
      </w:r>
      <w:r>
        <w:rPr>
          <w:spacing w:val="-1"/>
        </w:rPr>
        <w:t xml:space="preserve"> </w:t>
      </w:r>
      <w:r>
        <w:t>by</w:t>
      </w:r>
      <w:r>
        <w:rPr>
          <w:spacing w:val="-1"/>
        </w:rPr>
        <w:t xml:space="preserve"> </w:t>
      </w:r>
      <w:r>
        <w:t>a</w:t>
      </w:r>
      <w:r>
        <w:rPr>
          <w:spacing w:val="-1"/>
        </w:rPr>
        <w:t xml:space="preserve"> </w:t>
      </w:r>
      <w:r>
        <w:t>three-level</w:t>
      </w:r>
      <w:r>
        <w:rPr>
          <w:spacing w:val="-1"/>
        </w:rPr>
        <w:t xml:space="preserve"> </w:t>
      </w:r>
      <w:r>
        <w:t>hierarchical</w:t>
      </w:r>
      <w:r>
        <w:rPr>
          <w:spacing w:val="-1"/>
        </w:rPr>
        <w:t xml:space="preserve"> </w:t>
      </w:r>
      <w:r>
        <w:t>generalized linear mode (HGLM) to predict turnover of those teachers later.</w:t>
      </w:r>
    </w:p>
    <w:p w14:paraId="08424DD3" w14:textId="77777777" w:rsidR="00AF5714" w:rsidRDefault="00000000">
      <w:pPr>
        <w:pStyle w:val="BodyText"/>
        <w:spacing w:line="480" w:lineRule="auto"/>
        <w:ind w:right="1306" w:firstLine="720"/>
        <w:jc w:val="both"/>
      </w:pPr>
      <w:r>
        <w:t>The</w:t>
      </w:r>
      <w:r>
        <w:rPr>
          <w:spacing w:val="-7"/>
        </w:rPr>
        <w:t xml:space="preserve"> </w:t>
      </w:r>
      <w:r>
        <w:t>study’s</w:t>
      </w:r>
      <w:r>
        <w:rPr>
          <w:spacing w:val="-7"/>
        </w:rPr>
        <w:t xml:space="preserve"> </w:t>
      </w:r>
      <w:r>
        <w:t>findings</w:t>
      </w:r>
      <w:r>
        <w:rPr>
          <w:spacing w:val="-7"/>
        </w:rPr>
        <w:t xml:space="preserve"> </w:t>
      </w:r>
      <w:r>
        <w:t>support</w:t>
      </w:r>
      <w:r>
        <w:rPr>
          <w:spacing w:val="-7"/>
        </w:rPr>
        <w:t xml:space="preserve"> </w:t>
      </w:r>
      <w:r>
        <w:t>Ingersoll’s</w:t>
      </w:r>
      <w:r>
        <w:rPr>
          <w:spacing w:val="-7"/>
        </w:rPr>
        <w:t xml:space="preserve"> </w:t>
      </w:r>
      <w:r>
        <w:t>earlier</w:t>
      </w:r>
      <w:r>
        <w:rPr>
          <w:spacing w:val="-7"/>
        </w:rPr>
        <w:t xml:space="preserve"> </w:t>
      </w:r>
      <w:r>
        <w:t>research</w:t>
      </w:r>
      <w:r>
        <w:rPr>
          <w:spacing w:val="-7"/>
        </w:rPr>
        <w:t xml:space="preserve"> </w:t>
      </w:r>
      <w:r>
        <w:t>on</w:t>
      </w:r>
      <w:r>
        <w:rPr>
          <w:spacing w:val="-7"/>
        </w:rPr>
        <w:t xml:space="preserve"> </w:t>
      </w:r>
      <w:r>
        <w:t>the</w:t>
      </w:r>
      <w:r>
        <w:rPr>
          <w:spacing w:val="-7"/>
        </w:rPr>
        <w:t xml:space="preserve"> </w:t>
      </w:r>
      <w:r>
        <w:t>relationship</w:t>
      </w:r>
      <w:r>
        <w:rPr>
          <w:spacing w:val="-7"/>
        </w:rPr>
        <w:t xml:space="preserve"> </w:t>
      </w:r>
      <w:r>
        <w:t>between organizational context and turnover (Ingersoll, 2001) and provide new insight on how PD</w:t>
      </w:r>
    </w:p>
    <w:p w14:paraId="72B03DF0" w14:textId="77777777" w:rsidR="00AF5714" w:rsidRDefault="00AF5714">
      <w:pPr>
        <w:pStyle w:val="BodyText"/>
        <w:spacing w:line="480" w:lineRule="auto"/>
        <w:jc w:val="both"/>
        <w:sectPr w:rsidR="00AF5714">
          <w:pgSz w:w="12240" w:h="15840"/>
          <w:pgMar w:top="1380" w:right="720" w:bottom="1260" w:left="1080" w:header="0" w:footer="1062" w:gutter="0"/>
          <w:cols w:space="720"/>
        </w:sectPr>
      </w:pPr>
    </w:p>
    <w:p w14:paraId="6E45196B" w14:textId="77777777" w:rsidR="00AF5714" w:rsidRDefault="00000000">
      <w:pPr>
        <w:pStyle w:val="BodyText"/>
        <w:spacing w:before="60" w:line="480" w:lineRule="auto"/>
        <w:ind w:right="720"/>
      </w:pPr>
      <w:r>
        <w:lastRenderedPageBreak/>
        <w:t>influences teacher retention. At the individual level, teachers who report less control over classroom practices and less influence over policies in their school are more likely to quit the profession or move to a different school at the end of the year. At the school level, teacher influence over policies, administrative support, a collaborative atmosphere, and a positive social climate are all associated with reduced teacher turnover. Increased participation in professional development was also positively associated with reduced teacher turnover, with this relationship even</w:t>
      </w:r>
      <w:r>
        <w:rPr>
          <w:spacing w:val="-4"/>
        </w:rPr>
        <w:t xml:space="preserve"> </w:t>
      </w:r>
      <w:r>
        <w:t>stronger</w:t>
      </w:r>
      <w:r>
        <w:rPr>
          <w:spacing w:val="-4"/>
        </w:rPr>
        <w:t xml:space="preserve"> </w:t>
      </w:r>
      <w:r>
        <w:t>in</w:t>
      </w:r>
      <w:r>
        <w:rPr>
          <w:spacing w:val="-4"/>
        </w:rPr>
        <w:t xml:space="preserve"> </w:t>
      </w:r>
      <w:r>
        <w:t>schools</w:t>
      </w:r>
      <w:r>
        <w:rPr>
          <w:spacing w:val="-4"/>
        </w:rPr>
        <w:t xml:space="preserve"> </w:t>
      </w:r>
      <w:r>
        <w:t>where</w:t>
      </w:r>
      <w:r>
        <w:rPr>
          <w:spacing w:val="-4"/>
        </w:rPr>
        <w:t xml:space="preserve"> </w:t>
      </w:r>
      <w:r>
        <w:t>teachers</w:t>
      </w:r>
      <w:r>
        <w:rPr>
          <w:spacing w:val="-4"/>
        </w:rPr>
        <w:t xml:space="preserve"> </w:t>
      </w:r>
      <w:r>
        <w:t>report</w:t>
      </w:r>
      <w:r>
        <w:rPr>
          <w:spacing w:val="-4"/>
        </w:rPr>
        <w:t xml:space="preserve"> </w:t>
      </w:r>
      <w:r>
        <w:t>having</w:t>
      </w:r>
      <w:r>
        <w:rPr>
          <w:spacing w:val="-4"/>
        </w:rPr>
        <w:t xml:space="preserve"> </w:t>
      </w:r>
      <w:r>
        <w:t>more</w:t>
      </w:r>
      <w:r>
        <w:rPr>
          <w:spacing w:val="-4"/>
        </w:rPr>
        <w:t xml:space="preserve"> </w:t>
      </w:r>
      <w:r>
        <w:t>influence</w:t>
      </w:r>
      <w:r>
        <w:rPr>
          <w:spacing w:val="-4"/>
        </w:rPr>
        <w:t xml:space="preserve"> </w:t>
      </w:r>
      <w:r>
        <w:t>over</w:t>
      </w:r>
      <w:r>
        <w:rPr>
          <w:spacing w:val="-4"/>
        </w:rPr>
        <w:t xml:space="preserve"> </w:t>
      </w:r>
      <w:r>
        <w:t>school-level</w:t>
      </w:r>
      <w:r>
        <w:rPr>
          <w:spacing w:val="-4"/>
        </w:rPr>
        <w:t xml:space="preserve"> </w:t>
      </w:r>
      <w:r>
        <w:t xml:space="preserve">decisions (T. M. Smith &amp; Rowley, 2005). This study may stray too far toward the organizational capacity research, but its discussion about how policymakers’ increased demand for accountability may interact negatively with teachers. Heavier controls on professional development in schools and favoring a more hierarchical, traditionalist management habitude may </w:t>
      </w:r>
      <w:proofErr w:type="gramStart"/>
      <w:r>
        <w:t>impact</w:t>
      </w:r>
      <w:proofErr w:type="gramEnd"/>
      <w:r>
        <w:t xml:space="preserve"> the work of teachers. This study shows how a shift in the policy environment may interact with teachers’ feelings about their work and their ability to keep doing it.</w:t>
      </w:r>
    </w:p>
    <w:p w14:paraId="6BED1A2D" w14:textId="77777777" w:rsidR="00AF5714" w:rsidRDefault="00000000">
      <w:pPr>
        <w:pStyle w:val="BodyText"/>
        <w:spacing w:line="480" w:lineRule="auto"/>
        <w:ind w:right="720" w:firstLine="720"/>
      </w:pPr>
      <w:r>
        <w:t>A weakness of the study is a foggy grasp of the conceptual lens through which the research was being viewed. It started with connections to Rowan's (1990) theories on two</w:t>
      </w:r>
      <w:r>
        <w:rPr>
          <w:spacing w:val="40"/>
        </w:rPr>
        <w:t xml:space="preserve"> </w:t>
      </w:r>
      <w:r>
        <w:t xml:space="preserve">distinct types of “control structures in schools” and Ingersoll's (2003) “school disorganization versus teacher disempowerment” perspectives. Encouragingly for my work, there is a tacit critique of </w:t>
      </w:r>
      <w:proofErr w:type="spellStart"/>
      <w:r>
        <w:t>Herzbergian</w:t>
      </w:r>
      <w:proofErr w:type="spellEnd"/>
      <w:r>
        <w:t xml:space="preserve"> “carrots-and-sticks” methods in favor of an unnamed SDT posture</w:t>
      </w:r>
      <w:r>
        <w:rPr>
          <w:spacing w:val="40"/>
        </w:rPr>
        <w:t xml:space="preserve"> </w:t>
      </w:r>
      <w:r>
        <w:t>toward</w:t>
      </w:r>
      <w:r>
        <w:rPr>
          <w:spacing w:val="-3"/>
        </w:rPr>
        <w:t xml:space="preserve"> </w:t>
      </w:r>
      <w:r>
        <w:t>the</w:t>
      </w:r>
      <w:r>
        <w:rPr>
          <w:spacing w:val="-3"/>
        </w:rPr>
        <w:t xml:space="preserve"> </w:t>
      </w:r>
      <w:r>
        <w:t>psychological</w:t>
      </w:r>
      <w:r>
        <w:rPr>
          <w:spacing w:val="-3"/>
        </w:rPr>
        <w:t xml:space="preserve"> </w:t>
      </w:r>
      <w:r>
        <w:t>needs</w:t>
      </w:r>
      <w:r>
        <w:rPr>
          <w:spacing w:val="-3"/>
        </w:rPr>
        <w:t xml:space="preserve"> </w:t>
      </w:r>
      <w:r>
        <w:t>of</w:t>
      </w:r>
      <w:r>
        <w:rPr>
          <w:spacing w:val="-3"/>
        </w:rPr>
        <w:t xml:space="preserve"> </w:t>
      </w:r>
      <w:r>
        <w:t>teachers.</w:t>
      </w:r>
      <w:r>
        <w:rPr>
          <w:spacing w:val="-3"/>
        </w:rPr>
        <w:t xml:space="preserve"> </w:t>
      </w:r>
      <w:r>
        <w:t>This</w:t>
      </w:r>
      <w:r>
        <w:rPr>
          <w:spacing w:val="-3"/>
        </w:rPr>
        <w:t xml:space="preserve"> </w:t>
      </w:r>
      <w:r>
        <w:t>speaks</w:t>
      </w:r>
      <w:r>
        <w:rPr>
          <w:spacing w:val="-3"/>
        </w:rPr>
        <w:t xml:space="preserve"> </w:t>
      </w:r>
      <w:r>
        <w:t>of</w:t>
      </w:r>
      <w:r>
        <w:rPr>
          <w:spacing w:val="-3"/>
        </w:rPr>
        <w:t xml:space="preserve"> </w:t>
      </w:r>
      <w:r>
        <w:t>an</w:t>
      </w:r>
      <w:r>
        <w:rPr>
          <w:spacing w:val="-3"/>
        </w:rPr>
        <w:t xml:space="preserve"> </w:t>
      </w:r>
      <w:r>
        <w:t>early</w:t>
      </w:r>
      <w:r>
        <w:rPr>
          <w:spacing w:val="-3"/>
        </w:rPr>
        <w:t xml:space="preserve"> </w:t>
      </w:r>
      <w:r>
        <w:t>movement</w:t>
      </w:r>
      <w:r>
        <w:rPr>
          <w:spacing w:val="-3"/>
        </w:rPr>
        <w:t xml:space="preserve"> </w:t>
      </w:r>
      <w:r>
        <w:t>ahead</w:t>
      </w:r>
      <w:r>
        <w:rPr>
          <w:spacing w:val="-3"/>
        </w:rPr>
        <w:t xml:space="preserve"> </w:t>
      </w:r>
      <w:r>
        <w:t>of</w:t>
      </w:r>
      <w:r>
        <w:rPr>
          <w:spacing w:val="-3"/>
        </w:rPr>
        <w:t xml:space="preserve"> </w:t>
      </w:r>
      <w:r>
        <w:t>NCLB</w:t>
      </w:r>
      <w:r>
        <w:rPr>
          <w:spacing w:val="-3"/>
        </w:rPr>
        <w:t xml:space="preserve"> </w:t>
      </w:r>
      <w:r>
        <w:t>to fend off controlling policy interacting with teachers’ well-being at work.</w:t>
      </w:r>
    </w:p>
    <w:p w14:paraId="02121761" w14:textId="77777777" w:rsidR="00AF5714" w:rsidRDefault="00000000">
      <w:pPr>
        <w:pStyle w:val="BodyText"/>
        <w:spacing w:line="480" w:lineRule="auto"/>
        <w:ind w:right="749" w:firstLine="720"/>
      </w:pPr>
      <w:r>
        <w:t>While considerable research has been done in the argument against government control</w:t>
      </w:r>
      <w:r>
        <w:rPr>
          <w:spacing w:val="40"/>
        </w:rPr>
        <w:t xml:space="preserve"> </w:t>
      </w:r>
      <w:r>
        <w:t>of teachers’ work (Au, 2013; Filson, 1988; Hursh, 2001, 2007; Imig &amp; Imig, 2006; Shelton, 1978)</w:t>
      </w:r>
      <w:r>
        <w:rPr>
          <w:spacing w:val="-4"/>
        </w:rPr>
        <w:t xml:space="preserve"> </w:t>
      </w:r>
      <w:r>
        <w:t>and</w:t>
      </w:r>
      <w:r>
        <w:rPr>
          <w:spacing w:val="-4"/>
        </w:rPr>
        <w:t xml:space="preserve"> </w:t>
      </w:r>
      <w:r>
        <w:t>for</w:t>
      </w:r>
      <w:r>
        <w:rPr>
          <w:spacing w:val="-4"/>
        </w:rPr>
        <w:t xml:space="preserve"> </w:t>
      </w:r>
      <w:r>
        <w:t>modest</w:t>
      </w:r>
      <w:r>
        <w:rPr>
          <w:spacing w:val="-4"/>
        </w:rPr>
        <w:t xml:space="preserve"> </w:t>
      </w:r>
      <w:r>
        <w:t>extant</w:t>
      </w:r>
      <w:r>
        <w:rPr>
          <w:spacing w:val="-4"/>
        </w:rPr>
        <w:t xml:space="preserve"> </w:t>
      </w:r>
      <w:r>
        <w:t>benefits</w:t>
      </w:r>
      <w:r>
        <w:rPr>
          <w:spacing w:val="-4"/>
        </w:rPr>
        <w:t xml:space="preserve"> </w:t>
      </w:r>
      <w:r>
        <w:t>to</w:t>
      </w:r>
      <w:r>
        <w:rPr>
          <w:spacing w:val="-4"/>
        </w:rPr>
        <w:t xml:space="preserve"> </w:t>
      </w:r>
      <w:r>
        <w:t>increases</w:t>
      </w:r>
      <w:r>
        <w:rPr>
          <w:spacing w:val="-4"/>
        </w:rPr>
        <w:t xml:space="preserve"> </w:t>
      </w:r>
      <w:r>
        <w:t>in</w:t>
      </w:r>
      <w:r>
        <w:rPr>
          <w:spacing w:val="-4"/>
        </w:rPr>
        <w:t xml:space="preserve"> </w:t>
      </w:r>
      <w:r>
        <w:t>control</w:t>
      </w:r>
      <w:r>
        <w:rPr>
          <w:spacing w:val="-4"/>
        </w:rPr>
        <w:t xml:space="preserve"> </w:t>
      </w:r>
      <w:r>
        <w:t>(Admiraal</w:t>
      </w:r>
      <w:r>
        <w:rPr>
          <w:spacing w:val="-4"/>
        </w:rPr>
        <w:t xml:space="preserve"> </w:t>
      </w:r>
      <w:r>
        <w:t>&amp;</w:t>
      </w:r>
      <w:r>
        <w:rPr>
          <w:spacing w:val="-4"/>
        </w:rPr>
        <w:t xml:space="preserve"> </w:t>
      </w:r>
      <w:r>
        <w:t>Kittelsen</w:t>
      </w:r>
      <w:r>
        <w:rPr>
          <w:spacing w:val="-4"/>
        </w:rPr>
        <w:t xml:space="preserve"> </w:t>
      </w:r>
      <w:r>
        <w:t>Røberg,</w:t>
      </w:r>
      <w:r>
        <w:rPr>
          <w:spacing w:val="-4"/>
        </w:rPr>
        <w:t xml:space="preserve"> </w:t>
      </w:r>
      <w:r>
        <w:t>2023;</w:t>
      </w:r>
    </w:p>
    <w:p w14:paraId="0B178E6D"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1BFA931" w14:textId="77777777" w:rsidR="00AF5714" w:rsidRDefault="00000000">
      <w:pPr>
        <w:pStyle w:val="BodyText"/>
        <w:spacing w:before="60" w:line="480" w:lineRule="auto"/>
        <w:ind w:right="736"/>
      </w:pPr>
      <w:r>
        <w:lastRenderedPageBreak/>
        <w:t>Kraft, Matthew A. &amp; Lyon, Melissa Arnold; Rowan, 1994), the lion’s share of this work takes the form of essay, philosophical apologetics, partisan rhetorical acrobatics, and theoretical dialogue.</w:t>
      </w:r>
      <w:r>
        <w:rPr>
          <w:spacing w:val="-1"/>
        </w:rPr>
        <w:t xml:space="preserve"> </w:t>
      </w:r>
      <w:r>
        <w:t>It</w:t>
      </w:r>
      <w:r>
        <w:rPr>
          <w:spacing w:val="-1"/>
        </w:rPr>
        <w:t xml:space="preserve"> </w:t>
      </w:r>
      <w:r>
        <w:t>also</w:t>
      </w:r>
      <w:r>
        <w:rPr>
          <w:spacing w:val="-1"/>
        </w:rPr>
        <w:t xml:space="preserve"> </w:t>
      </w:r>
      <w:r>
        <w:t>fails</w:t>
      </w:r>
      <w:r>
        <w:rPr>
          <w:spacing w:val="-1"/>
        </w:rPr>
        <w:t xml:space="preserve"> </w:t>
      </w:r>
      <w:r>
        <w:t>to</w:t>
      </w:r>
      <w:r>
        <w:rPr>
          <w:spacing w:val="-1"/>
        </w:rPr>
        <w:t xml:space="preserve"> </w:t>
      </w:r>
      <w:r>
        <w:t>flesh</w:t>
      </w:r>
      <w:r>
        <w:rPr>
          <w:spacing w:val="-1"/>
        </w:rPr>
        <w:t xml:space="preserve"> </w:t>
      </w:r>
      <w:r>
        <w:t>out</w:t>
      </w:r>
      <w:r>
        <w:rPr>
          <w:spacing w:val="-1"/>
        </w:rPr>
        <w:t xml:space="preserve"> </w:t>
      </w:r>
      <w:r>
        <w:t>implications</w:t>
      </w:r>
      <w:r>
        <w:rPr>
          <w:spacing w:val="-1"/>
        </w:rPr>
        <w:t xml:space="preserve"> </w:t>
      </w:r>
      <w:r>
        <w:t>connecting</w:t>
      </w:r>
      <w:r>
        <w:rPr>
          <w:spacing w:val="-1"/>
        </w:rPr>
        <w:t xml:space="preserve"> </w:t>
      </w:r>
      <w:r>
        <w:t>teachers’</w:t>
      </w:r>
      <w:r>
        <w:rPr>
          <w:spacing w:val="-1"/>
        </w:rPr>
        <w:t xml:space="preserve"> </w:t>
      </w:r>
      <w:r>
        <w:t>work</w:t>
      </w:r>
      <w:r>
        <w:rPr>
          <w:spacing w:val="-1"/>
        </w:rPr>
        <w:t xml:space="preserve"> </w:t>
      </w:r>
      <w:r>
        <w:t>to</w:t>
      </w:r>
      <w:r>
        <w:rPr>
          <w:spacing w:val="-1"/>
        </w:rPr>
        <w:t xml:space="preserve"> </w:t>
      </w:r>
      <w:r>
        <w:t>their</w:t>
      </w:r>
      <w:r>
        <w:rPr>
          <w:spacing w:val="-1"/>
        </w:rPr>
        <w:t xml:space="preserve"> </w:t>
      </w:r>
      <w:r>
        <w:t>well-being.</w:t>
      </w:r>
      <w:r>
        <w:rPr>
          <w:spacing w:val="-1"/>
        </w:rPr>
        <w:t xml:space="preserve"> </w:t>
      </w:r>
      <w:r>
        <w:t>The studies discussed in this section (Craig, 2009; Shober, 2012; Sleeter, 2002; Zúñiga et al., 2011) are important, but more is needed. A policymaker should not have to comb and translate a Spanish</w:t>
      </w:r>
      <w:r>
        <w:rPr>
          <w:spacing w:val="-3"/>
        </w:rPr>
        <w:t xml:space="preserve"> </w:t>
      </w:r>
      <w:r>
        <w:t>manuscript</w:t>
      </w:r>
      <w:r>
        <w:rPr>
          <w:spacing w:val="-3"/>
        </w:rPr>
        <w:t xml:space="preserve"> </w:t>
      </w:r>
      <w:r>
        <w:t>on</w:t>
      </w:r>
      <w:r>
        <w:rPr>
          <w:spacing w:val="-3"/>
        </w:rPr>
        <w:t xml:space="preserve"> </w:t>
      </w:r>
      <w:r>
        <w:t>fascist</w:t>
      </w:r>
      <w:r>
        <w:rPr>
          <w:spacing w:val="-3"/>
        </w:rPr>
        <w:t xml:space="preserve"> </w:t>
      </w:r>
      <w:r>
        <w:t>regimes</w:t>
      </w:r>
      <w:r>
        <w:rPr>
          <w:spacing w:val="-3"/>
        </w:rPr>
        <w:t xml:space="preserve"> </w:t>
      </w:r>
      <w:r>
        <w:t>of</w:t>
      </w:r>
      <w:r>
        <w:rPr>
          <w:spacing w:val="-3"/>
        </w:rPr>
        <w:t xml:space="preserve"> </w:t>
      </w:r>
      <w:r>
        <w:t>history</w:t>
      </w:r>
      <w:r>
        <w:rPr>
          <w:spacing w:val="-3"/>
        </w:rPr>
        <w:t xml:space="preserve"> </w:t>
      </w:r>
      <w:r>
        <w:t>for</w:t>
      </w:r>
      <w:r>
        <w:rPr>
          <w:spacing w:val="-3"/>
        </w:rPr>
        <w:t xml:space="preserve"> </w:t>
      </w:r>
      <w:r>
        <w:t>evidence</w:t>
      </w:r>
      <w:r>
        <w:rPr>
          <w:spacing w:val="-3"/>
        </w:rPr>
        <w:t xml:space="preserve"> </w:t>
      </w:r>
      <w:r>
        <w:t>of</w:t>
      </w:r>
      <w:r>
        <w:rPr>
          <w:spacing w:val="-3"/>
        </w:rPr>
        <w:t xml:space="preserve"> </w:t>
      </w:r>
      <w:r>
        <w:t>what</w:t>
      </w:r>
      <w:r>
        <w:rPr>
          <w:spacing w:val="-3"/>
        </w:rPr>
        <w:t xml:space="preserve"> </w:t>
      </w:r>
      <w:r>
        <w:t>government</w:t>
      </w:r>
      <w:r>
        <w:rPr>
          <w:spacing w:val="-3"/>
        </w:rPr>
        <w:t xml:space="preserve"> </w:t>
      </w:r>
      <w:r>
        <w:t>control</w:t>
      </w:r>
      <w:r>
        <w:rPr>
          <w:spacing w:val="-3"/>
        </w:rPr>
        <w:t xml:space="preserve"> </w:t>
      </w:r>
      <w:r>
        <w:t>can</w:t>
      </w:r>
      <w:r>
        <w:rPr>
          <w:spacing w:val="-3"/>
        </w:rPr>
        <w:t xml:space="preserve"> </w:t>
      </w:r>
      <w:r>
        <w:t>do to teaching as a profession. The work of the researchers reviewed here is strong, yet they may lack</w:t>
      </w:r>
      <w:r>
        <w:rPr>
          <w:spacing w:val="-3"/>
        </w:rPr>
        <w:t xml:space="preserve"> </w:t>
      </w:r>
      <w:r>
        <w:t>a</w:t>
      </w:r>
      <w:r>
        <w:rPr>
          <w:spacing w:val="-3"/>
        </w:rPr>
        <w:t xml:space="preserve"> </w:t>
      </w:r>
      <w:r>
        <w:t>theoretically-sound,</w:t>
      </w:r>
      <w:r>
        <w:rPr>
          <w:spacing w:val="-3"/>
        </w:rPr>
        <w:t xml:space="preserve"> </w:t>
      </w:r>
      <w:r>
        <w:t>qualitative</w:t>
      </w:r>
      <w:r>
        <w:rPr>
          <w:spacing w:val="-3"/>
        </w:rPr>
        <w:t xml:space="preserve"> </w:t>
      </w:r>
      <w:r>
        <w:t>inquiry</w:t>
      </w:r>
      <w:r>
        <w:rPr>
          <w:spacing w:val="-3"/>
        </w:rPr>
        <w:t xml:space="preserve"> </w:t>
      </w:r>
      <w:r>
        <w:t>of</w:t>
      </w:r>
      <w:r>
        <w:rPr>
          <w:spacing w:val="-3"/>
        </w:rPr>
        <w:t xml:space="preserve"> </w:t>
      </w:r>
      <w:r>
        <w:t>how</w:t>
      </w:r>
      <w:r>
        <w:rPr>
          <w:spacing w:val="-3"/>
        </w:rPr>
        <w:t xml:space="preserve"> </w:t>
      </w:r>
      <w:r>
        <w:t>teachers</w:t>
      </w:r>
      <w:r>
        <w:rPr>
          <w:spacing w:val="-3"/>
        </w:rPr>
        <w:t xml:space="preserve"> </w:t>
      </w:r>
      <w:r>
        <w:t>experience</w:t>
      </w:r>
      <w:r>
        <w:rPr>
          <w:spacing w:val="-3"/>
        </w:rPr>
        <w:t xml:space="preserve"> </w:t>
      </w:r>
      <w:r>
        <w:t>policy</w:t>
      </w:r>
      <w:r>
        <w:rPr>
          <w:spacing w:val="-3"/>
        </w:rPr>
        <w:t xml:space="preserve"> </w:t>
      </w:r>
      <w:r>
        <w:t>environments</w:t>
      </w:r>
      <w:r>
        <w:rPr>
          <w:spacing w:val="-3"/>
        </w:rPr>
        <w:t xml:space="preserve"> </w:t>
      </w:r>
      <w:r>
        <w:t>as part of who they are. New research is needed in the broad study of how governments’ control on teachers’ work shapes our world and our students’ world. It is also important to continue to fuse findings on control of teachers’ work with how it may interact with their well-being. Particularly on the grounds of teaching in places rife with a quality of “profound human difference”</w:t>
      </w:r>
    </w:p>
    <w:p w14:paraId="50CA931C" w14:textId="77777777" w:rsidR="00AF5714" w:rsidRDefault="00000000">
      <w:pPr>
        <w:pStyle w:val="BodyText"/>
        <w:ind w:right="0"/>
      </w:pPr>
      <w:r>
        <w:t>(Griffin-Smith,</w:t>
      </w:r>
      <w:r>
        <w:rPr>
          <w:spacing w:val="-5"/>
        </w:rPr>
        <w:t xml:space="preserve"> </w:t>
      </w:r>
      <w:r>
        <w:rPr>
          <w:spacing w:val="-2"/>
        </w:rPr>
        <w:t>2021).</w:t>
      </w:r>
    </w:p>
    <w:p w14:paraId="067A6D5C" w14:textId="77777777" w:rsidR="00AF5714" w:rsidRDefault="00000000">
      <w:pPr>
        <w:pStyle w:val="Heading1"/>
        <w:spacing w:before="276"/>
      </w:pPr>
      <w:bookmarkStart w:id="38" w:name="Curricular_Control_for_Student_Achieveme"/>
      <w:bookmarkStart w:id="39" w:name="h.2p2csry"/>
      <w:bookmarkEnd w:id="38"/>
      <w:bookmarkEnd w:id="39"/>
      <w:r>
        <w:t>Curricular</w:t>
      </w:r>
      <w:r>
        <w:rPr>
          <w:spacing w:val="-2"/>
        </w:rPr>
        <w:t xml:space="preserve"> </w:t>
      </w:r>
      <w:r>
        <w:t>Control</w:t>
      </w:r>
      <w:r>
        <w:rPr>
          <w:spacing w:val="-1"/>
        </w:rPr>
        <w:t xml:space="preserve"> </w:t>
      </w:r>
      <w:r>
        <w:t>for</w:t>
      </w:r>
      <w:r>
        <w:rPr>
          <w:spacing w:val="-1"/>
        </w:rPr>
        <w:t xml:space="preserve"> </w:t>
      </w:r>
      <w:r>
        <w:t>Student</w:t>
      </w:r>
      <w:r>
        <w:rPr>
          <w:spacing w:val="-1"/>
        </w:rPr>
        <w:t xml:space="preserve"> </w:t>
      </w:r>
      <w:r>
        <w:rPr>
          <w:spacing w:val="-2"/>
        </w:rPr>
        <w:t>Achievement</w:t>
      </w:r>
    </w:p>
    <w:p w14:paraId="21C2057E" w14:textId="77777777" w:rsidR="00AF5714" w:rsidRDefault="00000000">
      <w:pPr>
        <w:pStyle w:val="BodyText"/>
        <w:spacing w:before="276" w:line="480" w:lineRule="auto"/>
        <w:ind w:right="720" w:firstLine="720"/>
      </w:pPr>
      <w:r>
        <w:t>A</w:t>
      </w:r>
      <w:r>
        <w:rPr>
          <w:spacing w:val="-6"/>
        </w:rPr>
        <w:t xml:space="preserve"> </w:t>
      </w:r>
      <w:r>
        <w:t>policy</w:t>
      </w:r>
      <w:r>
        <w:rPr>
          <w:spacing w:val="-6"/>
        </w:rPr>
        <w:t xml:space="preserve"> </w:t>
      </w:r>
      <w:r>
        <w:t>environment’s</w:t>
      </w:r>
      <w:r>
        <w:rPr>
          <w:spacing w:val="-6"/>
        </w:rPr>
        <w:t xml:space="preserve"> </w:t>
      </w:r>
      <w:r>
        <w:t>appetite</w:t>
      </w:r>
      <w:r>
        <w:rPr>
          <w:spacing w:val="-6"/>
        </w:rPr>
        <w:t xml:space="preserve"> </w:t>
      </w:r>
      <w:r>
        <w:t>for</w:t>
      </w:r>
      <w:r>
        <w:rPr>
          <w:spacing w:val="-6"/>
        </w:rPr>
        <w:t xml:space="preserve"> </w:t>
      </w:r>
      <w:r>
        <w:t>uniform,</w:t>
      </w:r>
      <w:r>
        <w:rPr>
          <w:spacing w:val="-6"/>
        </w:rPr>
        <w:t xml:space="preserve"> </w:t>
      </w:r>
      <w:r>
        <w:t>standards-based</w:t>
      </w:r>
      <w:r>
        <w:rPr>
          <w:spacing w:val="-6"/>
        </w:rPr>
        <w:t xml:space="preserve"> </w:t>
      </w:r>
      <w:r>
        <w:t>control</w:t>
      </w:r>
      <w:r>
        <w:rPr>
          <w:spacing w:val="-6"/>
        </w:rPr>
        <w:t xml:space="preserve"> </w:t>
      </w:r>
      <w:r>
        <w:t>over</w:t>
      </w:r>
      <w:r>
        <w:rPr>
          <w:spacing w:val="-6"/>
        </w:rPr>
        <w:t xml:space="preserve"> </w:t>
      </w:r>
      <w:r>
        <w:t>teachers’</w:t>
      </w:r>
      <w:r>
        <w:rPr>
          <w:spacing w:val="-6"/>
        </w:rPr>
        <w:t xml:space="preserve"> </w:t>
      </w:r>
      <w:r>
        <w:t>work in the name of student achievement is clear in school reform efforts throughout U.S. history (Ma &amp; MacMillan, 1999; T. M. Smith &amp; Rowley, 2005; Sun et al., 2017). In the name of increased learning and opportunity outcomes for students in the United States, these reforms have been occurring for the last 100 years (Berliner &amp; Biddle, 1997; Rury, 2013; Tyack &amp; Cuban, 1995).</w:t>
      </w:r>
    </w:p>
    <w:p w14:paraId="2B59668D" w14:textId="77777777" w:rsidR="00AF5714" w:rsidRDefault="00000000">
      <w:pPr>
        <w:pStyle w:val="BodyText"/>
        <w:spacing w:line="480" w:lineRule="auto"/>
      </w:pPr>
      <w:r>
        <w:t>Initiatives and programs are often overlapping and concurrent (O’Quinn, 2018). These simultaneous attempts can occur within conflicting, intersecting initiatives and thrusts that all bear out the complex, embattled position of schools within different policy environments (Bowles</w:t>
      </w:r>
      <w:r>
        <w:rPr>
          <w:spacing w:val="-4"/>
        </w:rPr>
        <w:t xml:space="preserve"> </w:t>
      </w:r>
      <w:r>
        <w:t>&amp;</w:t>
      </w:r>
      <w:r>
        <w:rPr>
          <w:spacing w:val="-4"/>
        </w:rPr>
        <w:t xml:space="preserve"> </w:t>
      </w:r>
      <w:r>
        <w:t>Gintis,</w:t>
      </w:r>
      <w:r>
        <w:rPr>
          <w:spacing w:val="-4"/>
        </w:rPr>
        <w:t xml:space="preserve"> </w:t>
      </w:r>
      <w:r>
        <w:t>1977;</w:t>
      </w:r>
      <w:r>
        <w:rPr>
          <w:spacing w:val="-4"/>
        </w:rPr>
        <w:t xml:space="preserve"> </w:t>
      </w:r>
      <w:proofErr w:type="spellStart"/>
      <w:r>
        <w:t>Labaree</w:t>
      </w:r>
      <w:proofErr w:type="spellEnd"/>
      <w:r>
        <w:t>,</w:t>
      </w:r>
      <w:r>
        <w:rPr>
          <w:spacing w:val="-4"/>
        </w:rPr>
        <w:t xml:space="preserve"> </w:t>
      </w:r>
      <w:r>
        <w:t>2007;</w:t>
      </w:r>
      <w:r>
        <w:rPr>
          <w:spacing w:val="-4"/>
        </w:rPr>
        <w:t xml:space="preserve"> </w:t>
      </w:r>
      <w:r>
        <w:t>Rury,</w:t>
      </w:r>
      <w:r>
        <w:rPr>
          <w:spacing w:val="-4"/>
        </w:rPr>
        <w:t xml:space="preserve"> </w:t>
      </w:r>
      <w:r>
        <w:t>2013).</w:t>
      </w:r>
      <w:r>
        <w:rPr>
          <w:spacing w:val="-4"/>
        </w:rPr>
        <w:t xml:space="preserve"> </w:t>
      </w:r>
      <w:r>
        <w:t>The</w:t>
      </w:r>
      <w:r>
        <w:rPr>
          <w:spacing w:val="-4"/>
        </w:rPr>
        <w:t xml:space="preserve"> </w:t>
      </w:r>
      <w:r>
        <w:t>early</w:t>
      </w:r>
      <w:r>
        <w:rPr>
          <w:spacing w:val="-4"/>
        </w:rPr>
        <w:t xml:space="preserve"> </w:t>
      </w:r>
      <w:r>
        <w:t>debate</w:t>
      </w:r>
      <w:r>
        <w:rPr>
          <w:spacing w:val="-4"/>
        </w:rPr>
        <w:t xml:space="preserve"> </w:t>
      </w:r>
      <w:r>
        <w:t>between</w:t>
      </w:r>
      <w:r>
        <w:rPr>
          <w:spacing w:val="-4"/>
        </w:rPr>
        <w:t xml:space="preserve"> </w:t>
      </w:r>
      <w:r>
        <w:t>those</w:t>
      </w:r>
      <w:r>
        <w:rPr>
          <w:spacing w:val="-4"/>
        </w:rPr>
        <w:t xml:space="preserve"> </w:t>
      </w:r>
      <w:r>
        <w:t>aiming</w:t>
      </w:r>
      <w:r>
        <w:rPr>
          <w:spacing w:val="-4"/>
        </w:rPr>
        <w:t xml:space="preserve"> </w:t>
      </w:r>
      <w:r>
        <w:t>to</w:t>
      </w:r>
    </w:p>
    <w:p w14:paraId="1FBFF66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25CBCB0" w14:textId="77777777" w:rsidR="00AF5714" w:rsidRDefault="00000000">
      <w:pPr>
        <w:pStyle w:val="BodyText"/>
        <w:spacing w:before="60" w:line="480" w:lineRule="auto"/>
        <w:ind w:right="760"/>
        <w:rPr>
          <w:b/>
          <w:i/>
        </w:rPr>
      </w:pPr>
      <w:r>
        <w:lastRenderedPageBreak/>
        <w:t xml:space="preserve">figure out the function of public education remains today. The </w:t>
      </w:r>
      <w:proofErr w:type="spellStart"/>
      <w:r>
        <w:t>perennialists</w:t>
      </w:r>
      <w:proofErr w:type="spellEnd"/>
      <w:r>
        <w:t xml:space="preserve">, progressivists, essentialists, and social </w:t>
      </w:r>
      <w:proofErr w:type="spellStart"/>
      <w:r>
        <w:t>reconstructionists</w:t>
      </w:r>
      <w:proofErr w:type="spellEnd"/>
      <w:r>
        <w:t xml:space="preserve"> of the post-Industrial Revolution each warred to cement their place in the annals of social importance (Berliner &amp; Biddle, 1997; Rury, 2006; Tyack, 2007). In 2024 we are still broadly divided on whether schools are for moral formation, democratic efficiency, professional utilitarianism, or simple academic discipline (</w:t>
      </w:r>
      <w:proofErr w:type="spellStart"/>
      <w:r>
        <w:t>Jamnah</w:t>
      </w:r>
      <w:proofErr w:type="spellEnd"/>
      <w:r>
        <w:t xml:space="preserve"> &amp; Zimmerman, 2022; Taylor et al., 2023; Zimmerman, 2022). The Cold War era, where the desire for an increase in student achievement seemed to hold implications for the preservation of American safety and perpetuity. This phenomenon was operationalized by </w:t>
      </w:r>
      <w:r>
        <w:rPr>
          <w:i/>
        </w:rPr>
        <w:t xml:space="preserve">A Nation at Risk </w:t>
      </w:r>
      <w:r>
        <w:t>where we see a new emphasis on STEM disciplines and the NCLB era where urgency for students</w:t>
      </w:r>
      <w:r>
        <w:rPr>
          <w:spacing w:val="-5"/>
        </w:rPr>
        <w:t xml:space="preserve"> </w:t>
      </w:r>
      <w:r>
        <w:t>from</w:t>
      </w:r>
      <w:r>
        <w:rPr>
          <w:spacing w:val="-5"/>
        </w:rPr>
        <w:t xml:space="preserve"> </w:t>
      </w:r>
      <w:r>
        <w:t>marginalized</w:t>
      </w:r>
      <w:r>
        <w:rPr>
          <w:spacing w:val="-5"/>
        </w:rPr>
        <w:t xml:space="preserve"> </w:t>
      </w:r>
      <w:r>
        <w:t>contexts</w:t>
      </w:r>
      <w:r>
        <w:rPr>
          <w:spacing w:val="-5"/>
        </w:rPr>
        <w:t xml:space="preserve"> </w:t>
      </w:r>
      <w:r>
        <w:t>became</w:t>
      </w:r>
      <w:r>
        <w:rPr>
          <w:spacing w:val="-5"/>
        </w:rPr>
        <w:t xml:space="preserve"> </w:t>
      </w:r>
      <w:r>
        <w:t>the</w:t>
      </w:r>
      <w:r>
        <w:rPr>
          <w:spacing w:val="-5"/>
        </w:rPr>
        <w:t xml:space="preserve"> </w:t>
      </w:r>
      <w:r>
        <w:t>focus</w:t>
      </w:r>
      <w:r>
        <w:rPr>
          <w:spacing w:val="-5"/>
        </w:rPr>
        <w:t xml:space="preserve"> </w:t>
      </w:r>
      <w:r>
        <w:t>of</w:t>
      </w:r>
      <w:r>
        <w:rPr>
          <w:spacing w:val="-5"/>
        </w:rPr>
        <w:t xml:space="preserve"> </w:t>
      </w:r>
      <w:r>
        <w:t>sprawling</w:t>
      </w:r>
      <w:r>
        <w:rPr>
          <w:spacing w:val="-5"/>
        </w:rPr>
        <w:t xml:space="preserve"> </w:t>
      </w:r>
      <w:r>
        <w:t>attempts</w:t>
      </w:r>
      <w:r>
        <w:rPr>
          <w:spacing w:val="-5"/>
        </w:rPr>
        <w:t xml:space="preserve"> </w:t>
      </w:r>
      <w:r>
        <w:t>to</w:t>
      </w:r>
      <w:r>
        <w:rPr>
          <w:spacing w:val="-5"/>
        </w:rPr>
        <w:t xml:space="preserve"> </w:t>
      </w:r>
      <w:r>
        <w:t>ensure,</w:t>
      </w:r>
      <w:r>
        <w:rPr>
          <w:spacing w:val="-5"/>
        </w:rPr>
        <w:t xml:space="preserve"> </w:t>
      </w:r>
      <w:r>
        <w:t>in</w:t>
      </w:r>
      <w:r>
        <w:rPr>
          <w:spacing w:val="-5"/>
        </w:rPr>
        <w:t xml:space="preserve"> </w:t>
      </w:r>
      <w:r>
        <w:t xml:space="preserve">theory, that all students can succeed. These periods of emphasis have interacted, to some extent, with teacher well-being as it is defined in this study with the different policy environments outlined. </w:t>
      </w:r>
      <w:bookmarkStart w:id="40" w:name="No_Child_Left_Behind_(NCLB)_"/>
      <w:bookmarkStart w:id="41" w:name="h.147n2zr"/>
      <w:bookmarkEnd w:id="40"/>
      <w:bookmarkEnd w:id="41"/>
      <w:r>
        <w:rPr>
          <w:b/>
          <w:i/>
        </w:rPr>
        <w:t>No Child Left Behind (NCLB)</w:t>
      </w:r>
    </w:p>
    <w:p w14:paraId="5ABF7BA9" w14:textId="77777777" w:rsidR="00AF5714" w:rsidRDefault="00000000">
      <w:pPr>
        <w:pStyle w:val="BodyText"/>
        <w:spacing w:line="480" w:lineRule="auto"/>
        <w:ind w:firstLine="720"/>
      </w:pPr>
      <w:r>
        <w:t>NCLB, as a federal act, was simultaneously important to school policy at a level never seen</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3"/>
        </w:rPr>
        <w:t xml:space="preserve"> </w:t>
      </w:r>
      <w:r>
        <w:t>but</w:t>
      </w:r>
      <w:r>
        <w:rPr>
          <w:spacing w:val="-3"/>
        </w:rPr>
        <w:t xml:space="preserve"> </w:t>
      </w:r>
      <w:r>
        <w:t>particularly</w:t>
      </w:r>
      <w:r>
        <w:rPr>
          <w:spacing w:val="-3"/>
        </w:rPr>
        <w:t xml:space="preserve"> </w:t>
      </w:r>
      <w:r>
        <w:t>impotent</w:t>
      </w:r>
      <w:r>
        <w:rPr>
          <w:spacing w:val="-3"/>
        </w:rPr>
        <w:t xml:space="preserve"> </w:t>
      </w:r>
      <w:r>
        <w:t>in</w:t>
      </w:r>
      <w:r>
        <w:rPr>
          <w:spacing w:val="-3"/>
        </w:rPr>
        <w:t xml:space="preserve"> </w:t>
      </w:r>
      <w:r>
        <w:t>the</w:t>
      </w:r>
      <w:r>
        <w:rPr>
          <w:spacing w:val="-3"/>
        </w:rPr>
        <w:t xml:space="preserve"> </w:t>
      </w:r>
      <w:r>
        <w:t>face</w:t>
      </w:r>
      <w:r>
        <w:rPr>
          <w:spacing w:val="-3"/>
        </w:rPr>
        <w:t xml:space="preserve"> </w:t>
      </w:r>
      <w:r>
        <w:t>of</w:t>
      </w:r>
      <w:r>
        <w:rPr>
          <w:spacing w:val="-3"/>
        </w:rPr>
        <w:t xml:space="preserve"> </w:t>
      </w:r>
      <w:r>
        <w:t>individual</w:t>
      </w:r>
      <w:r>
        <w:rPr>
          <w:spacing w:val="-3"/>
        </w:rPr>
        <w:t xml:space="preserve"> </w:t>
      </w:r>
      <w:r>
        <w:t>states’</w:t>
      </w:r>
      <w:r>
        <w:rPr>
          <w:spacing w:val="-3"/>
        </w:rPr>
        <w:t xml:space="preserve"> </w:t>
      </w:r>
      <w:r>
        <w:t>constitutional sovereignty over local education policy (</w:t>
      </w:r>
      <w:proofErr w:type="spellStart"/>
      <w:r>
        <w:t>DeBray</w:t>
      </w:r>
      <w:proofErr w:type="spellEnd"/>
      <w:r>
        <w:t>-Pelot &amp; McGuinn, 2009; Dee &amp; Jacob, 2010; Sunderman et al., 2005). Despite significant power to mandate implemented reform efforts in school via federal funding formulae, NCLB still could not mandate a universal set of standards nationwide or specifically prescribe the frontline implementation of its components such as teacher evaluation, high-stakes testing, school report card indicators, or professional development curricula (Hursh, 2007; Ladd, 2017; Porter-Magee, 2004). In the face of these practical inadequacies, NCLB, while transformational in its effectiveness to generate a new era</w:t>
      </w:r>
    </w:p>
    <w:p w14:paraId="7EF7E66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74FA9E2" w14:textId="77777777" w:rsidR="00AF5714" w:rsidRDefault="00000000">
      <w:pPr>
        <w:pStyle w:val="BodyText"/>
        <w:spacing w:before="60" w:line="480" w:lineRule="auto"/>
      </w:pPr>
      <w:r>
        <w:lastRenderedPageBreak/>
        <w:t>of</w:t>
      </w:r>
      <w:r>
        <w:rPr>
          <w:spacing w:val="-5"/>
        </w:rPr>
        <w:t xml:space="preserve"> </w:t>
      </w:r>
      <w:r>
        <w:t>education</w:t>
      </w:r>
      <w:r>
        <w:rPr>
          <w:spacing w:val="-5"/>
        </w:rPr>
        <w:t xml:space="preserve"> </w:t>
      </w:r>
      <w:r>
        <w:t>policy,</w:t>
      </w:r>
      <w:r>
        <w:rPr>
          <w:spacing w:val="-5"/>
        </w:rPr>
        <w:t xml:space="preserve"> </w:t>
      </w:r>
      <w:r>
        <w:t>did</w:t>
      </w:r>
      <w:r>
        <w:rPr>
          <w:spacing w:val="-5"/>
        </w:rPr>
        <w:t xml:space="preserve"> </w:t>
      </w:r>
      <w:r>
        <w:t>little</w:t>
      </w:r>
      <w:r>
        <w:rPr>
          <w:spacing w:val="-5"/>
        </w:rPr>
        <w:t xml:space="preserve"> </w:t>
      </w:r>
      <w:r>
        <w:t>to</w:t>
      </w:r>
      <w:r>
        <w:rPr>
          <w:spacing w:val="-5"/>
        </w:rPr>
        <w:t xml:space="preserve"> </w:t>
      </w:r>
      <w:r>
        <w:t>codify</w:t>
      </w:r>
      <w:r>
        <w:rPr>
          <w:spacing w:val="-5"/>
        </w:rPr>
        <w:t xml:space="preserve"> </w:t>
      </w:r>
      <w:r>
        <w:t>or</w:t>
      </w:r>
      <w:r>
        <w:rPr>
          <w:spacing w:val="-5"/>
        </w:rPr>
        <w:t xml:space="preserve"> </w:t>
      </w:r>
      <w:r>
        <w:t>unify</w:t>
      </w:r>
      <w:r>
        <w:rPr>
          <w:spacing w:val="-5"/>
        </w:rPr>
        <w:t xml:space="preserve"> </w:t>
      </w:r>
      <w:r>
        <w:t>the</w:t>
      </w:r>
      <w:r>
        <w:rPr>
          <w:spacing w:val="-5"/>
        </w:rPr>
        <w:t xml:space="preserve"> </w:t>
      </w:r>
      <w:r>
        <w:t>ramshackle</w:t>
      </w:r>
      <w:r>
        <w:rPr>
          <w:spacing w:val="-5"/>
        </w:rPr>
        <w:t xml:space="preserve"> </w:t>
      </w:r>
      <w:r>
        <w:t>assemblage</w:t>
      </w:r>
      <w:r>
        <w:rPr>
          <w:spacing w:val="-5"/>
        </w:rPr>
        <w:t xml:space="preserve"> </w:t>
      </w:r>
      <w:r>
        <w:t>of</w:t>
      </w:r>
      <w:r>
        <w:rPr>
          <w:spacing w:val="-5"/>
        </w:rPr>
        <w:t xml:space="preserve"> </w:t>
      </w:r>
      <w:r>
        <w:t xml:space="preserve">state-specific education systems (Hursh, 2007; Schoen &amp; </w:t>
      </w:r>
      <w:proofErr w:type="spellStart"/>
      <w:r>
        <w:t>Fusarelli</w:t>
      </w:r>
      <w:proofErr w:type="spellEnd"/>
      <w:r>
        <w:t>, 2008; Ydesen &amp; Dorn, 2022).</w:t>
      </w:r>
    </w:p>
    <w:p w14:paraId="16350544" w14:textId="77777777" w:rsidR="00AF5714" w:rsidRDefault="00000000">
      <w:pPr>
        <w:pStyle w:val="BodyText"/>
        <w:spacing w:line="480" w:lineRule="auto"/>
        <w:ind w:right="741" w:firstLine="720"/>
      </w:pPr>
      <w:r>
        <w:t>This</w:t>
      </w:r>
      <w:r>
        <w:rPr>
          <w:spacing w:val="-5"/>
        </w:rPr>
        <w:t xml:space="preserve"> </w:t>
      </w:r>
      <w:r>
        <w:t>failure</w:t>
      </w:r>
      <w:r>
        <w:rPr>
          <w:spacing w:val="-5"/>
        </w:rPr>
        <w:t xml:space="preserve"> </w:t>
      </w:r>
      <w:r>
        <w:t>aside,</w:t>
      </w:r>
      <w:r>
        <w:rPr>
          <w:spacing w:val="-5"/>
        </w:rPr>
        <w:t xml:space="preserve"> </w:t>
      </w:r>
      <w:r>
        <w:t>NCLB’s</w:t>
      </w:r>
      <w:r>
        <w:rPr>
          <w:spacing w:val="-5"/>
        </w:rPr>
        <w:t xml:space="preserve"> </w:t>
      </w:r>
      <w:r>
        <w:t>importance</w:t>
      </w:r>
      <w:r>
        <w:rPr>
          <w:spacing w:val="-5"/>
        </w:rPr>
        <w:t xml:space="preserve"> </w:t>
      </w:r>
      <w:r>
        <w:t>in</w:t>
      </w:r>
      <w:r>
        <w:rPr>
          <w:spacing w:val="-5"/>
        </w:rPr>
        <w:t xml:space="preserve"> </w:t>
      </w:r>
      <w:r>
        <w:t>kicking</w:t>
      </w:r>
      <w:r>
        <w:rPr>
          <w:spacing w:val="-5"/>
        </w:rPr>
        <w:t xml:space="preserve"> </w:t>
      </w:r>
      <w:r>
        <w:t>up</w:t>
      </w:r>
      <w:r>
        <w:rPr>
          <w:spacing w:val="-5"/>
        </w:rPr>
        <w:t xml:space="preserve"> </w:t>
      </w:r>
      <w:r>
        <w:t>much-needed</w:t>
      </w:r>
      <w:r>
        <w:rPr>
          <w:spacing w:val="-5"/>
        </w:rPr>
        <w:t xml:space="preserve"> </w:t>
      </w:r>
      <w:r>
        <w:t>dust</w:t>
      </w:r>
      <w:r>
        <w:rPr>
          <w:spacing w:val="-5"/>
        </w:rPr>
        <w:t xml:space="preserve"> </w:t>
      </w:r>
      <w:r>
        <w:t>in</w:t>
      </w:r>
      <w:r>
        <w:rPr>
          <w:spacing w:val="-5"/>
        </w:rPr>
        <w:t xml:space="preserve"> </w:t>
      </w:r>
      <w:r>
        <w:t>the</w:t>
      </w:r>
      <w:r>
        <w:rPr>
          <w:spacing w:val="-5"/>
        </w:rPr>
        <w:t xml:space="preserve"> </w:t>
      </w:r>
      <w:r>
        <w:t xml:space="preserve">educational dialogue cannot be discounted. It created the necessity for earnest, sprawling policy aimed to close the gap between affluent and socioeconomically disadvantaged students (Hursh, 2007; Schoen &amp; </w:t>
      </w:r>
      <w:proofErr w:type="spellStart"/>
      <w:r>
        <w:t>Fusarelli</w:t>
      </w:r>
      <w:proofErr w:type="spellEnd"/>
      <w:r>
        <w:t>, 2008). It increased urgency for schools failing to meet adequate yearly progress (AYP) and earmarked considerable funds to support the improvement work needed (Hursh, 2007; Linn et al., 2002) and laid the groundwork for important discussions on achievement</w:t>
      </w:r>
      <w:r>
        <w:rPr>
          <w:spacing w:val="-3"/>
        </w:rPr>
        <w:t xml:space="preserve"> </w:t>
      </w:r>
      <w:r>
        <w:t>gaps</w:t>
      </w:r>
      <w:r>
        <w:rPr>
          <w:spacing w:val="-3"/>
        </w:rPr>
        <w:t xml:space="preserve"> </w:t>
      </w:r>
      <w:r>
        <w:t>between</w:t>
      </w:r>
      <w:r>
        <w:rPr>
          <w:spacing w:val="-3"/>
        </w:rPr>
        <w:t xml:space="preserve"> </w:t>
      </w:r>
      <w:r>
        <w:t>racial</w:t>
      </w:r>
      <w:r>
        <w:rPr>
          <w:spacing w:val="-3"/>
        </w:rPr>
        <w:t xml:space="preserve"> </w:t>
      </w:r>
      <w:r>
        <w:t>groups,</w:t>
      </w:r>
      <w:r>
        <w:rPr>
          <w:spacing w:val="-3"/>
        </w:rPr>
        <w:t xml:space="preserve"> </w:t>
      </w:r>
      <w:r>
        <w:t>ability</w:t>
      </w:r>
      <w:r>
        <w:rPr>
          <w:spacing w:val="-3"/>
        </w:rPr>
        <w:t xml:space="preserve"> </w:t>
      </w:r>
      <w:r>
        <w:t>levels,</w:t>
      </w:r>
      <w:r>
        <w:rPr>
          <w:spacing w:val="-3"/>
        </w:rPr>
        <w:t xml:space="preserve"> </w:t>
      </w:r>
      <w:r>
        <w:t>and</w:t>
      </w:r>
      <w:r>
        <w:rPr>
          <w:spacing w:val="-3"/>
        </w:rPr>
        <w:t xml:space="preserve"> </w:t>
      </w:r>
      <w:r>
        <w:t>genders</w:t>
      </w:r>
      <w:r>
        <w:rPr>
          <w:spacing w:val="-3"/>
        </w:rPr>
        <w:t xml:space="preserve"> </w:t>
      </w:r>
      <w:r>
        <w:t>across</w:t>
      </w:r>
      <w:r>
        <w:rPr>
          <w:spacing w:val="-3"/>
        </w:rPr>
        <w:t xml:space="preserve"> </w:t>
      </w:r>
      <w:r>
        <w:t>different</w:t>
      </w:r>
      <w:r>
        <w:rPr>
          <w:spacing w:val="-3"/>
        </w:rPr>
        <w:t xml:space="preserve"> </w:t>
      </w:r>
      <w:r>
        <w:t>subject</w:t>
      </w:r>
      <w:r>
        <w:rPr>
          <w:spacing w:val="-3"/>
        </w:rPr>
        <w:t xml:space="preserve"> </w:t>
      </w:r>
      <w:r>
        <w:t xml:space="preserve">areas (Borkowski &amp; Sneed, 2006; Hanushek &amp; Rivkin, 2010; Ladd, 2017). With these various positive moves forward, NCLB is now seen as potentially detrimental in several areas. It increased the phenomenon now known as “teaching to the test” (Borkowski &amp; Sneed, 2006; Schoen &amp; </w:t>
      </w:r>
      <w:proofErr w:type="spellStart"/>
      <w:r>
        <w:t>Fusarelli</w:t>
      </w:r>
      <w:proofErr w:type="spellEnd"/>
      <w:r>
        <w:t>, 2008; Smyth, 2008), narrowed programs in the fine arts (Beveridge, 2009; Grey,</w:t>
      </w:r>
      <w:r>
        <w:rPr>
          <w:spacing w:val="40"/>
        </w:rPr>
        <w:t xml:space="preserve"> </w:t>
      </w:r>
      <w:r>
        <w:t>2009). and increased homework for students (Burroughs et al., 2005; McCaslin, 2006; Wronowski &amp; Urick, 2019) thereby potentially damaging the lives of students outside of school and their families.</w:t>
      </w:r>
    </w:p>
    <w:p w14:paraId="0B17C418" w14:textId="77777777" w:rsidR="00AF5714" w:rsidRDefault="00000000">
      <w:pPr>
        <w:pStyle w:val="BodyText"/>
        <w:spacing w:line="480" w:lineRule="auto"/>
        <w:ind w:firstLine="720"/>
      </w:pPr>
      <w:r>
        <w:t>More</w:t>
      </w:r>
      <w:r>
        <w:rPr>
          <w:spacing w:val="-4"/>
        </w:rPr>
        <w:t xml:space="preserve"> </w:t>
      </w:r>
      <w:r>
        <w:t>germane</w:t>
      </w:r>
      <w:r>
        <w:rPr>
          <w:spacing w:val="-4"/>
        </w:rPr>
        <w:t xml:space="preserve"> </w:t>
      </w:r>
      <w:r>
        <w:t>to</w:t>
      </w:r>
      <w:r>
        <w:rPr>
          <w:spacing w:val="-4"/>
        </w:rPr>
        <w:t xml:space="preserve"> </w:t>
      </w:r>
      <w:r>
        <w:t>this</w:t>
      </w:r>
      <w:r>
        <w:rPr>
          <w:spacing w:val="-4"/>
        </w:rPr>
        <w:t xml:space="preserve"> </w:t>
      </w:r>
      <w:r>
        <w:t>study</w:t>
      </w:r>
      <w:r>
        <w:rPr>
          <w:spacing w:val="-4"/>
        </w:rPr>
        <w:t xml:space="preserve"> </w:t>
      </w:r>
      <w:r>
        <w:t>is</w:t>
      </w:r>
      <w:r>
        <w:rPr>
          <w:spacing w:val="-4"/>
        </w:rPr>
        <w:t xml:space="preserve"> </w:t>
      </w:r>
      <w:r>
        <w:t>the</w:t>
      </w:r>
      <w:r>
        <w:rPr>
          <w:spacing w:val="-4"/>
        </w:rPr>
        <w:t xml:space="preserve"> </w:t>
      </w:r>
      <w:r>
        <w:t>effect</w:t>
      </w:r>
      <w:r>
        <w:rPr>
          <w:spacing w:val="-4"/>
        </w:rPr>
        <w:t xml:space="preserve"> </w:t>
      </w:r>
      <w:r>
        <w:t>of</w:t>
      </w:r>
      <w:r>
        <w:rPr>
          <w:spacing w:val="-4"/>
        </w:rPr>
        <w:t xml:space="preserve"> </w:t>
      </w:r>
      <w:r>
        <w:t>NCLB</w:t>
      </w:r>
      <w:r>
        <w:rPr>
          <w:spacing w:val="-4"/>
        </w:rPr>
        <w:t xml:space="preserve"> </w:t>
      </w:r>
      <w:r>
        <w:t>on</w:t>
      </w:r>
      <w:r>
        <w:rPr>
          <w:spacing w:val="-4"/>
        </w:rPr>
        <w:t xml:space="preserve"> </w:t>
      </w:r>
      <w:r>
        <w:t>teaching</w:t>
      </w:r>
      <w:r>
        <w:rPr>
          <w:spacing w:val="-4"/>
        </w:rPr>
        <w:t xml:space="preserve"> </w:t>
      </w:r>
      <w:r>
        <w:t>as</w:t>
      </w:r>
      <w:r>
        <w:rPr>
          <w:spacing w:val="-4"/>
        </w:rPr>
        <w:t xml:space="preserve"> </w:t>
      </w:r>
      <w:r>
        <w:t>a</w:t>
      </w:r>
      <w:r>
        <w:rPr>
          <w:spacing w:val="-4"/>
        </w:rPr>
        <w:t xml:space="preserve"> </w:t>
      </w:r>
      <w:r>
        <w:t>profession.</w:t>
      </w:r>
      <w:r>
        <w:rPr>
          <w:spacing w:val="-4"/>
        </w:rPr>
        <w:t xml:space="preserve"> </w:t>
      </w:r>
      <w:r>
        <w:t>To</w:t>
      </w:r>
      <w:r>
        <w:rPr>
          <w:spacing w:val="-4"/>
        </w:rPr>
        <w:t xml:space="preserve"> </w:t>
      </w:r>
      <w:r>
        <w:t>say</w:t>
      </w:r>
      <w:r>
        <w:rPr>
          <w:spacing w:val="-4"/>
        </w:rPr>
        <w:t xml:space="preserve"> </w:t>
      </w:r>
      <w:r>
        <w:t>it affected the profession may be an understatement as its policy environment placed teachers squarely in the crosshairs of school improvement efforts (Borkowski &amp; Sneed, 2006;</w:t>
      </w:r>
    </w:p>
    <w:p w14:paraId="29CA7DA6" w14:textId="77777777" w:rsidR="00AF5714" w:rsidRDefault="00000000">
      <w:pPr>
        <w:pStyle w:val="BodyText"/>
        <w:spacing w:line="480" w:lineRule="auto"/>
      </w:pPr>
      <w:proofErr w:type="spellStart"/>
      <w:r>
        <w:t>DeBray</w:t>
      </w:r>
      <w:proofErr w:type="spellEnd"/>
      <w:r>
        <w:t>-Pelot &amp; McGuinn, 2009; Sunderman et al., 2005). This, paired with the genesis of policies</w:t>
      </w:r>
      <w:r>
        <w:rPr>
          <w:spacing w:val="-3"/>
        </w:rPr>
        <w:t xml:space="preserve"> </w:t>
      </w:r>
      <w:r>
        <w:t>to</w:t>
      </w:r>
      <w:r>
        <w:rPr>
          <w:spacing w:val="-3"/>
        </w:rPr>
        <w:t xml:space="preserve"> </w:t>
      </w:r>
      <w:r>
        <w:t>evaluate,</w:t>
      </w:r>
      <w:r>
        <w:rPr>
          <w:spacing w:val="-3"/>
        </w:rPr>
        <w:t xml:space="preserve"> </w:t>
      </w:r>
      <w:r>
        <w:t>rank,</w:t>
      </w:r>
      <w:r>
        <w:rPr>
          <w:spacing w:val="-3"/>
        </w:rPr>
        <w:t xml:space="preserve"> </w:t>
      </w:r>
      <w:r>
        <w:t>pressure,</w:t>
      </w:r>
      <w:r>
        <w:rPr>
          <w:spacing w:val="-3"/>
        </w:rPr>
        <w:t xml:space="preserve"> </w:t>
      </w:r>
      <w:r>
        <w:t>prescribe,</w:t>
      </w:r>
      <w:r>
        <w:rPr>
          <w:spacing w:val="-3"/>
        </w:rPr>
        <w:t xml:space="preserve"> </w:t>
      </w:r>
      <w:r>
        <w:t>and</w:t>
      </w:r>
      <w:r>
        <w:rPr>
          <w:spacing w:val="-3"/>
        </w:rPr>
        <w:t xml:space="preserve"> </w:t>
      </w:r>
      <w:r>
        <w:t>script</w:t>
      </w:r>
      <w:r>
        <w:rPr>
          <w:spacing w:val="-3"/>
        </w:rPr>
        <w:t xml:space="preserve"> </w:t>
      </w:r>
      <w:r>
        <w:t>the</w:t>
      </w:r>
      <w:r>
        <w:rPr>
          <w:spacing w:val="-3"/>
        </w:rPr>
        <w:t xml:space="preserve"> </w:t>
      </w:r>
      <w:r>
        <w:t>work</w:t>
      </w:r>
      <w:r>
        <w:rPr>
          <w:spacing w:val="-3"/>
        </w:rPr>
        <w:t xml:space="preserve"> </w:t>
      </w:r>
      <w:r>
        <w:t>of</w:t>
      </w:r>
      <w:r>
        <w:rPr>
          <w:spacing w:val="-3"/>
        </w:rPr>
        <w:t xml:space="preserve"> </w:t>
      </w:r>
      <w:r>
        <w:t>teachers</w:t>
      </w:r>
      <w:r>
        <w:rPr>
          <w:spacing w:val="-3"/>
        </w:rPr>
        <w:t xml:space="preserve"> </w:t>
      </w:r>
      <w:r>
        <w:t>in</w:t>
      </w:r>
      <w:r>
        <w:rPr>
          <w:spacing w:val="-3"/>
        </w:rPr>
        <w:t xml:space="preserve"> </w:t>
      </w:r>
      <w:r>
        <w:t>the</w:t>
      </w:r>
      <w:r>
        <w:rPr>
          <w:spacing w:val="-3"/>
        </w:rPr>
        <w:t xml:space="preserve"> </w:t>
      </w:r>
      <w:r>
        <w:t>name</w:t>
      </w:r>
      <w:r>
        <w:rPr>
          <w:spacing w:val="-3"/>
        </w:rPr>
        <w:t xml:space="preserve"> </w:t>
      </w:r>
      <w:r>
        <w:t>of school</w:t>
      </w:r>
      <w:r>
        <w:rPr>
          <w:spacing w:val="-3"/>
        </w:rPr>
        <w:t xml:space="preserve"> </w:t>
      </w:r>
      <w:r>
        <w:t>improvement,</w:t>
      </w:r>
      <w:r>
        <w:rPr>
          <w:spacing w:val="-3"/>
        </w:rPr>
        <w:t xml:space="preserve"> </w:t>
      </w:r>
      <w:r>
        <w:t>would</w:t>
      </w:r>
      <w:r>
        <w:rPr>
          <w:spacing w:val="-3"/>
        </w:rPr>
        <w:t xml:space="preserve"> </w:t>
      </w:r>
      <w:r>
        <w:t>profoundly</w:t>
      </w:r>
      <w:r>
        <w:rPr>
          <w:spacing w:val="-3"/>
        </w:rPr>
        <w:t xml:space="preserve"> </w:t>
      </w:r>
      <w:r>
        <w:t>change</w:t>
      </w:r>
      <w:r>
        <w:rPr>
          <w:spacing w:val="-3"/>
        </w:rPr>
        <w:t xml:space="preserve"> </w:t>
      </w:r>
      <w:r>
        <w:t>the</w:t>
      </w:r>
      <w:r>
        <w:rPr>
          <w:spacing w:val="-3"/>
        </w:rPr>
        <w:t xml:space="preserve"> </w:t>
      </w:r>
      <w:r>
        <w:t>profession,</w:t>
      </w:r>
      <w:r>
        <w:rPr>
          <w:spacing w:val="-3"/>
        </w:rPr>
        <w:t xml:space="preserve"> </w:t>
      </w:r>
      <w:r>
        <w:t>perhaps</w:t>
      </w:r>
      <w:r>
        <w:rPr>
          <w:spacing w:val="-3"/>
        </w:rPr>
        <w:t xml:space="preserve"> </w:t>
      </w:r>
      <w:r>
        <w:t>for</w:t>
      </w:r>
      <w:r>
        <w:rPr>
          <w:spacing w:val="-3"/>
        </w:rPr>
        <w:t xml:space="preserve"> </w:t>
      </w:r>
      <w:r>
        <w:t>decades</w:t>
      </w:r>
      <w:r>
        <w:rPr>
          <w:spacing w:val="-3"/>
        </w:rPr>
        <w:t xml:space="preserve"> </w:t>
      </w:r>
      <w:r>
        <w:t>to</w:t>
      </w:r>
      <w:r>
        <w:rPr>
          <w:spacing w:val="-3"/>
        </w:rPr>
        <w:t xml:space="preserve"> </w:t>
      </w:r>
      <w:r>
        <w:t>come (Brownell et al., 2005; Porter-Magee, 2004; Seed, 2008; Selwyn, 2007).</w:t>
      </w:r>
    </w:p>
    <w:p w14:paraId="5843143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06C0DDA" w14:textId="77777777" w:rsidR="00AF5714" w:rsidRDefault="00000000">
      <w:pPr>
        <w:pStyle w:val="BodyText"/>
        <w:spacing w:before="60" w:line="480" w:lineRule="auto"/>
        <w:ind w:right="755" w:firstLine="720"/>
      </w:pPr>
      <w:r>
        <w:lastRenderedPageBreak/>
        <w:t>The NCLB era corresponds with the period in which many states began to see turnover rates increase (Hanushek &amp; Rivkin, 2010; Sun et al., 2017; Wronowski &amp; Urick, 2019), teacher preparation program enrollment sag (Dover, 2022; Partelow, Lisette, 2019), and alternative certification numbers increase (Selwyn, 2007; Simpson et al., 2004). Given this realization,</w:t>
      </w:r>
      <w:r>
        <w:rPr>
          <w:spacing w:val="40"/>
        </w:rPr>
        <w:t xml:space="preserve"> </w:t>
      </w:r>
      <w:r>
        <w:t>many scholars contend the legislative environment created by NCLB in most states may have been harmful to some degree toward the profession, and that his posture may have failed to yield the quantitative data to say it was worth the collateral damage it caused (Hursh, 2007; Smyth, 2008). The rise of the institution of “instructional coaches” surged during NCLB as a class of middle managers designed to closely monitor, evaluate, and “coach” teachers in the praxis of pedagogy.</w:t>
      </w:r>
      <w:r>
        <w:rPr>
          <w:spacing w:val="-4"/>
        </w:rPr>
        <w:t xml:space="preserve"> </w:t>
      </w:r>
      <w:r>
        <w:t>Significant</w:t>
      </w:r>
      <w:r>
        <w:rPr>
          <w:spacing w:val="-4"/>
        </w:rPr>
        <w:t xml:space="preserve"> </w:t>
      </w:r>
      <w:r>
        <w:t>funds</w:t>
      </w:r>
      <w:r>
        <w:rPr>
          <w:spacing w:val="-4"/>
        </w:rPr>
        <w:t xml:space="preserve"> </w:t>
      </w:r>
      <w:r>
        <w:t>made</w:t>
      </w:r>
      <w:r>
        <w:rPr>
          <w:spacing w:val="-4"/>
        </w:rPr>
        <w:t xml:space="preserve"> </w:t>
      </w:r>
      <w:r>
        <w:t>available</w:t>
      </w:r>
      <w:r>
        <w:rPr>
          <w:spacing w:val="-4"/>
        </w:rPr>
        <w:t xml:space="preserve"> </w:t>
      </w:r>
      <w:r>
        <w:t>to</w:t>
      </w:r>
      <w:r>
        <w:rPr>
          <w:spacing w:val="-4"/>
        </w:rPr>
        <w:t xml:space="preserve"> </w:t>
      </w:r>
      <w:r>
        <w:t>schools</w:t>
      </w:r>
      <w:r>
        <w:rPr>
          <w:spacing w:val="-4"/>
        </w:rPr>
        <w:t xml:space="preserve"> </w:t>
      </w:r>
      <w:r>
        <w:t>for</w:t>
      </w:r>
      <w:r>
        <w:rPr>
          <w:spacing w:val="-4"/>
        </w:rPr>
        <w:t xml:space="preserve"> </w:t>
      </w:r>
      <w:r>
        <w:t>the</w:t>
      </w:r>
      <w:r>
        <w:rPr>
          <w:spacing w:val="-4"/>
        </w:rPr>
        <w:t xml:space="preserve"> </w:t>
      </w:r>
      <w:r>
        <w:t>work</w:t>
      </w:r>
      <w:r>
        <w:rPr>
          <w:spacing w:val="-4"/>
        </w:rPr>
        <w:t xml:space="preserve"> </w:t>
      </w:r>
      <w:r>
        <w:t>of</w:t>
      </w:r>
      <w:r>
        <w:rPr>
          <w:spacing w:val="-4"/>
        </w:rPr>
        <w:t xml:space="preserve"> </w:t>
      </w:r>
      <w:r>
        <w:t>improvement</w:t>
      </w:r>
      <w:r>
        <w:rPr>
          <w:spacing w:val="-4"/>
        </w:rPr>
        <w:t xml:space="preserve"> </w:t>
      </w:r>
      <w:r>
        <w:t>were</w:t>
      </w:r>
      <w:r>
        <w:rPr>
          <w:spacing w:val="-4"/>
        </w:rPr>
        <w:t xml:space="preserve"> </w:t>
      </w:r>
      <w:r>
        <w:t>used</w:t>
      </w:r>
      <w:r>
        <w:rPr>
          <w:spacing w:val="-4"/>
        </w:rPr>
        <w:t xml:space="preserve"> </w:t>
      </w:r>
      <w:r>
        <w:t>to hire instructional coaches, most often positions that pulled quality, high performing, veteran teachers out of the classroom and placed them in socially complicated positions, often on staffs where they used to teach (Galey, 2016; Hursh, 2007; Porter-Magee, 2004). Though NCLB, due to its neutered position as a federal-level system of recommended policy, was not a set of</w:t>
      </w:r>
      <w:r>
        <w:rPr>
          <w:spacing w:val="40"/>
        </w:rPr>
        <w:t xml:space="preserve"> </w:t>
      </w:r>
      <w:r>
        <w:t>discrete laws for direct implementation by states and local districts, it was powerful enough to irreversibly affect the teaching profession in ways from which it may never return</w:t>
      </w:r>
    </w:p>
    <w:p w14:paraId="6C5C25AE" w14:textId="77777777" w:rsidR="00AF5714" w:rsidRDefault="00000000">
      <w:pPr>
        <w:pStyle w:val="BodyText"/>
        <w:spacing w:line="480" w:lineRule="auto"/>
      </w:pPr>
      <w:r>
        <w:t>(Porter-Magee,</w:t>
      </w:r>
      <w:r>
        <w:rPr>
          <w:spacing w:val="-4"/>
        </w:rPr>
        <w:t xml:space="preserve"> </w:t>
      </w:r>
      <w:r>
        <w:t>2004;</w:t>
      </w:r>
      <w:r>
        <w:rPr>
          <w:spacing w:val="-4"/>
        </w:rPr>
        <w:t xml:space="preserve"> </w:t>
      </w:r>
      <w:r>
        <w:t>Selwyn,</w:t>
      </w:r>
      <w:r>
        <w:rPr>
          <w:spacing w:val="-4"/>
        </w:rPr>
        <w:t xml:space="preserve"> </w:t>
      </w:r>
      <w:r>
        <w:t>2007;</w:t>
      </w:r>
      <w:r>
        <w:rPr>
          <w:spacing w:val="-4"/>
        </w:rPr>
        <w:t xml:space="preserve"> </w:t>
      </w:r>
      <w:r>
        <w:t>J.</w:t>
      </w:r>
      <w:r>
        <w:rPr>
          <w:spacing w:val="-4"/>
        </w:rPr>
        <w:t xml:space="preserve"> </w:t>
      </w:r>
      <w:r>
        <w:t>M.</w:t>
      </w:r>
      <w:r>
        <w:rPr>
          <w:spacing w:val="-4"/>
        </w:rPr>
        <w:t xml:space="preserve"> </w:t>
      </w:r>
      <w:r>
        <w:t>Smith</w:t>
      </w:r>
      <w:r>
        <w:rPr>
          <w:spacing w:val="-4"/>
        </w:rPr>
        <w:t xml:space="preserve"> </w:t>
      </w:r>
      <w:r>
        <w:t>&amp;</w:t>
      </w:r>
      <w:r>
        <w:rPr>
          <w:spacing w:val="-4"/>
        </w:rPr>
        <w:t xml:space="preserve"> </w:t>
      </w:r>
      <w:r>
        <w:t>Kovacs,</w:t>
      </w:r>
      <w:r>
        <w:rPr>
          <w:spacing w:val="-4"/>
        </w:rPr>
        <w:t xml:space="preserve"> </w:t>
      </w:r>
      <w:r>
        <w:t>2011).</w:t>
      </w:r>
      <w:r>
        <w:rPr>
          <w:spacing w:val="-4"/>
        </w:rPr>
        <w:t xml:space="preserve"> </w:t>
      </w:r>
      <w:r>
        <w:t>As</w:t>
      </w:r>
      <w:r>
        <w:rPr>
          <w:spacing w:val="-4"/>
        </w:rPr>
        <w:t xml:space="preserve"> </w:t>
      </w:r>
      <w:r>
        <w:t>such,</w:t>
      </w:r>
      <w:r>
        <w:rPr>
          <w:spacing w:val="-4"/>
        </w:rPr>
        <w:t xml:space="preserve"> </w:t>
      </w:r>
      <w:r>
        <w:t>in</w:t>
      </w:r>
      <w:r>
        <w:rPr>
          <w:spacing w:val="-4"/>
        </w:rPr>
        <w:t xml:space="preserve"> </w:t>
      </w:r>
      <w:r>
        <w:t>the</w:t>
      </w:r>
      <w:r>
        <w:rPr>
          <w:spacing w:val="-4"/>
        </w:rPr>
        <w:t xml:space="preserve"> </w:t>
      </w:r>
      <w:r>
        <w:t>discussion</w:t>
      </w:r>
      <w:r>
        <w:rPr>
          <w:spacing w:val="-4"/>
        </w:rPr>
        <w:t xml:space="preserve"> </w:t>
      </w:r>
      <w:r>
        <w:t>of policy environments that interact with teachers’ well-being at work as complex agency-rich individuals, it must be seen as a dynamic agent, evidenced by the following specific studies.</w:t>
      </w:r>
    </w:p>
    <w:p w14:paraId="261E7AF9" w14:textId="77777777" w:rsidR="00AF5714" w:rsidRDefault="00000000">
      <w:pPr>
        <w:pStyle w:val="BodyText"/>
        <w:spacing w:line="480" w:lineRule="auto"/>
        <w:ind w:firstLine="720"/>
      </w:pPr>
      <w:r>
        <w:t>A</w:t>
      </w:r>
      <w:r>
        <w:rPr>
          <w:spacing w:val="-4"/>
        </w:rPr>
        <w:t xml:space="preserve"> </w:t>
      </w:r>
      <w:r>
        <w:t>2019</w:t>
      </w:r>
      <w:r>
        <w:rPr>
          <w:spacing w:val="-4"/>
        </w:rPr>
        <w:t xml:space="preserve"> </w:t>
      </w:r>
      <w:r>
        <w:t>inquiry</w:t>
      </w:r>
      <w:r>
        <w:rPr>
          <w:spacing w:val="-4"/>
        </w:rPr>
        <w:t xml:space="preserve"> </w:t>
      </w:r>
      <w:r>
        <w:t>probed</w:t>
      </w:r>
      <w:r>
        <w:rPr>
          <w:spacing w:val="-4"/>
        </w:rPr>
        <w:t xml:space="preserve"> </w:t>
      </w:r>
      <w:r>
        <w:t>the</w:t>
      </w:r>
      <w:r>
        <w:rPr>
          <w:spacing w:val="-4"/>
        </w:rPr>
        <w:t xml:space="preserve"> </w:t>
      </w:r>
      <w:r>
        <w:t>issue</w:t>
      </w:r>
      <w:r>
        <w:rPr>
          <w:spacing w:val="-4"/>
        </w:rPr>
        <w:t xml:space="preserve"> </w:t>
      </w:r>
      <w:r>
        <w:t>of</w:t>
      </w:r>
      <w:r>
        <w:rPr>
          <w:spacing w:val="-4"/>
        </w:rPr>
        <w:t xml:space="preserve"> </w:t>
      </w:r>
      <w:r>
        <w:t>how</w:t>
      </w:r>
      <w:r>
        <w:rPr>
          <w:spacing w:val="-4"/>
        </w:rPr>
        <w:t xml:space="preserve"> </w:t>
      </w:r>
      <w:r>
        <w:t>NCLB</w:t>
      </w:r>
      <w:r>
        <w:rPr>
          <w:spacing w:val="-4"/>
        </w:rPr>
        <w:t xml:space="preserve"> </w:t>
      </w:r>
      <w:r>
        <w:t>may</w:t>
      </w:r>
      <w:r>
        <w:rPr>
          <w:spacing w:val="-4"/>
        </w:rPr>
        <w:t xml:space="preserve"> </w:t>
      </w:r>
      <w:r>
        <w:t>have</w:t>
      </w:r>
      <w:r>
        <w:rPr>
          <w:spacing w:val="-4"/>
        </w:rPr>
        <w:t xml:space="preserve"> </w:t>
      </w:r>
      <w:r>
        <w:t>affected</w:t>
      </w:r>
      <w:r>
        <w:rPr>
          <w:spacing w:val="-4"/>
        </w:rPr>
        <w:t xml:space="preserve"> </w:t>
      </w:r>
      <w:r>
        <w:t>teachers’</w:t>
      </w:r>
      <w:r>
        <w:rPr>
          <w:spacing w:val="-4"/>
        </w:rPr>
        <w:t xml:space="preserve"> </w:t>
      </w:r>
      <w:r>
        <w:t>well-being (Wronowski &amp; Urick, 2019). The research team here used two competing structural equation models</w:t>
      </w:r>
      <w:r>
        <w:rPr>
          <w:spacing w:val="-2"/>
        </w:rPr>
        <w:t xml:space="preserve"> </w:t>
      </w:r>
      <w:r>
        <w:t>to</w:t>
      </w:r>
      <w:r>
        <w:rPr>
          <w:spacing w:val="-2"/>
        </w:rPr>
        <w:t xml:space="preserve"> </w:t>
      </w:r>
      <w:r>
        <w:t>study</w:t>
      </w:r>
      <w:r>
        <w:rPr>
          <w:spacing w:val="-2"/>
        </w:rPr>
        <w:t xml:space="preserve"> </w:t>
      </w:r>
      <w:r>
        <w:t>over</w:t>
      </w:r>
      <w:r>
        <w:rPr>
          <w:spacing w:val="-2"/>
        </w:rPr>
        <w:t xml:space="preserve"> </w:t>
      </w:r>
      <w:r>
        <w:t>60,000</w:t>
      </w:r>
      <w:r>
        <w:rPr>
          <w:spacing w:val="-2"/>
        </w:rPr>
        <w:t xml:space="preserve"> </w:t>
      </w:r>
      <w:r>
        <w:t>surveys</w:t>
      </w:r>
      <w:r>
        <w:rPr>
          <w:spacing w:val="-2"/>
        </w:rPr>
        <w:t xml:space="preserve"> </w:t>
      </w:r>
      <w:r>
        <w:t>of</w:t>
      </w:r>
      <w:r>
        <w:rPr>
          <w:spacing w:val="-2"/>
        </w:rPr>
        <w:t xml:space="preserve"> </w:t>
      </w:r>
      <w:r>
        <w:t>teachers</w:t>
      </w:r>
      <w:r>
        <w:rPr>
          <w:spacing w:val="-2"/>
        </w:rPr>
        <w:t xml:space="preserve"> </w:t>
      </w:r>
      <w:r>
        <w:t>who</w:t>
      </w:r>
      <w:r>
        <w:rPr>
          <w:spacing w:val="-2"/>
        </w:rPr>
        <w:t xml:space="preserve"> </w:t>
      </w:r>
      <w:r>
        <w:t>left</w:t>
      </w:r>
      <w:r>
        <w:rPr>
          <w:spacing w:val="-2"/>
        </w:rPr>
        <w:t xml:space="preserve"> </w:t>
      </w:r>
      <w:r>
        <w:t>the</w:t>
      </w:r>
      <w:r>
        <w:rPr>
          <w:spacing w:val="-2"/>
        </w:rPr>
        <w:t xml:space="preserve"> </w:t>
      </w:r>
      <w:r>
        <w:t>profession</w:t>
      </w:r>
      <w:r>
        <w:rPr>
          <w:spacing w:val="-2"/>
        </w:rPr>
        <w:t xml:space="preserve"> </w:t>
      </w:r>
      <w:r>
        <w:t>during</w:t>
      </w:r>
      <w:r>
        <w:rPr>
          <w:spacing w:val="-2"/>
        </w:rPr>
        <w:t xml:space="preserve"> </w:t>
      </w:r>
      <w:r>
        <w:t>the</w:t>
      </w:r>
      <w:r>
        <w:rPr>
          <w:spacing w:val="-2"/>
        </w:rPr>
        <w:t xml:space="preserve"> </w:t>
      </w:r>
      <w:r>
        <w:t>NCLB</w:t>
      </w:r>
      <w:r>
        <w:rPr>
          <w:spacing w:val="-2"/>
        </w:rPr>
        <w:t xml:space="preserve"> </w:t>
      </w:r>
      <w:r>
        <w:t xml:space="preserve">era. This quantitative methodology zeroed in specifically </w:t>
      </w:r>
      <w:proofErr w:type="gramStart"/>
      <w:r>
        <w:t>on</w:t>
      </w:r>
      <w:proofErr w:type="gramEnd"/>
      <w:r>
        <w:t xml:space="preserve"> </w:t>
      </w:r>
      <w:proofErr w:type="gramStart"/>
      <w:r>
        <w:t>a comparison</w:t>
      </w:r>
      <w:proofErr w:type="gramEnd"/>
      <w:r>
        <w:t xml:space="preserve"> of those who cited</w:t>
      </w:r>
    </w:p>
    <w:p w14:paraId="7A60788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1FD87BF" w14:textId="77777777" w:rsidR="00AF5714" w:rsidRDefault="00000000">
      <w:pPr>
        <w:pStyle w:val="BodyText"/>
        <w:spacing w:before="60" w:line="480" w:lineRule="auto"/>
      </w:pPr>
      <w:r>
        <w:lastRenderedPageBreak/>
        <w:t>accountability</w:t>
      </w:r>
      <w:r>
        <w:rPr>
          <w:spacing w:val="-3"/>
        </w:rPr>
        <w:t xml:space="preserve"> </w:t>
      </w:r>
      <w:r>
        <w:t>policies</w:t>
      </w:r>
      <w:r>
        <w:rPr>
          <w:spacing w:val="-3"/>
        </w:rPr>
        <w:t xml:space="preserve"> </w:t>
      </w:r>
      <w:r>
        <w:t>as</w:t>
      </w:r>
      <w:r>
        <w:rPr>
          <w:spacing w:val="-3"/>
        </w:rPr>
        <w:t xml:space="preserve"> </w:t>
      </w:r>
      <w:r>
        <w:t>a</w:t>
      </w:r>
      <w:r>
        <w:rPr>
          <w:spacing w:val="-3"/>
        </w:rPr>
        <w:t xml:space="preserve"> </w:t>
      </w:r>
      <w:r>
        <w:t>factor</w:t>
      </w:r>
      <w:r>
        <w:rPr>
          <w:spacing w:val="-3"/>
        </w:rPr>
        <w:t xml:space="preserve"> </w:t>
      </w:r>
      <w:r>
        <w:t>in</w:t>
      </w:r>
      <w:r>
        <w:rPr>
          <w:spacing w:val="-3"/>
        </w:rPr>
        <w:t xml:space="preserve"> </w:t>
      </w:r>
      <w:r>
        <w:t>their</w:t>
      </w:r>
      <w:r>
        <w:rPr>
          <w:spacing w:val="-3"/>
        </w:rPr>
        <w:t xml:space="preserve"> </w:t>
      </w:r>
      <w:r>
        <w:t>employment</w:t>
      </w:r>
      <w:r>
        <w:rPr>
          <w:spacing w:val="-3"/>
        </w:rPr>
        <w:t xml:space="preserve"> </w:t>
      </w:r>
      <w:r>
        <w:t>decisions,</w:t>
      </w:r>
      <w:r>
        <w:rPr>
          <w:spacing w:val="-3"/>
        </w:rPr>
        <w:t xml:space="preserve"> </w:t>
      </w:r>
      <w:r>
        <w:t>and</w:t>
      </w:r>
      <w:r>
        <w:rPr>
          <w:spacing w:val="-3"/>
        </w:rPr>
        <w:t xml:space="preserve"> </w:t>
      </w:r>
      <w:r>
        <w:t>those</w:t>
      </w:r>
      <w:r>
        <w:rPr>
          <w:spacing w:val="-3"/>
        </w:rPr>
        <w:t xml:space="preserve"> </w:t>
      </w:r>
      <w:r>
        <w:t>who</w:t>
      </w:r>
      <w:r>
        <w:rPr>
          <w:spacing w:val="-3"/>
        </w:rPr>
        <w:t xml:space="preserve"> </w:t>
      </w:r>
      <w:r>
        <w:t>did</w:t>
      </w:r>
      <w:r>
        <w:rPr>
          <w:spacing w:val="-3"/>
        </w:rPr>
        <w:t xml:space="preserve"> </w:t>
      </w:r>
      <w:r>
        <w:t>not.</w:t>
      </w:r>
      <w:r>
        <w:rPr>
          <w:spacing w:val="-3"/>
        </w:rPr>
        <w:t xml:space="preserve"> </w:t>
      </w:r>
      <w:r>
        <w:t>As increased federal and state accountability measures for struggling schools trickled down to teachers in a deluge of new policies of control during the NCLB era, this study explored an important dimension of my research question.</w:t>
      </w:r>
    </w:p>
    <w:p w14:paraId="564D9203" w14:textId="77777777" w:rsidR="00AF5714" w:rsidRDefault="00000000">
      <w:pPr>
        <w:pStyle w:val="BodyText"/>
        <w:spacing w:line="480" w:lineRule="auto"/>
        <w:ind w:firstLine="720"/>
      </w:pPr>
      <w:r>
        <w:t>Though it did not articulate a specific theoretical lens (a potential weakness), it appeared to</w:t>
      </w:r>
      <w:r>
        <w:rPr>
          <w:spacing w:val="-4"/>
        </w:rPr>
        <w:t xml:space="preserve"> </w:t>
      </w:r>
      <w:r>
        <w:t>incorporate</w:t>
      </w:r>
      <w:r>
        <w:rPr>
          <w:spacing w:val="-4"/>
        </w:rPr>
        <w:t xml:space="preserve"> </w:t>
      </w:r>
      <w:r>
        <w:t>some</w:t>
      </w:r>
      <w:r>
        <w:rPr>
          <w:spacing w:val="-4"/>
        </w:rPr>
        <w:t xml:space="preserve"> </w:t>
      </w:r>
      <w:r>
        <w:t>elements</w:t>
      </w:r>
      <w:r>
        <w:rPr>
          <w:spacing w:val="-4"/>
        </w:rPr>
        <w:t xml:space="preserve"> </w:t>
      </w:r>
      <w:r>
        <w:t>of</w:t>
      </w:r>
      <w:r>
        <w:rPr>
          <w:spacing w:val="-4"/>
        </w:rPr>
        <w:t xml:space="preserve"> </w:t>
      </w:r>
      <w:r>
        <w:t>Basic</w:t>
      </w:r>
      <w:r>
        <w:rPr>
          <w:spacing w:val="-4"/>
        </w:rPr>
        <w:t xml:space="preserve"> </w:t>
      </w:r>
      <w:r>
        <w:t>Psychological</w:t>
      </w:r>
      <w:r>
        <w:rPr>
          <w:spacing w:val="-4"/>
        </w:rPr>
        <w:t xml:space="preserve"> </w:t>
      </w:r>
      <w:r>
        <w:t>Needs</w:t>
      </w:r>
      <w:r>
        <w:rPr>
          <w:spacing w:val="-4"/>
        </w:rPr>
        <w:t xml:space="preserve"> </w:t>
      </w:r>
      <w:r>
        <w:t>Theory</w:t>
      </w:r>
      <w:r>
        <w:rPr>
          <w:spacing w:val="-4"/>
        </w:rPr>
        <w:t xml:space="preserve"> </w:t>
      </w:r>
      <w:r>
        <w:t>(BNT)</w:t>
      </w:r>
      <w:r>
        <w:rPr>
          <w:spacing w:val="-4"/>
        </w:rPr>
        <w:t xml:space="preserve"> </w:t>
      </w:r>
      <w:r>
        <w:t>(Deci</w:t>
      </w:r>
      <w:r>
        <w:rPr>
          <w:spacing w:val="-4"/>
        </w:rPr>
        <w:t xml:space="preserve"> </w:t>
      </w:r>
      <w:r>
        <w:t>&amp;</w:t>
      </w:r>
      <w:r>
        <w:rPr>
          <w:spacing w:val="-4"/>
        </w:rPr>
        <w:t xml:space="preserve"> </w:t>
      </w:r>
      <w:r>
        <w:t>Ryan,</w:t>
      </w:r>
      <w:r>
        <w:rPr>
          <w:spacing w:val="-4"/>
        </w:rPr>
        <w:t xml:space="preserve"> </w:t>
      </w:r>
      <w:r>
        <w:t>2014) to build out a “teacher de-professionalization and demoralization framework” (p. 17) through which to examine survey results from the National Center for Education Statistics. The study’s strength lies in its sample size and strong analytical methodology. It used Confirmatory Factor Analysis (CFA), a Comparative Fit Index (CFI), Root Mean Square Error of Approximation (RMSEA), and Akaike Information Criterion (AIC) values to compare its CFA models.</w:t>
      </w:r>
    </w:p>
    <w:p w14:paraId="78E75EF1" w14:textId="77777777" w:rsidR="00AF5714" w:rsidRDefault="00000000">
      <w:pPr>
        <w:pStyle w:val="BodyText"/>
        <w:spacing w:line="480" w:lineRule="auto"/>
      </w:pPr>
      <w:r>
        <w:t>Particularly exciting for the research question in this study is the finding of a relationship between</w:t>
      </w:r>
      <w:r>
        <w:rPr>
          <w:spacing w:val="-4"/>
        </w:rPr>
        <w:t xml:space="preserve"> </w:t>
      </w:r>
      <w:r>
        <w:t>teachers’</w:t>
      </w:r>
      <w:r>
        <w:rPr>
          <w:spacing w:val="-4"/>
        </w:rPr>
        <w:t xml:space="preserve"> </w:t>
      </w:r>
      <w:r>
        <w:t>perceptions</w:t>
      </w:r>
      <w:r>
        <w:rPr>
          <w:spacing w:val="-4"/>
        </w:rPr>
        <w:t xml:space="preserve"> </w:t>
      </w:r>
      <w:r>
        <w:t>of</w:t>
      </w:r>
      <w:r>
        <w:rPr>
          <w:spacing w:val="-4"/>
        </w:rPr>
        <w:t xml:space="preserve"> </w:t>
      </w:r>
      <w:r>
        <w:t>accountability</w:t>
      </w:r>
      <w:r>
        <w:rPr>
          <w:spacing w:val="-4"/>
        </w:rPr>
        <w:t xml:space="preserve"> </w:t>
      </w:r>
      <w:r>
        <w:t>policies,</w:t>
      </w:r>
      <w:r>
        <w:rPr>
          <w:spacing w:val="-4"/>
        </w:rPr>
        <w:t xml:space="preserve"> </w:t>
      </w:r>
      <w:r>
        <w:t>perception</w:t>
      </w:r>
      <w:r>
        <w:rPr>
          <w:spacing w:val="-4"/>
        </w:rPr>
        <w:t xml:space="preserve"> </w:t>
      </w:r>
      <w:r>
        <w:t>of</w:t>
      </w:r>
      <w:r>
        <w:rPr>
          <w:spacing w:val="-4"/>
        </w:rPr>
        <w:t xml:space="preserve"> </w:t>
      </w:r>
      <w:r>
        <w:t>their</w:t>
      </w:r>
      <w:r>
        <w:rPr>
          <w:spacing w:val="-4"/>
        </w:rPr>
        <w:t xml:space="preserve"> </w:t>
      </w:r>
      <w:r>
        <w:t>working</w:t>
      </w:r>
      <w:r>
        <w:rPr>
          <w:spacing w:val="-4"/>
        </w:rPr>
        <w:t xml:space="preserve"> </w:t>
      </w:r>
      <w:r>
        <w:t xml:space="preserve">conditions, and turnover. This </w:t>
      </w:r>
      <w:proofErr w:type="gramStart"/>
      <w:r>
        <w:t>basis</w:t>
      </w:r>
      <w:proofErr w:type="gramEnd"/>
      <w:r>
        <w:t xml:space="preserve"> for more study on how policy environments interact with teachers’</w:t>
      </w:r>
    </w:p>
    <w:p w14:paraId="5F324C4B" w14:textId="77777777" w:rsidR="00AF5714" w:rsidRDefault="00000000">
      <w:pPr>
        <w:pStyle w:val="BodyText"/>
        <w:spacing w:line="480" w:lineRule="auto"/>
        <w:ind w:right="742"/>
      </w:pPr>
      <w:proofErr w:type="gramStart"/>
      <w:r>
        <w:t>well</w:t>
      </w:r>
      <w:proofErr w:type="gramEnd"/>
      <w:r>
        <w:t>-being is encouraging and by zooming in on the concept of turnover, in the current policy environment and setting of this study, Wronowski’s and Urick’s work is undoubtedly important. Where it falls short is in its thin, only subtly articulated conceptual lens, its rigid positivist design,</w:t>
      </w:r>
      <w:r>
        <w:rPr>
          <w:spacing w:val="-4"/>
        </w:rPr>
        <w:t xml:space="preserve"> </w:t>
      </w:r>
      <w:r>
        <w:t>and</w:t>
      </w:r>
      <w:r>
        <w:rPr>
          <w:spacing w:val="-4"/>
        </w:rPr>
        <w:t xml:space="preserve"> </w:t>
      </w:r>
      <w:r>
        <w:t>its</w:t>
      </w:r>
      <w:r>
        <w:rPr>
          <w:spacing w:val="-4"/>
        </w:rPr>
        <w:t xml:space="preserve"> </w:t>
      </w:r>
      <w:r>
        <w:t>lack</w:t>
      </w:r>
      <w:r>
        <w:rPr>
          <w:spacing w:val="-4"/>
        </w:rPr>
        <w:t xml:space="preserve"> </w:t>
      </w:r>
      <w:r>
        <w:t>of</w:t>
      </w:r>
      <w:r>
        <w:rPr>
          <w:spacing w:val="-4"/>
        </w:rPr>
        <w:t xml:space="preserve"> </w:t>
      </w:r>
      <w:r>
        <w:t>study</w:t>
      </w:r>
      <w:r>
        <w:rPr>
          <w:spacing w:val="-4"/>
        </w:rPr>
        <w:t xml:space="preserve"> </w:t>
      </w:r>
      <w:r>
        <w:t>of</w:t>
      </w:r>
      <w:r>
        <w:rPr>
          <w:spacing w:val="-4"/>
        </w:rPr>
        <w:t xml:space="preserve"> </w:t>
      </w:r>
      <w:r>
        <w:t>identity-based</w:t>
      </w:r>
      <w:r>
        <w:rPr>
          <w:spacing w:val="-4"/>
        </w:rPr>
        <w:t xml:space="preserve"> </w:t>
      </w:r>
      <w:r>
        <w:t>phenomena</w:t>
      </w:r>
      <w:r>
        <w:rPr>
          <w:spacing w:val="-4"/>
        </w:rPr>
        <w:t xml:space="preserve"> </w:t>
      </w:r>
      <w:r>
        <w:t>in</w:t>
      </w:r>
      <w:r>
        <w:rPr>
          <w:spacing w:val="-4"/>
        </w:rPr>
        <w:t xml:space="preserve"> </w:t>
      </w:r>
      <w:r>
        <w:t>its</w:t>
      </w:r>
      <w:r>
        <w:rPr>
          <w:spacing w:val="-4"/>
        </w:rPr>
        <w:t xml:space="preserve"> </w:t>
      </w:r>
      <w:r>
        <w:t>model.</w:t>
      </w:r>
      <w:r>
        <w:rPr>
          <w:spacing w:val="-4"/>
        </w:rPr>
        <w:t xml:space="preserve"> </w:t>
      </w:r>
      <w:r>
        <w:t>While</w:t>
      </w:r>
      <w:r>
        <w:rPr>
          <w:spacing w:val="-4"/>
        </w:rPr>
        <w:t xml:space="preserve"> </w:t>
      </w:r>
      <w:r>
        <w:t>admittedly,</w:t>
      </w:r>
      <w:r>
        <w:rPr>
          <w:spacing w:val="-4"/>
        </w:rPr>
        <w:t xml:space="preserve"> </w:t>
      </w:r>
      <w:r>
        <w:t>none</w:t>
      </w:r>
      <w:r>
        <w:rPr>
          <w:spacing w:val="-4"/>
        </w:rPr>
        <w:t xml:space="preserve"> </w:t>
      </w:r>
      <w:r>
        <w:t>of those factors were part of the research aims, it bears mentioning that, to build on this and other narrower studies, the work I am proposing is important and timely.</w:t>
      </w:r>
    </w:p>
    <w:p w14:paraId="27A5C61E" w14:textId="77777777" w:rsidR="00AF5714" w:rsidRDefault="00000000">
      <w:pPr>
        <w:pStyle w:val="BodyText"/>
        <w:spacing w:line="480" w:lineRule="auto"/>
        <w:ind w:right="720" w:firstLine="720"/>
      </w:pPr>
      <w:r>
        <w:t>Another</w:t>
      </w:r>
      <w:r>
        <w:rPr>
          <w:spacing w:val="-4"/>
        </w:rPr>
        <w:t xml:space="preserve"> </w:t>
      </w:r>
      <w:r>
        <w:t>large</w:t>
      </w:r>
      <w:r>
        <w:rPr>
          <w:spacing w:val="-4"/>
        </w:rPr>
        <w:t xml:space="preserve"> </w:t>
      </w:r>
      <w:r>
        <w:t>quantitative</w:t>
      </w:r>
      <w:r>
        <w:rPr>
          <w:spacing w:val="-4"/>
        </w:rPr>
        <w:t xml:space="preserve"> </w:t>
      </w:r>
      <w:r>
        <w:t>study</w:t>
      </w:r>
      <w:r>
        <w:rPr>
          <w:spacing w:val="-4"/>
        </w:rPr>
        <w:t xml:space="preserve"> </w:t>
      </w:r>
      <w:r>
        <w:t>on</w:t>
      </w:r>
      <w:r>
        <w:rPr>
          <w:spacing w:val="-4"/>
        </w:rPr>
        <w:t xml:space="preserve"> </w:t>
      </w:r>
      <w:r>
        <w:t>the</w:t>
      </w:r>
      <w:r>
        <w:rPr>
          <w:spacing w:val="-4"/>
        </w:rPr>
        <w:t xml:space="preserve"> </w:t>
      </w:r>
      <w:r>
        <w:t>NCLB</w:t>
      </w:r>
      <w:r>
        <w:rPr>
          <w:spacing w:val="-4"/>
        </w:rPr>
        <w:t xml:space="preserve"> </w:t>
      </w:r>
      <w:r>
        <w:t>era</w:t>
      </w:r>
      <w:r>
        <w:rPr>
          <w:spacing w:val="-4"/>
        </w:rPr>
        <w:t xml:space="preserve"> </w:t>
      </w:r>
      <w:r>
        <w:t>provides</w:t>
      </w:r>
      <w:r>
        <w:rPr>
          <w:spacing w:val="-4"/>
        </w:rPr>
        <w:t xml:space="preserve"> </w:t>
      </w:r>
      <w:r>
        <w:t>statistical</w:t>
      </w:r>
      <w:r>
        <w:rPr>
          <w:spacing w:val="-4"/>
        </w:rPr>
        <w:t xml:space="preserve"> </w:t>
      </w:r>
      <w:r>
        <w:t>dialogue</w:t>
      </w:r>
      <w:r>
        <w:rPr>
          <w:spacing w:val="-4"/>
        </w:rPr>
        <w:t xml:space="preserve"> </w:t>
      </w:r>
      <w:r>
        <w:t>on</w:t>
      </w:r>
      <w:r>
        <w:rPr>
          <w:spacing w:val="-4"/>
        </w:rPr>
        <w:t xml:space="preserve"> </w:t>
      </w:r>
      <w:r>
        <w:t>a</w:t>
      </w:r>
      <w:r>
        <w:rPr>
          <w:spacing w:val="-4"/>
        </w:rPr>
        <w:t xml:space="preserve"> </w:t>
      </w:r>
      <w:r>
        <w:t>buffet of education sector phenomena including the positive and negative effects of the policy environment on teachers’ work (Dee &amp; Jacob, 2010). This study was a meta-analysis of roughly</w:t>
      </w:r>
    </w:p>
    <w:p w14:paraId="1DAE43D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16C7760" w14:textId="77777777" w:rsidR="00AF5714" w:rsidRDefault="00000000">
      <w:pPr>
        <w:pStyle w:val="BodyText"/>
        <w:spacing w:before="60" w:line="480" w:lineRule="auto"/>
        <w:ind w:right="720"/>
      </w:pPr>
      <w:r>
        <w:lastRenderedPageBreak/>
        <w:t>10,000 U.S. school districts’ finances, teacher qualifications, and student achievement numbers during the era gathered from public records, school report cards, teacher surveys, and dozens of studies</w:t>
      </w:r>
      <w:r>
        <w:rPr>
          <w:spacing w:val="-3"/>
        </w:rPr>
        <w:t xml:space="preserve"> </w:t>
      </w:r>
      <w:r>
        <w:t>on</w:t>
      </w:r>
      <w:r>
        <w:rPr>
          <w:spacing w:val="-3"/>
        </w:rPr>
        <w:t xml:space="preserve"> </w:t>
      </w:r>
      <w:r>
        <w:t>the</w:t>
      </w:r>
      <w:r>
        <w:rPr>
          <w:spacing w:val="-3"/>
        </w:rPr>
        <w:t xml:space="preserve"> </w:t>
      </w:r>
      <w:r>
        <w:t>NCLB</w:t>
      </w:r>
      <w:r>
        <w:rPr>
          <w:spacing w:val="-3"/>
        </w:rPr>
        <w:t xml:space="preserve"> </w:t>
      </w:r>
      <w:r>
        <w:t>era.</w:t>
      </w:r>
      <w:r>
        <w:rPr>
          <w:spacing w:val="-3"/>
        </w:rPr>
        <w:t xml:space="preserve"> </w:t>
      </w:r>
      <w:r>
        <w:t>While</w:t>
      </w:r>
      <w:r>
        <w:rPr>
          <w:spacing w:val="-3"/>
        </w:rPr>
        <w:t xml:space="preserve"> </w:t>
      </w:r>
      <w:r>
        <w:t>solid</w:t>
      </w:r>
      <w:r>
        <w:rPr>
          <w:spacing w:val="-3"/>
        </w:rPr>
        <w:t xml:space="preserve"> </w:t>
      </w:r>
      <w:r>
        <w:t>findings</w:t>
      </w:r>
      <w:r>
        <w:rPr>
          <w:spacing w:val="-3"/>
        </w:rPr>
        <w:t xml:space="preserve"> </w:t>
      </w:r>
      <w:r>
        <w:t>were</w:t>
      </w:r>
      <w:r>
        <w:rPr>
          <w:spacing w:val="-3"/>
        </w:rPr>
        <w:t xml:space="preserve"> </w:t>
      </w:r>
      <w:r>
        <w:t>made</w:t>
      </w:r>
      <w:r>
        <w:rPr>
          <w:spacing w:val="-3"/>
        </w:rPr>
        <w:t xml:space="preserve"> </w:t>
      </w:r>
      <w:r>
        <w:t>in</w:t>
      </w:r>
      <w:r>
        <w:rPr>
          <w:spacing w:val="-3"/>
        </w:rPr>
        <w:t xml:space="preserve"> </w:t>
      </w:r>
      <w:r>
        <w:t>all</w:t>
      </w:r>
      <w:r>
        <w:rPr>
          <w:spacing w:val="-3"/>
        </w:rPr>
        <w:t xml:space="preserve"> </w:t>
      </w:r>
      <w:r>
        <w:t>areas,</w:t>
      </w:r>
      <w:r>
        <w:rPr>
          <w:spacing w:val="-3"/>
        </w:rPr>
        <w:t xml:space="preserve"> </w:t>
      </w:r>
      <w:r>
        <w:t>the</w:t>
      </w:r>
      <w:r>
        <w:rPr>
          <w:spacing w:val="-3"/>
        </w:rPr>
        <w:t xml:space="preserve"> </w:t>
      </w:r>
      <w:r>
        <w:t>discussion</w:t>
      </w:r>
      <w:r>
        <w:rPr>
          <w:spacing w:val="-3"/>
        </w:rPr>
        <w:t xml:space="preserve"> </w:t>
      </w:r>
      <w:r>
        <w:t>of</w:t>
      </w:r>
      <w:r>
        <w:rPr>
          <w:spacing w:val="-3"/>
        </w:rPr>
        <w:t xml:space="preserve"> </w:t>
      </w:r>
      <w:r>
        <w:t>the</w:t>
      </w:r>
      <w:r>
        <w:rPr>
          <w:spacing w:val="-3"/>
        </w:rPr>
        <w:t xml:space="preserve"> </w:t>
      </w:r>
      <w:r>
        <w:t>study here will focus on the teacher and classroom dimensions. The strengths of this sample size and comprehensive nature are clear. The research team left no stone unturned in a herculean effort to create a catalog of the drastic impact of NCLB.</w:t>
      </w:r>
    </w:p>
    <w:p w14:paraId="792C7E88" w14:textId="77777777" w:rsidR="00AF5714" w:rsidRDefault="00000000">
      <w:pPr>
        <w:pStyle w:val="BodyText"/>
        <w:spacing w:line="480" w:lineRule="auto"/>
        <w:ind w:right="774" w:firstLine="720"/>
      </w:pPr>
      <w:r>
        <w:t>The study used the principal-agent model as a theoretical framework and quantitative regression</w:t>
      </w:r>
      <w:r>
        <w:rPr>
          <w:spacing w:val="-4"/>
        </w:rPr>
        <w:t xml:space="preserve"> </w:t>
      </w:r>
      <w:r>
        <w:t>model</w:t>
      </w:r>
      <w:r>
        <w:rPr>
          <w:spacing w:val="-4"/>
        </w:rPr>
        <w:t xml:space="preserve"> </w:t>
      </w:r>
      <w:r>
        <w:t>to</w:t>
      </w:r>
      <w:r>
        <w:rPr>
          <w:spacing w:val="-4"/>
        </w:rPr>
        <w:t xml:space="preserve"> </w:t>
      </w:r>
      <w:r>
        <w:t>look</w:t>
      </w:r>
      <w:r>
        <w:rPr>
          <w:spacing w:val="-4"/>
        </w:rPr>
        <w:t xml:space="preserve"> </w:t>
      </w:r>
      <w:r>
        <w:t>at</w:t>
      </w:r>
      <w:r>
        <w:rPr>
          <w:spacing w:val="-4"/>
        </w:rPr>
        <w:t xml:space="preserve"> </w:t>
      </w:r>
      <w:r>
        <w:t>how</w:t>
      </w:r>
      <w:r>
        <w:rPr>
          <w:spacing w:val="-4"/>
        </w:rPr>
        <w:t xml:space="preserve"> </w:t>
      </w:r>
      <w:r>
        <w:t>trends</w:t>
      </w:r>
      <w:r>
        <w:rPr>
          <w:spacing w:val="-4"/>
        </w:rPr>
        <w:t xml:space="preserve"> </w:t>
      </w:r>
      <w:r>
        <w:t>in</w:t>
      </w:r>
      <w:r>
        <w:rPr>
          <w:spacing w:val="-4"/>
        </w:rPr>
        <w:t xml:space="preserve"> </w:t>
      </w:r>
      <w:r>
        <w:t>teacher</w:t>
      </w:r>
      <w:r>
        <w:rPr>
          <w:spacing w:val="-4"/>
        </w:rPr>
        <w:t xml:space="preserve"> </w:t>
      </w:r>
      <w:r>
        <w:t>compensation,</w:t>
      </w:r>
      <w:r>
        <w:rPr>
          <w:spacing w:val="-4"/>
        </w:rPr>
        <w:t xml:space="preserve"> </w:t>
      </w:r>
      <w:r>
        <w:t>curricular</w:t>
      </w:r>
      <w:r>
        <w:rPr>
          <w:spacing w:val="-4"/>
        </w:rPr>
        <w:t xml:space="preserve"> </w:t>
      </w:r>
      <w:r>
        <w:t>decision-making,</w:t>
      </w:r>
      <w:r>
        <w:rPr>
          <w:spacing w:val="-4"/>
        </w:rPr>
        <w:t xml:space="preserve"> </w:t>
      </w:r>
      <w:r>
        <w:t>and pursuit of graduate degrees changed during NCLB. They then analyzed their data using a difference-in-differences analysis to examine how the regression model explained changes in these phenomena in teachers’ working lives over time. As a novice appraiser of literature, I found the collage of phenomena and wandering nature of the meta-analysis to be disorienting as it</w:t>
      </w:r>
      <w:r>
        <w:rPr>
          <w:spacing w:val="-2"/>
        </w:rPr>
        <w:t xml:space="preserve"> </w:t>
      </w:r>
      <w:r>
        <w:t>seemed</w:t>
      </w:r>
      <w:r>
        <w:rPr>
          <w:spacing w:val="-2"/>
        </w:rPr>
        <w:t xml:space="preserve"> </w:t>
      </w:r>
      <w:r>
        <w:t>to</w:t>
      </w:r>
      <w:r>
        <w:rPr>
          <w:spacing w:val="-2"/>
        </w:rPr>
        <w:t xml:space="preserve"> </w:t>
      </w:r>
      <w:proofErr w:type="gramStart"/>
      <w:r>
        <w:t>spread</w:t>
      </w:r>
      <w:r>
        <w:rPr>
          <w:spacing w:val="-2"/>
        </w:rPr>
        <w:t xml:space="preserve"> </w:t>
      </w:r>
      <w:r>
        <w:t>itself</w:t>
      </w:r>
      <w:proofErr w:type="gramEnd"/>
      <w:r>
        <w:rPr>
          <w:spacing w:val="-2"/>
        </w:rPr>
        <w:t xml:space="preserve"> </w:t>
      </w:r>
      <w:r>
        <w:t>thin</w:t>
      </w:r>
      <w:r>
        <w:rPr>
          <w:spacing w:val="-2"/>
        </w:rPr>
        <w:t xml:space="preserve"> </w:t>
      </w:r>
      <w:r>
        <w:t>across</w:t>
      </w:r>
      <w:r>
        <w:rPr>
          <w:spacing w:val="-2"/>
        </w:rPr>
        <w:t xml:space="preserve"> </w:t>
      </w:r>
      <w:r>
        <w:t>so</w:t>
      </w:r>
      <w:r>
        <w:rPr>
          <w:spacing w:val="-2"/>
        </w:rPr>
        <w:t xml:space="preserve"> </w:t>
      </w:r>
      <w:r>
        <w:t>many</w:t>
      </w:r>
      <w:r>
        <w:rPr>
          <w:spacing w:val="-2"/>
        </w:rPr>
        <w:t xml:space="preserve"> </w:t>
      </w:r>
      <w:r>
        <w:t>foci.</w:t>
      </w:r>
      <w:r>
        <w:rPr>
          <w:spacing w:val="-2"/>
        </w:rPr>
        <w:t xml:space="preserve"> </w:t>
      </w:r>
      <w:r>
        <w:t>That</w:t>
      </w:r>
      <w:r>
        <w:rPr>
          <w:spacing w:val="-2"/>
        </w:rPr>
        <w:t xml:space="preserve"> </w:t>
      </w:r>
      <w:r>
        <w:t>does</w:t>
      </w:r>
      <w:r>
        <w:rPr>
          <w:spacing w:val="-2"/>
        </w:rPr>
        <w:t xml:space="preserve"> </w:t>
      </w:r>
      <w:r>
        <w:t>not</w:t>
      </w:r>
      <w:r>
        <w:rPr>
          <w:spacing w:val="-2"/>
        </w:rPr>
        <w:t xml:space="preserve"> </w:t>
      </w:r>
      <w:r>
        <w:t>mean</w:t>
      </w:r>
      <w:r>
        <w:rPr>
          <w:spacing w:val="-2"/>
        </w:rPr>
        <w:t xml:space="preserve"> </w:t>
      </w:r>
      <w:r>
        <w:t>its</w:t>
      </w:r>
      <w:r>
        <w:rPr>
          <w:spacing w:val="-2"/>
        </w:rPr>
        <w:t xml:space="preserve"> </w:t>
      </w:r>
      <w:r>
        <w:t>breadth</w:t>
      </w:r>
      <w:r>
        <w:rPr>
          <w:spacing w:val="-2"/>
        </w:rPr>
        <w:t xml:space="preserve"> </w:t>
      </w:r>
      <w:r>
        <w:t>is</w:t>
      </w:r>
      <w:r>
        <w:rPr>
          <w:spacing w:val="-2"/>
        </w:rPr>
        <w:t xml:space="preserve"> </w:t>
      </w:r>
      <w:r>
        <w:t>an</w:t>
      </w:r>
      <w:r>
        <w:rPr>
          <w:spacing w:val="-2"/>
        </w:rPr>
        <w:t xml:space="preserve"> </w:t>
      </w:r>
      <w:r>
        <w:t>objective weakness, but its sheer size and scope make its findings harder to digest.</w:t>
      </w:r>
    </w:p>
    <w:p w14:paraId="3AFF0D62" w14:textId="77777777" w:rsidR="00AF5714" w:rsidRDefault="00000000">
      <w:pPr>
        <w:pStyle w:val="BodyText"/>
        <w:spacing w:line="480" w:lineRule="auto"/>
        <w:ind w:right="720" w:firstLine="720"/>
      </w:pPr>
      <w:r>
        <w:t>Nevertheless, the design of the study’s quantitative methodology is a strength that, paired with its sample and topical focus, gives it authority in findings. As such, what they found was a mixed bag of positive and negative results. While they saw a modest increase in teacher compensation</w:t>
      </w:r>
      <w:r>
        <w:rPr>
          <w:spacing w:val="-1"/>
        </w:rPr>
        <w:t xml:space="preserve"> </w:t>
      </w:r>
      <w:r>
        <w:t>and</w:t>
      </w:r>
      <w:r>
        <w:rPr>
          <w:spacing w:val="-1"/>
        </w:rPr>
        <w:t xml:space="preserve"> </w:t>
      </w:r>
      <w:r>
        <w:t>advanced</w:t>
      </w:r>
      <w:r>
        <w:rPr>
          <w:spacing w:val="-1"/>
        </w:rPr>
        <w:t xml:space="preserve"> </w:t>
      </w:r>
      <w:r>
        <w:t>degree</w:t>
      </w:r>
      <w:r>
        <w:rPr>
          <w:spacing w:val="-1"/>
        </w:rPr>
        <w:t xml:space="preserve"> </w:t>
      </w:r>
      <w:r>
        <w:t>attainment</w:t>
      </w:r>
      <w:r>
        <w:rPr>
          <w:spacing w:val="-1"/>
        </w:rPr>
        <w:t xml:space="preserve"> </w:t>
      </w:r>
      <w:r>
        <w:t>during</w:t>
      </w:r>
      <w:r>
        <w:rPr>
          <w:spacing w:val="-1"/>
        </w:rPr>
        <w:t xml:space="preserve"> </w:t>
      </w:r>
      <w:r>
        <w:t>the</w:t>
      </w:r>
      <w:r>
        <w:rPr>
          <w:spacing w:val="-1"/>
        </w:rPr>
        <w:t xml:space="preserve"> </w:t>
      </w:r>
      <w:r>
        <w:t>era,</w:t>
      </w:r>
      <w:r>
        <w:rPr>
          <w:spacing w:val="-1"/>
        </w:rPr>
        <w:t xml:space="preserve"> </w:t>
      </w:r>
      <w:r>
        <w:t>they</w:t>
      </w:r>
      <w:r>
        <w:rPr>
          <w:spacing w:val="-1"/>
        </w:rPr>
        <w:t xml:space="preserve"> </w:t>
      </w:r>
      <w:r>
        <w:t>also</w:t>
      </w:r>
      <w:r>
        <w:rPr>
          <w:spacing w:val="-1"/>
        </w:rPr>
        <w:t xml:space="preserve"> </w:t>
      </w:r>
      <w:r>
        <w:t>found</w:t>
      </w:r>
      <w:r>
        <w:rPr>
          <w:spacing w:val="-1"/>
        </w:rPr>
        <w:t xml:space="preserve"> </w:t>
      </w:r>
      <w:r>
        <w:t>troubling</w:t>
      </w:r>
      <w:r>
        <w:rPr>
          <w:spacing w:val="-1"/>
        </w:rPr>
        <w:t xml:space="preserve"> </w:t>
      </w:r>
      <w:r>
        <w:t>trends</w:t>
      </w:r>
      <w:r>
        <w:rPr>
          <w:spacing w:val="-1"/>
        </w:rPr>
        <w:t xml:space="preserve"> </w:t>
      </w:r>
      <w:r>
        <w:t>of curricular decision-making toward tested content and away from things like science, social studies, and fine arts. This “narrowing” of the collective curriculum that became known as “teaching</w:t>
      </w:r>
      <w:r>
        <w:rPr>
          <w:spacing w:val="-3"/>
        </w:rPr>
        <w:t xml:space="preserve"> </w:t>
      </w:r>
      <w:r>
        <w:t>to</w:t>
      </w:r>
      <w:r>
        <w:rPr>
          <w:spacing w:val="-3"/>
        </w:rPr>
        <w:t xml:space="preserve"> </w:t>
      </w:r>
      <w:r>
        <w:t>the</w:t>
      </w:r>
      <w:r>
        <w:rPr>
          <w:spacing w:val="-3"/>
        </w:rPr>
        <w:t xml:space="preserve"> </w:t>
      </w:r>
      <w:r>
        <w:t>test”</w:t>
      </w:r>
      <w:r>
        <w:rPr>
          <w:spacing w:val="-3"/>
        </w:rPr>
        <w:t xml:space="preserve"> </w:t>
      </w:r>
      <w:r>
        <w:t>was</w:t>
      </w:r>
      <w:r>
        <w:rPr>
          <w:spacing w:val="-3"/>
        </w:rPr>
        <w:t xml:space="preserve"> </w:t>
      </w:r>
      <w:r>
        <w:t>one</w:t>
      </w:r>
      <w:r>
        <w:rPr>
          <w:spacing w:val="-3"/>
        </w:rPr>
        <w:t xml:space="preserve"> </w:t>
      </w:r>
      <w:r>
        <w:t>with</w:t>
      </w:r>
      <w:r>
        <w:rPr>
          <w:spacing w:val="-3"/>
        </w:rPr>
        <w:t xml:space="preserve"> </w:t>
      </w:r>
      <w:r>
        <w:t>mixed</w:t>
      </w:r>
      <w:r>
        <w:rPr>
          <w:spacing w:val="-3"/>
        </w:rPr>
        <w:t xml:space="preserve"> </w:t>
      </w:r>
      <w:r>
        <w:t>results</w:t>
      </w:r>
      <w:r>
        <w:rPr>
          <w:spacing w:val="-3"/>
        </w:rPr>
        <w:t xml:space="preserve"> </w:t>
      </w:r>
      <w:r>
        <w:t>in</w:t>
      </w:r>
      <w:r>
        <w:rPr>
          <w:spacing w:val="-3"/>
        </w:rPr>
        <w:t xml:space="preserve"> </w:t>
      </w:r>
      <w:r>
        <w:t>terms</w:t>
      </w:r>
      <w:r>
        <w:rPr>
          <w:spacing w:val="-3"/>
        </w:rPr>
        <w:t xml:space="preserve"> </w:t>
      </w:r>
      <w:r>
        <w:t>of</w:t>
      </w:r>
      <w:r>
        <w:rPr>
          <w:spacing w:val="-3"/>
        </w:rPr>
        <w:t xml:space="preserve"> </w:t>
      </w:r>
      <w:r>
        <w:t>teacher</w:t>
      </w:r>
      <w:r>
        <w:rPr>
          <w:spacing w:val="-3"/>
        </w:rPr>
        <w:t xml:space="preserve"> </w:t>
      </w:r>
      <w:r>
        <w:t>perception</w:t>
      </w:r>
      <w:r>
        <w:rPr>
          <w:spacing w:val="-3"/>
        </w:rPr>
        <w:t xml:space="preserve"> </w:t>
      </w:r>
      <w:r>
        <w:t>with</w:t>
      </w:r>
      <w:r>
        <w:rPr>
          <w:spacing w:val="-3"/>
        </w:rPr>
        <w:t xml:space="preserve"> </w:t>
      </w:r>
      <w:r>
        <w:t>some</w:t>
      </w:r>
      <w:r>
        <w:rPr>
          <w:spacing w:val="-3"/>
        </w:rPr>
        <w:t xml:space="preserve"> </w:t>
      </w:r>
      <w:r>
        <w:t>seeing it of added value to the urgent nature of low student achievement while others saw it as a confining and constraining phenomenon. They also saw differences between teachers’</w:t>
      </w:r>
    </w:p>
    <w:p w14:paraId="65B14AA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D8AEC7F" w14:textId="77777777" w:rsidR="00AF5714" w:rsidRDefault="00000000">
      <w:pPr>
        <w:pStyle w:val="BodyText"/>
        <w:spacing w:before="60" w:line="480" w:lineRule="auto"/>
        <w:ind w:right="720"/>
      </w:pPr>
      <w:r>
        <w:lastRenderedPageBreak/>
        <w:t>experiences in districts with “at-risk” student populations and those without. This is particularly troubling as it underscores a growing angst amongst teachers in those contexts as they were a primary target for NCLB policy. The study also found that many teachers found increased professional</w:t>
      </w:r>
      <w:r>
        <w:rPr>
          <w:spacing w:val="-5"/>
        </w:rPr>
        <w:t xml:space="preserve"> </w:t>
      </w:r>
      <w:r>
        <w:t>development</w:t>
      </w:r>
      <w:r>
        <w:rPr>
          <w:spacing w:val="-5"/>
        </w:rPr>
        <w:t xml:space="preserve"> </w:t>
      </w:r>
      <w:r>
        <w:t>opportunities</w:t>
      </w:r>
      <w:r>
        <w:rPr>
          <w:spacing w:val="-5"/>
        </w:rPr>
        <w:t xml:space="preserve"> </w:t>
      </w:r>
      <w:r>
        <w:t>and</w:t>
      </w:r>
      <w:r>
        <w:rPr>
          <w:spacing w:val="-5"/>
        </w:rPr>
        <w:t xml:space="preserve"> </w:t>
      </w:r>
      <w:r>
        <w:t>funding</w:t>
      </w:r>
      <w:r>
        <w:rPr>
          <w:spacing w:val="-5"/>
        </w:rPr>
        <w:t xml:space="preserve"> </w:t>
      </w:r>
      <w:r>
        <w:t>allocation</w:t>
      </w:r>
      <w:r>
        <w:rPr>
          <w:spacing w:val="-5"/>
        </w:rPr>
        <w:t xml:space="preserve"> </w:t>
      </w:r>
      <w:r>
        <w:t>for</w:t>
      </w:r>
      <w:r>
        <w:rPr>
          <w:spacing w:val="-5"/>
        </w:rPr>
        <w:t xml:space="preserve"> </w:t>
      </w:r>
      <w:r>
        <w:t>school</w:t>
      </w:r>
      <w:r>
        <w:rPr>
          <w:spacing w:val="-5"/>
        </w:rPr>
        <w:t xml:space="preserve"> </w:t>
      </w:r>
      <w:r>
        <w:t>improvement</w:t>
      </w:r>
      <w:r>
        <w:rPr>
          <w:spacing w:val="-5"/>
        </w:rPr>
        <w:t xml:space="preserve"> </w:t>
      </w:r>
      <w:r>
        <w:t>efforts</w:t>
      </w:r>
      <w:r>
        <w:rPr>
          <w:spacing w:val="-5"/>
        </w:rPr>
        <w:t xml:space="preserve"> </w:t>
      </w:r>
      <w:r>
        <w:t>to be positive trends of the era.</w:t>
      </w:r>
    </w:p>
    <w:p w14:paraId="359FA492" w14:textId="77777777" w:rsidR="00AF5714" w:rsidRDefault="00000000">
      <w:pPr>
        <w:pStyle w:val="BodyText"/>
        <w:spacing w:line="480" w:lineRule="auto"/>
        <w:ind w:right="1028" w:firstLine="720"/>
      </w:pPr>
      <w:r>
        <w:t>To</w:t>
      </w:r>
      <w:r>
        <w:rPr>
          <w:spacing w:val="-3"/>
        </w:rPr>
        <w:t xml:space="preserve"> </w:t>
      </w:r>
      <w:r>
        <w:t>approach</w:t>
      </w:r>
      <w:r>
        <w:rPr>
          <w:spacing w:val="-3"/>
        </w:rPr>
        <w:t xml:space="preserve"> </w:t>
      </w:r>
      <w:r>
        <w:t>the</w:t>
      </w:r>
      <w:r>
        <w:rPr>
          <w:spacing w:val="-3"/>
        </w:rPr>
        <w:t xml:space="preserve"> </w:t>
      </w:r>
      <w:r>
        <w:t>NCLB</w:t>
      </w:r>
      <w:r>
        <w:rPr>
          <w:spacing w:val="-3"/>
        </w:rPr>
        <w:t xml:space="preserve"> </w:t>
      </w:r>
      <w:r>
        <w:t>era’s</w:t>
      </w:r>
      <w:r>
        <w:rPr>
          <w:spacing w:val="-3"/>
        </w:rPr>
        <w:t xml:space="preserve"> </w:t>
      </w:r>
      <w:r>
        <w:t>interaction</w:t>
      </w:r>
      <w:r>
        <w:rPr>
          <w:spacing w:val="-3"/>
        </w:rPr>
        <w:t xml:space="preserve"> </w:t>
      </w:r>
      <w:r>
        <w:t>with</w:t>
      </w:r>
      <w:r>
        <w:rPr>
          <w:spacing w:val="-3"/>
        </w:rPr>
        <w:t xml:space="preserve"> </w:t>
      </w:r>
      <w:r>
        <w:t>teachers’</w:t>
      </w:r>
      <w:r>
        <w:rPr>
          <w:spacing w:val="-3"/>
        </w:rPr>
        <w:t xml:space="preserve"> </w:t>
      </w:r>
      <w:r>
        <w:t>well-being</w:t>
      </w:r>
      <w:r>
        <w:rPr>
          <w:spacing w:val="-3"/>
        </w:rPr>
        <w:t xml:space="preserve"> </w:t>
      </w:r>
      <w:r>
        <w:t>from</w:t>
      </w:r>
      <w:r>
        <w:rPr>
          <w:spacing w:val="-3"/>
        </w:rPr>
        <w:t xml:space="preserve"> </w:t>
      </w:r>
      <w:r>
        <w:t>the</w:t>
      </w:r>
      <w:r>
        <w:rPr>
          <w:spacing w:val="-3"/>
        </w:rPr>
        <w:t xml:space="preserve"> </w:t>
      </w:r>
      <w:r>
        <w:t>qualitative methodological side, I looked at an influential study from scholars at the University of Alabama-Huntsville</w:t>
      </w:r>
      <w:r>
        <w:rPr>
          <w:spacing w:val="-5"/>
        </w:rPr>
        <w:t xml:space="preserve"> </w:t>
      </w:r>
      <w:r>
        <w:t>(J.</w:t>
      </w:r>
      <w:r>
        <w:rPr>
          <w:spacing w:val="-5"/>
        </w:rPr>
        <w:t xml:space="preserve"> </w:t>
      </w:r>
      <w:r>
        <w:t>M.</w:t>
      </w:r>
      <w:r>
        <w:rPr>
          <w:spacing w:val="-5"/>
        </w:rPr>
        <w:t xml:space="preserve"> </w:t>
      </w:r>
      <w:r>
        <w:t>Smith</w:t>
      </w:r>
      <w:r>
        <w:rPr>
          <w:spacing w:val="-5"/>
        </w:rPr>
        <w:t xml:space="preserve"> </w:t>
      </w:r>
      <w:r>
        <w:t>&amp;</w:t>
      </w:r>
      <w:r>
        <w:rPr>
          <w:spacing w:val="-5"/>
        </w:rPr>
        <w:t xml:space="preserve"> </w:t>
      </w:r>
      <w:r>
        <w:t>Kovacs,</w:t>
      </w:r>
      <w:r>
        <w:rPr>
          <w:spacing w:val="-5"/>
        </w:rPr>
        <w:t xml:space="preserve"> </w:t>
      </w:r>
      <w:r>
        <w:t>2011).</w:t>
      </w:r>
      <w:r>
        <w:rPr>
          <w:spacing w:val="-5"/>
        </w:rPr>
        <w:t xml:space="preserve"> </w:t>
      </w:r>
      <w:r>
        <w:t>This</w:t>
      </w:r>
      <w:r>
        <w:rPr>
          <w:spacing w:val="-5"/>
        </w:rPr>
        <w:t xml:space="preserve"> </w:t>
      </w:r>
      <w:r>
        <w:t>mixed-methods</w:t>
      </w:r>
      <w:r>
        <w:rPr>
          <w:spacing w:val="-5"/>
        </w:rPr>
        <w:t xml:space="preserve"> </w:t>
      </w:r>
      <w:r>
        <w:t>study</w:t>
      </w:r>
      <w:r>
        <w:rPr>
          <w:spacing w:val="-5"/>
        </w:rPr>
        <w:t xml:space="preserve"> </w:t>
      </w:r>
      <w:r>
        <w:t>examined</w:t>
      </w:r>
      <w:r>
        <w:rPr>
          <w:spacing w:val="-5"/>
        </w:rPr>
        <w:t xml:space="preserve"> </w:t>
      </w:r>
      <w:r>
        <w:t>how</w:t>
      </w:r>
    </w:p>
    <w:p w14:paraId="4879461C" w14:textId="77777777" w:rsidR="00AF5714" w:rsidRDefault="00000000">
      <w:pPr>
        <w:pStyle w:val="BodyText"/>
        <w:spacing w:line="480" w:lineRule="auto"/>
        <w:ind w:right="0"/>
      </w:pPr>
      <w:r>
        <w:t>“</w:t>
      </w:r>
      <w:proofErr w:type="gramStart"/>
      <w:r>
        <w:t>standards</w:t>
      </w:r>
      <w:proofErr w:type="gramEnd"/>
      <w:r>
        <w:t>-based”</w:t>
      </w:r>
      <w:r>
        <w:rPr>
          <w:spacing w:val="-5"/>
        </w:rPr>
        <w:t xml:space="preserve"> </w:t>
      </w:r>
      <w:r>
        <w:t>reforms</w:t>
      </w:r>
      <w:r>
        <w:rPr>
          <w:spacing w:val="-5"/>
        </w:rPr>
        <w:t xml:space="preserve"> </w:t>
      </w:r>
      <w:r>
        <w:t>on</w:t>
      </w:r>
      <w:r>
        <w:rPr>
          <w:spacing w:val="-5"/>
        </w:rPr>
        <w:t xml:space="preserve"> </w:t>
      </w:r>
      <w:r>
        <w:t>teachers</w:t>
      </w:r>
      <w:r>
        <w:rPr>
          <w:spacing w:val="-5"/>
        </w:rPr>
        <w:t xml:space="preserve"> </w:t>
      </w:r>
      <w:r>
        <w:t>specifically</w:t>
      </w:r>
      <w:r>
        <w:rPr>
          <w:spacing w:val="-5"/>
        </w:rPr>
        <w:t xml:space="preserve"> </w:t>
      </w:r>
      <w:proofErr w:type="gramStart"/>
      <w:r>
        <w:t>has</w:t>
      </w:r>
      <w:proofErr w:type="gramEnd"/>
      <w:r>
        <w:rPr>
          <w:spacing w:val="-5"/>
        </w:rPr>
        <w:t xml:space="preserve"> </w:t>
      </w:r>
      <w:r>
        <w:t>bearing</w:t>
      </w:r>
      <w:r>
        <w:rPr>
          <w:spacing w:val="-5"/>
        </w:rPr>
        <w:t xml:space="preserve"> </w:t>
      </w:r>
      <w:r>
        <w:t>for</w:t>
      </w:r>
      <w:r>
        <w:rPr>
          <w:spacing w:val="-5"/>
        </w:rPr>
        <w:t xml:space="preserve"> </w:t>
      </w:r>
      <w:r>
        <w:t>my</w:t>
      </w:r>
      <w:r>
        <w:rPr>
          <w:spacing w:val="-5"/>
        </w:rPr>
        <w:t xml:space="preserve"> </w:t>
      </w:r>
      <w:r>
        <w:t>study.</w:t>
      </w:r>
      <w:r>
        <w:rPr>
          <w:spacing w:val="-5"/>
        </w:rPr>
        <w:t xml:space="preserve"> </w:t>
      </w:r>
      <w:r>
        <w:t>This</w:t>
      </w:r>
      <w:r>
        <w:rPr>
          <w:spacing w:val="-5"/>
        </w:rPr>
        <w:t xml:space="preserve"> </w:t>
      </w:r>
      <w:r>
        <w:t>work</w:t>
      </w:r>
      <w:r>
        <w:rPr>
          <w:spacing w:val="-5"/>
        </w:rPr>
        <w:t xml:space="preserve"> </w:t>
      </w:r>
      <w:r>
        <w:t>analyzed approximately 100 surveys collected from every school serving students in grades K-8 in a</w:t>
      </w:r>
    </w:p>
    <w:p w14:paraId="6F838E8A" w14:textId="77777777" w:rsidR="00AF5714" w:rsidRDefault="00000000">
      <w:pPr>
        <w:pStyle w:val="BodyText"/>
        <w:spacing w:line="480" w:lineRule="auto"/>
        <w:ind w:right="1160"/>
      </w:pPr>
      <w:r>
        <w:t>mid-sized</w:t>
      </w:r>
      <w:r>
        <w:rPr>
          <w:spacing w:val="-4"/>
        </w:rPr>
        <w:t xml:space="preserve"> </w:t>
      </w:r>
      <w:r>
        <w:t>southern</w:t>
      </w:r>
      <w:r>
        <w:rPr>
          <w:spacing w:val="-4"/>
        </w:rPr>
        <w:t xml:space="preserve"> </w:t>
      </w:r>
      <w:r>
        <w:t>school</w:t>
      </w:r>
      <w:r>
        <w:rPr>
          <w:spacing w:val="-4"/>
        </w:rPr>
        <w:t xml:space="preserve"> </w:t>
      </w:r>
      <w:r>
        <w:t>district.</w:t>
      </w:r>
      <w:r>
        <w:rPr>
          <w:spacing w:val="-4"/>
        </w:rPr>
        <w:t xml:space="preserve"> </w:t>
      </w:r>
      <w:r>
        <w:t>The</w:t>
      </w:r>
      <w:r>
        <w:rPr>
          <w:spacing w:val="-4"/>
        </w:rPr>
        <w:t xml:space="preserve"> </w:t>
      </w:r>
      <w:r>
        <w:t>survey</w:t>
      </w:r>
      <w:r>
        <w:rPr>
          <w:spacing w:val="-4"/>
        </w:rPr>
        <w:t xml:space="preserve"> </w:t>
      </w:r>
      <w:r>
        <w:t>used</w:t>
      </w:r>
      <w:r>
        <w:rPr>
          <w:spacing w:val="-4"/>
        </w:rPr>
        <w:t xml:space="preserve"> </w:t>
      </w:r>
      <w:r>
        <w:t>standardized</w:t>
      </w:r>
      <w:r>
        <w:rPr>
          <w:spacing w:val="-4"/>
        </w:rPr>
        <w:t xml:space="preserve"> </w:t>
      </w:r>
      <w:r>
        <w:t>questions,</w:t>
      </w:r>
      <w:r>
        <w:rPr>
          <w:spacing w:val="-4"/>
        </w:rPr>
        <w:t xml:space="preserve"> </w:t>
      </w:r>
      <w:r>
        <w:t>each</w:t>
      </w:r>
      <w:r>
        <w:rPr>
          <w:spacing w:val="-4"/>
        </w:rPr>
        <w:t xml:space="preserve"> </w:t>
      </w:r>
      <w:r>
        <w:t>ranked</w:t>
      </w:r>
      <w:r>
        <w:rPr>
          <w:spacing w:val="-4"/>
        </w:rPr>
        <w:t xml:space="preserve"> </w:t>
      </w:r>
      <w:r>
        <w:t>on</w:t>
      </w:r>
      <w:r>
        <w:rPr>
          <w:spacing w:val="-4"/>
        </w:rPr>
        <w:t xml:space="preserve"> </w:t>
      </w:r>
      <w:r>
        <w:t>a 5-point Likert scale, to gauge each participant’s level of “agreement” (p. 205) with each</w:t>
      </w:r>
    </w:p>
    <w:p w14:paraId="25003354" w14:textId="77777777" w:rsidR="00AF5714" w:rsidRDefault="00000000">
      <w:pPr>
        <w:pStyle w:val="BodyText"/>
        <w:spacing w:line="480" w:lineRule="auto"/>
        <w:ind w:right="778"/>
      </w:pPr>
      <w:r>
        <w:t>statement. It then left an open-ended, constructed response option for the participant to record a narrative response. Responses were coded by a research team with a methodology to preserve inter-coder</w:t>
      </w:r>
      <w:r>
        <w:rPr>
          <w:spacing w:val="-3"/>
        </w:rPr>
        <w:t xml:space="preserve"> </w:t>
      </w:r>
      <w:r>
        <w:t>reliability</w:t>
      </w:r>
      <w:r>
        <w:rPr>
          <w:spacing w:val="-3"/>
        </w:rPr>
        <w:t xml:space="preserve"> </w:t>
      </w:r>
      <w:r>
        <w:t>and</w:t>
      </w:r>
      <w:r>
        <w:rPr>
          <w:spacing w:val="-3"/>
        </w:rPr>
        <w:t xml:space="preserve"> </w:t>
      </w:r>
      <w:r>
        <w:t>fidelity</w:t>
      </w:r>
      <w:r>
        <w:rPr>
          <w:spacing w:val="-3"/>
        </w:rPr>
        <w:t xml:space="preserve"> </w:t>
      </w:r>
      <w:r>
        <w:t>in</w:t>
      </w:r>
      <w:r>
        <w:rPr>
          <w:spacing w:val="-3"/>
        </w:rPr>
        <w:t xml:space="preserve"> </w:t>
      </w:r>
      <w:r>
        <w:t>response</w:t>
      </w:r>
      <w:r>
        <w:rPr>
          <w:spacing w:val="-3"/>
        </w:rPr>
        <w:t xml:space="preserve"> </w:t>
      </w:r>
      <w:r>
        <w:t>analysis.</w:t>
      </w:r>
      <w:r>
        <w:rPr>
          <w:spacing w:val="-3"/>
        </w:rPr>
        <w:t xml:space="preserve"> </w:t>
      </w:r>
      <w:r>
        <w:t>The</w:t>
      </w:r>
      <w:r>
        <w:rPr>
          <w:spacing w:val="-3"/>
        </w:rPr>
        <w:t xml:space="preserve"> </w:t>
      </w:r>
      <w:r>
        <w:t>design</w:t>
      </w:r>
      <w:r>
        <w:rPr>
          <w:spacing w:val="-3"/>
        </w:rPr>
        <w:t xml:space="preserve"> </w:t>
      </w:r>
      <w:r>
        <w:t>of</w:t>
      </w:r>
      <w:r>
        <w:rPr>
          <w:spacing w:val="-3"/>
        </w:rPr>
        <w:t xml:space="preserve"> </w:t>
      </w:r>
      <w:r>
        <w:t>the</w:t>
      </w:r>
      <w:r>
        <w:rPr>
          <w:spacing w:val="-3"/>
        </w:rPr>
        <w:t xml:space="preserve"> </w:t>
      </w:r>
      <w:r>
        <w:t>study</w:t>
      </w:r>
      <w:r>
        <w:rPr>
          <w:spacing w:val="-3"/>
        </w:rPr>
        <w:t xml:space="preserve"> </w:t>
      </w:r>
      <w:r>
        <w:t>is</w:t>
      </w:r>
      <w:r>
        <w:rPr>
          <w:spacing w:val="-3"/>
        </w:rPr>
        <w:t xml:space="preserve"> </w:t>
      </w:r>
      <w:r>
        <w:t>a</w:t>
      </w:r>
      <w:r>
        <w:rPr>
          <w:spacing w:val="-3"/>
        </w:rPr>
        <w:t xml:space="preserve"> </w:t>
      </w:r>
      <w:r>
        <w:t>clear</w:t>
      </w:r>
      <w:r>
        <w:rPr>
          <w:spacing w:val="-3"/>
        </w:rPr>
        <w:t xml:space="preserve"> </w:t>
      </w:r>
      <w:r>
        <w:t>strength with seemingly every diligence pursued to ensure a reliable data set from which to draw conclusions. The design lacks a clear theoretical framework which confuses the results a bit as they strayed from any unified conceptual vein. Nevertheless, this study was strong in gathering and sharing teachers’ identity characteristics as well as their school type and student demographics in those schools. It did attempt to pair some teacher identity markers with results, particularly in the case of teachers working in low-income schools as their results are of specific importance, but there is, perhaps because of the lack of theoretical framework, no view of how</w:t>
      </w:r>
    </w:p>
    <w:p w14:paraId="13BDE64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737CD37" w14:textId="77777777" w:rsidR="00AF5714" w:rsidRDefault="00000000">
      <w:pPr>
        <w:pStyle w:val="BodyText"/>
        <w:spacing w:before="60" w:line="480" w:lineRule="auto"/>
      </w:pPr>
      <w:r>
        <w:lastRenderedPageBreak/>
        <w:t>different</w:t>
      </w:r>
      <w:r>
        <w:rPr>
          <w:spacing w:val="-4"/>
        </w:rPr>
        <w:t xml:space="preserve"> </w:t>
      </w:r>
      <w:r>
        <w:t>teachers</w:t>
      </w:r>
      <w:r>
        <w:rPr>
          <w:spacing w:val="-4"/>
        </w:rPr>
        <w:t xml:space="preserve"> </w:t>
      </w:r>
      <w:r>
        <w:t>of</w:t>
      </w:r>
      <w:r>
        <w:rPr>
          <w:spacing w:val="-4"/>
        </w:rPr>
        <w:t xml:space="preserve"> </w:t>
      </w:r>
      <w:r>
        <w:t>various</w:t>
      </w:r>
      <w:r>
        <w:rPr>
          <w:spacing w:val="-4"/>
        </w:rPr>
        <w:t xml:space="preserve"> </w:t>
      </w:r>
      <w:r>
        <w:t>identities</w:t>
      </w:r>
      <w:r>
        <w:rPr>
          <w:spacing w:val="-4"/>
        </w:rPr>
        <w:t xml:space="preserve"> </w:t>
      </w:r>
      <w:r>
        <w:t>may</w:t>
      </w:r>
      <w:r>
        <w:rPr>
          <w:spacing w:val="-4"/>
        </w:rPr>
        <w:t xml:space="preserve"> </w:t>
      </w:r>
      <w:r>
        <w:t>have</w:t>
      </w:r>
      <w:r>
        <w:rPr>
          <w:spacing w:val="-4"/>
        </w:rPr>
        <w:t xml:space="preserve"> </w:t>
      </w:r>
      <w:r>
        <w:t>responded</w:t>
      </w:r>
      <w:r>
        <w:rPr>
          <w:spacing w:val="-4"/>
        </w:rPr>
        <w:t xml:space="preserve"> </w:t>
      </w:r>
      <w:r>
        <w:t>in</w:t>
      </w:r>
      <w:r>
        <w:rPr>
          <w:spacing w:val="-4"/>
        </w:rPr>
        <w:t xml:space="preserve"> </w:t>
      </w:r>
      <w:r>
        <w:t>unified</w:t>
      </w:r>
      <w:r>
        <w:rPr>
          <w:spacing w:val="-4"/>
        </w:rPr>
        <w:t xml:space="preserve"> </w:t>
      </w:r>
      <w:r>
        <w:t>or</w:t>
      </w:r>
      <w:r>
        <w:rPr>
          <w:spacing w:val="-4"/>
        </w:rPr>
        <w:t xml:space="preserve"> </w:t>
      </w:r>
      <w:r>
        <w:t>differing</w:t>
      </w:r>
      <w:r>
        <w:rPr>
          <w:spacing w:val="-4"/>
        </w:rPr>
        <w:t xml:space="preserve"> </w:t>
      </w:r>
      <w:r>
        <w:t>ways</w:t>
      </w:r>
      <w:r>
        <w:rPr>
          <w:spacing w:val="-4"/>
        </w:rPr>
        <w:t xml:space="preserve"> </w:t>
      </w:r>
      <w:r>
        <w:t>from colleagues of different demographic groups.</w:t>
      </w:r>
    </w:p>
    <w:p w14:paraId="32C8A341" w14:textId="77777777" w:rsidR="00AF5714" w:rsidRDefault="00000000">
      <w:pPr>
        <w:pStyle w:val="BodyText"/>
        <w:spacing w:line="480" w:lineRule="auto"/>
        <w:ind w:right="731" w:firstLine="720"/>
      </w:pPr>
      <w:r>
        <w:t xml:space="preserve">The study’s findings, though perhaps not reliably generalizable due to the narrow geographic setting, are damning for NCLB with respect to its effect on teachers. It </w:t>
      </w:r>
      <w:proofErr w:type="gramStart"/>
      <w:r>
        <w:t>found</w:t>
      </w:r>
      <w:proofErr w:type="gramEnd"/>
      <w:r>
        <w:t xml:space="preserve">, definitively, that NCLB’s negative effect on teachers is real. It found that dimensions of teacher stress, dissatisfaction, and curricular </w:t>
      </w:r>
      <w:proofErr w:type="gramStart"/>
      <w:r>
        <w:t>erosion,</w:t>
      </w:r>
      <w:proofErr w:type="gramEnd"/>
      <w:r>
        <w:t xml:space="preserve"> are particularly acute in low-performing schools, which are typically high-poverty and high-minority schools at higher rates, and that in those schools there has been a drastic amount of pressure to improve scores. It </w:t>
      </w:r>
      <w:proofErr w:type="gramStart"/>
      <w:r>
        <w:t>also</w:t>
      </w:r>
      <w:proofErr w:type="gramEnd"/>
      <w:r>
        <w:t xml:space="preserve"> found that teachers in low-income and affluent schools alike, in the NCLB policy environment, were less likely to encourage others into teaching and more likely to be thinking of leaving the field themselves. It reiterated the finding that the differences between high-poverty and high-minority schools with more affluent schools were fairly small, indicating that “teachers in disadvantaged schools may hold these negative feelings a bit more acutely, but the feelings were common across all types of schools” (p. 215) They assert that their review of the literature on NCLB has documented the “loss of a sense of professionalism, PD opportunities, curricular and pedagogical autonomy, and commitment to the field” (p. 220) and their study supports those previous findings. It would be irresponsible to omit that this study found a difference between the tone of answers of the survey and those of the constructed response. Where results from the quantitative side were ambivalent to positive with respect to NCLB, qualitative responses were descriptively negative. This incongruence</w:t>
      </w:r>
      <w:r>
        <w:rPr>
          <w:spacing w:val="-2"/>
        </w:rPr>
        <w:t xml:space="preserve"> </w:t>
      </w:r>
      <w:r>
        <w:t xml:space="preserve">does not change the results but is important to consider in terms of research </w:t>
      </w:r>
      <w:r>
        <w:rPr>
          <w:spacing w:val="-2"/>
        </w:rPr>
        <w:t>design.</w:t>
      </w:r>
    </w:p>
    <w:p w14:paraId="562BBA38" w14:textId="77777777" w:rsidR="00AF5714" w:rsidRDefault="00000000">
      <w:pPr>
        <w:pStyle w:val="BodyText"/>
        <w:spacing w:line="480" w:lineRule="auto"/>
        <w:ind w:right="720" w:firstLine="720"/>
      </w:pPr>
      <w:r>
        <w:t>A</w:t>
      </w:r>
      <w:r>
        <w:rPr>
          <w:spacing w:val="-4"/>
        </w:rPr>
        <w:t xml:space="preserve"> </w:t>
      </w:r>
      <w:r>
        <w:t>2006</w:t>
      </w:r>
      <w:r>
        <w:rPr>
          <w:spacing w:val="-4"/>
        </w:rPr>
        <w:t xml:space="preserve"> </w:t>
      </w:r>
      <w:r>
        <w:t>policy</w:t>
      </w:r>
      <w:r>
        <w:rPr>
          <w:spacing w:val="-4"/>
        </w:rPr>
        <w:t xml:space="preserve"> </w:t>
      </w:r>
      <w:r>
        <w:t>critique</w:t>
      </w:r>
      <w:r>
        <w:rPr>
          <w:spacing w:val="-4"/>
        </w:rPr>
        <w:t xml:space="preserve"> </w:t>
      </w:r>
      <w:r>
        <w:t>built</w:t>
      </w:r>
      <w:r>
        <w:rPr>
          <w:spacing w:val="-4"/>
        </w:rPr>
        <w:t xml:space="preserve"> </w:t>
      </w:r>
      <w:r>
        <w:t>on</w:t>
      </w:r>
      <w:r>
        <w:rPr>
          <w:spacing w:val="-4"/>
        </w:rPr>
        <w:t xml:space="preserve"> </w:t>
      </w:r>
      <w:r>
        <w:t>these</w:t>
      </w:r>
      <w:r>
        <w:rPr>
          <w:spacing w:val="-4"/>
        </w:rPr>
        <w:t xml:space="preserve"> </w:t>
      </w:r>
      <w:r>
        <w:t>findings</w:t>
      </w:r>
      <w:r>
        <w:rPr>
          <w:spacing w:val="-4"/>
        </w:rPr>
        <w:t xml:space="preserve"> </w:t>
      </w:r>
      <w:r>
        <w:t>by</w:t>
      </w:r>
      <w:r>
        <w:rPr>
          <w:spacing w:val="-4"/>
        </w:rPr>
        <w:t xml:space="preserve"> </w:t>
      </w:r>
      <w:r>
        <w:t>discussing</w:t>
      </w:r>
      <w:r>
        <w:rPr>
          <w:spacing w:val="-4"/>
        </w:rPr>
        <w:t xml:space="preserve"> </w:t>
      </w:r>
      <w:r>
        <w:t>NCLB’s</w:t>
      </w:r>
      <w:r>
        <w:rPr>
          <w:spacing w:val="-4"/>
        </w:rPr>
        <w:t xml:space="preserve"> </w:t>
      </w:r>
      <w:r>
        <w:t>effect</w:t>
      </w:r>
      <w:r>
        <w:rPr>
          <w:spacing w:val="-4"/>
        </w:rPr>
        <w:t xml:space="preserve"> </w:t>
      </w:r>
      <w:r>
        <w:t>on</w:t>
      </w:r>
      <w:r>
        <w:rPr>
          <w:spacing w:val="-4"/>
        </w:rPr>
        <w:t xml:space="preserve"> </w:t>
      </w:r>
      <w:r>
        <w:t>teachers</w:t>
      </w:r>
      <w:r>
        <w:rPr>
          <w:spacing w:val="-4"/>
        </w:rPr>
        <w:t xml:space="preserve"> </w:t>
      </w:r>
      <w:r>
        <w:t>by examining three “images” or “central common conceptions symbolic of basic attitudes and orientations” about teachers and teaching that are explicit or implicit in NCLB: “images of</w:t>
      </w:r>
    </w:p>
    <w:p w14:paraId="6693ECB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3ED9B79" w14:textId="77777777" w:rsidR="00AF5714" w:rsidRDefault="00000000">
      <w:pPr>
        <w:pStyle w:val="BodyText"/>
        <w:spacing w:before="60" w:line="480" w:lineRule="auto"/>
      </w:pPr>
      <w:r>
        <w:lastRenderedPageBreak/>
        <w:t>knowledge,</w:t>
      </w:r>
      <w:r>
        <w:rPr>
          <w:spacing w:val="-4"/>
        </w:rPr>
        <w:t xml:space="preserve"> </w:t>
      </w:r>
      <w:r>
        <w:t>images</w:t>
      </w:r>
      <w:r>
        <w:rPr>
          <w:spacing w:val="-4"/>
        </w:rPr>
        <w:t xml:space="preserve"> </w:t>
      </w:r>
      <w:r>
        <w:t>of</w:t>
      </w:r>
      <w:r>
        <w:rPr>
          <w:spacing w:val="-4"/>
        </w:rPr>
        <w:t xml:space="preserve"> </w:t>
      </w:r>
      <w:r>
        <w:t>teachers</w:t>
      </w:r>
      <w:r>
        <w:rPr>
          <w:spacing w:val="-4"/>
        </w:rPr>
        <w:t xml:space="preserve"> </w:t>
      </w:r>
      <w:r>
        <w:t>and</w:t>
      </w:r>
      <w:r>
        <w:rPr>
          <w:spacing w:val="-4"/>
        </w:rPr>
        <w:t xml:space="preserve"> </w:t>
      </w:r>
      <w:r>
        <w:t>teaching,</w:t>
      </w:r>
      <w:r>
        <w:rPr>
          <w:spacing w:val="-4"/>
        </w:rPr>
        <w:t xml:space="preserve"> </w:t>
      </w:r>
      <w:r>
        <w:t>and</w:t>
      </w:r>
      <w:r>
        <w:rPr>
          <w:spacing w:val="-4"/>
        </w:rPr>
        <w:t xml:space="preserve"> </w:t>
      </w:r>
      <w:r>
        <w:t>images</w:t>
      </w:r>
      <w:r>
        <w:rPr>
          <w:spacing w:val="-4"/>
        </w:rPr>
        <w:t xml:space="preserve"> </w:t>
      </w:r>
      <w:r>
        <w:t>of</w:t>
      </w:r>
      <w:r>
        <w:rPr>
          <w:spacing w:val="-4"/>
        </w:rPr>
        <w:t xml:space="preserve"> </w:t>
      </w:r>
      <w:r>
        <w:t>teacher</w:t>
      </w:r>
      <w:r>
        <w:rPr>
          <w:spacing w:val="-4"/>
        </w:rPr>
        <w:t xml:space="preserve"> </w:t>
      </w:r>
      <w:r>
        <w:t>learning”</w:t>
      </w:r>
      <w:r>
        <w:rPr>
          <w:spacing w:val="-4"/>
        </w:rPr>
        <w:t xml:space="preserve"> </w:t>
      </w:r>
      <w:r>
        <w:rPr>
          <w:u w:val="thick"/>
        </w:rPr>
        <w:t>(Cochran-Smith</w:t>
      </w:r>
      <w:r>
        <w:rPr>
          <w:spacing w:val="-4"/>
          <w:u w:val="thick"/>
        </w:rPr>
        <w:t xml:space="preserve"> </w:t>
      </w:r>
      <w:r>
        <w:rPr>
          <w:u w:val="thick"/>
        </w:rPr>
        <w:t>&amp;</w:t>
      </w:r>
      <w:r>
        <w:t xml:space="preserve"> </w:t>
      </w:r>
      <w:r>
        <w:rPr>
          <w:u w:val="thick"/>
        </w:rPr>
        <w:t>Lytle, 2006, p. 668)</w:t>
      </w:r>
      <w:r>
        <w:rPr>
          <w:spacing w:val="40"/>
        </w:rPr>
        <w:t xml:space="preserve"> </w:t>
      </w:r>
      <w:r>
        <w:t>The authors argued that NCLB left teachers void of agency and oversimplified the process of teacher learning and practice (Cochran-Smith &amp; Lytle, 2006).</w:t>
      </w:r>
    </w:p>
    <w:p w14:paraId="5D724D1E" w14:textId="77777777" w:rsidR="00AF5714" w:rsidRDefault="00000000">
      <w:pPr>
        <w:pStyle w:val="BodyText"/>
        <w:spacing w:line="480" w:lineRule="auto"/>
      </w:pPr>
      <w:r>
        <w:t>While</w:t>
      </w:r>
      <w:r>
        <w:rPr>
          <w:spacing w:val="-4"/>
        </w:rPr>
        <w:t xml:space="preserve"> </w:t>
      </w:r>
      <w:r>
        <w:t>weak</w:t>
      </w:r>
      <w:r>
        <w:rPr>
          <w:spacing w:val="-4"/>
        </w:rPr>
        <w:t xml:space="preserve"> </w:t>
      </w:r>
      <w:r>
        <w:t>in</w:t>
      </w:r>
      <w:r>
        <w:rPr>
          <w:spacing w:val="-4"/>
        </w:rPr>
        <w:t xml:space="preserve"> </w:t>
      </w:r>
      <w:r>
        <w:t>its</w:t>
      </w:r>
      <w:r>
        <w:rPr>
          <w:spacing w:val="-4"/>
        </w:rPr>
        <w:t xml:space="preserve"> </w:t>
      </w:r>
      <w:r>
        <w:t>biased,</w:t>
      </w:r>
      <w:r>
        <w:rPr>
          <w:spacing w:val="-4"/>
        </w:rPr>
        <w:t xml:space="preserve"> </w:t>
      </w:r>
      <w:r>
        <w:t>non-empirical</w:t>
      </w:r>
      <w:r>
        <w:rPr>
          <w:spacing w:val="-4"/>
        </w:rPr>
        <w:t xml:space="preserve"> </w:t>
      </w:r>
      <w:r>
        <w:t>structure,</w:t>
      </w:r>
      <w:r>
        <w:rPr>
          <w:spacing w:val="-4"/>
        </w:rPr>
        <w:t xml:space="preserve"> </w:t>
      </w:r>
      <w:r>
        <w:t>this</w:t>
      </w:r>
      <w:r>
        <w:rPr>
          <w:spacing w:val="-4"/>
        </w:rPr>
        <w:t xml:space="preserve"> </w:t>
      </w:r>
      <w:r>
        <w:t>critique</w:t>
      </w:r>
      <w:r>
        <w:rPr>
          <w:spacing w:val="-4"/>
        </w:rPr>
        <w:t xml:space="preserve"> </w:t>
      </w:r>
      <w:r>
        <w:t>offered</w:t>
      </w:r>
      <w:r>
        <w:rPr>
          <w:spacing w:val="-4"/>
        </w:rPr>
        <w:t xml:space="preserve"> </w:t>
      </w:r>
      <w:r>
        <w:t>precise,</w:t>
      </w:r>
      <w:r>
        <w:rPr>
          <w:spacing w:val="-4"/>
        </w:rPr>
        <w:t xml:space="preserve"> </w:t>
      </w:r>
      <w:r>
        <w:t>scholarly synthesis, criticism, and recommendation to the discussion of NCLB legislation and accompanying policy tools that supported it in the decade following its ratification.</w:t>
      </w:r>
    </w:p>
    <w:p w14:paraId="050561C7" w14:textId="77777777" w:rsidR="00AF5714" w:rsidRDefault="00000000">
      <w:pPr>
        <w:pStyle w:val="BodyText"/>
        <w:spacing w:line="480" w:lineRule="auto"/>
        <w:ind w:firstLine="720"/>
      </w:pPr>
      <w:r>
        <w:t>This</w:t>
      </w:r>
      <w:r>
        <w:rPr>
          <w:spacing w:val="-3"/>
        </w:rPr>
        <w:t xml:space="preserve"> </w:t>
      </w:r>
      <w:r>
        <w:t>study</w:t>
      </w:r>
      <w:r>
        <w:rPr>
          <w:spacing w:val="-3"/>
        </w:rPr>
        <w:t xml:space="preserve"> </w:t>
      </w:r>
      <w:r>
        <w:t>is</w:t>
      </w:r>
      <w:r>
        <w:rPr>
          <w:spacing w:val="-3"/>
        </w:rPr>
        <w:t xml:space="preserve"> </w:t>
      </w:r>
      <w:r>
        <w:t>particularly</w:t>
      </w:r>
      <w:r>
        <w:rPr>
          <w:spacing w:val="-3"/>
        </w:rPr>
        <w:t xml:space="preserve"> </w:t>
      </w:r>
      <w:r>
        <w:t>valuable</w:t>
      </w:r>
      <w:r>
        <w:rPr>
          <w:spacing w:val="-3"/>
        </w:rPr>
        <w:t xml:space="preserve"> </w:t>
      </w:r>
      <w:r>
        <w:t>to</w:t>
      </w:r>
      <w:r>
        <w:rPr>
          <w:spacing w:val="-3"/>
        </w:rPr>
        <w:t xml:space="preserve"> </w:t>
      </w:r>
      <w:r>
        <w:t>the</w:t>
      </w:r>
      <w:r>
        <w:rPr>
          <w:spacing w:val="-3"/>
        </w:rPr>
        <w:t xml:space="preserve"> </w:t>
      </w:r>
      <w:r>
        <w:t>literature</w:t>
      </w:r>
      <w:r>
        <w:rPr>
          <w:spacing w:val="-3"/>
        </w:rPr>
        <w:t xml:space="preserve"> </w:t>
      </w:r>
      <w:r>
        <w:t>here</w:t>
      </w:r>
      <w:r>
        <w:rPr>
          <w:spacing w:val="-3"/>
        </w:rPr>
        <w:t xml:space="preserve"> </w:t>
      </w:r>
      <w:r>
        <w:t>as</w:t>
      </w:r>
      <w:r>
        <w:rPr>
          <w:spacing w:val="-3"/>
        </w:rPr>
        <w:t xml:space="preserve"> </w:t>
      </w:r>
      <w:r>
        <w:t>it</w:t>
      </w:r>
      <w:r>
        <w:rPr>
          <w:spacing w:val="-3"/>
        </w:rPr>
        <w:t xml:space="preserve"> </w:t>
      </w:r>
      <w:r>
        <w:t>explicitly</w:t>
      </w:r>
      <w:r>
        <w:rPr>
          <w:spacing w:val="-3"/>
        </w:rPr>
        <w:t xml:space="preserve"> </w:t>
      </w:r>
      <w:r>
        <w:t>attempts</w:t>
      </w:r>
      <w:r>
        <w:rPr>
          <w:spacing w:val="-3"/>
        </w:rPr>
        <w:t xml:space="preserve"> </w:t>
      </w:r>
      <w:r>
        <w:t>to</w:t>
      </w:r>
      <w:r>
        <w:rPr>
          <w:spacing w:val="-3"/>
        </w:rPr>
        <w:t xml:space="preserve"> </w:t>
      </w:r>
      <w:r>
        <w:t xml:space="preserve">discuss how </w:t>
      </w:r>
      <w:proofErr w:type="gramStart"/>
      <w:r>
        <w:t>teachers’</w:t>
      </w:r>
      <w:proofErr w:type="gramEnd"/>
      <w:r>
        <w:t xml:space="preserve"> view themselves in a policy environment. It never names a particular theoretical framework, but the soul of SIT seems apparent in its discussion. This is the first study I found that seemed to attempt a synthesis of different components, or “images,” of a teacher’s identity under laws like NCLB. It used a synthetic methodology and discussion to conclude that the policy environment under NCLB undermined the broader democratic mission of education, narrowed curriculum, and exercised both technical and moralistic control over teachers and teaching.</w:t>
      </w:r>
      <w:r>
        <w:rPr>
          <w:spacing w:val="-1"/>
        </w:rPr>
        <w:t xml:space="preserve"> </w:t>
      </w:r>
      <w:r>
        <w:t>It</w:t>
      </w:r>
      <w:r>
        <w:rPr>
          <w:spacing w:val="-1"/>
        </w:rPr>
        <w:t xml:space="preserve"> </w:t>
      </w:r>
      <w:r>
        <w:t>then</w:t>
      </w:r>
      <w:r>
        <w:rPr>
          <w:spacing w:val="-1"/>
        </w:rPr>
        <w:t xml:space="preserve"> </w:t>
      </w:r>
      <w:r>
        <w:t>assumed</w:t>
      </w:r>
      <w:r>
        <w:rPr>
          <w:spacing w:val="-1"/>
        </w:rPr>
        <w:t xml:space="preserve"> </w:t>
      </w:r>
      <w:r>
        <w:t>that</w:t>
      </w:r>
      <w:r>
        <w:rPr>
          <w:spacing w:val="-1"/>
        </w:rPr>
        <w:t xml:space="preserve"> </w:t>
      </w:r>
      <w:r>
        <w:t>lawmakers</w:t>
      </w:r>
      <w:r>
        <w:rPr>
          <w:spacing w:val="-1"/>
        </w:rPr>
        <w:t xml:space="preserve"> </w:t>
      </w:r>
      <w:r>
        <w:t>should</w:t>
      </w:r>
      <w:r>
        <w:rPr>
          <w:spacing w:val="-1"/>
        </w:rPr>
        <w:t xml:space="preserve"> </w:t>
      </w:r>
      <w:r>
        <w:t>endeavor</w:t>
      </w:r>
      <w:r>
        <w:rPr>
          <w:spacing w:val="-1"/>
        </w:rPr>
        <w:t xml:space="preserve"> </w:t>
      </w:r>
      <w:r>
        <w:t>to</w:t>
      </w:r>
      <w:r>
        <w:rPr>
          <w:spacing w:val="-1"/>
        </w:rPr>
        <w:t xml:space="preserve"> </w:t>
      </w:r>
      <w:r>
        <w:t>draft</w:t>
      </w:r>
      <w:r>
        <w:rPr>
          <w:spacing w:val="-1"/>
        </w:rPr>
        <w:t xml:space="preserve"> </w:t>
      </w:r>
      <w:r>
        <w:t>education</w:t>
      </w:r>
      <w:r>
        <w:rPr>
          <w:spacing w:val="-1"/>
        </w:rPr>
        <w:t xml:space="preserve"> </w:t>
      </w:r>
      <w:r>
        <w:t>policies</w:t>
      </w:r>
      <w:r>
        <w:rPr>
          <w:spacing w:val="-1"/>
        </w:rPr>
        <w:t xml:space="preserve"> </w:t>
      </w:r>
      <w:r>
        <w:t>that</w:t>
      </w:r>
      <w:r>
        <w:rPr>
          <w:spacing w:val="-1"/>
        </w:rPr>
        <w:t xml:space="preserve"> </w:t>
      </w:r>
      <w:r>
        <w:t>aim</w:t>
      </w:r>
      <w:r>
        <w:rPr>
          <w:spacing w:val="-1"/>
        </w:rPr>
        <w:t xml:space="preserve"> </w:t>
      </w:r>
      <w:r>
        <w:t>to “build a richer framework for teaching that embraces its myriad complexities and acknowledges teachers' agency, activism, and leadership in generating local knowledge” (Cochran-Smith &amp; Lytle, 2006, p. 668).</w:t>
      </w:r>
    </w:p>
    <w:p w14:paraId="3A84B5A8" w14:textId="77777777" w:rsidR="00AF5714" w:rsidRDefault="00000000">
      <w:pPr>
        <w:pStyle w:val="Heading2"/>
      </w:pPr>
      <w:bookmarkStart w:id="42" w:name="Common_Core_"/>
      <w:bookmarkStart w:id="43" w:name="h.41mghml"/>
      <w:bookmarkEnd w:id="42"/>
      <w:bookmarkEnd w:id="43"/>
      <w:r>
        <w:t xml:space="preserve">Common </w:t>
      </w:r>
      <w:r>
        <w:rPr>
          <w:spacing w:val="-4"/>
        </w:rPr>
        <w:t>Core</w:t>
      </w:r>
    </w:p>
    <w:p w14:paraId="1039C7E0" w14:textId="77777777" w:rsidR="00AF5714" w:rsidRDefault="00000000">
      <w:pPr>
        <w:pStyle w:val="BodyText"/>
        <w:spacing w:before="276" w:line="480" w:lineRule="auto"/>
        <w:ind w:right="747" w:firstLine="720"/>
      </w:pPr>
      <w:r>
        <w:t>The Common Core debate was one of intense posturing and cultural warring during the mid-2010s (Au, 2013; Jochim &amp; Lavery, 2015; Porter et al., 2011). The left-leaning desire for curricular</w:t>
      </w:r>
      <w:r>
        <w:rPr>
          <w:spacing w:val="-4"/>
        </w:rPr>
        <w:t xml:space="preserve"> </w:t>
      </w:r>
      <w:r>
        <w:t>standards</w:t>
      </w:r>
      <w:r>
        <w:rPr>
          <w:spacing w:val="-4"/>
        </w:rPr>
        <w:t xml:space="preserve"> </w:t>
      </w:r>
      <w:r>
        <w:t>alignment</w:t>
      </w:r>
      <w:r>
        <w:rPr>
          <w:spacing w:val="-4"/>
        </w:rPr>
        <w:t xml:space="preserve"> </w:t>
      </w:r>
      <w:r>
        <w:t>across</w:t>
      </w:r>
      <w:r>
        <w:rPr>
          <w:spacing w:val="-4"/>
        </w:rPr>
        <w:t xml:space="preserve"> </w:t>
      </w:r>
      <w:r>
        <w:t>states</w:t>
      </w:r>
      <w:r>
        <w:rPr>
          <w:spacing w:val="-4"/>
        </w:rPr>
        <w:t xml:space="preserve"> </w:t>
      </w:r>
      <w:r>
        <w:t>as</w:t>
      </w:r>
      <w:r>
        <w:rPr>
          <w:spacing w:val="-4"/>
        </w:rPr>
        <w:t xml:space="preserve"> </w:t>
      </w:r>
      <w:r>
        <w:t>a</w:t>
      </w:r>
      <w:r>
        <w:rPr>
          <w:spacing w:val="-4"/>
        </w:rPr>
        <w:t xml:space="preserve"> </w:t>
      </w:r>
      <w:r>
        <w:t>potential</w:t>
      </w:r>
      <w:r>
        <w:rPr>
          <w:spacing w:val="-4"/>
        </w:rPr>
        <w:t xml:space="preserve"> </w:t>
      </w:r>
      <w:r>
        <w:t>vehicle</w:t>
      </w:r>
      <w:r>
        <w:rPr>
          <w:spacing w:val="-4"/>
        </w:rPr>
        <w:t xml:space="preserve"> </w:t>
      </w:r>
      <w:r>
        <w:t>for</w:t>
      </w:r>
      <w:r>
        <w:rPr>
          <w:spacing w:val="-4"/>
        </w:rPr>
        <w:t xml:space="preserve"> </w:t>
      </w:r>
      <w:r>
        <w:t>shrinking</w:t>
      </w:r>
      <w:r>
        <w:rPr>
          <w:spacing w:val="-4"/>
        </w:rPr>
        <w:t xml:space="preserve"> </w:t>
      </w:r>
      <w:r>
        <w:t>achievement</w:t>
      </w:r>
      <w:r>
        <w:rPr>
          <w:spacing w:val="-4"/>
        </w:rPr>
        <w:t xml:space="preserve"> </w:t>
      </w:r>
      <w:r>
        <w:t>gaps in American schools clashed bitterly with the right-leaning bid for states’ rights and decentralized control of schools (Jochim &amp; Lavery, 2015). Some see the Common Core debates</w:t>
      </w:r>
    </w:p>
    <w:p w14:paraId="13B587B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6231DF7" w14:textId="77777777" w:rsidR="00AF5714" w:rsidRDefault="00000000">
      <w:pPr>
        <w:pStyle w:val="BodyText"/>
        <w:spacing w:before="60" w:line="480" w:lineRule="auto"/>
      </w:pPr>
      <w:r>
        <w:lastRenderedPageBreak/>
        <w:t xml:space="preserve">as a watershed moment in how education policy can quickly become “general purpose politics” (Borkowski &amp; Sneed, 2006; </w:t>
      </w:r>
      <w:proofErr w:type="spellStart"/>
      <w:r>
        <w:t>Ujifusa</w:t>
      </w:r>
      <w:proofErr w:type="spellEnd"/>
      <w:r>
        <w:t>, 2021). Often this embattled dialogue departs from the classroom implications, academic definitions of terms, and scholarly objectivity and becomes a dance of identity enacted on the stages of social media, school board meetings, and informal conversation</w:t>
      </w:r>
      <w:r>
        <w:rPr>
          <w:spacing w:val="-4"/>
        </w:rPr>
        <w:t xml:space="preserve"> </w:t>
      </w:r>
      <w:r>
        <w:t>at</w:t>
      </w:r>
      <w:r>
        <w:rPr>
          <w:spacing w:val="-4"/>
        </w:rPr>
        <w:t xml:space="preserve"> </w:t>
      </w:r>
      <w:r>
        <w:t>work</w:t>
      </w:r>
      <w:r>
        <w:rPr>
          <w:spacing w:val="-4"/>
        </w:rPr>
        <w:t xml:space="preserve"> </w:t>
      </w:r>
      <w:r>
        <w:t>(Jochim</w:t>
      </w:r>
      <w:r>
        <w:rPr>
          <w:spacing w:val="-4"/>
        </w:rPr>
        <w:t xml:space="preserve"> </w:t>
      </w:r>
      <w:r>
        <w:t>&amp;</w:t>
      </w:r>
      <w:r>
        <w:rPr>
          <w:spacing w:val="-4"/>
        </w:rPr>
        <w:t xml:space="preserve"> </w:t>
      </w:r>
      <w:r>
        <w:t>Lavery,</w:t>
      </w:r>
      <w:r>
        <w:rPr>
          <w:spacing w:val="-4"/>
        </w:rPr>
        <w:t xml:space="preserve"> </w:t>
      </w:r>
      <w:r>
        <w:t>2015).</w:t>
      </w:r>
      <w:r>
        <w:rPr>
          <w:spacing w:val="-4"/>
        </w:rPr>
        <w:t xml:space="preserve"> </w:t>
      </w:r>
      <w:r>
        <w:t>As</w:t>
      </w:r>
      <w:r>
        <w:rPr>
          <w:spacing w:val="-4"/>
        </w:rPr>
        <w:t xml:space="preserve"> </w:t>
      </w:r>
      <w:r>
        <w:t>with</w:t>
      </w:r>
      <w:r>
        <w:rPr>
          <w:spacing w:val="-4"/>
        </w:rPr>
        <w:t xml:space="preserve"> </w:t>
      </w:r>
      <w:r>
        <w:t>many</w:t>
      </w:r>
      <w:r>
        <w:rPr>
          <w:spacing w:val="-4"/>
        </w:rPr>
        <w:t xml:space="preserve"> </w:t>
      </w:r>
      <w:r>
        <w:t>political</w:t>
      </w:r>
      <w:r>
        <w:rPr>
          <w:spacing w:val="-4"/>
        </w:rPr>
        <w:t xml:space="preserve"> </w:t>
      </w:r>
      <w:r>
        <w:t>issues,</w:t>
      </w:r>
      <w:r>
        <w:rPr>
          <w:spacing w:val="-4"/>
        </w:rPr>
        <w:t xml:space="preserve"> </w:t>
      </w:r>
      <w:r>
        <w:t>a</w:t>
      </w:r>
      <w:r>
        <w:rPr>
          <w:spacing w:val="-4"/>
        </w:rPr>
        <w:t xml:space="preserve"> </w:t>
      </w:r>
      <w:r>
        <w:t>“slippery</w:t>
      </w:r>
      <w:r>
        <w:rPr>
          <w:spacing w:val="-4"/>
        </w:rPr>
        <w:t xml:space="preserve"> </w:t>
      </w:r>
      <w:r>
        <w:t>slope” quality emerges as a primary concern for detractors. This was true of Common Core as critics portended a world devolved into government overreach and increased student failure as a result (Au, 2013).</w:t>
      </w:r>
    </w:p>
    <w:p w14:paraId="7C415AF4" w14:textId="77777777" w:rsidR="00AF5714" w:rsidRDefault="00000000">
      <w:pPr>
        <w:pStyle w:val="BodyText"/>
        <w:spacing w:line="480" w:lineRule="auto"/>
        <w:ind w:right="769" w:firstLine="720"/>
      </w:pPr>
      <w:r>
        <w:t>While much of the debate over Common Core played out on news talk shows and social media</w:t>
      </w:r>
      <w:r>
        <w:rPr>
          <w:spacing w:val="-1"/>
        </w:rPr>
        <w:t xml:space="preserve"> </w:t>
      </w:r>
      <w:r>
        <w:t>(Hamlin</w:t>
      </w:r>
      <w:r>
        <w:rPr>
          <w:spacing w:val="-1"/>
        </w:rPr>
        <w:t xml:space="preserve"> </w:t>
      </w:r>
      <w:r>
        <w:t>&amp;</w:t>
      </w:r>
      <w:r>
        <w:rPr>
          <w:spacing w:val="-1"/>
        </w:rPr>
        <w:t xml:space="preserve"> </w:t>
      </w:r>
      <w:r>
        <w:t>Peterson,</w:t>
      </w:r>
      <w:r>
        <w:rPr>
          <w:spacing w:val="-1"/>
        </w:rPr>
        <w:t xml:space="preserve"> </w:t>
      </w:r>
      <w:r>
        <w:t>2018)</w:t>
      </w:r>
      <w:r>
        <w:rPr>
          <w:spacing w:val="-1"/>
        </w:rPr>
        <w:t xml:space="preserve"> </w:t>
      </w:r>
      <w:r>
        <w:t>another</w:t>
      </w:r>
      <w:r>
        <w:rPr>
          <w:spacing w:val="-1"/>
        </w:rPr>
        <w:t xml:space="preserve"> </w:t>
      </w:r>
      <w:r>
        <w:t>critical</w:t>
      </w:r>
      <w:r>
        <w:rPr>
          <w:spacing w:val="-1"/>
        </w:rPr>
        <w:t xml:space="preserve"> </w:t>
      </w:r>
      <w:r>
        <w:t>component</w:t>
      </w:r>
      <w:r>
        <w:rPr>
          <w:spacing w:val="-1"/>
        </w:rPr>
        <w:t xml:space="preserve"> </w:t>
      </w:r>
      <w:r>
        <w:t>of</w:t>
      </w:r>
      <w:r>
        <w:rPr>
          <w:spacing w:val="-1"/>
        </w:rPr>
        <w:t xml:space="preserve"> </w:t>
      </w:r>
      <w:r>
        <w:t>the</w:t>
      </w:r>
      <w:r>
        <w:rPr>
          <w:spacing w:val="-1"/>
        </w:rPr>
        <w:t xml:space="preserve"> </w:t>
      </w:r>
      <w:r>
        <w:t>issue</w:t>
      </w:r>
      <w:r>
        <w:rPr>
          <w:spacing w:val="-1"/>
        </w:rPr>
        <w:t xml:space="preserve"> </w:t>
      </w:r>
      <w:r>
        <w:t>was</w:t>
      </w:r>
      <w:r>
        <w:rPr>
          <w:spacing w:val="-1"/>
        </w:rPr>
        <w:t xml:space="preserve"> </w:t>
      </w:r>
      <w:r>
        <w:t>the</w:t>
      </w:r>
      <w:r>
        <w:rPr>
          <w:spacing w:val="-1"/>
        </w:rPr>
        <w:t xml:space="preserve"> </w:t>
      </w:r>
      <w:r>
        <w:t>position</w:t>
      </w:r>
      <w:r>
        <w:rPr>
          <w:spacing w:val="-1"/>
        </w:rPr>
        <w:t xml:space="preserve"> </w:t>
      </w:r>
      <w:r>
        <w:t>of</w:t>
      </w:r>
      <w:r>
        <w:rPr>
          <w:spacing w:val="-1"/>
        </w:rPr>
        <w:t xml:space="preserve"> </w:t>
      </w:r>
      <w:r>
        <w:t xml:space="preserve">the practitioner corps tasked with, in some cases, drastically changing their work while engaging in the socio-political dialogue. Regardless of the different schools of thought around the legislative push for Common Core, one must recognize how different an experience for teachers the full implementation of CCSS was (Jochim &amp; Lavery, 2015; Porter et al., 2011; Zhang, 2014). While old adages about people’s </w:t>
      </w:r>
      <w:proofErr w:type="gramStart"/>
      <w:r>
        <w:t>allergy</w:t>
      </w:r>
      <w:proofErr w:type="gramEnd"/>
      <w:r>
        <w:t xml:space="preserve"> to change are often broadly unhelpful, the cognitive, emotional,</w:t>
      </w:r>
      <w:r>
        <w:rPr>
          <w:spacing w:val="-2"/>
        </w:rPr>
        <w:t xml:space="preserve"> </w:t>
      </w:r>
      <w:r>
        <w:t>and</w:t>
      </w:r>
      <w:r>
        <w:rPr>
          <w:spacing w:val="-2"/>
        </w:rPr>
        <w:t xml:space="preserve"> </w:t>
      </w:r>
      <w:r>
        <w:t>practical</w:t>
      </w:r>
      <w:r>
        <w:rPr>
          <w:spacing w:val="-2"/>
        </w:rPr>
        <w:t xml:space="preserve"> </w:t>
      </w:r>
      <w:r>
        <w:t>shifts</w:t>
      </w:r>
      <w:r>
        <w:rPr>
          <w:spacing w:val="-2"/>
        </w:rPr>
        <w:t xml:space="preserve"> </w:t>
      </w:r>
      <w:r>
        <w:t>the</w:t>
      </w:r>
      <w:r>
        <w:rPr>
          <w:spacing w:val="-2"/>
        </w:rPr>
        <w:t xml:space="preserve"> </w:t>
      </w:r>
      <w:r>
        <w:t>drastic</w:t>
      </w:r>
      <w:r>
        <w:rPr>
          <w:spacing w:val="-2"/>
        </w:rPr>
        <w:t xml:space="preserve"> </w:t>
      </w:r>
      <w:r>
        <w:t>changes</w:t>
      </w:r>
      <w:r>
        <w:rPr>
          <w:spacing w:val="-2"/>
        </w:rPr>
        <w:t xml:space="preserve"> </w:t>
      </w:r>
      <w:r>
        <w:t>to</w:t>
      </w:r>
      <w:r>
        <w:rPr>
          <w:spacing w:val="-2"/>
        </w:rPr>
        <w:t xml:space="preserve"> </w:t>
      </w:r>
      <w:r>
        <w:t>pedagogy</w:t>
      </w:r>
      <w:r>
        <w:rPr>
          <w:spacing w:val="-2"/>
        </w:rPr>
        <w:t xml:space="preserve"> </w:t>
      </w:r>
      <w:r>
        <w:t>and</w:t>
      </w:r>
      <w:r>
        <w:rPr>
          <w:spacing w:val="-2"/>
        </w:rPr>
        <w:t xml:space="preserve"> </w:t>
      </w:r>
      <w:r>
        <w:t>content</w:t>
      </w:r>
      <w:r>
        <w:rPr>
          <w:spacing w:val="-2"/>
        </w:rPr>
        <w:t xml:space="preserve"> </w:t>
      </w:r>
      <w:r>
        <w:t>that</w:t>
      </w:r>
      <w:r>
        <w:rPr>
          <w:spacing w:val="-2"/>
        </w:rPr>
        <w:t xml:space="preserve"> </w:t>
      </w:r>
      <w:r>
        <w:t>were</w:t>
      </w:r>
      <w:r>
        <w:rPr>
          <w:spacing w:val="-2"/>
        </w:rPr>
        <w:t xml:space="preserve"> </w:t>
      </w:r>
      <w:r>
        <w:t>signaled</w:t>
      </w:r>
      <w:r>
        <w:rPr>
          <w:spacing w:val="-2"/>
        </w:rPr>
        <w:t xml:space="preserve"> </w:t>
      </w:r>
      <w:r>
        <w:t>by CCSS are evident. The following studies situate the Common Core movement next to the teaching profession and review the impact it has had in the decade since its inception. Few empirical studies incorporate both Common Core policies and teachers’ working lives or mention</w:t>
      </w:r>
      <w:r>
        <w:rPr>
          <w:spacing w:val="-3"/>
        </w:rPr>
        <w:t xml:space="preserve"> </w:t>
      </w:r>
      <w:r>
        <w:t>the</w:t>
      </w:r>
      <w:r>
        <w:rPr>
          <w:spacing w:val="-3"/>
        </w:rPr>
        <w:t xml:space="preserve"> </w:t>
      </w:r>
      <w:r>
        <w:t>complex</w:t>
      </w:r>
      <w:r>
        <w:rPr>
          <w:spacing w:val="-3"/>
        </w:rPr>
        <w:t xml:space="preserve"> </w:t>
      </w:r>
      <w:r>
        <w:t>dimensions</w:t>
      </w:r>
      <w:r>
        <w:rPr>
          <w:spacing w:val="-3"/>
        </w:rPr>
        <w:t xml:space="preserve"> </w:t>
      </w:r>
      <w:r>
        <w:t>of</w:t>
      </w:r>
      <w:r>
        <w:rPr>
          <w:spacing w:val="-3"/>
        </w:rPr>
        <w:t xml:space="preserve"> </w:t>
      </w:r>
      <w:r>
        <w:t>studying</w:t>
      </w:r>
      <w:r>
        <w:rPr>
          <w:spacing w:val="-3"/>
        </w:rPr>
        <w:t xml:space="preserve"> </w:t>
      </w:r>
      <w:r>
        <w:t>teacher</w:t>
      </w:r>
      <w:r>
        <w:rPr>
          <w:spacing w:val="-3"/>
        </w:rPr>
        <w:t xml:space="preserve"> </w:t>
      </w:r>
      <w:r>
        <w:t>well-being</w:t>
      </w:r>
      <w:r>
        <w:rPr>
          <w:spacing w:val="-3"/>
        </w:rPr>
        <w:t xml:space="preserve"> </w:t>
      </w:r>
      <w:r>
        <w:t>as</w:t>
      </w:r>
      <w:r>
        <w:rPr>
          <w:spacing w:val="-3"/>
        </w:rPr>
        <w:t xml:space="preserve"> </w:t>
      </w:r>
      <w:r>
        <w:t>it</w:t>
      </w:r>
      <w:r>
        <w:rPr>
          <w:spacing w:val="-3"/>
        </w:rPr>
        <w:t xml:space="preserve"> </w:t>
      </w:r>
      <w:r>
        <w:t>relates</w:t>
      </w:r>
      <w:r>
        <w:rPr>
          <w:spacing w:val="-3"/>
        </w:rPr>
        <w:t xml:space="preserve"> </w:t>
      </w:r>
      <w:r>
        <w:t>to</w:t>
      </w:r>
      <w:r>
        <w:rPr>
          <w:spacing w:val="-3"/>
        </w:rPr>
        <w:t xml:space="preserve"> </w:t>
      </w:r>
      <w:r>
        <w:t>their</w:t>
      </w:r>
      <w:r>
        <w:rPr>
          <w:spacing w:val="-3"/>
        </w:rPr>
        <w:t xml:space="preserve"> </w:t>
      </w:r>
      <w:r>
        <w:t>work.</w:t>
      </w:r>
      <w:r>
        <w:rPr>
          <w:spacing w:val="-3"/>
        </w:rPr>
        <w:t xml:space="preserve"> </w:t>
      </w:r>
      <w:r>
        <w:t>While studies exist on neighboring topics, they were often either unempirical in their design or focused on other educational phenomena apart from teachers’ identity and well-being.</w:t>
      </w:r>
    </w:p>
    <w:p w14:paraId="724B34C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A33C287" w14:textId="77777777" w:rsidR="00AF5714" w:rsidRDefault="00000000">
      <w:pPr>
        <w:pStyle w:val="BodyText"/>
        <w:spacing w:before="60" w:line="480" w:lineRule="auto"/>
        <w:ind w:firstLine="720"/>
      </w:pPr>
      <w:r>
        <w:lastRenderedPageBreak/>
        <w:t xml:space="preserve">Troia's and Graham's (2016) regression analysis of survey results from close to </w:t>
      </w:r>
      <w:proofErr w:type="gramStart"/>
      <w:r>
        <w:t>500 writing</w:t>
      </w:r>
      <w:proofErr w:type="gramEnd"/>
      <w:r>
        <w:t xml:space="preserve"> teachers' perceptions of Common Core writing standards is sound scholarship on the topic (Troia &amp; Graham, 2016). The respondents, teachers in grades 3-8 across multiple U.S. states, were surveyed to determine if teachers’ preparation to teach writing, and personal beliefs related to writing, accounted for a significant amount of variance in their attitudes and beliefs toward the policy environment. This study was strong for its incorporation of the importance of teachers’</w:t>
      </w:r>
      <w:r>
        <w:rPr>
          <w:spacing w:val="-4"/>
        </w:rPr>
        <w:t xml:space="preserve"> </w:t>
      </w:r>
      <w:r>
        <w:t>beliefs</w:t>
      </w:r>
      <w:r>
        <w:rPr>
          <w:spacing w:val="-4"/>
        </w:rPr>
        <w:t xml:space="preserve"> </w:t>
      </w:r>
      <w:r>
        <w:t>about</w:t>
      </w:r>
      <w:r>
        <w:rPr>
          <w:spacing w:val="-4"/>
        </w:rPr>
        <w:t xml:space="preserve"> </w:t>
      </w:r>
      <w:r>
        <w:t>themselves</w:t>
      </w:r>
      <w:r>
        <w:rPr>
          <w:spacing w:val="-4"/>
        </w:rPr>
        <w:t xml:space="preserve"> </w:t>
      </w:r>
      <w:r>
        <w:t>as</w:t>
      </w:r>
      <w:r>
        <w:rPr>
          <w:spacing w:val="-4"/>
        </w:rPr>
        <w:t xml:space="preserve"> </w:t>
      </w:r>
      <w:r>
        <w:t>inextricable</w:t>
      </w:r>
      <w:r>
        <w:rPr>
          <w:spacing w:val="-4"/>
        </w:rPr>
        <w:t xml:space="preserve"> </w:t>
      </w:r>
      <w:r>
        <w:t>from</w:t>
      </w:r>
      <w:r>
        <w:rPr>
          <w:spacing w:val="-4"/>
        </w:rPr>
        <w:t xml:space="preserve"> </w:t>
      </w:r>
      <w:r>
        <w:t>their</w:t>
      </w:r>
      <w:r>
        <w:rPr>
          <w:spacing w:val="-4"/>
        </w:rPr>
        <w:t xml:space="preserve"> </w:t>
      </w:r>
      <w:r>
        <w:t>work.</w:t>
      </w:r>
      <w:r>
        <w:rPr>
          <w:spacing w:val="-4"/>
        </w:rPr>
        <w:t xml:space="preserve"> </w:t>
      </w:r>
      <w:r>
        <w:t>While</w:t>
      </w:r>
      <w:r>
        <w:rPr>
          <w:spacing w:val="-4"/>
        </w:rPr>
        <w:t xml:space="preserve"> </w:t>
      </w:r>
      <w:r>
        <w:t>this</w:t>
      </w:r>
      <w:r>
        <w:rPr>
          <w:spacing w:val="-4"/>
        </w:rPr>
        <w:t xml:space="preserve"> </w:t>
      </w:r>
      <w:r>
        <w:t>seems</w:t>
      </w:r>
      <w:r>
        <w:rPr>
          <w:spacing w:val="-4"/>
        </w:rPr>
        <w:t xml:space="preserve"> </w:t>
      </w:r>
      <w:r>
        <w:t>affectionate in dialogue about teaching as a profession, this work shows that, empirically, an even vaguely unsupportive policy environment can have a negative effect on teachers’ senses of self (Troia &amp; Graham, 2016).</w:t>
      </w:r>
    </w:p>
    <w:p w14:paraId="3EBA9CF8" w14:textId="77777777" w:rsidR="00AF5714" w:rsidRDefault="00000000">
      <w:pPr>
        <w:pStyle w:val="BodyText"/>
        <w:spacing w:line="480" w:lineRule="auto"/>
        <w:ind w:right="760" w:firstLine="720"/>
      </w:pPr>
      <w:r>
        <w:t>Participants used a 67-question survey to describe their perceptions of the version of the Common Core writing and language standards adopted by their state, their preparation to teach writing,</w:t>
      </w:r>
      <w:r>
        <w:rPr>
          <w:spacing w:val="-4"/>
        </w:rPr>
        <w:t xml:space="preserve"> </w:t>
      </w:r>
      <w:r>
        <w:t>and</w:t>
      </w:r>
      <w:r>
        <w:rPr>
          <w:spacing w:val="-4"/>
        </w:rPr>
        <w:t xml:space="preserve"> </w:t>
      </w:r>
      <w:r>
        <w:t>their</w:t>
      </w:r>
      <w:r>
        <w:rPr>
          <w:spacing w:val="-4"/>
        </w:rPr>
        <w:t xml:space="preserve"> </w:t>
      </w:r>
      <w:r>
        <w:t>self-efficacy</w:t>
      </w:r>
      <w:r>
        <w:rPr>
          <w:spacing w:val="-4"/>
        </w:rPr>
        <w:t xml:space="preserve"> </w:t>
      </w:r>
      <w:r>
        <w:t>beliefs</w:t>
      </w:r>
      <w:r>
        <w:rPr>
          <w:spacing w:val="-4"/>
        </w:rPr>
        <w:t xml:space="preserve"> </w:t>
      </w:r>
      <w:r>
        <w:t>for</w:t>
      </w:r>
      <w:r>
        <w:rPr>
          <w:spacing w:val="-4"/>
        </w:rPr>
        <w:t xml:space="preserve"> </w:t>
      </w:r>
      <w:r>
        <w:t>teaching</w:t>
      </w:r>
      <w:r>
        <w:rPr>
          <w:spacing w:val="-4"/>
        </w:rPr>
        <w:t xml:space="preserve"> </w:t>
      </w:r>
      <w:r>
        <w:t>writing.</w:t>
      </w:r>
      <w:r>
        <w:rPr>
          <w:spacing w:val="-4"/>
        </w:rPr>
        <w:t xml:space="preserve"> </w:t>
      </w:r>
      <w:r>
        <w:t>The</w:t>
      </w:r>
      <w:r>
        <w:rPr>
          <w:spacing w:val="-4"/>
        </w:rPr>
        <w:t xml:space="preserve"> </w:t>
      </w:r>
      <w:r>
        <w:t>regression</w:t>
      </w:r>
      <w:r>
        <w:rPr>
          <w:spacing w:val="-4"/>
        </w:rPr>
        <w:t xml:space="preserve"> </w:t>
      </w:r>
      <w:r>
        <w:t>analysis</w:t>
      </w:r>
      <w:r>
        <w:rPr>
          <w:spacing w:val="-4"/>
        </w:rPr>
        <w:t xml:space="preserve"> </w:t>
      </w:r>
      <w:r>
        <w:t>applied</w:t>
      </w:r>
      <w:r>
        <w:rPr>
          <w:spacing w:val="-4"/>
        </w:rPr>
        <w:t xml:space="preserve"> </w:t>
      </w:r>
      <w:r>
        <w:t>to</w:t>
      </w:r>
      <w:r>
        <w:rPr>
          <w:spacing w:val="-4"/>
        </w:rPr>
        <w:t xml:space="preserve"> </w:t>
      </w:r>
      <w:r>
        <w:t>the survey</w:t>
      </w:r>
      <w:r>
        <w:rPr>
          <w:spacing w:val="-1"/>
        </w:rPr>
        <w:t xml:space="preserve"> </w:t>
      </w:r>
      <w:r>
        <w:t>responses</w:t>
      </w:r>
      <w:r>
        <w:rPr>
          <w:spacing w:val="-1"/>
        </w:rPr>
        <w:t xml:space="preserve"> </w:t>
      </w:r>
      <w:r>
        <w:t>is</w:t>
      </w:r>
      <w:r>
        <w:rPr>
          <w:spacing w:val="-1"/>
        </w:rPr>
        <w:t xml:space="preserve"> </w:t>
      </w:r>
      <w:r>
        <w:t>strong</w:t>
      </w:r>
      <w:r>
        <w:rPr>
          <w:spacing w:val="-1"/>
        </w:rPr>
        <w:t xml:space="preserve"> </w:t>
      </w:r>
      <w:r>
        <w:t>quantitative</w:t>
      </w:r>
      <w:r>
        <w:rPr>
          <w:spacing w:val="-1"/>
        </w:rPr>
        <w:t xml:space="preserve"> </w:t>
      </w:r>
      <w:r>
        <w:t>work.</w:t>
      </w:r>
      <w:r>
        <w:rPr>
          <w:spacing w:val="-1"/>
        </w:rPr>
        <w:t xml:space="preserve"> </w:t>
      </w:r>
      <w:r>
        <w:t>As</w:t>
      </w:r>
      <w:r>
        <w:rPr>
          <w:spacing w:val="-1"/>
        </w:rPr>
        <w:t xml:space="preserve"> </w:t>
      </w:r>
      <w:r>
        <w:t>with</w:t>
      </w:r>
      <w:r>
        <w:rPr>
          <w:spacing w:val="-1"/>
        </w:rPr>
        <w:t xml:space="preserve"> </w:t>
      </w:r>
      <w:r>
        <w:t>a</w:t>
      </w:r>
      <w:r>
        <w:rPr>
          <w:spacing w:val="-1"/>
        </w:rPr>
        <w:t xml:space="preserve"> </w:t>
      </w:r>
      <w:r>
        <w:t>lot</w:t>
      </w:r>
      <w:r>
        <w:rPr>
          <w:spacing w:val="-1"/>
        </w:rPr>
        <w:t xml:space="preserve"> </w:t>
      </w:r>
      <w:r>
        <w:t>of</w:t>
      </w:r>
      <w:r>
        <w:rPr>
          <w:spacing w:val="-1"/>
        </w:rPr>
        <w:t xml:space="preserve"> </w:t>
      </w:r>
      <w:r>
        <w:t>studies</w:t>
      </w:r>
      <w:r>
        <w:rPr>
          <w:spacing w:val="-1"/>
        </w:rPr>
        <w:t xml:space="preserve"> </w:t>
      </w:r>
      <w:r>
        <w:t>associated</w:t>
      </w:r>
      <w:r>
        <w:rPr>
          <w:spacing w:val="-1"/>
        </w:rPr>
        <w:t xml:space="preserve"> </w:t>
      </w:r>
      <w:r>
        <w:t>with</w:t>
      </w:r>
      <w:r>
        <w:rPr>
          <w:spacing w:val="-1"/>
        </w:rPr>
        <w:t xml:space="preserve"> </w:t>
      </w:r>
      <w:r>
        <w:t>dimensions of Common Core, it is hard to ascertain the theoretical framework for the study. Troia and Graham certainly employ popular theoretical elements such as SDT in its orientation toward the concept of “competence” (Deci &amp; Ryan, 2014) and Self-Efficacy Theory (Maddux &amp; Stanley, 1986) in its fervency for support of teachers’ perceptions of their own efficacy with respect to teaching writing. Nevertheless, the theoretically thin nature of the study is a weakness, along with a low (4.4%) response rate and issue inherent in surveys as they rely on self-report data.</w:t>
      </w:r>
    </w:p>
    <w:p w14:paraId="1824AD77" w14:textId="77777777" w:rsidR="00AF5714" w:rsidRDefault="00000000">
      <w:pPr>
        <w:pStyle w:val="BodyText"/>
        <w:spacing w:line="480" w:lineRule="auto"/>
        <w:ind w:right="728"/>
        <w:jc w:val="both"/>
      </w:pPr>
      <w:r>
        <w:t>Those</w:t>
      </w:r>
      <w:r>
        <w:rPr>
          <w:spacing w:val="-3"/>
        </w:rPr>
        <w:t xml:space="preserve"> </w:t>
      </w:r>
      <w:r>
        <w:t>shortcomings</w:t>
      </w:r>
      <w:r>
        <w:rPr>
          <w:spacing w:val="-3"/>
        </w:rPr>
        <w:t xml:space="preserve"> </w:t>
      </w:r>
      <w:r>
        <w:t>aside,</w:t>
      </w:r>
      <w:r>
        <w:rPr>
          <w:spacing w:val="-3"/>
        </w:rPr>
        <w:t xml:space="preserve"> </w:t>
      </w:r>
      <w:r>
        <w:t>the</w:t>
      </w:r>
      <w:r>
        <w:rPr>
          <w:spacing w:val="-3"/>
        </w:rPr>
        <w:t xml:space="preserve"> </w:t>
      </w:r>
      <w:r>
        <w:t>study</w:t>
      </w:r>
      <w:r>
        <w:rPr>
          <w:spacing w:val="-3"/>
        </w:rPr>
        <w:t xml:space="preserve"> </w:t>
      </w:r>
      <w:r>
        <w:t>is</w:t>
      </w:r>
      <w:r>
        <w:rPr>
          <w:spacing w:val="-3"/>
        </w:rPr>
        <w:t xml:space="preserve"> </w:t>
      </w:r>
      <w:r>
        <w:t>a</w:t>
      </w:r>
      <w:r>
        <w:rPr>
          <w:spacing w:val="-3"/>
        </w:rPr>
        <w:t xml:space="preserve"> </w:t>
      </w:r>
      <w:r>
        <w:t>strong,</w:t>
      </w:r>
      <w:r>
        <w:rPr>
          <w:spacing w:val="-3"/>
        </w:rPr>
        <w:t xml:space="preserve"> </w:t>
      </w:r>
      <w:r>
        <w:t>methodologically</w:t>
      </w:r>
      <w:r>
        <w:rPr>
          <w:spacing w:val="-3"/>
        </w:rPr>
        <w:t xml:space="preserve"> </w:t>
      </w:r>
      <w:r>
        <w:t>sound</w:t>
      </w:r>
      <w:r>
        <w:rPr>
          <w:spacing w:val="-3"/>
        </w:rPr>
        <w:t xml:space="preserve"> </w:t>
      </w:r>
      <w:r>
        <w:t>quantitative</w:t>
      </w:r>
      <w:r>
        <w:rPr>
          <w:spacing w:val="-3"/>
        </w:rPr>
        <w:t xml:space="preserve"> </w:t>
      </w:r>
      <w:r>
        <w:t>inquiry</w:t>
      </w:r>
      <w:r>
        <w:rPr>
          <w:spacing w:val="-3"/>
        </w:rPr>
        <w:t xml:space="preserve"> </w:t>
      </w:r>
      <w:r>
        <w:t>into a</w:t>
      </w:r>
      <w:r>
        <w:rPr>
          <w:spacing w:val="-3"/>
        </w:rPr>
        <w:t xml:space="preserve"> </w:t>
      </w:r>
      <w:r>
        <w:t>dimension</w:t>
      </w:r>
      <w:r>
        <w:rPr>
          <w:spacing w:val="-3"/>
        </w:rPr>
        <w:t xml:space="preserve"> </w:t>
      </w:r>
      <w:r>
        <w:t>of</w:t>
      </w:r>
      <w:r>
        <w:rPr>
          <w:spacing w:val="-3"/>
        </w:rPr>
        <w:t xml:space="preserve"> </w:t>
      </w:r>
      <w:r>
        <w:t>the</w:t>
      </w:r>
      <w:r>
        <w:rPr>
          <w:spacing w:val="-3"/>
        </w:rPr>
        <w:t xml:space="preserve"> </w:t>
      </w:r>
      <w:r>
        <w:t>interaction</w:t>
      </w:r>
      <w:r>
        <w:rPr>
          <w:spacing w:val="-3"/>
        </w:rPr>
        <w:t xml:space="preserve"> </w:t>
      </w:r>
      <w:r>
        <w:t>between</w:t>
      </w:r>
      <w:r>
        <w:rPr>
          <w:spacing w:val="-3"/>
        </w:rPr>
        <w:t xml:space="preserve"> </w:t>
      </w:r>
      <w:r>
        <w:t>policy</w:t>
      </w:r>
      <w:r>
        <w:rPr>
          <w:spacing w:val="-3"/>
        </w:rPr>
        <w:t xml:space="preserve"> </w:t>
      </w:r>
      <w:r>
        <w:t>and</w:t>
      </w:r>
      <w:r>
        <w:rPr>
          <w:spacing w:val="-3"/>
        </w:rPr>
        <w:t xml:space="preserve"> </w:t>
      </w:r>
      <w:r>
        <w:t>teacher</w:t>
      </w:r>
      <w:r>
        <w:rPr>
          <w:spacing w:val="-3"/>
        </w:rPr>
        <w:t xml:space="preserve"> </w:t>
      </w:r>
      <w:r>
        <w:t>perception</w:t>
      </w:r>
      <w:r>
        <w:rPr>
          <w:spacing w:val="-3"/>
        </w:rPr>
        <w:t xml:space="preserve"> </w:t>
      </w:r>
      <w:r>
        <w:t>that</w:t>
      </w:r>
      <w:r>
        <w:rPr>
          <w:spacing w:val="-3"/>
        </w:rPr>
        <w:t xml:space="preserve"> </w:t>
      </w:r>
      <w:r>
        <w:t>desperately</w:t>
      </w:r>
      <w:r>
        <w:rPr>
          <w:spacing w:val="-3"/>
        </w:rPr>
        <w:t xml:space="preserve"> </w:t>
      </w:r>
      <w:r>
        <w:t>needs</w:t>
      </w:r>
      <w:r>
        <w:rPr>
          <w:spacing w:val="-3"/>
        </w:rPr>
        <w:t xml:space="preserve"> </w:t>
      </w:r>
      <w:r>
        <w:t xml:space="preserve">more </w:t>
      </w:r>
      <w:r>
        <w:rPr>
          <w:spacing w:val="-2"/>
        </w:rPr>
        <w:t>research.</w:t>
      </w:r>
    </w:p>
    <w:p w14:paraId="521F59C3" w14:textId="77777777" w:rsidR="00AF5714" w:rsidRDefault="00AF5714">
      <w:pPr>
        <w:pStyle w:val="BodyText"/>
        <w:spacing w:line="480" w:lineRule="auto"/>
        <w:jc w:val="both"/>
        <w:sectPr w:rsidR="00AF5714">
          <w:pgSz w:w="12240" w:h="15840"/>
          <w:pgMar w:top="1380" w:right="720" w:bottom="1260" w:left="1080" w:header="0" w:footer="1062" w:gutter="0"/>
          <w:cols w:space="720"/>
        </w:sectPr>
      </w:pPr>
    </w:p>
    <w:p w14:paraId="17C37C23" w14:textId="77777777" w:rsidR="00AF5714" w:rsidRDefault="00000000">
      <w:pPr>
        <w:pStyle w:val="BodyText"/>
        <w:spacing w:before="60" w:line="480" w:lineRule="auto"/>
        <w:ind w:firstLine="720"/>
      </w:pPr>
      <w:r>
        <w:lastRenderedPageBreak/>
        <w:t>Zhang’s 2014 qualitative inquiry into how Common Core State Standards (CCSS) interacted</w:t>
      </w:r>
      <w:r>
        <w:rPr>
          <w:spacing w:val="-3"/>
        </w:rPr>
        <w:t xml:space="preserve"> </w:t>
      </w:r>
      <w:r>
        <w:t>with</w:t>
      </w:r>
      <w:r>
        <w:rPr>
          <w:spacing w:val="-3"/>
        </w:rPr>
        <w:t xml:space="preserve"> </w:t>
      </w:r>
      <w:r>
        <w:t>new</w:t>
      </w:r>
      <w:r>
        <w:rPr>
          <w:spacing w:val="-3"/>
        </w:rPr>
        <w:t xml:space="preserve"> </w:t>
      </w:r>
      <w:r>
        <w:t>teachers’</w:t>
      </w:r>
      <w:r>
        <w:rPr>
          <w:spacing w:val="-3"/>
        </w:rPr>
        <w:t xml:space="preserve"> </w:t>
      </w:r>
      <w:r>
        <w:t>work</w:t>
      </w:r>
      <w:r>
        <w:rPr>
          <w:spacing w:val="-3"/>
        </w:rPr>
        <w:t xml:space="preserve"> </w:t>
      </w:r>
      <w:r>
        <w:t>attempts</w:t>
      </w:r>
      <w:r>
        <w:rPr>
          <w:spacing w:val="-3"/>
        </w:rPr>
        <w:t xml:space="preserve"> </w:t>
      </w:r>
      <w:r>
        <w:t>to</w:t>
      </w:r>
      <w:r>
        <w:rPr>
          <w:spacing w:val="-3"/>
        </w:rPr>
        <w:t xml:space="preserve"> </w:t>
      </w:r>
      <w:r>
        <w:t>enrich</w:t>
      </w:r>
      <w:r>
        <w:rPr>
          <w:spacing w:val="-3"/>
        </w:rPr>
        <w:t xml:space="preserve"> </w:t>
      </w:r>
      <w:r>
        <w:t>the</w:t>
      </w:r>
      <w:r>
        <w:rPr>
          <w:spacing w:val="-3"/>
        </w:rPr>
        <w:t xml:space="preserve"> </w:t>
      </w:r>
      <w:r>
        <w:t>research</w:t>
      </w:r>
      <w:r>
        <w:rPr>
          <w:spacing w:val="-3"/>
        </w:rPr>
        <w:t xml:space="preserve"> </w:t>
      </w:r>
      <w:r>
        <w:t>but</w:t>
      </w:r>
      <w:r>
        <w:rPr>
          <w:spacing w:val="-3"/>
        </w:rPr>
        <w:t xml:space="preserve"> </w:t>
      </w:r>
      <w:r>
        <w:t>falls</w:t>
      </w:r>
      <w:r>
        <w:rPr>
          <w:spacing w:val="-3"/>
        </w:rPr>
        <w:t xml:space="preserve"> </w:t>
      </w:r>
      <w:r>
        <w:t>short</w:t>
      </w:r>
      <w:r>
        <w:rPr>
          <w:spacing w:val="-3"/>
        </w:rPr>
        <w:t xml:space="preserve"> </w:t>
      </w:r>
      <w:r>
        <w:t>(Zhang,</w:t>
      </w:r>
      <w:r>
        <w:rPr>
          <w:spacing w:val="-3"/>
        </w:rPr>
        <w:t xml:space="preserve"> </w:t>
      </w:r>
      <w:r>
        <w:t>2014). This study is comprised of open-ended surveys used to gather data from just 17 new teachers with little if any conceptual framework from which to analyze findings. As such, findings are anemic, vague, and broadly agnostic of well-being as a concept. While qualitative research may not always yield strong correlations or conclusions (</w:t>
      </w:r>
      <w:proofErr w:type="spellStart"/>
      <w:r>
        <w:t>Aurini</w:t>
      </w:r>
      <w:proofErr w:type="spellEnd"/>
      <w:r>
        <w:t xml:space="preserve"> et al., 2016; Reeves et al., 2008) the absence of theory caused this study to have a superficial implication.</w:t>
      </w:r>
    </w:p>
    <w:p w14:paraId="417E0C94" w14:textId="77777777" w:rsidR="00AF5714" w:rsidRDefault="00000000">
      <w:pPr>
        <w:pStyle w:val="BodyText"/>
        <w:spacing w:line="480" w:lineRule="auto"/>
        <w:ind w:firstLine="720"/>
      </w:pPr>
      <w:r>
        <w:t>The</w:t>
      </w:r>
      <w:r>
        <w:rPr>
          <w:spacing w:val="-4"/>
        </w:rPr>
        <w:t xml:space="preserve"> </w:t>
      </w:r>
      <w:r>
        <w:t>main</w:t>
      </w:r>
      <w:r>
        <w:rPr>
          <w:spacing w:val="-4"/>
        </w:rPr>
        <w:t xml:space="preserve"> </w:t>
      </w:r>
      <w:r>
        <w:t>finding</w:t>
      </w:r>
      <w:r>
        <w:rPr>
          <w:spacing w:val="-4"/>
        </w:rPr>
        <w:t xml:space="preserve"> </w:t>
      </w:r>
      <w:r>
        <w:t>is</w:t>
      </w:r>
      <w:r>
        <w:rPr>
          <w:spacing w:val="-4"/>
        </w:rPr>
        <w:t xml:space="preserve"> </w:t>
      </w:r>
      <w:r>
        <w:t>that</w:t>
      </w:r>
      <w:r>
        <w:rPr>
          <w:spacing w:val="-4"/>
        </w:rPr>
        <w:t xml:space="preserve"> </w:t>
      </w:r>
      <w:r>
        <w:t>some</w:t>
      </w:r>
      <w:r>
        <w:rPr>
          <w:spacing w:val="-4"/>
        </w:rPr>
        <w:t xml:space="preserve"> </w:t>
      </w:r>
      <w:r>
        <w:t>of</w:t>
      </w:r>
      <w:r>
        <w:rPr>
          <w:spacing w:val="-4"/>
        </w:rPr>
        <w:t xml:space="preserve"> </w:t>
      </w:r>
      <w:r>
        <w:t>the</w:t>
      </w:r>
      <w:r>
        <w:rPr>
          <w:spacing w:val="-4"/>
        </w:rPr>
        <w:t xml:space="preserve"> </w:t>
      </w:r>
      <w:r>
        <w:t>participants</w:t>
      </w:r>
      <w:r>
        <w:rPr>
          <w:spacing w:val="-4"/>
        </w:rPr>
        <w:t xml:space="preserve"> </w:t>
      </w:r>
      <w:r>
        <w:t>articulated</w:t>
      </w:r>
      <w:r>
        <w:rPr>
          <w:spacing w:val="-4"/>
        </w:rPr>
        <w:t xml:space="preserve"> </w:t>
      </w:r>
      <w:r>
        <w:t>difficulty</w:t>
      </w:r>
      <w:r>
        <w:rPr>
          <w:spacing w:val="-4"/>
        </w:rPr>
        <w:t xml:space="preserve"> </w:t>
      </w:r>
      <w:r>
        <w:t>with</w:t>
      </w:r>
      <w:r>
        <w:rPr>
          <w:spacing w:val="-4"/>
        </w:rPr>
        <w:t xml:space="preserve"> </w:t>
      </w:r>
      <w:r>
        <w:t>implementing CCSS and underscored the complex and laborious work teachers do to try to start with a standard,</w:t>
      </w:r>
      <w:r>
        <w:rPr>
          <w:spacing w:val="-1"/>
        </w:rPr>
        <w:t xml:space="preserve"> </w:t>
      </w:r>
      <w:r>
        <w:t>operationalize</w:t>
      </w:r>
      <w:r>
        <w:rPr>
          <w:spacing w:val="-1"/>
        </w:rPr>
        <w:t xml:space="preserve"> </w:t>
      </w:r>
      <w:r>
        <w:t>it</w:t>
      </w:r>
      <w:r>
        <w:rPr>
          <w:spacing w:val="-1"/>
        </w:rPr>
        <w:t xml:space="preserve"> </w:t>
      </w:r>
      <w:r>
        <w:t>into</w:t>
      </w:r>
      <w:r>
        <w:rPr>
          <w:spacing w:val="-1"/>
        </w:rPr>
        <w:t xml:space="preserve"> </w:t>
      </w:r>
      <w:r>
        <w:t>objectives,</w:t>
      </w:r>
      <w:r>
        <w:rPr>
          <w:spacing w:val="-1"/>
        </w:rPr>
        <w:t xml:space="preserve"> </w:t>
      </w:r>
      <w:r>
        <w:t>and</w:t>
      </w:r>
      <w:r>
        <w:rPr>
          <w:spacing w:val="-1"/>
        </w:rPr>
        <w:t xml:space="preserve"> </w:t>
      </w:r>
      <w:r>
        <w:t>then</w:t>
      </w:r>
      <w:r>
        <w:rPr>
          <w:spacing w:val="-1"/>
        </w:rPr>
        <w:t xml:space="preserve"> </w:t>
      </w:r>
      <w:r>
        <w:t>design</w:t>
      </w:r>
      <w:r>
        <w:rPr>
          <w:spacing w:val="-1"/>
        </w:rPr>
        <w:t xml:space="preserve"> </w:t>
      </w:r>
      <w:r>
        <w:t>lessons,</w:t>
      </w:r>
      <w:r>
        <w:rPr>
          <w:spacing w:val="-1"/>
        </w:rPr>
        <w:t xml:space="preserve"> </w:t>
      </w:r>
      <w:r>
        <w:t>activities,</w:t>
      </w:r>
      <w:r>
        <w:rPr>
          <w:spacing w:val="-1"/>
        </w:rPr>
        <w:t xml:space="preserve"> </w:t>
      </w:r>
      <w:r>
        <w:t>and</w:t>
      </w:r>
      <w:r>
        <w:rPr>
          <w:spacing w:val="-1"/>
        </w:rPr>
        <w:t xml:space="preserve"> </w:t>
      </w:r>
      <w:r>
        <w:t>assessments</w:t>
      </w:r>
      <w:r>
        <w:rPr>
          <w:spacing w:val="-1"/>
        </w:rPr>
        <w:t xml:space="preserve"> </w:t>
      </w:r>
      <w:r>
        <w:t>to teach and evaluate student mastery. The study does provide some strong discussion of the importance of collaboration but falls short of providing a strong theory to explain that or any other phenomena it discusses.</w:t>
      </w:r>
    </w:p>
    <w:p w14:paraId="1BB556A5" w14:textId="77777777" w:rsidR="00AF5714" w:rsidRDefault="00000000">
      <w:pPr>
        <w:pStyle w:val="BodyText"/>
        <w:spacing w:line="480" w:lineRule="auto"/>
        <w:ind w:right="720" w:firstLine="720"/>
      </w:pPr>
      <w:r>
        <w:t>A 2014 dissertation from Clark Atlanta University attempts to discuss the way teachers feel</w:t>
      </w:r>
      <w:r>
        <w:rPr>
          <w:spacing w:val="-3"/>
        </w:rPr>
        <w:t xml:space="preserve"> </w:t>
      </w:r>
      <w:r>
        <w:t>about</w:t>
      </w:r>
      <w:r>
        <w:rPr>
          <w:spacing w:val="-3"/>
        </w:rPr>
        <w:t xml:space="preserve"> </w:t>
      </w:r>
      <w:r>
        <w:t>the</w:t>
      </w:r>
      <w:r>
        <w:rPr>
          <w:spacing w:val="-3"/>
        </w:rPr>
        <w:t xml:space="preserve"> </w:t>
      </w:r>
      <w:r>
        <w:t>instructional</w:t>
      </w:r>
      <w:r>
        <w:rPr>
          <w:spacing w:val="-3"/>
        </w:rPr>
        <w:t xml:space="preserve"> </w:t>
      </w:r>
      <w:r>
        <w:t>support</w:t>
      </w:r>
      <w:r>
        <w:rPr>
          <w:spacing w:val="-3"/>
        </w:rPr>
        <w:t xml:space="preserve"> </w:t>
      </w:r>
      <w:r>
        <w:t>they</w:t>
      </w:r>
      <w:r>
        <w:rPr>
          <w:spacing w:val="-3"/>
        </w:rPr>
        <w:t xml:space="preserve"> </w:t>
      </w:r>
      <w:r>
        <w:t>received</w:t>
      </w:r>
      <w:r>
        <w:rPr>
          <w:spacing w:val="-3"/>
        </w:rPr>
        <w:t xml:space="preserve"> </w:t>
      </w:r>
      <w:r>
        <w:t>during</w:t>
      </w:r>
      <w:r>
        <w:rPr>
          <w:spacing w:val="-3"/>
        </w:rPr>
        <w:t xml:space="preserve"> </w:t>
      </w:r>
      <w:r>
        <w:t>the</w:t>
      </w:r>
      <w:r>
        <w:rPr>
          <w:spacing w:val="-3"/>
        </w:rPr>
        <w:t xml:space="preserve"> </w:t>
      </w:r>
      <w:r>
        <w:t>Common</w:t>
      </w:r>
      <w:r>
        <w:rPr>
          <w:spacing w:val="-3"/>
        </w:rPr>
        <w:t xml:space="preserve"> </w:t>
      </w:r>
      <w:r>
        <w:t>Core</w:t>
      </w:r>
      <w:r>
        <w:rPr>
          <w:spacing w:val="-3"/>
        </w:rPr>
        <w:t xml:space="preserve"> </w:t>
      </w:r>
      <w:r>
        <w:t>era</w:t>
      </w:r>
      <w:r>
        <w:rPr>
          <w:spacing w:val="-3"/>
        </w:rPr>
        <w:t xml:space="preserve"> </w:t>
      </w:r>
      <w:r>
        <w:t>(Simmons,</w:t>
      </w:r>
      <w:r>
        <w:rPr>
          <w:spacing w:val="-3"/>
        </w:rPr>
        <w:t xml:space="preserve"> </w:t>
      </w:r>
      <w:r>
        <w:t xml:space="preserve">2014). This inquiry was qualitative in its methodology as it attempted to investigate how teachers perceive the instructional support provided by district and school level administrators in implementation of the CCSS. Theoretically, it employed phenomenology for its strength in describing “the meaning of lived experiences of human beings” (p. </w:t>
      </w:r>
      <w:proofErr w:type="spellStart"/>
      <w:r>
        <w:t>i</w:t>
      </w:r>
      <w:proofErr w:type="spellEnd"/>
      <w:r>
        <w:t xml:space="preserve">). The description of this theoretical framework is inconclusive in any implications for </w:t>
      </w:r>
      <w:proofErr w:type="gramStart"/>
      <w:r>
        <w:t>the research</w:t>
      </w:r>
      <w:proofErr w:type="gramEnd"/>
      <w:r>
        <w:t xml:space="preserve"> design. The methodology involved “collecting and recording stories” (p. 41) of a collection of teachers to describe</w:t>
      </w:r>
      <w:r>
        <w:rPr>
          <w:spacing w:val="-2"/>
        </w:rPr>
        <w:t xml:space="preserve"> </w:t>
      </w:r>
      <w:r>
        <w:t>perceptions</w:t>
      </w:r>
      <w:r>
        <w:rPr>
          <w:spacing w:val="-2"/>
        </w:rPr>
        <w:t xml:space="preserve"> </w:t>
      </w:r>
      <w:r>
        <w:t>of</w:t>
      </w:r>
      <w:r>
        <w:rPr>
          <w:spacing w:val="-2"/>
        </w:rPr>
        <w:t xml:space="preserve"> </w:t>
      </w:r>
      <w:r>
        <w:t>their</w:t>
      </w:r>
      <w:r>
        <w:rPr>
          <w:spacing w:val="-2"/>
        </w:rPr>
        <w:t xml:space="preserve"> </w:t>
      </w:r>
      <w:r>
        <w:t>efficacy</w:t>
      </w:r>
      <w:r>
        <w:rPr>
          <w:spacing w:val="-2"/>
        </w:rPr>
        <w:t xml:space="preserve"> </w:t>
      </w:r>
      <w:r>
        <w:t>under</w:t>
      </w:r>
      <w:r>
        <w:rPr>
          <w:spacing w:val="-2"/>
        </w:rPr>
        <w:t xml:space="preserve"> </w:t>
      </w:r>
      <w:r>
        <w:t>CCSS.</w:t>
      </w:r>
      <w:r>
        <w:rPr>
          <w:spacing w:val="-2"/>
        </w:rPr>
        <w:t xml:space="preserve"> </w:t>
      </w:r>
      <w:r>
        <w:t>Participants</w:t>
      </w:r>
      <w:r>
        <w:rPr>
          <w:spacing w:val="-2"/>
        </w:rPr>
        <w:t xml:space="preserve"> </w:t>
      </w:r>
      <w:r>
        <w:t>form</w:t>
      </w:r>
      <w:r>
        <w:rPr>
          <w:spacing w:val="-2"/>
        </w:rPr>
        <w:t xml:space="preserve"> </w:t>
      </w:r>
      <w:r>
        <w:t>a</w:t>
      </w:r>
      <w:r>
        <w:rPr>
          <w:spacing w:val="-2"/>
        </w:rPr>
        <w:t xml:space="preserve"> </w:t>
      </w:r>
      <w:r>
        <w:t>diverse</w:t>
      </w:r>
      <w:r>
        <w:rPr>
          <w:spacing w:val="-2"/>
        </w:rPr>
        <w:t xml:space="preserve"> </w:t>
      </w:r>
      <w:r>
        <w:t>population</w:t>
      </w:r>
      <w:r>
        <w:rPr>
          <w:spacing w:val="-2"/>
        </w:rPr>
        <w:t xml:space="preserve"> </w:t>
      </w:r>
      <w:r>
        <w:t>as</w:t>
      </w:r>
      <w:r>
        <w:rPr>
          <w:spacing w:val="-2"/>
        </w:rPr>
        <w:t xml:space="preserve"> </w:t>
      </w:r>
      <w:r>
        <w:t xml:space="preserve">they </w:t>
      </w:r>
      <w:proofErr w:type="gramStart"/>
      <w:r>
        <w:t>represented</w:t>
      </w:r>
      <w:proofErr w:type="gramEnd"/>
      <w:r>
        <w:t xml:space="preserve"> elementary, middle, and high schools and various demographic groups, but are</w:t>
      </w:r>
    </w:p>
    <w:p w14:paraId="16C9B95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3D8A17D" w14:textId="77777777" w:rsidR="00AF5714" w:rsidRDefault="00000000">
      <w:pPr>
        <w:pStyle w:val="BodyText"/>
        <w:spacing w:before="60" w:line="480" w:lineRule="auto"/>
        <w:ind w:right="720"/>
      </w:pPr>
      <w:r>
        <w:lastRenderedPageBreak/>
        <w:t>geographically concentrated in Atlanta, Georgia, which may be a weakness in generalizability. Encouragingly, the author includes demographic information on the schools and participants though the sample size is small consisting of 36 participants with 28 completing surveys and the others</w:t>
      </w:r>
      <w:r>
        <w:rPr>
          <w:spacing w:val="-3"/>
        </w:rPr>
        <w:t xml:space="preserve"> </w:t>
      </w:r>
      <w:r>
        <w:t>sitting</w:t>
      </w:r>
      <w:r>
        <w:rPr>
          <w:spacing w:val="-3"/>
        </w:rPr>
        <w:t xml:space="preserve"> </w:t>
      </w:r>
      <w:r>
        <w:t>for</w:t>
      </w:r>
      <w:r>
        <w:rPr>
          <w:spacing w:val="-3"/>
        </w:rPr>
        <w:t xml:space="preserve"> </w:t>
      </w:r>
      <w:r>
        <w:t>interviews.</w:t>
      </w:r>
      <w:r>
        <w:rPr>
          <w:spacing w:val="-3"/>
        </w:rPr>
        <w:t xml:space="preserve"> </w:t>
      </w:r>
      <w:r>
        <w:t>It</w:t>
      </w:r>
      <w:r>
        <w:rPr>
          <w:spacing w:val="-3"/>
        </w:rPr>
        <w:t xml:space="preserve"> </w:t>
      </w:r>
      <w:r>
        <w:t>was</w:t>
      </w:r>
      <w:r>
        <w:rPr>
          <w:spacing w:val="-3"/>
        </w:rPr>
        <w:t xml:space="preserve"> </w:t>
      </w:r>
      <w:r>
        <w:t>unclear</w:t>
      </w:r>
      <w:r>
        <w:rPr>
          <w:spacing w:val="-3"/>
        </w:rPr>
        <w:t xml:space="preserve"> </w:t>
      </w:r>
      <w:r>
        <w:t>why</w:t>
      </w:r>
      <w:r>
        <w:rPr>
          <w:spacing w:val="-3"/>
        </w:rPr>
        <w:t xml:space="preserve"> </w:t>
      </w:r>
      <w:r>
        <w:t>the</w:t>
      </w:r>
      <w:r>
        <w:rPr>
          <w:spacing w:val="-3"/>
        </w:rPr>
        <w:t xml:space="preserve"> </w:t>
      </w:r>
      <w:r>
        <w:t>author</w:t>
      </w:r>
      <w:r>
        <w:rPr>
          <w:spacing w:val="-3"/>
        </w:rPr>
        <w:t xml:space="preserve"> </w:t>
      </w:r>
      <w:r>
        <w:t>employed</w:t>
      </w:r>
      <w:r>
        <w:rPr>
          <w:spacing w:val="-3"/>
        </w:rPr>
        <w:t xml:space="preserve"> </w:t>
      </w:r>
      <w:r>
        <w:t>a</w:t>
      </w:r>
      <w:r>
        <w:rPr>
          <w:spacing w:val="-3"/>
        </w:rPr>
        <w:t xml:space="preserve"> </w:t>
      </w:r>
      <w:r>
        <w:t>different</w:t>
      </w:r>
      <w:r>
        <w:rPr>
          <w:spacing w:val="-3"/>
        </w:rPr>
        <w:t xml:space="preserve"> </w:t>
      </w:r>
      <w:r>
        <w:t>methodology</w:t>
      </w:r>
      <w:r>
        <w:rPr>
          <w:spacing w:val="-3"/>
        </w:rPr>
        <w:t xml:space="preserve"> </w:t>
      </w:r>
      <w:r>
        <w:t>for its phenomenological work, but it does cast some doubt over the reliability or generalizability of the</w:t>
      </w:r>
      <w:r>
        <w:rPr>
          <w:spacing w:val="-3"/>
        </w:rPr>
        <w:t xml:space="preserve"> </w:t>
      </w:r>
      <w:r>
        <w:t>results.</w:t>
      </w:r>
      <w:r>
        <w:rPr>
          <w:spacing w:val="-3"/>
        </w:rPr>
        <w:t xml:space="preserve"> </w:t>
      </w:r>
      <w:r>
        <w:t>The</w:t>
      </w:r>
      <w:r>
        <w:rPr>
          <w:spacing w:val="-3"/>
        </w:rPr>
        <w:t xml:space="preserve"> </w:t>
      </w:r>
      <w:r>
        <w:t>research</w:t>
      </w:r>
      <w:r>
        <w:rPr>
          <w:spacing w:val="-3"/>
        </w:rPr>
        <w:t xml:space="preserve"> </w:t>
      </w:r>
      <w:r>
        <w:t>revealed</w:t>
      </w:r>
      <w:r>
        <w:rPr>
          <w:spacing w:val="-3"/>
        </w:rPr>
        <w:t xml:space="preserve"> </w:t>
      </w:r>
      <w:r>
        <w:t>11</w:t>
      </w:r>
      <w:r>
        <w:rPr>
          <w:spacing w:val="-3"/>
        </w:rPr>
        <w:t xml:space="preserve"> </w:t>
      </w:r>
      <w:r>
        <w:t>themes</w:t>
      </w:r>
      <w:r>
        <w:rPr>
          <w:spacing w:val="-3"/>
        </w:rPr>
        <w:t xml:space="preserve"> </w:t>
      </w:r>
      <w:r>
        <w:t>from</w:t>
      </w:r>
      <w:r>
        <w:rPr>
          <w:spacing w:val="-3"/>
        </w:rPr>
        <w:t xml:space="preserve"> </w:t>
      </w:r>
      <w:r>
        <w:t>the</w:t>
      </w:r>
      <w:r>
        <w:rPr>
          <w:spacing w:val="-3"/>
        </w:rPr>
        <w:t xml:space="preserve"> </w:t>
      </w:r>
      <w:r>
        <w:t>stories</w:t>
      </w:r>
      <w:r>
        <w:rPr>
          <w:spacing w:val="-3"/>
        </w:rPr>
        <w:t xml:space="preserve"> </w:t>
      </w:r>
      <w:r>
        <w:t>collected</w:t>
      </w:r>
      <w:r>
        <w:rPr>
          <w:spacing w:val="-3"/>
        </w:rPr>
        <w:t xml:space="preserve"> </w:t>
      </w:r>
      <w:r>
        <w:t>which</w:t>
      </w:r>
      <w:r>
        <w:rPr>
          <w:spacing w:val="-3"/>
        </w:rPr>
        <w:t xml:space="preserve"> </w:t>
      </w:r>
      <w:r>
        <w:t>represent</w:t>
      </w:r>
      <w:r>
        <w:rPr>
          <w:spacing w:val="-3"/>
        </w:rPr>
        <w:t xml:space="preserve"> </w:t>
      </w:r>
      <w:r>
        <w:t>just</w:t>
      </w:r>
      <w:r>
        <w:rPr>
          <w:spacing w:val="-3"/>
        </w:rPr>
        <w:t xml:space="preserve"> </w:t>
      </w:r>
      <w:r>
        <w:t>under a third of the respondents showing a disjointed set of findings. Said findings wander between different narratives of teacher perception, that while important, are too incoherent and individualized to generate discussion.</w:t>
      </w:r>
    </w:p>
    <w:p w14:paraId="38B8128D" w14:textId="77777777" w:rsidR="00AF5714" w:rsidRDefault="00000000">
      <w:pPr>
        <w:pStyle w:val="BodyText"/>
        <w:spacing w:line="480" w:lineRule="auto"/>
        <w:ind w:right="720" w:firstLine="720"/>
      </w:pPr>
      <w:r>
        <w:t>A research team from various universities in Oklahoma and Arkansas published an important mixed-methods study in 2016 with results that have achieved a modest level of generalizable attention (Matlock et al., 2016). This work used survey data from over 1,000 participants across the country to synthesize and describe how teachers viewed Common Core with</w:t>
      </w:r>
      <w:r>
        <w:rPr>
          <w:spacing w:val="-4"/>
        </w:rPr>
        <w:t xml:space="preserve"> </w:t>
      </w:r>
      <w:r>
        <w:t>respect</w:t>
      </w:r>
      <w:r>
        <w:rPr>
          <w:spacing w:val="-4"/>
        </w:rPr>
        <w:t xml:space="preserve"> </w:t>
      </w:r>
      <w:r>
        <w:t>to</w:t>
      </w:r>
      <w:r>
        <w:rPr>
          <w:spacing w:val="-4"/>
        </w:rPr>
        <w:t xml:space="preserve"> </w:t>
      </w:r>
      <w:r>
        <w:t>their</w:t>
      </w:r>
      <w:r>
        <w:rPr>
          <w:spacing w:val="-4"/>
        </w:rPr>
        <w:t xml:space="preserve"> </w:t>
      </w:r>
      <w:r>
        <w:t>work.</w:t>
      </w:r>
      <w:r>
        <w:rPr>
          <w:spacing w:val="-4"/>
        </w:rPr>
        <w:t xml:space="preserve"> </w:t>
      </w:r>
      <w:r>
        <w:t>For</w:t>
      </w:r>
      <w:r>
        <w:rPr>
          <w:spacing w:val="-4"/>
        </w:rPr>
        <w:t xml:space="preserve"> </w:t>
      </w:r>
      <w:r>
        <w:t>standardized</w:t>
      </w:r>
      <w:r>
        <w:rPr>
          <w:spacing w:val="-4"/>
        </w:rPr>
        <w:t xml:space="preserve"> </w:t>
      </w:r>
      <w:r>
        <w:t>responses,</w:t>
      </w:r>
      <w:r>
        <w:rPr>
          <w:spacing w:val="-4"/>
        </w:rPr>
        <w:t xml:space="preserve"> </w:t>
      </w:r>
      <w:r>
        <w:t>quantitative,</w:t>
      </w:r>
      <w:r>
        <w:rPr>
          <w:spacing w:val="-4"/>
        </w:rPr>
        <w:t xml:space="preserve"> </w:t>
      </w:r>
      <w:r>
        <w:t>one-way</w:t>
      </w:r>
      <w:r>
        <w:rPr>
          <w:spacing w:val="-4"/>
        </w:rPr>
        <w:t xml:space="preserve"> </w:t>
      </w:r>
      <w:r>
        <w:t>analysis</w:t>
      </w:r>
      <w:r>
        <w:rPr>
          <w:spacing w:val="-4"/>
        </w:rPr>
        <w:t xml:space="preserve"> </w:t>
      </w:r>
      <w:r>
        <w:t>of</w:t>
      </w:r>
      <w:r>
        <w:rPr>
          <w:spacing w:val="-4"/>
        </w:rPr>
        <w:t xml:space="preserve"> </w:t>
      </w:r>
      <w:r>
        <w:t xml:space="preserve">variance (ANOVA) was used to investigate the relationship between teachers’ views toward the CCSS within each of the demographic characteristics, treating each participant’s views score as the dependent variable and the demographic characteristic as the independent variable. Significant additional quantitative tools and models were employed to further analyze the data to create reliable results to enhance their potential for generalizability. Open-ended survey </w:t>
      </w:r>
      <w:proofErr w:type="gramStart"/>
      <w:r>
        <w:t>questions were</w:t>
      </w:r>
      <w:proofErr w:type="gramEnd"/>
      <w:r>
        <w:t xml:space="preserve"> also given to gather narrative data from participants on their perceptions of CCSS and their </w:t>
      </w:r>
      <w:r>
        <w:rPr>
          <w:spacing w:val="-2"/>
        </w:rPr>
        <w:t>implementation.</w:t>
      </w:r>
    </w:p>
    <w:p w14:paraId="08AC7269" w14:textId="77777777" w:rsidR="00AF5714" w:rsidRDefault="00000000">
      <w:pPr>
        <w:pStyle w:val="BodyText"/>
        <w:spacing w:line="480" w:lineRule="auto"/>
        <w:ind w:firstLine="720"/>
      </w:pPr>
      <w:r>
        <w:t>The</w:t>
      </w:r>
      <w:r>
        <w:rPr>
          <w:spacing w:val="-4"/>
        </w:rPr>
        <w:t xml:space="preserve"> </w:t>
      </w:r>
      <w:r>
        <w:t>study</w:t>
      </w:r>
      <w:r>
        <w:rPr>
          <w:spacing w:val="-4"/>
        </w:rPr>
        <w:t xml:space="preserve"> </w:t>
      </w:r>
      <w:r>
        <w:t>found</w:t>
      </w:r>
      <w:r>
        <w:rPr>
          <w:spacing w:val="-4"/>
        </w:rPr>
        <w:t xml:space="preserve"> </w:t>
      </w:r>
      <w:r>
        <w:t>strong</w:t>
      </w:r>
      <w:r>
        <w:rPr>
          <w:spacing w:val="-4"/>
        </w:rPr>
        <w:t xml:space="preserve"> </w:t>
      </w:r>
      <w:r>
        <w:t>correlations</w:t>
      </w:r>
      <w:r>
        <w:rPr>
          <w:spacing w:val="-4"/>
        </w:rPr>
        <w:t xml:space="preserve"> </w:t>
      </w:r>
      <w:r>
        <w:t>between</w:t>
      </w:r>
      <w:r>
        <w:rPr>
          <w:spacing w:val="-4"/>
        </w:rPr>
        <w:t xml:space="preserve"> </w:t>
      </w:r>
      <w:r>
        <w:t>teachers’</w:t>
      </w:r>
      <w:r>
        <w:rPr>
          <w:spacing w:val="-4"/>
        </w:rPr>
        <w:t xml:space="preserve"> </w:t>
      </w:r>
      <w:r>
        <w:t>demographics</w:t>
      </w:r>
      <w:r>
        <w:rPr>
          <w:spacing w:val="-4"/>
        </w:rPr>
        <w:t xml:space="preserve"> </w:t>
      </w:r>
      <w:r>
        <w:t>and</w:t>
      </w:r>
      <w:r>
        <w:rPr>
          <w:spacing w:val="-4"/>
        </w:rPr>
        <w:t xml:space="preserve"> </w:t>
      </w:r>
      <w:r>
        <w:t>how</w:t>
      </w:r>
      <w:r>
        <w:rPr>
          <w:spacing w:val="-4"/>
        </w:rPr>
        <w:t xml:space="preserve"> </w:t>
      </w:r>
      <w:r>
        <w:t>they viewed</w:t>
      </w:r>
      <w:r>
        <w:rPr>
          <w:spacing w:val="-2"/>
        </w:rPr>
        <w:t xml:space="preserve"> </w:t>
      </w:r>
      <w:r>
        <w:t>CCSS</w:t>
      </w:r>
      <w:r>
        <w:rPr>
          <w:spacing w:val="-1"/>
        </w:rPr>
        <w:t xml:space="preserve"> </w:t>
      </w:r>
      <w:r>
        <w:t>and</w:t>
      </w:r>
      <w:r>
        <w:rPr>
          <w:spacing w:val="-2"/>
        </w:rPr>
        <w:t xml:space="preserve"> </w:t>
      </w:r>
      <w:r>
        <w:t>its</w:t>
      </w:r>
      <w:r>
        <w:rPr>
          <w:spacing w:val="-1"/>
        </w:rPr>
        <w:t xml:space="preserve"> </w:t>
      </w:r>
      <w:r>
        <w:t>implementation.</w:t>
      </w:r>
      <w:r>
        <w:rPr>
          <w:spacing w:val="-2"/>
        </w:rPr>
        <w:t xml:space="preserve"> </w:t>
      </w:r>
      <w:r>
        <w:t>Teachers</w:t>
      </w:r>
      <w:r>
        <w:rPr>
          <w:spacing w:val="-1"/>
        </w:rPr>
        <w:t xml:space="preserve"> </w:t>
      </w:r>
      <w:r>
        <w:t>of</w:t>
      </w:r>
      <w:r>
        <w:rPr>
          <w:spacing w:val="-1"/>
        </w:rPr>
        <w:t xml:space="preserve"> </w:t>
      </w:r>
      <w:r>
        <w:t>younger</w:t>
      </w:r>
      <w:r>
        <w:rPr>
          <w:spacing w:val="-2"/>
        </w:rPr>
        <w:t xml:space="preserve"> </w:t>
      </w:r>
      <w:r>
        <w:t>students,</w:t>
      </w:r>
      <w:r>
        <w:rPr>
          <w:spacing w:val="-1"/>
        </w:rPr>
        <w:t xml:space="preserve"> </w:t>
      </w:r>
      <w:r>
        <w:t>teachers</w:t>
      </w:r>
      <w:r>
        <w:rPr>
          <w:spacing w:val="-2"/>
        </w:rPr>
        <w:t xml:space="preserve"> </w:t>
      </w:r>
      <w:r>
        <w:t>newer</w:t>
      </w:r>
      <w:r>
        <w:rPr>
          <w:spacing w:val="-1"/>
        </w:rPr>
        <w:t xml:space="preserve"> </w:t>
      </w:r>
      <w:r>
        <w:t>to</w:t>
      </w:r>
      <w:r>
        <w:rPr>
          <w:spacing w:val="-1"/>
        </w:rPr>
        <w:t xml:space="preserve"> </w:t>
      </w:r>
      <w:r>
        <w:rPr>
          <w:spacing w:val="-5"/>
        </w:rPr>
        <w:t>the</w:t>
      </w:r>
    </w:p>
    <w:p w14:paraId="5AADC8A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7F8D7A9" w14:textId="77777777" w:rsidR="00AF5714" w:rsidRDefault="00000000">
      <w:pPr>
        <w:pStyle w:val="BodyText"/>
        <w:spacing w:before="60" w:line="480" w:lineRule="auto"/>
      </w:pPr>
      <w:r>
        <w:lastRenderedPageBreak/>
        <w:t>profession, and teachers with plans to leave versus stay all viewed the CCSS more positively, though</w:t>
      </w:r>
      <w:r>
        <w:rPr>
          <w:spacing w:val="-4"/>
        </w:rPr>
        <w:t xml:space="preserve"> </w:t>
      </w:r>
      <w:r>
        <w:t>all</w:t>
      </w:r>
      <w:r>
        <w:rPr>
          <w:spacing w:val="-4"/>
        </w:rPr>
        <w:t xml:space="preserve"> </w:t>
      </w:r>
      <w:r>
        <w:t>participants</w:t>
      </w:r>
      <w:r>
        <w:rPr>
          <w:spacing w:val="-4"/>
        </w:rPr>
        <w:t xml:space="preserve"> </w:t>
      </w:r>
      <w:r>
        <w:t>demonstrated</w:t>
      </w:r>
      <w:r>
        <w:rPr>
          <w:spacing w:val="-4"/>
        </w:rPr>
        <w:t xml:space="preserve"> </w:t>
      </w:r>
      <w:r>
        <w:t>a</w:t>
      </w:r>
      <w:r>
        <w:rPr>
          <w:spacing w:val="-4"/>
        </w:rPr>
        <w:t xml:space="preserve"> </w:t>
      </w:r>
      <w:r>
        <w:t>moderately</w:t>
      </w:r>
      <w:r>
        <w:rPr>
          <w:spacing w:val="-4"/>
        </w:rPr>
        <w:t xml:space="preserve"> </w:t>
      </w:r>
      <w:r>
        <w:t>positive</w:t>
      </w:r>
      <w:r>
        <w:rPr>
          <w:spacing w:val="-4"/>
        </w:rPr>
        <w:t xml:space="preserve"> </w:t>
      </w:r>
      <w:r>
        <w:t>posture</w:t>
      </w:r>
      <w:r>
        <w:rPr>
          <w:spacing w:val="-4"/>
        </w:rPr>
        <w:t xml:space="preserve"> </w:t>
      </w:r>
      <w:r>
        <w:t>toward</w:t>
      </w:r>
      <w:r>
        <w:rPr>
          <w:spacing w:val="-4"/>
        </w:rPr>
        <w:t xml:space="preserve"> </w:t>
      </w:r>
      <w:r>
        <w:t>the</w:t>
      </w:r>
      <w:r>
        <w:rPr>
          <w:spacing w:val="-4"/>
        </w:rPr>
        <w:t xml:space="preserve"> </w:t>
      </w:r>
      <w:r>
        <w:t>laws.</w:t>
      </w:r>
      <w:r>
        <w:rPr>
          <w:spacing w:val="-4"/>
        </w:rPr>
        <w:t xml:space="preserve"> </w:t>
      </w:r>
      <w:r>
        <w:t>Open-ended questions told a different “dark” story (p. 303). Using Mixed Mental Method analysis of</w:t>
      </w:r>
    </w:p>
    <w:p w14:paraId="0076526E" w14:textId="77777777" w:rsidR="00AF5714" w:rsidRDefault="00000000">
      <w:pPr>
        <w:pStyle w:val="BodyText"/>
        <w:spacing w:line="480" w:lineRule="auto"/>
      </w:pPr>
      <w:r>
        <w:t>open-ended responses revealed three central themes of teachers’ perceptions: “organizational marginalization,</w:t>
      </w:r>
      <w:r>
        <w:rPr>
          <w:spacing w:val="-4"/>
        </w:rPr>
        <w:t xml:space="preserve"> </w:t>
      </w:r>
      <w:r>
        <w:t>lack</w:t>
      </w:r>
      <w:r>
        <w:rPr>
          <w:spacing w:val="-4"/>
        </w:rPr>
        <w:t xml:space="preserve"> </w:t>
      </w:r>
      <w:r>
        <w:t>of</w:t>
      </w:r>
      <w:r>
        <w:rPr>
          <w:spacing w:val="-4"/>
        </w:rPr>
        <w:t xml:space="preserve"> </w:t>
      </w:r>
      <w:r>
        <w:t>agency</w:t>
      </w:r>
      <w:r>
        <w:rPr>
          <w:spacing w:val="-4"/>
        </w:rPr>
        <w:t xml:space="preserve"> </w:t>
      </w:r>
      <w:r>
        <w:t>to</w:t>
      </w:r>
      <w:r>
        <w:rPr>
          <w:spacing w:val="-4"/>
        </w:rPr>
        <w:t xml:space="preserve"> </w:t>
      </w:r>
      <w:r>
        <w:t>meet</w:t>
      </w:r>
      <w:r>
        <w:rPr>
          <w:spacing w:val="-4"/>
        </w:rPr>
        <w:t xml:space="preserve"> </w:t>
      </w:r>
      <w:r>
        <w:t>students’</w:t>
      </w:r>
      <w:r>
        <w:rPr>
          <w:spacing w:val="-4"/>
        </w:rPr>
        <w:t xml:space="preserve"> </w:t>
      </w:r>
      <w:r>
        <w:t>needs,</w:t>
      </w:r>
      <w:r>
        <w:rPr>
          <w:spacing w:val="-4"/>
        </w:rPr>
        <w:t xml:space="preserve"> </w:t>
      </w:r>
      <w:r>
        <w:t>and</w:t>
      </w:r>
      <w:r>
        <w:rPr>
          <w:spacing w:val="-4"/>
        </w:rPr>
        <w:t xml:space="preserve"> </w:t>
      </w:r>
      <w:r>
        <w:t>imbalance</w:t>
      </w:r>
      <w:r>
        <w:rPr>
          <w:spacing w:val="-4"/>
        </w:rPr>
        <w:t xml:space="preserve"> </w:t>
      </w:r>
      <w:r>
        <w:t>of</w:t>
      </w:r>
      <w:r>
        <w:rPr>
          <w:spacing w:val="-4"/>
        </w:rPr>
        <w:t xml:space="preserve"> </w:t>
      </w:r>
      <w:r>
        <w:t>professional</w:t>
      </w:r>
      <w:r>
        <w:rPr>
          <w:spacing w:val="-4"/>
        </w:rPr>
        <w:t xml:space="preserve"> </w:t>
      </w:r>
      <w:r>
        <w:t>risk</w:t>
      </w:r>
      <w:r>
        <w:rPr>
          <w:spacing w:val="-4"/>
        </w:rPr>
        <w:t xml:space="preserve"> </w:t>
      </w:r>
      <w:r>
        <w:t>and reward” (Matlock et al., 2016, p. 303).</w:t>
      </w:r>
    </w:p>
    <w:p w14:paraId="5644E5E1" w14:textId="77777777" w:rsidR="00AF5714" w:rsidRDefault="00000000">
      <w:pPr>
        <w:pStyle w:val="BodyText"/>
        <w:spacing w:line="480" w:lineRule="auto"/>
        <w:ind w:right="873" w:firstLine="720"/>
      </w:pPr>
      <w:r>
        <w:t xml:space="preserve">The strengths of this study are extensive. Its ambitious mixed-methods design achieves both positivist and interpretivist importance supported by precise data analysis methods and a balanced discussion underscoring the complex, dynamic quality of teachers’ </w:t>
      </w:r>
      <w:proofErr w:type="gramStart"/>
      <w:r>
        <w:t>work</w:t>
      </w:r>
      <w:proofErr w:type="gramEnd"/>
      <w:r>
        <w:t xml:space="preserve"> and their perceptions about its place within the Common Core policy environment. This is particularly exciting</w:t>
      </w:r>
      <w:r>
        <w:rPr>
          <w:spacing w:val="-4"/>
        </w:rPr>
        <w:t xml:space="preserve"> </w:t>
      </w:r>
      <w:r>
        <w:t>in</w:t>
      </w:r>
      <w:r>
        <w:rPr>
          <w:spacing w:val="-4"/>
        </w:rPr>
        <w:t xml:space="preserve"> </w:t>
      </w:r>
      <w:r>
        <w:t>the</w:t>
      </w:r>
      <w:r>
        <w:rPr>
          <w:spacing w:val="-4"/>
        </w:rPr>
        <w:t xml:space="preserve"> </w:t>
      </w:r>
      <w:r>
        <w:t>dialogue</w:t>
      </w:r>
      <w:r>
        <w:rPr>
          <w:spacing w:val="-4"/>
        </w:rPr>
        <w:t xml:space="preserve"> </w:t>
      </w:r>
      <w:r>
        <w:t>of</w:t>
      </w:r>
      <w:r>
        <w:rPr>
          <w:spacing w:val="-4"/>
        </w:rPr>
        <w:t xml:space="preserve"> </w:t>
      </w:r>
      <w:r>
        <w:t>teacher</w:t>
      </w:r>
      <w:r>
        <w:rPr>
          <w:spacing w:val="-4"/>
        </w:rPr>
        <w:t xml:space="preserve"> </w:t>
      </w:r>
      <w:r>
        <w:t>well-being</w:t>
      </w:r>
      <w:r>
        <w:rPr>
          <w:spacing w:val="-4"/>
        </w:rPr>
        <w:t xml:space="preserve"> </w:t>
      </w:r>
      <w:r>
        <w:t>though</w:t>
      </w:r>
      <w:r>
        <w:rPr>
          <w:spacing w:val="-4"/>
        </w:rPr>
        <w:t xml:space="preserve"> </w:t>
      </w:r>
      <w:r>
        <w:t>not</w:t>
      </w:r>
      <w:r>
        <w:rPr>
          <w:spacing w:val="-4"/>
        </w:rPr>
        <w:t xml:space="preserve"> </w:t>
      </w:r>
      <w:r>
        <w:t>explicitly</w:t>
      </w:r>
      <w:r>
        <w:rPr>
          <w:spacing w:val="-4"/>
        </w:rPr>
        <w:t xml:space="preserve"> </w:t>
      </w:r>
      <w:r>
        <w:t>stated</w:t>
      </w:r>
      <w:r>
        <w:rPr>
          <w:spacing w:val="-4"/>
        </w:rPr>
        <w:t xml:space="preserve"> </w:t>
      </w:r>
      <w:r>
        <w:t>in</w:t>
      </w:r>
      <w:r>
        <w:rPr>
          <w:spacing w:val="-4"/>
        </w:rPr>
        <w:t xml:space="preserve"> </w:t>
      </w:r>
      <w:r>
        <w:t>the</w:t>
      </w:r>
      <w:r>
        <w:rPr>
          <w:spacing w:val="-4"/>
        </w:rPr>
        <w:t xml:space="preserve"> </w:t>
      </w:r>
      <w:r>
        <w:t>study.</w:t>
      </w:r>
      <w:r>
        <w:rPr>
          <w:spacing w:val="-4"/>
        </w:rPr>
        <w:t xml:space="preserve"> </w:t>
      </w:r>
      <w:r>
        <w:t>It</w:t>
      </w:r>
      <w:r>
        <w:rPr>
          <w:spacing w:val="-4"/>
        </w:rPr>
        <w:t xml:space="preserve"> </w:t>
      </w:r>
      <w:r>
        <w:t>is</w:t>
      </w:r>
      <w:r>
        <w:rPr>
          <w:spacing w:val="-4"/>
        </w:rPr>
        <w:t xml:space="preserve"> </w:t>
      </w:r>
      <w:r>
        <w:t>easy to assume the theory that underpins this study, but a potential weakness is that it is not clearly stated. The study begins with a discussion of major scholars in teacher job satisfaction and</w:t>
      </w:r>
    </w:p>
    <w:p w14:paraId="2C33D11E" w14:textId="77777777" w:rsidR="00AF5714" w:rsidRDefault="00000000">
      <w:pPr>
        <w:pStyle w:val="BodyText"/>
        <w:spacing w:line="480" w:lineRule="auto"/>
        <w:ind w:left="196" w:right="814"/>
        <w:jc w:val="right"/>
      </w:pPr>
      <w:r>
        <w:t>self-efficacy</w:t>
      </w:r>
      <w:r>
        <w:rPr>
          <w:spacing w:val="-1"/>
        </w:rPr>
        <w:t xml:space="preserve"> </w:t>
      </w:r>
      <w:r>
        <w:t>research</w:t>
      </w:r>
      <w:r>
        <w:rPr>
          <w:spacing w:val="-1"/>
        </w:rPr>
        <w:t xml:space="preserve"> </w:t>
      </w:r>
      <w:r>
        <w:t>(Bandura,</w:t>
      </w:r>
      <w:r>
        <w:rPr>
          <w:spacing w:val="-1"/>
        </w:rPr>
        <w:t xml:space="preserve"> </w:t>
      </w:r>
      <w:r>
        <w:t>1993;</w:t>
      </w:r>
      <w:r>
        <w:rPr>
          <w:spacing w:val="-1"/>
        </w:rPr>
        <w:t xml:space="preserve"> </w:t>
      </w:r>
      <w:r>
        <w:t>Goddard</w:t>
      </w:r>
      <w:r>
        <w:rPr>
          <w:spacing w:val="-1"/>
        </w:rPr>
        <w:t xml:space="preserve"> </w:t>
      </w:r>
      <w:r>
        <w:t>et</w:t>
      </w:r>
      <w:r>
        <w:rPr>
          <w:spacing w:val="-1"/>
        </w:rPr>
        <w:t xml:space="preserve"> </w:t>
      </w:r>
      <w:r>
        <w:t>al.,</w:t>
      </w:r>
      <w:r>
        <w:rPr>
          <w:spacing w:val="-1"/>
        </w:rPr>
        <w:t xml:space="preserve"> </w:t>
      </w:r>
      <w:r>
        <w:t>2004;</w:t>
      </w:r>
      <w:r>
        <w:rPr>
          <w:spacing w:val="-1"/>
        </w:rPr>
        <w:t xml:space="preserve"> </w:t>
      </w:r>
      <w:r>
        <w:t>Ma</w:t>
      </w:r>
      <w:r>
        <w:rPr>
          <w:spacing w:val="-1"/>
        </w:rPr>
        <w:t xml:space="preserve"> </w:t>
      </w:r>
      <w:r>
        <w:t>&amp;</w:t>
      </w:r>
      <w:r>
        <w:rPr>
          <w:spacing w:val="-1"/>
        </w:rPr>
        <w:t xml:space="preserve"> </w:t>
      </w:r>
      <w:r>
        <w:t>MacMillan,</w:t>
      </w:r>
      <w:r>
        <w:rPr>
          <w:spacing w:val="-1"/>
        </w:rPr>
        <w:t xml:space="preserve"> </w:t>
      </w:r>
      <w:r>
        <w:t>1999)</w:t>
      </w:r>
      <w:r>
        <w:rPr>
          <w:spacing w:val="-1"/>
        </w:rPr>
        <w:t xml:space="preserve"> </w:t>
      </w:r>
      <w:r>
        <w:t>so</w:t>
      </w:r>
      <w:r>
        <w:rPr>
          <w:spacing w:val="-1"/>
        </w:rPr>
        <w:t xml:space="preserve"> </w:t>
      </w:r>
      <w:r>
        <w:t>there</w:t>
      </w:r>
      <w:r>
        <w:rPr>
          <w:spacing w:val="-1"/>
        </w:rPr>
        <w:t xml:space="preserve"> </w:t>
      </w:r>
      <w:r>
        <w:t xml:space="preserve">is an assumption that elements of the theoretical themes of those fields </w:t>
      </w:r>
      <w:proofErr w:type="gramStart"/>
      <w:r>
        <w:t>was</w:t>
      </w:r>
      <w:proofErr w:type="gramEnd"/>
      <w:r>
        <w:t xml:space="preserve"> formative to the </w:t>
      </w:r>
      <w:r>
        <w:rPr>
          <w:spacing w:val="-2"/>
        </w:rPr>
        <w:t>work.</w:t>
      </w:r>
    </w:p>
    <w:p w14:paraId="5AEA2BD0" w14:textId="77777777" w:rsidR="00AF5714" w:rsidRDefault="00000000">
      <w:pPr>
        <w:pStyle w:val="BodyText"/>
        <w:spacing w:line="480" w:lineRule="auto"/>
        <w:ind w:firstLine="720"/>
      </w:pPr>
      <w:r>
        <w:t>In</w:t>
      </w:r>
      <w:r>
        <w:rPr>
          <w:spacing w:val="-3"/>
        </w:rPr>
        <w:t xml:space="preserve"> </w:t>
      </w:r>
      <w:r>
        <w:t>2015,</w:t>
      </w:r>
      <w:r>
        <w:rPr>
          <w:spacing w:val="-3"/>
        </w:rPr>
        <w:t xml:space="preserve"> </w:t>
      </w:r>
      <w:r>
        <w:t>a</w:t>
      </w:r>
      <w:r>
        <w:rPr>
          <w:spacing w:val="-3"/>
        </w:rPr>
        <w:t xml:space="preserve"> </w:t>
      </w:r>
      <w:r>
        <w:t>research</w:t>
      </w:r>
      <w:r>
        <w:rPr>
          <w:spacing w:val="-3"/>
        </w:rPr>
        <w:t xml:space="preserve"> </w:t>
      </w:r>
      <w:r>
        <w:t>team</w:t>
      </w:r>
      <w:r>
        <w:rPr>
          <w:spacing w:val="-3"/>
        </w:rPr>
        <w:t xml:space="preserve"> </w:t>
      </w:r>
      <w:r>
        <w:t>from</w:t>
      </w:r>
      <w:r>
        <w:rPr>
          <w:spacing w:val="-3"/>
        </w:rPr>
        <w:t xml:space="preserve"> </w:t>
      </w:r>
      <w:r>
        <w:t>Auburn</w:t>
      </w:r>
      <w:r>
        <w:rPr>
          <w:spacing w:val="-3"/>
        </w:rPr>
        <w:t xml:space="preserve"> </w:t>
      </w:r>
      <w:r>
        <w:t>University</w:t>
      </w:r>
      <w:r>
        <w:rPr>
          <w:spacing w:val="-3"/>
        </w:rPr>
        <w:t xml:space="preserve"> </w:t>
      </w:r>
      <w:r>
        <w:t>at</w:t>
      </w:r>
      <w:r>
        <w:rPr>
          <w:spacing w:val="-3"/>
        </w:rPr>
        <w:t xml:space="preserve"> </w:t>
      </w:r>
      <w:r>
        <w:t>Montgomery</w:t>
      </w:r>
      <w:r>
        <w:rPr>
          <w:spacing w:val="-3"/>
        </w:rPr>
        <w:t xml:space="preserve"> </w:t>
      </w:r>
      <w:r>
        <w:t>in</w:t>
      </w:r>
      <w:r>
        <w:rPr>
          <w:spacing w:val="-3"/>
        </w:rPr>
        <w:t xml:space="preserve"> </w:t>
      </w:r>
      <w:r>
        <w:t>Alabama</w:t>
      </w:r>
      <w:r>
        <w:rPr>
          <w:spacing w:val="-3"/>
        </w:rPr>
        <w:t xml:space="preserve"> </w:t>
      </w:r>
      <w:r>
        <w:t>executed</w:t>
      </w:r>
      <w:r>
        <w:rPr>
          <w:spacing w:val="-3"/>
        </w:rPr>
        <w:t xml:space="preserve"> </w:t>
      </w:r>
      <w:r>
        <w:t>a small, mixed-methods study to look at 35 teachers’ “perceptions of implementing the CCSS” (Burks et al., 2015). The study incorporated a questionnaire of selected-response, Likert-scale, and open-ended items. Findings were mixed and lacked definition for any concrete recommendations. Roughly half of the sample were comfortable with dimensions of implementation while the other half were not. A lower percentage (20%) reported having significantly implanted CCSS in their classrooms while over half (55%) reported having not received adequate training to support implementation (Burks et al., 2015).</w:t>
      </w:r>
    </w:p>
    <w:p w14:paraId="649FA21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B19B919" w14:textId="77777777" w:rsidR="00AF5714" w:rsidRDefault="00000000">
      <w:pPr>
        <w:pStyle w:val="BodyText"/>
        <w:spacing w:before="60" w:line="480" w:lineRule="auto"/>
        <w:ind w:firstLine="720"/>
      </w:pPr>
      <w:r>
        <w:lastRenderedPageBreak/>
        <w:t>While the study is frail in its scope, theoretical framework (which is nonexistent) methodology, or findings, I am including it here because it seems generically representative of the</w:t>
      </w:r>
      <w:r>
        <w:rPr>
          <w:spacing w:val="-4"/>
        </w:rPr>
        <w:t xml:space="preserve"> </w:t>
      </w:r>
      <w:r>
        <w:t>building</w:t>
      </w:r>
      <w:r>
        <w:rPr>
          <w:spacing w:val="-4"/>
        </w:rPr>
        <w:t xml:space="preserve"> </w:t>
      </w:r>
      <w:r>
        <w:t>and</w:t>
      </w:r>
      <w:r>
        <w:rPr>
          <w:spacing w:val="-4"/>
        </w:rPr>
        <w:t xml:space="preserve"> </w:t>
      </w:r>
      <w:r>
        <w:t>classroom-level</w:t>
      </w:r>
      <w:r>
        <w:rPr>
          <w:spacing w:val="-4"/>
        </w:rPr>
        <w:t xml:space="preserve"> </w:t>
      </w:r>
      <w:r>
        <w:t>ennui</w:t>
      </w:r>
      <w:r>
        <w:rPr>
          <w:spacing w:val="-4"/>
        </w:rPr>
        <w:t xml:space="preserve"> </w:t>
      </w:r>
      <w:r>
        <w:t>rife</w:t>
      </w:r>
      <w:r>
        <w:rPr>
          <w:spacing w:val="-4"/>
        </w:rPr>
        <w:t xml:space="preserve"> </w:t>
      </w:r>
      <w:r>
        <w:t>throughout</w:t>
      </w:r>
      <w:r>
        <w:rPr>
          <w:spacing w:val="-4"/>
        </w:rPr>
        <w:t xml:space="preserve"> </w:t>
      </w:r>
      <w:r>
        <w:t>policies</w:t>
      </w:r>
      <w:r>
        <w:rPr>
          <w:spacing w:val="-4"/>
        </w:rPr>
        <w:t xml:space="preserve"> </w:t>
      </w:r>
      <w:r>
        <w:t>like</w:t>
      </w:r>
      <w:r>
        <w:rPr>
          <w:spacing w:val="-4"/>
        </w:rPr>
        <w:t xml:space="preserve"> </w:t>
      </w:r>
      <w:r>
        <w:t>CCSS</w:t>
      </w:r>
      <w:r>
        <w:rPr>
          <w:spacing w:val="-4"/>
        </w:rPr>
        <w:t xml:space="preserve"> </w:t>
      </w:r>
      <w:r>
        <w:t>within</w:t>
      </w:r>
      <w:r>
        <w:rPr>
          <w:spacing w:val="-4"/>
        </w:rPr>
        <w:t xml:space="preserve"> </w:t>
      </w:r>
      <w:r>
        <w:t>the</w:t>
      </w:r>
      <w:r>
        <w:rPr>
          <w:spacing w:val="-4"/>
        </w:rPr>
        <w:t xml:space="preserve"> </w:t>
      </w:r>
      <w:r>
        <w:t>ecosystem of the school reform movement. This study does not make any headlines with findings or contributions other than to underscore the elusive nature of studying teachers’ work and the extant imperative to produce fresh dimensions of research. It is also largely absent any clear discussion of well-being as a construct.</w:t>
      </w:r>
    </w:p>
    <w:p w14:paraId="04DEDA23" w14:textId="77777777" w:rsidR="00AF5714" w:rsidRDefault="00000000">
      <w:pPr>
        <w:pStyle w:val="BodyText"/>
        <w:spacing w:line="480" w:lineRule="auto"/>
        <w:ind w:right="740" w:firstLine="720"/>
      </w:pPr>
      <w:r>
        <w:t xml:space="preserve">A larger study with similar methodology and results was </w:t>
      </w:r>
      <w:proofErr w:type="spellStart"/>
      <w:r>
        <w:t>Swars</w:t>
      </w:r>
      <w:proofErr w:type="spellEnd"/>
      <w:r>
        <w:t>’ and Chestnutt’s 2016 mixed-methods</w:t>
      </w:r>
      <w:r>
        <w:rPr>
          <w:spacing w:val="-4"/>
        </w:rPr>
        <w:t xml:space="preserve"> </w:t>
      </w:r>
      <w:r>
        <w:t>examination</w:t>
      </w:r>
      <w:r>
        <w:rPr>
          <w:spacing w:val="-4"/>
        </w:rPr>
        <w:t xml:space="preserve"> </w:t>
      </w:r>
      <w:r>
        <w:t>of</w:t>
      </w:r>
      <w:r>
        <w:rPr>
          <w:spacing w:val="-4"/>
        </w:rPr>
        <w:t xml:space="preserve"> </w:t>
      </w:r>
      <w:r>
        <w:t>the</w:t>
      </w:r>
      <w:r>
        <w:rPr>
          <w:spacing w:val="-4"/>
        </w:rPr>
        <w:t xml:space="preserve"> </w:t>
      </w:r>
      <w:r>
        <w:t>perceptions</w:t>
      </w:r>
      <w:r>
        <w:rPr>
          <w:spacing w:val="-4"/>
        </w:rPr>
        <w:t xml:space="preserve"> </w:t>
      </w:r>
      <w:r>
        <w:t>of</w:t>
      </w:r>
      <w:r>
        <w:rPr>
          <w:spacing w:val="-4"/>
        </w:rPr>
        <w:t xml:space="preserve"> </w:t>
      </w:r>
      <w:r>
        <w:t>Common</w:t>
      </w:r>
      <w:r>
        <w:rPr>
          <w:spacing w:val="-4"/>
        </w:rPr>
        <w:t xml:space="preserve"> </w:t>
      </w:r>
      <w:r>
        <w:t>Core</w:t>
      </w:r>
      <w:r>
        <w:rPr>
          <w:spacing w:val="-4"/>
        </w:rPr>
        <w:t xml:space="preserve"> </w:t>
      </w:r>
      <w:r>
        <w:t>implementations</w:t>
      </w:r>
      <w:r>
        <w:rPr>
          <w:spacing w:val="-4"/>
        </w:rPr>
        <w:t xml:space="preserve"> </w:t>
      </w:r>
      <w:r>
        <w:t>amongst</w:t>
      </w:r>
      <w:r>
        <w:rPr>
          <w:spacing w:val="-4"/>
        </w:rPr>
        <w:t xml:space="preserve"> </w:t>
      </w:r>
      <w:r>
        <w:t>math teachers in elementary schools (</w:t>
      </w:r>
      <w:proofErr w:type="spellStart"/>
      <w:r>
        <w:t>Swars</w:t>
      </w:r>
      <w:proofErr w:type="spellEnd"/>
      <w:r>
        <w:t xml:space="preserve"> &amp; Chestnutt, 2016). Like the Burks study, findings are ambivalent,</w:t>
      </w:r>
      <w:r>
        <w:rPr>
          <w:spacing w:val="-3"/>
        </w:rPr>
        <w:t xml:space="preserve"> </w:t>
      </w:r>
      <w:r>
        <w:t>but</w:t>
      </w:r>
      <w:r>
        <w:rPr>
          <w:spacing w:val="-3"/>
        </w:rPr>
        <w:t xml:space="preserve"> </w:t>
      </w:r>
      <w:r>
        <w:t>important</w:t>
      </w:r>
      <w:r>
        <w:rPr>
          <w:spacing w:val="-3"/>
        </w:rPr>
        <w:t xml:space="preserve"> </w:t>
      </w:r>
      <w:r>
        <w:t>in</w:t>
      </w:r>
      <w:r>
        <w:rPr>
          <w:spacing w:val="-3"/>
        </w:rPr>
        <w:t xml:space="preserve"> </w:t>
      </w:r>
      <w:r>
        <w:t>their</w:t>
      </w:r>
      <w:r>
        <w:rPr>
          <w:spacing w:val="-3"/>
        </w:rPr>
        <w:t xml:space="preserve"> </w:t>
      </w:r>
      <w:r>
        <w:t>underscoring</w:t>
      </w:r>
      <w:r>
        <w:rPr>
          <w:spacing w:val="-3"/>
        </w:rPr>
        <w:t xml:space="preserve"> </w:t>
      </w:r>
      <w:r>
        <w:t>of</w:t>
      </w:r>
      <w:r>
        <w:rPr>
          <w:spacing w:val="-3"/>
        </w:rPr>
        <w:t xml:space="preserve"> </w:t>
      </w:r>
      <w:r>
        <w:t>the</w:t>
      </w:r>
      <w:r>
        <w:rPr>
          <w:spacing w:val="-3"/>
        </w:rPr>
        <w:t xml:space="preserve"> </w:t>
      </w:r>
      <w:r>
        <w:t>true</w:t>
      </w:r>
      <w:r>
        <w:rPr>
          <w:spacing w:val="-3"/>
        </w:rPr>
        <w:t xml:space="preserve"> </w:t>
      </w:r>
      <w:r>
        <w:t>complexity</w:t>
      </w:r>
      <w:r>
        <w:rPr>
          <w:spacing w:val="-3"/>
        </w:rPr>
        <w:t xml:space="preserve"> </w:t>
      </w:r>
      <w:r>
        <w:t>of</w:t>
      </w:r>
      <w:r>
        <w:rPr>
          <w:spacing w:val="-3"/>
        </w:rPr>
        <w:t xml:space="preserve"> </w:t>
      </w:r>
      <w:r>
        <w:t>the</w:t>
      </w:r>
      <w:r>
        <w:rPr>
          <w:spacing w:val="-3"/>
        </w:rPr>
        <w:t xml:space="preserve"> </w:t>
      </w:r>
      <w:r>
        <w:t>phenomena</w:t>
      </w:r>
      <w:r>
        <w:rPr>
          <w:spacing w:val="-3"/>
        </w:rPr>
        <w:t xml:space="preserve"> </w:t>
      </w:r>
      <w:r>
        <w:t>they</w:t>
      </w:r>
      <w:r>
        <w:rPr>
          <w:spacing w:val="-3"/>
        </w:rPr>
        <w:t xml:space="preserve"> </w:t>
      </w:r>
      <w:r>
        <w:t>are attempting</w:t>
      </w:r>
      <w:r>
        <w:rPr>
          <w:spacing w:val="-3"/>
        </w:rPr>
        <w:t xml:space="preserve"> </w:t>
      </w:r>
      <w:r>
        <w:t>to</w:t>
      </w:r>
      <w:r>
        <w:rPr>
          <w:spacing w:val="-3"/>
        </w:rPr>
        <w:t xml:space="preserve"> </w:t>
      </w:r>
      <w:r>
        <w:t>explain.</w:t>
      </w:r>
      <w:r>
        <w:rPr>
          <w:spacing w:val="-3"/>
        </w:rPr>
        <w:t xml:space="preserve"> </w:t>
      </w:r>
      <w:r>
        <w:t>With</w:t>
      </w:r>
      <w:r>
        <w:rPr>
          <w:spacing w:val="-3"/>
        </w:rPr>
        <w:t xml:space="preserve"> </w:t>
      </w:r>
      <w:r>
        <w:t>a</w:t>
      </w:r>
      <w:r>
        <w:rPr>
          <w:spacing w:val="-3"/>
        </w:rPr>
        <w:t xml:space="preserve"> </w:t>
      </w:r>
      <w:r>
        <w:t>larger</w:t>
      </w:r>
      <w:r>
        <w:rPr>
          <w:spacing w:val="-3"/>
        </w:rPr>
        <w:t xml:space="preserve"> </w:t>
      </w:r>
      <w:r>
        <w:t>sample</w:t>
      </w:r>
      <w:r>
        <w:rPr>
          <w:spacing w:val="-3"/>
        </w:rPr>
        <w:t xml:space="preserve"> </w:t>
      </w:r>
      <w:r>
        <w:t>size</w:t>
      </w:r>
      <w:r>
        <w:rPr>
          <w:spacing w:val="-3"/>
        </w:rPr>
        <w:t xml:space="preserve"> </w:t>
      </w:r>
      <w:r>
        <w:t>(</w:t>
      </w:r>
      <w:r>
        <w:rPr>
          <w:i/>
        </w:rPr>
        <w:t>n</w:t>
      </w:r>
      <w:r>
        <w:rPr>
          <w:i/>
          <w:spacing w:val="-3"/>
        </w:rPr>
        <w:t xml:space="preserve"> </w:t>
      </w:r>
      <w:r>
        <w:t>=</w:t>
      </w:r>
      <w:r>
        <w:rPr>
          <w:spacing w:val="-3"/>
        </w:rPr>
        <w:t xml:space="preserve"> </w:t>
      </w:r>
      <w:r>
        <w:t>73)</w:t>
      </w:r>
      <w:r>
        <w:rPr>
          <w:spacing w:val="-3"/>
        </w:rPr>
        <w:t xml:space="preserve"> </w:t>
      </w:r>
      <w:r>
        <w:t>but</w:t>
      </w:r>
      <w:r>
        <w:rPr>
          <w:spacing w:val="-3"/>
        </w:rPr>
        <w:t xml:space="preserve"> </w:t>
      </w:r>
      <w:r>
        <w:t>similar</w:t>
      </w:r>
      <w:r>
        <w:rPr>
          <w:spacing w:val="-3"/>
        </w:rPr>
        <w:t xml:space="preserve"> </w:t>
      </w:r>
      <w:r>
        <w:t>theoretical</w:t>
      </w:r>
      <w:r>
        <w:rPr>
          <w:spacing w:val="-3"/>
        </w:rPr>
        <w:t xml:space="preserve"> </w:t>
      </w:r>
      <w:r>
        <w:t>superficiality</w:t>
      </w:r>
      <w:r>
        <w:rPr>
          <w:spacing w:val="-3"/>
        </w:rPr>
        <w:t xml:space="preserve"> </w:t>
      </w:r>
      <w:r>
        <w:t>and simplistic design, the study adds to the literature to some extent but may not be considered seminal in its impact.</w:t>
      </w:r>
    </w:p>
    <w:p w14:paraId="74633353" w14:textId="77777777" w:rsidR="00AF5714" w:rsidRDefault="00000000">
      <w:pPr>
        <w:pStyle w:val="BodyText"/>
        <w:spacing w:line="480" w:lineRule="auto"/>
        <w:ind w:right="756" w:firstLine="720"/>
      </w:pPr>
      <w:r>
        <w:t xml:space="preserve">The policy environment’s appetite for uniform, standards-based control over teachers’ work in the name of student achievement is clear in the cases of NCLB and the CCSS. The studies reviewed above show at least some movement toward legislative control over what </w:t>
      </w:r>
      <w:proofErr w:type="gramStart"/>
      <w:r>
        <w:t>happens</w:t>
      </w:r>
      <w:proofErr w:type="gramEnd"/>
      <w:r>
        <w:t xml:space="preserve"> in classrooms over the last two decades. The way teachers’ well-being was affected during these periods, their collective impact on the profession, and the extent to which their implementation</w:t>
      </w:r>
      <w:r>
        <w:rPr>
          <w:spacing w:val="-4"/>
        </w:rPr>
        <w:t xml:space="preserve"> </w:t>
      </w:r>
      <w:r>
        <w:t>interacted</w:t>
      </w:r>
      <w:r>
        <w:rPr>
          <w:spacing w:val="-4"/>
        </w:rPr>
        <w:t xml:space="preserve"> </w:t>
      </w:r>
      <w:r>
        <w:t>with</w:t>
      </w:r>
      <w:r>
        <w:rPr>
          <w:spacing w:val="-4"/>
        </w:rPr>
        <w:t xml:space="preserve"> </w:t>
      </w:r>
      <w:r>
        <w:t>the</w:t>
      </w:r>
      <w:r>
        <w:rPr>
          <w:spacing w:val="-4"/>
        </w:rPr>
        <w:t xml:space="preserve"> </w:t>
      </w:r>
      <w:r>
        <w:t>student</w:t>
      </w:r>
      <w:r>
        <w:rPr>
          <w:spacing w:val="-4"/>
        </w:rPr>
        <w:t xml:space="preserve"> </w:t>
      </w:r>
      <w:r>
        <w:t>achievement</w:t>
      </w:r>
      <w:r>
        <w:rPr>
          <w:spacing w:val="-4"/>
        </w:rPr>
        <w:t xml:space="preserve"> </w:t>
      </w:r>
      <w:r>
        <w:t>gains</w:t>
      </w:r>
      <w:r>
        <w:rPr>
          <w:spacing w:val="-4"/>
        </w:rPr>
        <w:t xml:space="preserve"> </w:t>
      </w:r>
      <w:r>
        <w:t>they</w:t>
      </w:r>
      <w:r>
        <w:rPr>
          <w:spacing w:val="-4"/>
        </w:rPr>
        <w:t xml:space="preserve"> </w:t>
      </w:r>
      <w:r>
        <w:t>sought</w:t>
      </w:r>
      <w:r>
        <w:rPr>
          <w:spacing w:val="-4"/>
        </w:rPr>
        <w:t xml:space="preserve"> </w:t>
      </w:r>
      <w:r>
        <w:t>will</w:t>
      </w:r>
      <w:r>
        <w:rPr>
          <w:spacing w:val="-4"/>
        </w:rPr>
        <w:t xml:space="preserve"> </w:t>
      </w:r>
      <w:r>
        <w:t>remain</w:t>
      </w:r>
      <w:r>
        <w:rPr>
          <w:spacing w:val="-4"/>
        </w:rPr>
        <w:t xml:space="preserve"> </w:t>
      </w:r>
      <w:r>
        <w:t>fixtures</w:t>
      </w:r>
      <w:r>
        <w:rPr>
          <w:spacing w:val="-4"/>
        </w:rPr>
        <w:t xml:space="preserve"> </w:t>
      </w:r>
      <w:r>
        <w:t>of research for decades to come. Here, it is important to attempt as exhaustive a review of this literature as possible. While much work has been done, much of it is theoretically insufficient and unfocused to satisfy the demands of my research question. Only passing references in the</w:t>
      </w:r>
    </w:p>
    <w:p w14:paraId="1CB4E35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282B242" w14:textId="77777777" w:rsidR="00AF5714" w:rsidRDefault="00000000">
      <w:pPr>
        <w:pStyle w:val="BodyText"/>
        <w:spacing w:before="60" w:line="480" w:lineRule="auto"/>
      </w:pPr>
      <w:r>
        <w:lastRenderedPageBreak/>
        <w:t>studies</w:t>
      </w:r>
      <w:r>
        <w:rPr>
          <w:spacing w:val="-3"/>
        </w:rPr>
        <w:t xml:space="preserve"> </w:t>
      </w:r>
      <w:r>
        <w:t>reviewed</w:t>
      </w:r>
      <w:r>
        <w:rPr>
          <w:spacing w:val="-3"/>
        </w:rPr>
        <w:t xml:space="preserve"> </w:t>
      </w:r>
      <w:r>
        <w:t>touched</w:t>
      </w:r>
      <w:r>
        <w:rPr>
          <w:spacing w:val="-3"/>
        </w:rPr>
        <w:t xml:space="preserve"> </w:t>
      </w:r>
      <w:r>
        <w:t>on</w:t>
      </w:r>
      <w:r>
        <w:rPr>
          <w:spacing w:val="-3"/>
        </w:rPr>
        <w:t xml:space="preserve"> </w:t>
      </w:r>
      <w:r>
        <w:t>the</w:t>
      </w:r>
      <w:r>
        <w:rPr>
          <w:spacing w:val="-3"/>
        </w:rPr>
        <w:t xml:space="preserve"> </w:t>
      </w:r>
      <w:r>
        <w:t>importance</w:t>
      </w:r>
      <w:r>
        <w:rPr>
          <w:spacing w:val="-3"/>
        </w:rPr>
        <w:t xml:space="preserve"> </w:t>
      </w:r>
      <w:r>
        <w:t>of</w:t>
      </w:r>
      <w:r>
        <w:rPr>
          <w:spacing w:val="-3"/>
        </w:rPr>
        <w:t xml:space="preserve"> </w:t>
      </w:r>
      <w:r>
        <w:t>teachers’</w:t>
      </w:r>
      <w:r>
        <w:rPr>
          <w:spacing w:val="-3"/>
        </w:rPr>
        <w:t xml:space="preserve"> </w:t>
      </w:r>
      <w:r>
        <w:t>identity</w:t>
      </w:r>
      <w:r>
        <w:rPr>
          <w:spacing w:val="-3"/>
        </w:rPr>
        <w:t xml:space="preserve"> </w:t>
      </w:r>
      <w:r>
        <w:t>in</w:t>
      </w:r>
      <w:r>
        <w:rPr>
          <w:spacing w:val="-3"/>
        </w:rPr>
        <w:t xml:space="preserve"> </w:t>
      </w:r>
      <w:r>
        <w:t>their</w:t>
      </w:r>
      <w:r>
        <w:rPr>
          <w:spacing w:val="-3"/>
        </w:rPr>
        <w:t xml:space="preserve"> </w:t>
      </w:r>
      <w:r>
        <w:t>work,</w:t>
      </w:r>
      <w:r>
        <w:rPr>
          <w:spacing w:val="-3"/>
        </w:rPr>
        <w:t xml:space="preserve"> </w:t>
      </w:r>
      <w:r>
        <w:t>and</w:t>
      </w:r>
      <w:r>
        <w:rPr>
          <w:spacing w:val="-3"/>
        </w:rPr>
        <w:t xml:space="preserve"> </w:t>
      </w:r>
      <w:r>
        <w:t>no</w:t>
      </w:r>
      <w:r>
        <w:rPr>
          <w:spacing w:val="-3"/>
        </w:rPr>
        <w:t xml:space="preserve"> </w:t>
      </w:r>
      <w:r>
        <w:t>explicit mention of SDT or SIT emerged. The empirical strength of the Matlock study was related but singular, while the shortcomings of many of the other studies increases the urgent need for emerging research like that conducted here.</w:t>
      </w:r>
    </w:p>
    <w:p w14:paraId="4AFD8184" w14:textId="77777777" w:rsidR="00AF5714" w:rsidRDefault="00000000">
      <w:pPr>
        <w:pStyle w:val="Heading2"/>
      </w:pPr>
      <w:bookmarkStart w:id="44" w:name="State-Level_Control_"/>
      <w:bookmarkStart w:id="45" w:name="h.vx1227"/>
      <w:bookmarkEnd w:id="44"/>
      <w:bookmarkEnd w:id="45"/>
      <w:r>
        <w:t xml:space="preserve">State-Level </w:t>
      </w:r>
      <w:r>
        <w:rPr>
          <w:spacing w:val="-2"/>
        </w:rPr>
        <w:t>Control</w:t>
      </w:r>
    </w:p>
    <w:p w14:paraId="7A5E823C" w14:textId="77777777" w:rsidR="00AF5714" w:rsidRDefault="00000000">
      <w:pPr>
        <w:pStyle w:val="BodyText"/>
        <w:spacing w:before="276" w:line="480" w:lineRule="auto"/>
        <w:ind w:right="765" w:firstLine="720"/>
      </w:pPr>
      <w:r>
        <w:t>While this inquiry will focus on state-level controls, there needs to be research that examines similar controls in the United States, broadly. Above, I reviewed large federal programs that categorically informed and continue to inform the state-level policy environment for American schools. The CCSSs were rejected in many states on constitutional grounds with those state governments opting to create their own standards that complied with federal program regulations</w:t>
      </w:r>
      <w:r>
        <w:rPr>
          <w:spacing w:val="-4"/>
        </w:rPr>
        <w:t xml:space="preserve"> </w:t>
      </w:r>
      <w:r>
        <w:t>but</w:t>
      </w:r>
      <w:r>
        <w:rPr>
          <w:spacing w:val="-4"/>
        </w:rPr>
        <w:t xml:space="preserve"> </w:t>
      </w:r>
      <w:r>
        <w:t>retained</w:t>
      </w:r>
      <w:r>
        <w:rPr>
          <w:spacing w:val="-4"/>
        </w:rPr>
        <w:t xml:space="preserve"> </w:t>
      </w:r>
      <w:r>
        <w:t>localized</w:t>
      </w:r>
      <w:r>
        <w:rPr>
          <w:spacing w:val="-4"/>
        </w:rPr>
        <w:t xml:space="preserve"> </w:t>
      </w:r>
      <w:r>
        <w:t>control</w:t>
      </w:r>
      <w:r>
        <w:rPr>
          <w:spacing w:val="-4"/>
        </w:rPr>
        <w:t xml:space="preserve"> </w:t>
      </w:r>
      <w:r>
        <w:t>(Matlock</w:t>
      </w:r>
      <w:r>
        <w:rPr>
          <w:spacing w:val="-4"/>
        </w:rPr>
        <w:t xml:space="preserve"> </w:t>
      </w:r>
      <w:r>
        <w:t>et</w:t>
      </w:r>
      <w:r>
        <w:rPr>
          <w:spacing w:val="-4"/>
        </w:rPr>
        <w:t xml:space="preserve"> </w:t>
      </w:r>
      <w:r>
        <w:t>al.,</w:t>
      </w:r>
      <w:r>
        <w:rPr>
          <w:spacing w:val="-4"/>
        </w:rPr>
        <w:t xml:space="preserve"> </w:t>
      </w:r>
      <w:r>
        <w:t>2016;</w:t>
      </w:r>
      <w:r>
        <w:rPr>
          <w:spacing w:val="-4"/>
        </w:rPr>
        <w:t xml:space="preserve"> </w:t>
      </w:r>
      <w:r>
        <w:t>Porter</w:t>
      </w:r>
      <w:r>
        <w:rPr>
          <w:spacing w:val="-4"/>
        </w:rPr>
        <w:t xml:space="preserve"> </w:t>
      </w:r>
      <w:r>
        <w:t>et</w:t>
      </w:r>
      <w:r>
        <w:rPr>
          <w:spacing w:val="-4"/>
        </w:rPr>
        <w:t xml:space="preserve"> </w:t>
      </w:r>
      <w:r>
        <w:t>al.,</w:t>
      </w:r>
      <w:r>
        <w:rPr>
          <w:spacing w:val="-4"/>
        </w:rPr>
        <w:t xml:space="preserve"> </w:t>
      </w:r>
      <w:r>
        <w:t>2011;</w:t>
      </w:r>
      <w:r>
        <w:rPr>
          <w:spacing w:val="-4"/>
        </w:rPr>
        <w:t xml:space="preserve"> </w:t>
      </w:r>
      <w:r>
        <w:t>Zhang,</w:t>
      </w:r>
      <w:r>
        <w:rPr>
          <w:spacing w:val="-4"/>
        </w:rPr>
        <w:t xml:space="preserve"> </w:t>
      </w:r>
      <w:r>
        <w:t>2014). The result of this was many states crafting new standards that bore close resemblance to the CCSS. As such, the federal CCSS policy environment closely affected state and local standards and affected the classrooms of teachers, even in states where the CCSSs were rejected (Kendall et al., 2012; Mathis, 2010; McDonnell &amp; Weatherford, 2013).</w:t>
      </w:r>
    </w:p>
    <w:p w14:paraId="16B73D79" w14:textId="77777777" w:rsidR="00AF5714" w:rsidRDefault="00000000">
      <w:pPr>
        <w:pStyle w:val="BodyText"/>
        <w:spacing w:line="480" w:lineRule="auto"/>
        <w:ind w:right="762" w:firstLine="720"/>
      </w:pPr>
      <w:r>
        <w:t>By that same token, NCLB’s local impact was severe. In the interest of maintaining federal funds by complying with the demands of the federal program, state and local governments scurried to create policies that complied with the outlined goals and demands of NCLB.</w:t>
      </w:r>
      <w:r>
        <w:rPr>
          <w:spacing w:val="-4"/>
        </w:rPr>
        <w:t xml:space="preserve"> </w:t>
      </w:r>
      <w:r>
        <w:t>Like</w:t>
      </w:r>
      <w:r>
        <w:rPr>
          <w:spacing w:val="-4"/>
        </w:rPr>
        <w:t xml:space="preserve"> </w:t>
      </w:r>
      <w:r>
        <w:t>the</w:t>
      </w:r>
      <w:r>
        <w:rPr>
          <w:spacing w:val="-4"/>
        </w:rPr>
        <w:t xml:space="preserve"> </w:t>
      </w:r>
      <w:r>
        <w:t>policy</w:t>
      </w:r>
      <w:r>
        <w:rPr>
          <w:spacing w:val="-4"/>
        </w:rPr>
        <w:t xml:space="preserve"> </w:t>
      </w:r>
      <w:r>
        <w:t>environments</w:t>
      </w:r>
      <w:r>
        <w:rPr>
          <w:spacing w:val="-4"/>
        </w:rPr>
        <w:t xml:space="preserve"> </w:t>
      </w:r>
      <w:r>
        <w:t>created</w:t>
      </w:r>
      <w:r>
        <w:rPr>
          <w:spacing w:val="-4"/>
        </w:rPr>
        <w:t xml:space="preserve"> </w:t>
      </w:r>
      <w:r>
        <w:t>by</w:t>
      </w:r>
      <w:r>
        <w:rPr>
          <w:spacing w:val="-4"/>
        </w:rPr>
        <w:t xml:space="preserve"> </w:t>
      </w:r>
      <w:r>
        <w:t>other</w:t>
      </w:r>
      <w:r>
        <w:rPr>
          <w:spacing w:val="-4"/>
        </w:rPr>
        <w:t xml:space="preserve"> </w:t>
      </w:r>
      <w:r>
        <w:t>federal</w:t>
      </w:r>
      <w:r>
        <w:rPr>
          <w:spacing w:val="-4"/>
        </w:rPr>
        <w:t xml:space="preserve"> </w:t>
      </w:r>
      <w:r>
        <w:t>pushes</w:t>
      </w:r>
      <w:r>
        <w:rPr>
          <w:spacing w:val="-4"/>
        </w:rPr>
        <w:t xml:space="preserve"> </w:t>
      </w:r>
      <w:r>
        <w:t>like</w:t>
      </w:r>
      <w:r>
        <w:rPr>
          <w:spacing w:val="-4"/>
        </w:rPr>
        <w:t xml:space="preserve"> </w:t>
      </w:r>
      <w:r>
        <w:t>Title</w:t>
      </w:r>
      <w:r>
        <w:rPr>
          <w:spacing w:val="-4"/>
        </w:rPr>
        <w:t xml:space="preserve"> </w:t>
      </w:r>
      <w:r>
        <w:t>IX</w:t>
      </w:r>
      <w:r>
        <w:rPr>
          <w:spacing w:val="-4"/>
        </w:rPr>
        <w:t xml:space="preserve"> </w:t>
      </w:r>
      <w:r>
        <w:t>and</w:t>
      </w:r>
      <w:r>
        <w:rPr>
          <w:spacing w:val="-4"/>
        </w:rPr>
        <w:t xml:space="preserve"> </w:t>
      </w:r>
      <w:r>
        <w:t>IDEA,</w:t>
      </w:r>
      <w:r>
        <w:rPr>
          <w:spacing w:val="-4"/>
        </w:rPr>
        <w:t xml:space="preserve"> </w:t>
      </w:r>
      <w:r>
        <w:t>the NCLB era was a period of intense state and local change in the name of complying with the federal program (McDonnell &amp; Weatherford, 2013). Concepts like technology in the classroom, data-driven instruction, instructional coaching, merit-based pay, evaluating teachers and making employment decisions based on their “highly qualified” status, emphasis on math and reading</w:t>
      </w:r>
    </w:p>
    <w:p w14:paraId="0EBE003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A1BB6E5" w14:textId="77777777" w:rsidR="00AF5714" w:rsidRDefault="00000000">
      <w:pPr>
        <w:pStyle w:val="BodyText"/>
        <w:spacing w:before="60" w:line="480" w:lineRule="auto"/>
      </w:pPr>
      <w:r>
        <w:lastRenderedPageBreak/>
        <w:t>above</w:t>
      </w:r>
      <w:r>
        <w:rPr>
          <w:spacing w:val="-4"/>
        </w:rPr>
        <w:t xml:space="preserve"> </w:t>
      </w:r>
      <w:r>
        <w:t>other</w:t>
      </w:r>
      <w:r>
        <w:rPr>
          <w:spacing w:val="-4"/>
        </w:rPr>
        <w:t xml:space="preserve"> </w:t>
      </w:r>
      <w:proofErr w:type="gramStart"/>
      <w:r>
        <w:t>content,</w:t>
      </w:r>
      <w:r>
        <w:rPr>
          <w:spacing w:val="-4"/>
        </w:rPr>
        <w:t xml:space="preserve"> </w:t>
      </w:r>
      <w:r>
        <w:t>and</w:t>
      </w:r>
      <w:proofErr w:type="gramEnd"/>
      <w:r>
        <w:rPr>
          <w:spacing w:val="-4"/>
        </w:rPr>
        <w:t xml:space="preserve"> </w:t>
      </w:r>
      <w:r>
        <w:t>moves</w:t>
      </w:r>
      <w:r>
        <w:rPr>
          <w:spacing w:val="-4"/>
        </w:rPr>
        <w:t xml:space="preserve"> </w:t>
      </w:r>
      <w:r>
        <w:t>toward</w:t>
      </w:r>
      <w:r>
        <w:rPr>
          <w:spacing w:val="-4"/>
        </w:rPr>
        <w:t xml:space="preserve"> </w:t>
      </w:r>
      <w:r>
        <w:t>getting</w:t>
      </w:r>
      <w:r>
        <w:rPr>
          <w:spacing w:val="-4"/>
        </w:rPr>
        <w:t xml:space="preserve"> </w:t>
      </w:r>
      <w:r>
        <w:t>schools</w:t>
      </w:r>
      <w:r>
        <w:rPr>
          <w:spacing w:val="-4"/>
        </w:rPr>
        <w:t xml:space="preserve"> </w:t>
      </w:r>
      <w:r>
        <w:t>to</w:t>
      </w:r>
      <w:r>
        <w:rPr>
          <w:spacing w:val="-4"/>
        </w:rPr>
        <w:t xml:space="preserve"> </w:t>
      </w:r>
      <w:r>
        <w:t>demonstrate</w:t>
      </w:r>
      <w:r>
        <w:rPr>
          <w:spacing w:val="-4"/>
        </w:rPr>
        <w:t xml:space="preserve"> </w:t>
      </w:r>
      <w:r>
        <w:t>adequate</w:t>
      </w:r>
      <w:r>
        <w:rPr>
          <w:spacing w:val="-4"/>
        </w:rPr>
        <w:t xml:space="preserve"> </w:t>
      </w:r>
      <w:r>
        <w:t>yearly</w:t>
      </w:r>
      <w:r>
        <w:rPr>
          <w:spacing w:val="-4"/>
        </w:rPr>
        <w:t xml:space="preserve"> </w:t>
      </w:r>
      <w:r>
        <w:t>progress (AYP) are all examples of how this happened in schools at the local level (Mathis, 2010).</w:t>
      </w:r>
    </w:p>
    <w:p w14:paraId="04443268" w14:textId="77777777" w:rsidR="00AF5714" w:rsidRDefault="00000000">
      <w:pPr>
        <w:pStyle w:val="BodyText"/>
        <w:spacing w:line="480" w:lineRule="auto"/>
        <w:ind w:right="994" w:firstLine="720"/>
      </w:pPr>
      <w:r>
        <w:t>A 2000 report by the Southern Regional Education Board (SREB) demonstrated the pre-NCLB</w:t>
      </w:r>
      <w:r>
        <w:rPr>
          <w:spacing w:val="-3"/>
        </w:rPr>
        <w:t xml:space="preserve"> </w:t>
      </w:r>
      <w:r>
        <w:t>fervor</w:t>
      </w:r>
      <w:r>
        <w:rPr>
          <w:spacing w:val="-3"/>
        </w:rPr>
        <w:t xml:space="preserve"> </w:t>
      </w:r>
      <w:r>
        <w:t>for</w:t>
      </w:r>
      <w:r>
        <w:rPr>
          <w:spacing w:val="-3"/>
        </w:rPr>
        <w:t xml:space="preserve"> </w:t>
      </w:r>
      <w:r>
        <w:t>this</w:t>
      </w:r>
      <w:r>
        <w:rPr>
          <w:spacing w:val="-3"/>
        </w:rPr>
        <w:t xml:space="preserve"> </w:t>
      </w:r>
      <w:r>
        <w:t>kind</w:t>
      </w:r>
      <w:r>
        <w:rPr>
          <w:spacing w:val="-3"/>
        </w:rPr>
        <w:t xml:space="preserve"> </w:t>
      </w:r>
      <w:r>
        <w:t>of</w:t>
      </w:r>
      <w:r>
        <w:rPr>
          <w:spacing w:val="-3"/>
        </w:rPr>
        <w:t xml:space="preserve"> </w:t>
      </w:r>
      <w:r>
        <w:t>“trickle-down”</w:t>
      </w:r>
      <w:r>
        <w:rPr>
          <w:spacing w:val="-3"/>
        </w:rPr>
        <w:t xml:space="preserve"> </w:t>
      </w:r>
      <w:r>
        <w:t>control</w:t>
      </w:r>
      <w:r>
        <w:rPr>
          <w:spacing w:val="-3"/>
        </w:rPr>
        <w:t xml:space="preserve"> </w:t>
      </w:r>
      <w:r>
        <w:t>over</w:t>
      </w:r>
      <w:r>
        <w:rPr>
          <w:spacing w:val="-3"/>
        </w:rPr>
        <w:t xml:space="preserve"> </w:t>
      </w:r>
      <w:r>
        <w:t>teachers</w:t>
      </w:r>
      <w:r>
        <w:rPr>
          <w:spacing w:val="-3"/>
        </w:rPr>
        <w:t xml:space="preserve"> </w:t>
      </w:r>
      <w:r>
        <w:t>in</w:t>
      </w:r>
      <w:r>
        <w:rPr>
          <w:spacing w:val="-3"/>
        </w:rPr>
        <w:t xml:space="preserve"> </w:t>
      </w:r>
      <w:r>
        <w:t>a</w:t>
      </w:r>
      <w:r>
        <w:rPr>
          <w:spacing w:val="-3"/>
        </w:rPr>
        <w:t xml:space="preserve"> </w:t>
      </w:r>
      <w:r>
        <w:t>policy</w:t>
      </w:r>
      <w:r>
        <w:rPr>
          <w:spacing w:val="-3"/>
        </w:rPr>
        <w:t xml:space="preserve"> </w:t>
      </w:r>
      <w:r>
        <w:t>environment</w:t>
      </w:r>
    </w:p>
    <w:p w14:paraId="474E70A2" w14:textId="77777777" w:rsidR="00AF5714" w:rsidRDefault="00000000">
      <w:pPr>
        <w:pStyle w:val="BodyText"/>
        <w:spacing w:line="480" w:lineRule="auto"/>
        <w:ind w:right="730"/>
      </w:pPr>
      <w:r>
        <w:t>(C.</w:t>
      </w:r>
      <w:r>
        <w:rPr>
          <w:spacing w:val="-3"/>
        </w:rPr>
        <w:t xml:space="preserve"> </w:t>
      </w:r>
      <w:r>
        <w:t>L.</w:t>
      </w:r>
      <w:r>
        <w:rPr>
          <w:spacing w:val="-3"/>
        </w:rPr>
        <w:t xml:space="preserve"> </w:t>
      </w:r>
      <w:r>
        <w:t>Smith,</w:t>
      </w:r>
      <w:r>
        <w:rPr>
          <w:spacing w:val="-3"/>
        </w:rPr>
        <w:t xml:space="preserve"> </w:t>
      </w:r>
      <w:r>
        <w:t>2000).</w:t>
      </w:r>
      <w:r>
        <w:rPr>
          <w:spacing w:val="-3"/>
        </w:rPr>
        <w:t xml:space="preserve"> </w:t>
      </w:r>
      <w:r>
        <w:t>The</w:t>
      </w:r>
      <w:r>
        <w:rPr>
          <w:spacing w:val="-3"/>
        </w:rPr>
        <w:t xml:space="preserve"> </w:t>
      </w:r>
      <w:r>
        <w:t>report</w:t>
      </w:r>
      <w:r>
        <w:rPr>
          <w:spacing w:val="-3"/>
        </w:rPr>
        <w:t xml:space="preserve"> </w:t>
      </w:r>
      <w:r>
        <w:t>found</w:t>
      </w:r>
      <w:r>
        <w:rPr>
          <w:spacing w:val="-3"/>
        </w:rPr>
        <w:t xml:space="preserve"> </w:t>
      </w:r>
      <w:r>
        <w:t>significant</w:t>
      </w:r>
      <w:r>
        <w:rPr>
          <w:spacing w:val="-3"/>
        </w:rPr>
        <w:t xml:space="preserve"> </w:t>
      </w:r>
      <w:r>
        <w:t>moves</w:t>
      </w:r>
      <w:r>
        <w:rPr>
          <w:spacing w:val="-3"/>
        </w:rPr>
        <w:t xml:space="preserve"> </w:t>
      </w:r>
      <w:r>
        <w:t>at</w:t>
      </w:r>
      <w:r>
        <w:rPr>
          <w:spacing w:val="-3"/>
        </w:rPr>
        <w:t xml:space="preserve"> </w:t>
      </w:r>
      <w:r>
        <w:t>state</w:t>
      </w:r>
      <w:r>
        <w:rPr>
          <w:spacing w:val="-3"/>
        </w:rPr>
        <w:t xml:space="preserve"> </w:t>
      </w:r>
      <w:r>
        <w:t>and</w:t>
      </w:r>
      <w:r>
        <w:rPr>
          <w:spacing w:val="-3"/>
        </w:rPr>
        <w:t xml:space="preserve"> </w:t>
      </w:r>
      <w:r>
        <w:t>local</w:t>
      </w:r>
      <w:r>
        <w:rPr>
          <w:spacing w:val="-3"/>
        </w:rPr>
        <w:t xml:space="preserve"> </w:t>
      </w:r>
      <w:r>
        <w:t>levels</w:t>
      </w:r>
      <w:r>
        <w:rPr>
          <w:spacing w:val="-3"/>
        </w:rPr>
        <w:t xml:space="preserve"> </w:t>
      </w:r>
      <w:r>
        <w:t>in</w:t>
      </w:r>
      <w:r>
        <w:rPr>
          <w:spacing w:val="-3"/>
        </w:rPr>
        <w:t xml:space="preserve"> </w:t>
      </w:r>
      <w:r>
        <w:t>member</w:t>
      </w:r>
      <w:r>
        <w:rPr>
          <w:spacing w:val="-3"/>
        </w:rPr>
        <w:t xml:space="preserve"> </w:t>
      </w:r>
      <w:r>
        <w:t>states to recruit and keep quality teachers. It included harsher standards for licensure and evaluation</w:t>
      </w:r>
      <w:r>
        <w:rPr>
          <w:spacing w:val="40"/>
        </w:rPr>
        <w:t xml:space="preserve"> </w:t>
      </w:r>
      <w:r>
        <w:t>and increased compensation. It also outlined new incentives for teachers who achieve advanced certification like National Boards certification and prescribed stipend support for the mentorship of other teachers. All of this was done in alignment to federal programs’ professional development guidelines. The report also found attention being paid to attempts to recruit quality teachers, particularly to low-performing schools where critical areas of shortage occur (C. L. Smith, 2000).</w:t>
      </w:r>
    </w:p>
    <w:p w14:paraId="2743E12D" w14:textId="77777777" w:rsidR="00AF5714" w:rsidRDefault="00000000">
      <w:pPr>
        <w:pStyle w:val="BodyText"/>
        <w:spacing w:line="480" w:lineRule="auto"/>
        <w:ind w:right="760" w:firstLine="720"/>
      </w:pPr>
      <w:r>
        <w:t>In terms of how policy entrepreneurs in a state may influence the environment for teachers, a 1998 study by researchers at the University of Houston provides some valuable findings (</w:t>
      </w:r>
      <w:proofErr w:type="spellStart"/>
      <w:r>
        <w:t>Mintrom</w:t>
      </w:r>
      <w:proofErr w:type="spellEnd"/>
      <w:r>
        <w:t xml:space="preserve"> &amp; Vergari, 1998). This correlational study with a strong analytical methodology found that “policy networks serve to support the diffusion of policy innovations” (p. 145) and underscored the importance innovation to utilize “both external and internal policy networks” (p. 146) as they “serve as the source for generating new ideas and for providing the policy entrepreneurs with insights into how approaches used elsewhere could be applied to their own situation” (p. 146). With apparent methodological strengths and deep connection to my research question, this study, as with many I am finding in this arena, is not broad enough to discuss</w:t>
      </w:r>
      <w:r>
        <w:rPr>
          <w:spacing w:val="-3"/>
        </w:rPr>
        <w:t xml:space="preserve"> </w:t>
      </w:r>
      <w:r>
        <w:t>to</w:t>
      </w:r>
      <w:r>
        <w:rPr>
          <w:spacing w:val="-3"/>
        </w:rPr>
        <w:t xml:space="preserve"> </w:t>
      </w:r>
      <w:r>
        <w:t>what</w:t>
      </w:r>
      <w:r>
        <w:rPr>
          <w:spacing w:val="-3"/>
        </w:rPr>
        <w:t xml:space="preserve"> </w:t>
      </w:r>
      <w:r>
        <w:t>extent</w:t>
      </w:r>
      <w:r>
        <w:rPr>
          <w:spacing w:val="-3"/>
        </w:rPr>
        <w:t xml:space="preserve"> </w:t>
      </w:r>
      <w:r>
        <w:t>classroom</w:t>
      </w:r>
      <w:r>
        <w:rPr>
          <w:spacing w:val="-3"/>
        </w:rPr>
        <w:t xml:space="preserve"> </w:t>
      </w:r>
      <w:r>
        <w:t>teachers</w:t>
      </w:r>
      <w:r>
        <w:rPr>
          <w:spacing w:val="-3"/>
        </w:rPr>
        <w:t xml:space="preserve"> </w:t>
      </w:r>
      <w:r>
        <w:t>are</w:t>
      </w:r>
      <w:r>
        <w:rPr>
          <w:spacing w:val="-3"/>
        </w:rPr>
        <w:t xml:space="preserve"> </w:t>
      </w:r>
      <w:r>
        <w:t>involved</w:t>
      </w:r>
      <w:r>
        <w:rPr>
          <w:spacing w:val="-3"/>
        </w:rPr>
        <w:t xml:space="preserve"> </w:t>
      </w:r>
      <w:r>
        <w:t>in</w:t>
      </w:r>
      <w:r>
        <w:rPr>
          <w:spacing w:val="-3"/>
        </w:rPr>
        <w:t xml:space="preserve"> </w:t>
      </w:r>
      <w:r>
        <w:t>the</w:t>
      </w:r>
      <w:r>
        <w:rPr>
          <w:spacing w:val="-3"/>
        </w:rPr>
        <w:t xml:space="preserve"> </w:t>
      </w:r>
      <w:r>
        <w:t>building</w:t>
      </w:r>
      <w:r>
        <w:rPr>
          <w:spacing w:val="-3"/>
        </w:rPr>
        <w:t xml:space="preserve"> </w:t>
      </w:r>
      <w:r>
        <w:t>of</w:t>
      </w:r>
      <w:r>
        <w:rPr>
          <w:spacing w:val="-3"/>
        </w:rPr>
        <w:t xml:space="preserve"> </w:t>
      </w:r>
      <w:r>
        <w:t>policy</w:t>
      </w:r>
      <w:r>
        <w:rPr>
          <w:spacing w:val="-3"/>
        </w:rPr>
        <w:t xml:space="preserve"> </w:t>
      </w:r>
      <w:r>
        <w:t>entrepreneurship networks, and even less so how their daily work is impacted by that environment.</w:t>
      </w:r>
    </w:p>
    <w:p w14:paraId="72224B8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8B814CB" w14:textId="77777777" w:rsidR="00AF5714" w:rsidRDefault="00000000">
      <w:pPr>
        <w:pStyle w:val="Heading1"/>
        <w:spacing w:before="60"/>
      </w:pPr>
      <w:bookmarkStart w:id="46" w:name="Controls_of_Modality_"/>
      <w:bookmarkStart w:id="47" w:name="h.3fwokq0"/>
      <w:bookmarkEnd w:id="46"/>
      <w:bookmarkEnd w:id="47"/>
      <w:proofErr w:type="gramStart"/>
      <w:r>
        <w:lastRenderedPageBreak/>
        <w:t>Controls</w:t>
      </w:r>
      <w:proofErr w:type="gramEnd"/>
      <w:r>
        <w:rPr>
          <w:spacing w:val="-3"/>
        </w:rPr>
        <w:t xml:space="preserve"> </w:t>
      </w:r>
      <w:r>
        <w:t>of</w:t>
      </w:r>
      <w:r>
        <w:rPr>
          <w:spacing w:val="-2"/>
        </w:rPr>
        <w:t xml:space="preserve"> Modality</w:t>
      </w:r>
    </w:p>
    <w:p w14:paraId="390283BE" w14:textId="77777777" w:rsidR="00AF5714" w:rsidRDefault="00000000">
      <w:pPr>
        <w:pStyle w:val="BodyText"/>
        <w:spacing w:before="276" w:line="480" w:lineRule="auto"/>
        <w:ind w:firstLine="720"/>
      </w:pPr>
      <w:r>
        <w:t>Apart from but alongside controls touted as important for student achievement, policy environments</w:t>
      </w:r>
      <w:r>
        <w:rPr>
          <w:spacing w:val="-4"/>
        </w:rPr>
        <w:t xml:space="preserve"> </w:t>
      </w:r>
      <w:r>
        <w:t>are</w:t>
      </w:r>
      <w:r>
        <w:rPr>
          <w:spacing w:val="-4"/>
        </w:rPr>
        <w:t xml:space="preserve"> </w:t>
      </w:r>
      <w:r>
        <w:t>not</w:t>
      </w:r>
      <w:r>
        <w:rPr>
          <w:spacing w:val="-4"/>
        </w:rPr>
        <w:t xml:space="preserve"> </w:t>
      </w:r>
      <w:r>
        <w:t>solely</w:t>
      </w:r>
      <w:r>
        <w:rPr>
          <w:spacing w:val="-4"/>
        </w:rPr>
        <w:t xml:space="preserve"> </w:t>
      </w:r>
      <w:r>
        <w:t>created</w:t>
      </w:r>
      <w:r>
        <w:rPr>
          <w:spacing w:val="-4"/>
        </w:rPr>
        <w:t xml:space="preserve"> </w:t>
      </w:r>
      <w:r>
        <w:t>by</w:t>
      </w:r>
      <w:r>
        <w:rPr>
          <w:spacing w:val="-4"/>
        </w:rPr>
        <w:t xml:space="preserve"> </w:t>
      </w:r>
      <w:r>
        <w:t>formal</w:t>
      </w:r>
      <w:r>
        <w:rPr>
          <w:spacing w:val="-4"/>
        </w:rPr>
        <w:t xml:space="preserve"> </w:t>
      </w:r>
      <w:r>
        <w:t>legislative</w:t>
      </w:r>
      <w:r>
        <w:rPr>
          <w:spacing w:val="-4"/>
        </w:rPr>
        <w:t xml:space="preserve"> </w:t>
      </w:r>
      <w:r>
        <w:t>bodies</w:t>
      </w:r>
      <w:r>
        <w:rPr>
          <w:spacing w:val="-4"/>
        </w:rPr>
        <w:t xml:space="preserve"> </w:t>
      </w:r>
      <w:r>
        <w:t>and</w:t>
      </w:r>
      <w:r>
        <w:rPr>
          <w:spacing w:val="-4"/>
        </w:rPr>
        <w:t xml:space="preserve"> </w:t>
      </w:r>
      <w:r>
        <w:t>their</w:t>
      </w:r>
      <w:r>
        <w:rPr>
          <w:spacing w:val="-4"/>
        </w:rPr>
        <w:t xml:space="preserve"> </w:t>
      </w:r>
      <w:r>
        <w:t>political</w:t>
      </w:r>
      <w:r>
        <w:rPr>
          <w:spacing w:val="-4"/>
        </w:rPr>
        <w:t xml:space="preserve"> </w:t>
      </w:r>
      <w:r>
        <w:t>machinations.</w:t>
      </w:r>
    </w:p>
    <w:p w14:paraId="3084DB41" w14:textId="77777777" w:rsidR="00AF5714" w:rsidRDefault="00000000">
      <w:pPr>
        <w:pStyle w:val="BodyText"/>
        <w:ind w:right="0"/>
      </w:pPr>
      <w:r>
        <w:t xml:space="preserve">The definition of a policy environment for the sake of this study includes district </w:t>
      </w:r>
      <w:r>
        <w:rPr>
          <w:spacing w:val="-5"/>
        </w:rPr>
        <w:t>and</w:t>
      </w:r>
    </w:p>
    <w:p w14:paraId="73DC0E2C" w14:textId="77777777" w:rsidR="00AF5714" w:rsidRDefault="00000000">
      <w:pPr>
        <w:pStyle w:val="BodyText"/>
        <w:spacing w:before="276" w:line="480" w:lineRule="auto"/>
        <w:ind w:right="727"/>
      </w:pPr>
      <w:r>
        <w:t>building-level policies not tied to specific standards-based laws being passed at state or federal levels like Common Core or NCLB, it could also include other political tide turns like the shifting</w:t>
      </w:r>
      <w:r>
        <w:rPr>
          <w:spacing w:val="-2"/>
        </w:rPr>
        <w:t xml:space="preserve"> </w:t>
      </w:r>
      <w:r>
        <w:t>regimes</w:t>
      </w:r>
      <w:r>
        <w:rPr>
          <w:spacing w:val="-2"/>
        </w:rPr>
        <w:t xml:space="preserve"> </w:t>
      </w:r>
      <w:r>
        <w:t>discussed</w:t>
      </w:r>
      <w:r>
        <w:rPr>
          <w:spacing w:val="-2"/>
        </w:rPr>
        <w:t xml:space="preserve"> </w:t>
      </w:r>
      <w:r>
        <w:t>in</w:t>
      </w:r>
      <w:r>
        <w:rPr>
          <w:spacing w:val="-2"/>
        </w:rPr>
        <w:t xml:space="preserve"> </w:t>
      </w:r>
      <w:r>
        <w:t>the</w:t>
      </w:r>
      <w:r>
        <w:rPr>
          <w:spacing w:val="-2"/>
        </w:rPr>
        <w:t xml:space="preserve"> </w:t>
      </w:r>
      <w:r>
        <w:t>Spanish</w:t>
      </w:r>
      <w:r>
        <w:rPr>
          <w:spacing w:val="-2"/>
        </w:rPr>
        <w:t xml:space="preserve"> </w:t>
      </w:r>
      <w:r>
        <w:t>study</w:t>
      </w:r>
      <w:r>
        <w:rPr>
          <w:spacing w:val="-2"/>
        </w:rPr>
        <w:t xml:space="preserve"> </w:t>
      </w:r>
      <w:r>
        <w:t>of</w:t>
      </w:r>
      <w:r>
        <w:rPr>
          <w:spacing w:val="-2"/>
        </w:rPr>
        <w:t xml:space="preserve"> </w:t>
      </w:r>
      <w:r>
        <w:t>the</w:t>
      </w:r>
      <w:r>
        <w:rPr>
          <w:spacing w:val="-2"/>
        </w:rPr>
        <w:t xml:space="preserve"> </w:t>
      </w:r>
      <w:r>
        <w:t>Francoist</w:t>
      </w:r>
      <w:r>
        <w:rPr>
          <w:spacing w:val="-2"/>
        </w:rPr>
        <w:t xml:space="preserve"> </w:t>
      </w:r>
      <w:r>
        <w:t>purge</w:t>
      </w:r>
      <w:r>
        <w:rPr>
          <w:spacing w:val="-2"/>
        </w:rPr>
        <w:t xml:space="preserve"> </w:t>
      </w:r>
      <w:r>
        <w:t>in</w:t>
      </w:r>
      <w:r>
        <w:rPr>
          <w:spacing w:val="-2"/>
        </w:rPr>
        <w:t xml:space="preserve"> </w:t>
      </w:r>
      <w:r>
        <w:t>the</w:t>
      </w:r>
      <w:r>
        <w:rPr>
          <w:spacing w:val="-2"/>
        </w:rPr>
        <w:t xml:space="preserve"> </w:t>
      </w:r>
      <w:r>
        <w:t>20</w:t>
      </w:r>
      <w:r>
        <w:rPr>
          <w:vertAlign w:val="superscript"/>
        </w:rPr>
        <w:t>th</w:t>
      </w:r>
      <w:r>
        <w:rPr>
          <w:spacing w:val="-3"/>
        </w:rPr>
        <w:t xml:space="preserve"> </w:t>
      </w:r>
      <w:r>
        <w:t>century</w:t>
      </w:r>
      <w:r>
        <w:rPr>
          <w:spacing w:val="-2"/>
        </w:rPr>
        <w:t xml:space="preserve"> </w:t>
      </w:r>
      <w:r>
        <w:t>(Zúñiga et al., 2011), or the local pressure discussed ethnographically in Craig’s work on Houston Public Schools’</w:t>
      </w:r>
      <w:r>
        <w:rPr>
          <w:spacing w:val="-3"/>
        </w:rPr>
        <w:t xml:space="preserve"> </w:t>
      </w:r>
      <w:r>
        <w:t>shift</w:t>
      </w:r>
      <w:r>
        <w:rPr>
          <w:spacing w:val="-3"/>
        </w:rPr>
        <w:t xml:space="preserve"> </w:t>
      </w:r>
      <w:r>
        <w:t>toward</w:t>
      </w:r>
      <w:r>
        <w:rPr>
          <w:spacing w:val="-3"/>
        </w:rPr>
        <w:t xml:space="preserve"> </w:t>
      </w:r>
      <w:r>
        <w:t>greater</w:t>
      </w:r>
      <w:r>
        <w:rPr>
          <w:spacing w:val="-3"/>
        </w:rPr>
        <w:t xml:space="preserve"> </w:t>
      </w:r>
      <w:r>
        <w:t>prescriptive</w:t>
      </w:r>
      <w:r>
        <w:rPr>
          <w:spacing w:val="-3"/>
        </w:rPr>
        <w:t xml:space="preserve"> </w:t>
      </w:r>
      <w:r>
        <w:t>oversight</w:t>
      </w:r>
      <w:r>
        <w:rPr>
          <w:spacing w:val="-3"/>
        </w:rPr>
        <w:t xml:space="preserve"> </w:t>
      </w:r>
      <w:r>
        <w:t>of</w:t>
      </w:r>
      <w:r>
        <w:rPr>
          <w:spacing w:val="-3"/>
        </w:rPr>
        <w:t xml:space="preserve"> </w:t>
      </w:r>
      <w:r>
        <w:t>teachers</w:t>
      </w:r>
      <w:r>
        <w:rPr>
          <w:spacing w:val="-3"/>
        </w:rPr>
        <w:t xml:space="preserve"> </w:t>
      </w:r>
      <w:r>
        <w:t>(Craig,</w:t>
      </w:r>
      <w:r>
        <w:rPr>
          <w:spacing w:val="-3"/>
        </w:rPr>
        <w:t xml:space="preserve"> </w:t>
      </w:r>
      <w:r>
        <w:t>2009).</w:t>
      </w:r>
      <w:r>
        <w:rPr>
          <w:spacing w:val="-3"/>
        </w:rPr>
        <w:t xml:space="preserve"> </w:t>
      </w:r>
      <w:r>
        <w:t>In</w:t>
      </w:r>
      <w:r>
        <w:rPr>
          <w:spacing w:val="-3"/>
        </w:rPr>
        <w:t xml:space="preserve"> </w:t>
      </w:r>
      <w:r>
        <w:t>addition</w:t>
      </w:r>
      <w:r>
        <w:rPr>
          <w:spacing w:val="-3"/>
        </w:rPr>
        <w:t xml:space="preserve"> </w:t>
      </w:r>
      <w:r>
        <w:t>to</w:t>
      </w:r>
      <w:r>
        <w:rPr>
          <w:spacing w:val="-3"/>
        </w:rPr>
        <w:t xml:space="preserve"> </w:t>
      </w:r>
      <w:r>
        <w:t>these dimensions of political control over teachers’ work, the history of American education has seen interaction with their collective well-being amid changing modalities in pedagogy. These modalities take the form of</w:t>
      </w:r>
      <w:r>
        <w:rPr>
          <w:spacing w:val="40"/>
        </w:rPr>
        <w:t xml:space="preserve"> </w:t>
      </w:r>
      <w:r>
        <w:t xml:space="preserve">various initiatives, programs, fads, and other educational tools and methods that are pitched, purchased, and quickly ushered into schools for teachers to implement (Bowles &amp; Gintis, 1977; Ingersoll, 2006; </w:t>
      </w:r>
      <w:proofErr w:type="spellStart"/>
      <w:r>
        <w:t>Labaree</w:t>
      </w:r>
      <w:proofErr w:type="spellEnd"/>
      <w:r>
        <w:t xml:space="preserve">, 2007; Ma &amp; MacMillan, 1999; Tyack &amp; Cuban, 1995; Tyack &amp; </w:t>
      </w:r>
      <w:proofErr w:type="spellStart"/>
      <w:r>
        <w:t>Hansot</w:t>
      </w:r>
      <w:proofErr w:type="spellEnd"/>
      <w:r>
        <w:t>, 1982). While elements of Common Core and NCLB are similar here, often these modalities are not as sweeping or political. The following review will be of</w:t>
      </w:r>
      <w:r>
        <w:rPr>
          <w:spacing w:val="40"/>
        </w:rPr>
        <w:t xml:space="preserve"> </w:t>
      </w:r>
      <w:r>
        <w:t>such adoptions from early in the infancy of public schools in America through the COVID and post-COVID eras.</w:t>
      </w:r>
    </w:p>
    <w:p w14:paraId="5C18ABB6" w14:textId="77777777" w:rsidR="00AF5714" w:rsidRDefault="00000000">
      <w:pPr>
        <w:pStyle w:val="Heading2"/>
      </w:pPr>
      <w:bookmarkStart w:id="48" w:name="History_of_Policy_Modality_"/>
      <w:bookmarkStart w:id="49" w:name="h.1v1yuxt"/>
      <w:bookmarkEnd w:id="48"/>
      <w:bookmarkEnd w:id="49"/>
      <w:r>
        <w:t xml:space="preserve">History of Policy </w:t>
      </w:r>
      <w:r>
        <w:rPr>
          <w:spacing w:val="-2"/>
        </w:rPr>
        <w:t>Modality</w:t>
      </w:r>
    </w:p>
    <w:p w14:paraId="39805D87" w14:textId="77777777" w:rsidR="00AF5714" w:rsidRDefault="00000000">
      <w:pPr>
        <w:pStyle w:val="BodyText"/>
        <w:spacing w:before="276" w:line="480" w:lineRule="auto"/>
        <w:ind w:right="724" w:firstLine="720"/>
      </w:pPr>
      <w:r>
        <w:t xml:space="preserve">The </w:t>
      </w:r>
      <w:proofErr w:type="spellStart"/>
      <w:r>
        <w:t>Lancasterian</w:t>
      </w:r>
      <w:proofErr w:type="spellEnd"/>
      <w:r>
        <w:t xml:space="preserve"> School model was an early such formative pivot in how public schools in the United States went from the one-room schoolhouse model of the post-Revolutionary era</w:t>
      </w:r>
      <w:r>
        <w:rPr>
          <w:spacing w:val="40"/>
        </w:rPr>
        <w:t xml:space="preserve"> </w:t>
      </w:r>
      <w:r>
        <w:t>up</w:t>
      </w:r>
      <w:r>
        <w:rPr>
          <w:spacing w:val="-5"/>
        </w:rPr>
        <w:t xml:space="preserve"> </w:t>
      </w:r>
      <w:r>
        <w:t>until</w:t>
      </w:r>
      <w:r>
        <w:rPr>
          <w:spacing w:val="-5"/>
        </w:rPr>
        <w:t xml:space="preserve"> </w:t>
      </w:r>
      <w:r>
        <w:t>the</w:t>
      </w:r>
      <w:r>
        <w:rPr>
          <w:spacing w:val="-5"/>
        </w:rPr>
        <w:t xml:space="preserve"> </w:t>
      </w:r>
      <w:r>
        <w:t>Industrial</w:t>
      </w:r>
      <w:r>
        <w:rPr>
          <w:spacing w:val="-5"/>
        </w:rPr>
        <w:t xml:space="preserve"> </w:t>
      </w:r>
      <w:r>
        <w:t>Revolution</w:t>
      </w:r>
      <w:r>
        <w:rPr>
          <w:spacing w:val="-5"/>
        </w:rPr>
        <w:t xml:space="preserve"> </w:t>
      </w:r>
      <w:r>
        <w:t>(Lancaster,</w:t>
      </w:r>
      <w:r>
        <w:rPr>
          <w:spacing w:val="-5"/>
        </w:rPr>
        <w:t xml:space="preserve"> </w:t>
      </w:r>
      <w:r>
        <w:t>1810;</w:t>
      </w:r>
      <w:r>
        <w:rPr>
          <w:spacing w:val="-5"/>
        </w:rPr>
        <w:t xml:space="preserve"> </w:t>
      </w:r>
      <w:r>
        <w:t>Rury,</w:t>
      </w:r>
      <w:r>
        <w:rPr>
          <w:spacing w:val="-5"/>
        </w:rPr>
        <w:t xml:space="preserve"> </w:t>
      </w:r>
      <w:r>
        <w:t>2006,</w:t>
      </w:r>
      <w:r>
        <w:rPr>
          <w:spacing w:val="-5"/>
        </w:rPr>
        <w:t xml:space="preserve"> </w:t>
      </w:r>
      <w:r>
        <w:t>2013).</w:t>
      </w:r>
      <w:r>
        <w:rPr>
          <w:spacing w:val="-5"/>
        </w:rPr>
        <w:t xml:space="preserve"> </w:t>
      </w:r>
      <w:r>
        <w:t>This</w:t>
      </w:r>
      <w:r>
        <w:rPr>
          <w:spacing w:val="-5"/>
        </w:rPr>
        <w:t xml:space="preserve"> </w:t>
      </w:r>
      <w:r>
        <w:t>model</w:t>
      </w:r>
      <w:r>
        <w:rPr>
          <w:spacing w:val="-5"/>
        </w:rPr>
        <w:t xml:space="preserve"> </w:t>
      </w:r>
      <w:r>
        <w:t>was</w:t>
      </w:r>
      <w:r>
        <w:rPr>
          <w:spacing w:val="-5"/>
        </w:rPr>
        <w:t xml:space="preserve"> </w:t>
      </w:r>
      <w:r>
        <w:t>borrowed from a European design of maximum efficiency in the delivery of normal schooling. This is</w:t>
      </w:r>
    </w:p>
    <w:p w14:paraId="0C90D9E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C049FA1" w14:textId="77777777" w:rsidR="00AF5714" w:rsidRDefault="00000000">
      <w:pPr>
        <w:pStyle w:val="BodyText"/>
        <w:spacing w:before="60" w:line="480" w:lineRule="auto"/>
        <w:ind w:right="799"/>
      </w:pPr>
      <w:r>
        <w:lastRenderedPageBreak/>
        <w:t>where school design started to involve long rows of desks in a classroom with a teacher in front of a blackboard and a principal coming by often as her manager to ensure she was working as she</w:t>
      </w:r>
      <w:r>
        <w:rPr>
          <w:spacing w:val="-3"/>
        </w:rPr>
        <w:t xml:space="preserve"> </w:t>
      </w:r>
      <w:r>
        <w:t>should.</w:t>
      </w:r>
      <w:r>
        <w:rPr>
          <w:spacing w:val="-3"/>
        </w:rPr>
        <w:t xml:space="preserve"> </w:t>
      </w:r>
      <w:r>
        <w:t>This</w:t>
      </w:r>
      <w:r>
        <w:rPr>
          <w:spacing w:val="-3"/>
        </w:rPr>
        <w:t xml:space="preserve"> </w:t>
      </w:r>
      <w:r>
        <w:t>model</w:t>
      </w:r>
      <w:r>
        <w:rPr>
          <w:spacing w:val="-3"/>
        </w:rPr>
        <w:t xml:space="preserve"> </w:t>
      </w:r>
      <w:r>
        <w:t>was</w:t>
      </w:r>
      <w:r>
        <w:rPr>
          <w:spacing w:val="-3"/>
        </w:rPr>
        <w:t xml:space="preserve"> </w:t>
      </w:r>
      <w:r>
        <w:t>isomorphic</w:t>
      </w:r>
      <w:r>
        <w:rPr>
          <w:spacing w:val="-3"/>
        </w:rPr>
        <w:t xml:space="preserve"> </w:t>
      </w:r>
      <w:r>
        <w:t>of</w:t>
      </w:r>
      <w:r>
        <w:rPr>
          <w:spacing w:val="-3"/>
        </w:rPr>
        <w:t xml:space="preserve"> </w:t>
      </w:r>
      <w:r>
        <w:t>the</w:t>
      </w:r>
      <w:r>
        <w:rPr>
          <w:spacing w:val="-3"/>
        </w:rPr>
        <w:t xml:space="preserve"> </w:t>
      </w:r>
      <w:r>
        <w:t>factory</w:t>
      </w:r>
      <w:r>
        <w:rPr>
          <w:spacing w:val="-3"/>
        </w:rPr>
        <w:t xml:space="preserve"> </w:t>
      </w:r>
      <w:r>
        <w:t>design</w:t>
      </w:r>
      <w:r>
        <w:rPr>
          <w:spacing w:val="-3"/>
        </w:rPr>
        <w:t xml:space="preserve"> </w:t>
      </w:r>
      <w:r>
        <w:t>that</w:t>
      </w:r>
      <w:r>
        <w:rPr>
          <w:spacing w:val="-3"/>
        </w:rPr>
        <w:t xml:space="preserve"> </w:t>
      </w:r>
      <w:r>
        <w:t>revolutionized</w:t>
      </w:r>
      <w:r>
        <w:rPr>
          <w:spacing w:val="-3"/>
        </w:rPr>
        <w:t xml:space="preserve"> </w:t>
      </w:r>
      <w:r>
        <w:t>the</w:t>
      </w:r>
      <w:r>
        <w:rPr>
          <w:spacing w:val="-3"/>
        </w:rPr>
        <w:t xml:space="preserve"> </w:t>
      </w:r>
      <w:r>
        <w:t>world</w:t>
      </w:r>
      <w:r>
        <w:rPr>
          <w:spacing w:val="-3"/>
        </w:rPr>
        <w:t xml:space="preserve"> </w:t>
      </w:r>
      <w:r>
        <w:t>in</w:t>
      </w:r>
      <w:r>
        <w:rPr>
          <w:spacing w:val="-3"/>
        </w:rPr>
        <w:t xml:space="preserve"> </w:t>
      </w:r>
      <w:r>
        <w:t>the mid-19</w:t>
      </w:r>
      <w:r>
        <w:rPr>
          <w:vertAlign w:val="superscript"/>
        </w:rPr>
        <w:t>th</w:t>
      </w:r>
      <w:r>
        <w:rPr>
          <w:spacing w:val="-4"/>
        </w:rPr>
        <w:t xml:space="preserve"> </w:t>
      </w:r>
      <w:r>
        <w:t>century</w:t>
      </w:r>
      <w:r>
        <w:rPr>
          <w:spacing w:val="-3"/>
        </w:rPr>
        <w:t xml:space="preserve"> </w:t>
      </w:r>
      <w:r>
        <w:t>and</w:t>
      </w:r>
      <w:r>
        <w:rPr>
          <w:spacing w:val="-3"/>
        </w:rPr>
        <w:t xml:space="preserve"> </w:t>
      </w:r>
      <w:r>
        <w:t>heavily</w:t>
      </w:r>
      <w:r>
        <w:rPr>
          <w:spacing w:val="-3"/>
        </w:rPr>
        <w:t xml:space="preserve"> </w:t>
      </w:r>
      <w:r>
        <w:t>influenced</w:t>
      </w:r>
      <w:r>
        <w:rPr>
          <w:spacing w:val="-3"/>
        </w:rPr>
        <w:t xml:space="preserve"> </w:t>
      </w:r>
      <w:r>
        <w:t>by</w:t>
      </w:r>
      <w:r>
        <w:rPr>
          <w:spacing w:val="-3"/>
        </w:rPr>
        <w:t xml:space="preserve"> </w:t>
      </w:r>
      <w:r>
        <w:t>the</w:t>
      </w:r>
      <w:r>
        <w:rPr>
          <w:spacing w:val="-3"/>
        </w:rPr>
        <w:t xml:space="preserve"> </w:t>
      </w:r>
      <w:r>
        <w:t>capitalist</w:t>
      </w:r>
      <w:r>
        <w:rPr>
          <w:spacing w:val="-3"/>
        </w:rPr>
        <w:t xml:space="preserve"> </w:t>
      </w:r>
      <w:r>
        <w:t>marketplace.</w:t>
      </w:r>
      <w:r>
        <w:rPr>
          <w:spacing w:val="-3"/>
        </w:rPr>
        <w:t xml:space="preserve"> </w:t>
      </w:r>
      <w:r>
        <w:t>The</w:t>
      </w:r>
      <w:r>
        <w:rPr>
          <w:spacing w:val="-3"/>
        </w:rPr>
        <w:t xml:space="preserve"> </w:t>
      </w:r>
      <w:r>
        <w:t>conventional</w:t>
      </w:r>
      <w:r>
        <w:rPr>
          <w:spacing w:val="-3"/>
        </w:rPr>
        <w:t xml:space="preserve"> </w:t>
      </w:r>
      <w:r>
        <w:t>wisdom was that the efficient, uniform, closely-monitored, rigidly-structured industrial paradigm could not only result in the mass production of quality learning for students, but train them to be diligent workers, already primed and groomed in the aforementioned tenets of successful industry (Berliner &amp; Biddle, 1997; Tyack et al., 1984; Tyack &amp; Cuban, 1995).</w:t>
      </w:r>
    </w:p>
    <w:p w14:paraId="486CB11D" w14:textId="77777777" w:rsidR="00AF5714" w:rsidRDefault="00000000">
      <w:pPr>
        <w:pStyle w:val="BodyText"/>
        <w:spacing w:line="480" w:lineRule="auto"/>
        <w:ind w:right="760" w:firstLine="720"/>
      </w:pPr>
      <w:r>
        <w:rPr>
          <w:b/>
        </w:rPr>
        <w:t>Late 19</w:t>
      </w:r>
      <w:r>
        <w:rPr>
          <w:b/>
          <w:vertAlign w:val="superscript"/>
        </w:rPr>
        <w:t>th</w:t>
      </w:r>
      <w:r>
        <w:rPr>
          <w:b/>
        </w:rPr>
        <w:t xml:space="preserve"> Century. </w:t>
      </w:r>
      <w:r>
        <w:t xml:space="preserve">This period took the prairie teacher and private tutor who stood as autonomously singular, esteemed authorities of education over their small, highly localized pupils and turned them into cogs in the machine of the rapidly urbanizing world (Rury, 2013; Tyack &amp; </w:t>
      </w:r>
      <w:proofErr w:type="spellStart"/>
      <w:r>
        <w:t>Hansot</w:t>
      </w:r>
      <w:proofErr w:type="spellEnd"/>
      <w:r>
        <w:t xml:space="preserve">, 1982). For the first time, teachers were seen and treated as employees who, while still enjoying a considerable amount of authority over the guidance of pupils, were punching clocks, receiving close oversight, and paid less than other respected professionals mainly because they were women (Carrington &amp; McPhee, 2008; Seller &amp; Woody, 1989). Little empirical literature exists on the </w:t>
      </w:r>
      <w:proofErr w:type="spellStart"/>
      <w:r>
        <w:t>Lancasterian</w:t>
      </w:r>
      <w:proofErr w:type="spellEnd"/>
      <w:r>
        <w:t xml:space="preserve"> model other than to position it as a profoundly formative missing link in the evolution of modern American schools (Lackney, 2015) and the understanding</w:t>
      </w:r>
      <w:r>
        <w:rPr>
          <w:spacing w:val="-3"/>
        </w:rPr>
        <w:t xml:space="preserve"> </w:t>
      </w:r>
      <w:r>
        <w:t>of</w:t>
      </w:r>
      <w:r>
        <w:rPr>
          <w:spacing w:val="-3"/>
        </w:rPr>
        <w:t xml:space="preserve"> </w:t>
      </w:r>
      <w:r>
        <w:t>how</w:t>
      </w:r>
      <w:r>
        <w:rPr>
          <w:spacing w:val="-3"/>
        </w:rPr>
        <w:t xml:space="preserve"> </w:t>
      </w:r>
      <w:r>
        <w:t>teachers’</w:t>
      </w:r>
      <w:r>
        <w:rPr>
          <w:spacing w:val="-3"/>
        </w:rPr>
        <w:t xml:space="preserve"> </w:t>
      </w:r>
      <w:r>
        <w:t>well-being</w:t>
      </w:r>
      <w:r>
        <w:rPr>
          <w:spacing w:val="-3"/>
        </w:rPr>
        <w:t xml:space="preserve"> </w:t>
      </w:r>
      <w:r>
        <w:t>may</w:t>
      </w:r>
      <w:r>
        <w:rPr>
          <w:spacing w:val="-3"/>
        </w:rPr>
        <w:t xml:space="preserve"> </w:t>
      </w:r>
      <w:r>
        <w:t>be</w:t>
      </w:r>
      <w:r>
        <w:rPr>
          <w:spacing w:val="-3"/>
        </w:rPr>
        <w:t xml:space="preserve"> </w:t>
      </w:r>
      <w:r>
        <w:t>injured</w:t>
      </w:r>
      <w:r>
        <w:rPr>
          <w:spacing w:val="-3"/>
        </w:rPr>
        <w:t xml:space="preserve"> </w:t>
      </w:r>
      <w:r>
        <w:t>via</w:t>
      </w:r>
      <w:r>
        <w:rPr>
          <w:spacing w:val="-3"/>
        </w:rPr>
        <w:t xml:space="preserve"> </w:t>
      </w:r>
      <w:r>
        <w:t>control</w:t>
      </w:r>
      <w:r>
        <w:rPr>
          <w:spacing w:val="-3"/>
        </w:rPr>
        <w:t xml:space="preserve"> </w:t>
      </w:r>
      <w:r>
        <w:t>of</w:t>
      </w:r>
      <w:r>
        <w:rPr>
          <w:spacing w:val="-3"/>
        </w:rPr>
        <w:t xml:space="preserve"> </w:t>
      </w:r>
      <w:r>
        <w:t>their</w:t>
      </w:r>
      <w:r>
        <w:rPr>
          <w:spacing w:val="-3"/>
        </w:rPr>
        <w:t xml:space="preserve"> </w:t>
      </w:r>
      <w:r>
        <w:t>work</w:t>
      </w:r>
      <w:r>
        <w:rPr>
          <w:spacing w:val="-3"/>
        </w:rPr>
        <w:t xml:space="preserve"> </w:t>
      </w:r>
      <w:r>
        <w:t>as</w:t>
      </w:r>
      <w:r>
        <w:rPr>
          <w:spacing w:val="-3"/>
        </w:rPr>
        <w:t xml:space="preserve"> </w:t>
      </w:r>
      <w:r>
        <w:t>schools</w:t>
      </w:r>
      <w:r>
        <w:rPr>
          <w:spacing w:val="-3"/>
        </w:rPr>
        <w:t xml:space="preserve"> </w:t>
      </w:r>
      <w:r>
        <w:t>as organizations change with the times.</w:t>
      </w:r>
    </w:p>
    <w:p w14:paraId="0CD38645" w14:textId="77777777" w:rsidR="00AF5714" w:rsidRDefault="00000000">
      <w:pPr>
        <w:pStyle w:val="BodyText"/>
        <w:spacing w:line="480" w:lineRule="auto"/>
        <w:ind w:right="734" w:firstLine="720"/>
      </w:pPr>
      <w:r>
        <w:rPr>
          <w:b/>
        </w:rPr>
        <w:t>Early</w:t>
      </w:r>
      <w:r>
        <w:rPr>
          <w:b/>
          <w:spacing w:val="-6"/>
        </w:rPr>
        <w:t xml:space="preserve"> </w:t>
      </w:r>
      <w:r>
        <w:rPr>
          <w:b/>
        </w:rPr>
        <w:t>to</w:t>
      </w:r>
      <w:r>
        <w:rPr>
          <w:b/>
          <w:spacing w:val="-6"/>
        </w:rPr>
        <w:t xml:space="preserve"> </w:t>
      </w:r>
      <w:r>
        <w:rPr>
          <w:b/>
        </w:rPr>
        <w:t>Mid-20</w:t>
      </w:r>
      <w:r>
        <w:rPr>
          <w:b/>
          <w:vertAlign w:val="superscript"/>
        </w:rPr>
        <w:t>th</w:t>
      </w:r>
      <w:r>
        <w:rPr>
          <w:b/>
          <w:spacing w:val="-7"/>
        </w:rPr>
        <w:t xml:space="preserve"> </w:t>
      </w:r>
      <w:r>
        <w:rPr>
          <w:b/>
        </w:rPr>
        <w:t>Century.</w:t>
      </w:r>
      <w:r>
        <w:rPr>
          <w:b/>
          <w:spacing w:val="-6"/>
        </w:rPr>
        <w:t xml:space="preserve"> </w:t>
      </w:r>
      <w:r>
        <w:t>The</w:t>
      </w:r>
      <w:r>
        <w:rPr>
          <w:spacing w:val="-6"/>
        </w:rPr>
        <w:t xml:space="preserve"> </w:t>
      </w:r>
      <w:r>
        <w:t>Industrial</w:t>
      </w:r>
      <w:r>
        <w:rPr>
          <w:spacing w:val="-6"/>
        </w:rPr>
        <w:t xml:space="preserve"> </w:t>
      </w:r>
      <w:r>
        <w:t>Revolution</w:t>
      </w:r>
      <w:r>
        <w:rPr>
          <w:spacing w:val="-6"/>
        </w:rPr>
        <w:t xml:space="preserve"> </w:t>
      </w:r>
      <w:r>
        <w:t>to</w:t>
      </w:r>
      <w:r>
        <w:rPr>
          <w:spacing w:val="-6"/>
        </w:rPr>
        <w:t xml:space="preserve"> </w:t>
      </w:r>
      <w:r>
        <w:t>the</w:t>
      </w:r>
      <w:r>
        <w:rPr>
          <w:spacing w:val="-6"/>
        </w:rPr>
        <w:t xml:space="preserve"> </w:t>
      </w:r>
      <w:r>
        <w:t>Civil</w:t>
      </w:r>
      <w:r>
        <w:rPr>
          <w:spacing w:val="-6"/>
        </w:rPr>
        <w:t xml:space="preserve"> </w:t>
      </w:r>
      <w:r>
        <w:t>Rights</w:t>
      </w:r>
      <w:r>
        <w:rPr>
          <w:spacing w:val="-6"/>
        </w:rPr>
        <w:t xml:space="preserve"> </w:t>
      </w:r>
      <w:r>
        <w:t>Movement</w:t>
      </w:r>
      <w:r>
        <w:rPr>
          <w:spacing w:val="-6"/>
        </w:rPr>
        <w:t xml:space="preserve"> </w:t>
      </w:r>
      <w:r>
        <w:t>saw public schools bloom and grow, most often in step with the industry discussed above (Rury, 2013;</w:t>
      </w:r>
      <w:r>
        <w:rPr>
          <w:spacing w:val="-1"/>
        </w:rPr>
        <w:t xml:space="preserve"> </w:t>
      </w:r>
      <w:r>
        <w:t>Tyack</w:t>
      </w:r>
      <w:r>
        <w:rPr>
          <w:spacing w:val="-1"/>
        </w:rPr>
        <w:t xml:space="preserve"> </w:t>
      </w:r>
      <w:r>
        <w:t>et</w:t>
      </w:r>
      <w:r>
        <w:rPr>
          <w:spacing w:val="-1"/>
        </w:rPr>
        <w:t xml:space="preserve"> </w:t>
      </w:r>
      <w:r>
        <w:t>al.,</w:t>
      </w:r>
      <w:r>
        <w:rPr>
          <w:spacing w:val="-1"/>
        </w:rPr>
        <w:t xml:space="preserve"> </w:t>
      </w:r>
      <w:r>
        <w:t>1984;</w:t>
      </w:r>
      <w:r>
        <w:rPr>
          <w:spacing w:val="-1"/>
        </w:rPr>
        <w:t xml:space="preserve"> </w:t>
      </w:r>
      <w:r>
        <w:t>Tyack</w:t>
      </w:r>
      <w:r>
        <w:rPr>
          <w:spacing w:val="-1"/>
        </w:rPr>
        <w:t xml:space="preserve"> </w:t>
      </w:r>
      <w:r>
        <w:t>&amp;</w:t>
      </w:r>
      <w:r>
        <w:rPr>
          <w:spacing w:val="-1"/>
        </w:rPr>
        <w:t xml:space="preserve"> </w:t>
      </w:r>
      <w:r>
        <w:t>Cuban,</w:t>
      </w:r>
      <w:r>
        <w:rPr>
          <w:spacing w:val="-1"/>
        </w:rPr>
        <w:t xml:space="preserve"> </w:t>
      </w:r>
      <w:r>
        <w:t>1995).</w:t>
      </w:r>
      <w:r>
        <w:rPr>
          <w:spacing w:val="-1"/>
        </w:rPr>
        <w:t xml:space="preserve"> </w:t>
      </w:r>
      <w:r>
        <w:t>While</w:t>
      </w:r>
      <w:r>
        <w:rPr>
          <w:spacing w:val="-1"/>
        </w:rPr>
        <w:t xml:space="preserve"> </w:t>
      </w:r>
      <w:r>
        <w:t>some</w:t>
      </w:r>
      <w:r>
        <w:rPr>
          <w:spacing w:val="-1"/>
        </w:rPr>
        <w:t xml:space="preserve"> </w:t>
      </w:r>
      <w:r>
        <w:t>changes</w:t>
      </w:r>
      <w:r>
        <w:rPr>
          <w:spacing w:val="-1"/>
        </w:rPr>
        <w:t xml:space="preserve"> </w:t>
      </w:r>
      <w:r>
        <w:t>to</w:t>
      </w:r>
      <w:r>
        <w:rPr>
          <w:spacing w:val="-1"/>
        </w:rPr>
        <w:t xml:space="preserve"> </w:t>
      </w:r>
      <w:r>
        <w:t>the</w:t>
      </w:r>
      <w:r>
        <w:rPr>
          <w:spacing w:val="-1"/>
        </w:rPr>
        <w:t xml:space="preserve"> </w:t>
      </w:r>
      <w:r>
        <w:t>teaching</w:t>
      </w:r>
      <w:r>
        <w:rPr>
          <w:spacing w:val="-1"/>
        </w:rPr>
        <w:t xml:space="preserve"> </w:t>
      </w:r>
      <w:r>
        <w:t>profession took place during this time (dubbed the “progressive” era and dominated in thought and practice</w:t>
      </w:r>
    </w:p>
    <w:p w14:paraId="29D2CBA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6DB7D31" w14:textId="77777777" w:rsidR="00AF5714" w:rsidRDefault="00000000">
      <w:pPr>
        <w:pStyle w:val="BodyText"/>
        <w:spacing w:before="60" w:line="480" w:lineRule="auto"/>
        <w:ind w:right="720"/>
      </w:pPr>
      <w:r>
        <w:lastRenderedPageBreak/>
        <w:t xml:space="preserve">by </w:t>
      </w:r>
      <w:proofErr w:type="gramStart"/>
      <w:r>
        <w:t>the work of John</w:t>
      </w:r>
      <w:proofErr w:type="gramEnd"/>
      <w:r>
        <w:t xml:space="preserve"> Dewey and his contention that people are the curriculum over skills and content) the </w:t>
      </w:r>
      <w:proofErr w:type="gramStart"/>
      <w:r>
        <w:t>aforementioned changes</w:t>
      </w:r>
      <w:proofErr w:type="gramEnd"/>
      <w:r>
        <w:t xml:space="preserve"> that occurred after the </w:t>
      </w:r>
      <w:r>
        <w:rPr>
          <w:i/>
        </w:rPr>
        <w:t xml:space="preserve">Brown </w:t>
      </w:r>
      <w:r>
        <w:t>decision were more drastic with</w:t>
      </w:r>
      <w:r>
        <w:rPr>
          <w:spacing w:val="-4"/>
        </w:rPr>
        <w:t xml:space="preserve"> </w:t>
      </w:r>
      <w:r>
        <w:t>longer</w:t>
      </w:r>
      <w:r>
        <w:rPr>
          <w:spacing w:val="-4"/>
        </w:rPr>
        <w:t xml:space="preserve"> </w:t>
      </w:r>
      <w:r>
        <w:t>implications</w:t>
      </w:r>
      <w:r>
        <w:rPr>
          <w:spacing w:val="-4"/>
        </w:rPr>
        <w:t xml:space="preserve"> </w:t>
      </w:r>
      <w:r>
        <w:t>(M.</w:t>
      </w:r>
      <w:r>
        <w:rPr>
          <w:spacing w:val="-4"/>
        </w:rPr>
        <w:t xml:space="preserve"> </w:t>
      </w:r>
      <w:r>
        <w:t>Brown</w:t>
      </w:r>
      <w:r>
        <w:rPr>
          <w:spacing w:val="-4"/>
        </w:rPr>
        <w:t xml:space="preserve"> </w:t>
      </w:r>
      <w:r>
        <w:t>&amp;</w:t>
      </w:r>
      <w:r>
        <w:rPr>
          <w:spacing w:val="-4"/>
        </w:rPr>
        <w:t xml:space="preserve"> </w:t>
      </w:r>
      <w:r>
        <w:t>Swihart,</w:t>
      </w:r>
      <w:r>
        <w:rPr>
          <w:spacing w:val="-4"/>
        </w:rPr>
        <w:t xml:space="preserve"> </w:t>
      </w:r>
      <w:r>
        <w:t>2021;</w:t>
      </w:r>
      <w:r>
        <w:rPr>
          <w:spacing w:val="-4"/>
        </w:rPr>
        <w:t xml:space="preserve"> </w:t>
      </w:r>
      <w:r>
        <w:t>Delpit,</w:t>
      </w:r>
      <w:r>
        <w:rPr>
          <w:spacing w:val="-4"/>
        </w:rPr>
        <w:t xml:space="preserve"> </w:t>
      </w:r>
      <w:r>
        <w:t>2011;</w:t>
      </w:r>
      <w:r>
        <w:rPr>
          <w:spacing w:val="-4"/>
        </w:rPr>
        <w:t xml:space="preserve"> </w:t>
      </w:r>
      <w:r>
        <w:t>Egalite</w:t>
      </w:r>
      <w:r>
        <w:rPr>
          <w:spacing w:val="-4"/>
        </w:rPr>
        <w:t xml:space="preserve"> </w:t>
      </w:r>
      <w:r>
        <w:t>et</w:t>
      </w:r>
      <w:r>
        <w:rPr>
          <w:spacing w:val="-4"/>
        </w:rPr>
        <w:t xml:space="preserve"> </w:t>
      </w:r>
      <w:r>
        <w:t>al.,</w:t>
      </w:r>
      <w:r>
        <w:rPr>
          <w:spacing w:val="-4"/>
        </w:rPr>
        <w:t xml:space="preserve"> </w:t>
      </w:r>
      <w:r>
        <w:t>2015;</w:t>
      </w:r>
      <w:r>
        <w:rPr>
          <w:spacing w:val="-4"/>
        </w:rPr>
        <w:t xml:space="preserve"> </w:t>
      </w:r>
      <w:r>
        <w:t>Harris</w:t>
      </w:r>
      <w:r>
        <w:rPr>
          <w:spacing w:val="-4"/>
        </w:rPr>
        <w:t xml:space="preserve"> </w:t>
      </w:r>
      <w:r>
        <w:t>&amp; Sass, 2011). The late 1960s and 1970s were divided on how the U.S. Constitution informs work in</w:t>
      </w:r>
      <w:r>
        <w:rPr>
          <w:spacing w:val="-3"/>
        </w:rPr>
        <w:t xml:space="preserve"> </w:t>
      </w:r>
      <w:r>
        <w:t>schools</w:t>
      </w:r>
      <w:r>
        <w:rPr>
          <w:spacing w:val="-3"/>
        </w:rPr>
        <w:t xml:space="preserve"> </w:t>
      </w:r>
      <w:r>
        <w:t>with</w:t>
      </w:r>
      <w:r>
        <w:rPr>
          <w:spacing w:val="-3"/>
        </w:rPr>
        <w:t xml:space="preserve"> </w:t>
      </w:r>
      <w:r>
        <w:t>Supreme</w:t>
      </w:r>
      <w:r>
        <w:rPr>
          <w:spacing w:val="-3"/>
        </w:rPr>
        <w:t xml:space="preserve"> </w:t>
      </w:r>
      <w:r>
        <w:t>Court</w:t>
      </w:r>
      <w:r>
        <w:rPr>
          <w:spacing w:val="-3"/>
        </w:rPr>
        <w:t xml:space="preserve"> </w:t>
      </w:r>
      <w:r>
        <w:t>cases</w:t>
      </w:r>
      <w:r>
        <w:rPr>
          <w:spacing w:val="-3"/>
        </w:rPr>
        <w:t xml:space="preserve"> </w:t>
      </w:r>
      <w:r>
        <w:t>like</w:t>
      </w:r>
      <w:r>
        <w:rPr>
          <w:spacing w:val="-3"/>
        </w:rPr>
        <w:t xml:space="preserve"> </w:t>
      </w:r>
      <w:r>
        <w:rPr>
          <w:i/>
        </w:rPr>
        <w:t>Tinker</w:t>
      </w:r>
      <w:r>
        <w:rPr>
          <w:i/>
          <w:spacing w:val="-3"/>
        </w:rPr>
        <w:t xml:space="preserve"> </w:t>
      </w:r>
      <w:r>
        <w:rPr>
          <w:i/>
        </w:rPr>
        <w:t>v.</w:t>
      </w:r>
      <w:r>
        <w:rPr>
          <w:i/>
          <w:spacing w:val="-3"/>
        </w:rPr>
        <w:t xml:space="preserve"> </w:t>
      </w:r>
      <w:r>
        <w:rPr>
          <w:i/>
        </w:rPr>
        <w:t>Des</w:t>
      </w:r>
      <w:r>
        <w:rPr>
          <w:i/>
          <w:spacing w:val="-3"/>
        </w:rPr>
        <w:t xml:space="preserve"> </w:t>
      </w:r>
      <w:r>
        <w:rPr>
          <w:i/>
        </w:rPr>
        <w:t>Moines</w:t>
      </w:r>
      <w:r>
        <w:rPr>
          <w:i/>
          <w:spacing w:val="-3"/>
        </w:rPr>
        <w:t xml:space="preserve"> </w:t>
      </w:r>
      <w:r>
        <w:t>more</w:t>
      </w:r>
      <w:r>
        <w:rPr>
          <w:spacing w:val="-3"/>
        </w:rPr>
        <w:t xml:space="preserve"> </w:t>
      </w:r>
      <w:r>
        <w:t>appropriately</w:t>
      </w:r>
      <w:r>
        <w:rPr>
          <w:spacing w:val="-3"/>
        </w:rPr>
        <w:t xml:space="preserve"> </w:t>
      </w:r>
      <w:r>
        <w:t>defining</w:t>
      </w:r>
      <w:r>
        <w:rPr>
          <w:spacing w:val="-3"/>
        </w:rPr>
        <w:t xml:space="preserve"> </w:t>
      </w:r>
      <w:r>
        <w:t>what rights kids have in school and what teachers and administrators can and cannot do in the execution of their charge to educate and guide them (Russo, 2020; Schumaker, 2020; Shackelford, 2014).</w:t>
      </w:r>
    </w:p>
    <w:p w14:paraId="7D5E8B20" w14:textId="77777777" w:rsidR="00AF5714" w:rsidRDefault="00000000">
      <w:pPr>
        <w:pStyle w:val="BodyText"/>
        <w:spacing w:line="480" w:lineRule="auto"/>
        <w:ind w:right="760" w:firstLine="720"/>
      </w:pPr>
      <w:r>
        <w:rPr>
          <w:b/>
        </w:rPr>
        <w:t>Learning Styles in the Early 21</w:t>
      </w:r>
      <w:r>
        <w:rPr>
          <w:b/>
          <w:vertAlign w:val="superscript"/>
        </w:rPr>
        <w:t>st</w:t>
      </w:r>
      <w:r>
        <w:rPr>
          <w:b/>
        </w:rPr>
        <w:t xml:space="preserve"> Century. </w:t>
      </w:r>
      <w:r>
        <w:t>Teacher education programs in the late 1990s through the late 2000s obsessed over “learning styles” in a now-defunct theory that appealing</w:t>
      </w:r>
      <w:r>
        <w:rPr>
          <w:spacing w:val="-5"/>
        </w:rPr>
        <w:t xml:space="preserve"> </w:t>
      </w:r>
      <w:r>
        <w:t>to</w:t>
      </w:r>
      <w:r>
        <w:rPr>
          <w:spacing w:val="-5"/>
        </w:rPr>
        <w:t xml:space="preserve"> </w:t>
      </w:r>
      <w:r>
        <w:t>students’</w:t>
      </w:r>
      <w:r>
        <w:rPr>
          <w:spacing w:val="-5"/>
        </w:rPr>
        <w:t xml:space="preserve"> </w:t>
      </w:r>
      <w:r>
        <w:t>learning</w:t>
      </w:r>
      <w:r>
        <w:rPr>
          <w:spacing w:val="-5"/>
        </w:rPr>
        <w:t xml:space="preserve"> </w:t>
      </w:r>
      <w:r>
        <w:t>preferences</w:t>
      </w:r>
      <w:r>
        <w:rPr>
          <w:spacing w:val="-5"/>
        </w:rPr>
        <w:t xml:space="preserve"> </w:t>
      </w:r>
      <w:r>
        <w:t>would</w:t>
      </w:r>
      <w:r>
        <w:rPr>
          <w:spacing w:val="-5"/>
        </w:rPr>
        <w:t xml:space="preserve"> </w:t>
      </w:r>
      <w:r>
        <w:t>increase</w:t>
      </w:r>
      <w:r>
        <w:rPr>
          <w:spacing w:val="-5"/>
        </w:rPr>
        <w:t xml:space="preserve"> </w:t>
      </w:r>
      <w:r>
        <w:t>their</w:t>
      </w:r>
      <w:r>
        <w:rPr>
          <w:spacing w:val="-5"/>
        </w:rPr>
        <w:t xml:space="preserve"> </w:t>
      </w:r>
      <w:r>
        <w:t>mastery</w:t>
      </w:r>
      <w:r>
        <w:rPr>
          <w:spacing w:val="-5"/>
        </w:rPr>
        <w:t xml:space="preserve"> </w:t>
      </w:r>
      <w:r>
        <w:t>of</w:t>
      </w:r>
      <w:r>
        <w:rPr>
          <w:spacing w:val="-5"/>
        </w:rPr>
        <w:t xml:space="preserve"> </w:t>
      </w:r>
      <w:r>
        <w:t>content</w:t>
      </w:r>
      <w:r>
        <w:rPr>
          <w:spacing w:val="-5"/>
        </w:rPr>
        <w:t xml:space="preserve"> </w:t>
      </w:r>
      <w:r>
        <w:t>(Curry,</w:t>
      </w:r>
      <w:r>
        <w:rPr>
          <w:spacing w:val="-5"/>
        </w:rPr>
        <w:t xml:space="preserve"> </w:t>
      </w:r>
      <w:r>
        <w:t xml:space="preserve">1990; </w:t>
      </w:r>
      <w:proofErr w:type="spellStart"/>
      <w:r>
        <w:t>Nancekivell</w:t>
      </w:r>
      <w:proofErr w:type="spellEnd"/>
      <w:r>
        <w:t xml:space="preserve"> et al., 2020). The NCLB era spawned numerous smaller modalities in schools such as</w:t>
      </w:r>
      <w:r>
        <w:rPr>
          <w:spacing w:val="-1"/>
        </w:rPr>
        <w:t xml:space="preserve"> </w:t>
      </w:r>
      <w:r>
        <w:t>an</w:t>
      </w:r>
      <w:r>
        <w:rPr>
          <w:spacing w:val="-1"/>
        </w:rPr>
        <w:t xml:space="preserve"> </w:t>
      </w:r>
      <w:r>
        <w:t>emphasis</w:t>
      </w:r>
      <w:r>
        <w:rPr>
          <w:spacing w:val="-1"/>
        </w:rPr>
        <w:t xml:space="preserve"> </w:t>
      </w:r>
      <w:r>
        <w:t>on</w:t>
      </w:r>
      <w:r>
        <w:rPr>
          <w:spacing w:val="-1"/>
        </w:rPr>
        <w:t xml:space="preserve"> </w:t>
      </w:r>
      <w:r>
        <w:t>technology</w:t>
      </w:r>
      <w:r>
        <w:rPr>
          <w:spacing w:val="-1"/>
        </w:rPr>
        <w:t xml:space="preserve"> </w:t>
      </w:r>
      <w:r>
        <w:t>in</w:t>
      </w:r>
      <w:r>
        <w:rPr>
          <w:spacing w:val="-1"/>
        </w:rPr>
        <w:t xml:space="preserve"> </w:t>
      </w:r>
      <w:r>
        <w:t>the</w:t>
      </w:r>
      <w:r>
        <w:rPr>
          <w:spacing w:val="-1"/>
        </w:rPr>
        <w:t xml:space="preserve"> </w:t>
      </w:r>
      <w:r>
        <w:t>classroom</w:t>
      </w:r>
      <w:r>
        <w:rPr>
          <w:spacing w:val="-1"/>
        </w:rPr>
        <w:t xml:space="preserve"> </w:t>
      </w:r>
      <w:r>
        <w:t>with</w:t>
      </w:r>
      <w:r>
        <w:rPr>
          <w:spacing w:val="-1"/>
        </w:rPr>
        <w:t xml:space="preserve"> </w:t>
      </w:r>
      <w:r>
        <w:t>little</w:t>
      </w:r>
      <w:r>
        <w:rPr>
          <w:spacing w:val="-1"/>
        </w:rPr>
        <w:t xml:space="preserve"> </w:t>
      </w:r>
      <w:r>
        <w:t>evidence</w:t>
      </w:r>
      <w:r>
        <w:rPr>
          <w:spacing w:val="-1"/>
        </w:rPr>
        <w:t xml:space="preserve"> </w:t>
      </w:r>
      <w:r>
        <w:t>at</w:t>
      </w:r>
      <w:r>
        <w:rPr>
          <w:spacing w:val="-1"/>
        </w:rPr>
        <w:t xml:space="preserve"> </w:t>
      </w:r>
      <w:r>
        <w:t>its</w:t>
      </w:r>
      <w:r>
        <w:rPr>
          <w:spacing w:val="-1"/>
        </w:rPr>
        <w:t xml:space="preserve"> </w:t>
      </w:r>
      <w:r>
        <w:t>effectiveness</w:t>
      </w:r>
      <w:r>
        <w:rPr>
          <w:spacing w:val="-1"/>
        </w:rPr>
        <w:t xml:space="preserve"> </w:t>
      </w:r>
      <w:r>
        <w:t>for</w:t>
      </w:r>
      <w:r>
        <w:rPr>
          <w:spacing w:val="-1"/>
        </w:rPr>
        <w:t xml:space="preserve"> </w:t>
      </w:r>
      <w:r>
        <w:t>raising student achievement by itself (Newton &amp; Miah, 2017; Union et al., 2015; Zhao et al., 2021; Zheng et al., 2020). This era also introduced the concept of high-stakes testing that increased the urgency for teachers to “teach to the test” thereby narrowing the curriculum in schools and potentially increasing feelings of anxiety, existential dread, and burnout amongst students and teachers (Barrett, 2009; Crocker, 2003; Dee &amp; Jacob, 2010; Lazear, 2006; Menken, 2006).</w:t>
      </w:r>
    </w:p>
    <w:p w14:paraId="2F0C5206" w14:textId="77777777" w:rsidR="00AF5714" w:rsidRDefault="00000000">
      <w:pPr>
        <w:pStyle w:val="BodyText"/>
        <w:spacing w:line="480" w:lineRule="auto"/>
        <w:ind w:right="760" w:firstLine="720"/>
      </w:pPr>
      <w:r>
        <w:rPr>
          <w:b/>
        </w:rPr>
        <w:t xml:space="preserve">Pandemic-Era Modalities. </w:t>
      </w:r>
      <w:r>
        <w:t>The pre-COVID years saw a surge in emphasis on adopting ideas</w:t>
      </w:r>
      <w:r>
        <w:rPr>
          <w:spacing w:val="-4"/>
        </w:rPr>
        <w:t xml:space="preserve"> </w:t>
      </w:r>
      <w:r>
        <w:t>such</w:t>
      </w:r>
      <w:r>
        <w:rPr>
          <w:spacing w:val="-4"/>
        </w:rPr>
        <w:t xml:space="preserve"> </w:t>
      </w:r>
      <w:r>
        <w:t>as</w:t>
      </w:r>
      <w:r>
        <w:rPr>
          <w:spacing w:val="-4"/>
        </w:rPr>
        <w:t xml:space="preserve"> </w:t>
      </w:r>
      <w:r>
        <w:t>project-based</w:t>
      </w:r>
      <w:r>
        <w:rPr>
          <w:spacing w:val="-4"/>
        </w:rPr>
        <w:t xml:space="preserve"> </w:t>
      </w:r>
      <w:r>
        <w:t>learning,</w:t>
      </w:r>
      <w:r>
        <w:rPr>
          <w:spacing w:val="-4"/>
        </w:rPr>
        <w:t xml:space="preserve"> </w:t>
      </w:r>
      <w:r>
        <w:t>standards-based</w:t>
      </w:r>
      <w:r>
        <w:rPr>
          <w:spacing w:val="-4"/>
        </w:rPr>
        <w:t xml:space="preserve"> </w:t>
      </w:r>
      <w:r>
        <w:t>grading,</w:t>
      </w:r>
      <w:r>
        <w:rPr>
          <w:spacing w:val="-4"/>
        </w:rPr>
        <w:t xml:space="preserve"> </w:t>
      </w:r>
      <w:r>
        <w:t>and</w:t>
      </w:r>
      <w:r>
        <w:rPr>
          <w:spacing w:val="-4"/>
        </w:rPr>
        <w:t xml:space="preserve"> </w:t>
      </w:r>
      <w:r>
        <w:t>Culturally</w:t>
      </w:r>
      <w:r>
        <w:rPr>
          <w:spacing w:val="-4"/>
        </w:rPr>
        <w:t xml:space="preserve"> </w:t>
      </w:r>
      <w:r>
        <w:t>Relevant</w:t>
      </w:r>
      <w:r>
        <w:rPr>
          <w:spacing w:val="-4"/>
        </w:rPr>
        <w:t xml:space="preserve"> </w:t>
      </w:r>
      <w:r>
        <w:t>Pedagogy (Ladson-Billings, 1995) all desiring at some level to be “innovative” in abandonment of traditional teaching paradigms to open new generations of students up to rigorous learning experiences that would prepare them for the 21</w:t>
      </w:r>
      <w:r>
        <w:rPr>
          <w:vertAlign w:val="superscript"/>
        </w:rPr>
        <w:t>st</w:t>
      </w:r>
      <w:r>
        <w:t xml:space="preserve"> century marketplace (Admiraal &amp; Kittelsen</w:t>
      </w:r>
    </w:p>
    <w:p w14:paraId="06B36C5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C5066B4" w14:textId="77777777" w:rsidR="00AF5714" w:rsidRDefault="00000000">
      <w:pPr>
        <w:pStyle w:val="BodyText"/>
        <w:spacing w:before="60" w:line="480" w:lineRule="auto"/>
        <w:ind w:right="734"/>
      </w:pPr>
      <w:r>
        <w:lastRenderedPageBreak/>
        <w:t xml:space="preserve">Røberg, 2023; Chetty et al., 2011; Schoen &amp; </w:t>
      </w:r>
      <w:proofErr w:type="spellStart"/>
      <w:r>
        <w:t>Fusarelli</w:t>
      </w:r>
      <w:proofErr w:type="spellEnd"/>
      <w:r>
        <w:t>, 2008; Zhang, 2014). The late 1990s school choice movement brought the concept of charter schools with a boom in sprawling, corporate minded nationwide charter networks emerging. Many of these networks such as KIPP, Uncommon Schools, and Yes Prep have seen quantitative achievement in some places (Davis &amp; Heller,</w:t>
      </w:r>
      <w:r>
        <w:rPr>
          <w:spacing w:val="-5"/>
        </w:rPr>
        <w:t xml:space="preserve"> </w:t>
      </w:r>
      <w:r>
        <w:t>2019;</w:t>
      </w:r>
      <w:r>
        <w:rPr>
          <w:spacing w:val="-5"/>
        </w:rPr>
        <w:t xml:space="preserve"> </w:t>
      </w:r>
      <w:r>
        <w:t>Lopez,</w:t>
      </w:r>
      <w:r>
        <w:rPr>
          <w:spacing w:val="-5"/>
        </w:rPr>
        <w:t xml:space="preserve"> </w:t>
      </w:r>
      <w:r>
        <w:t>2011;</w:t>
      </w:r>
      <w:r>
        <w:rPr>
          <w:spacing w:val="-5"/>
        </w:rPr>
        <w:t xml:space="preserve"> </w:t>
      </w:r>
      <w:r>
        <w:t>Teh</w:t>
      </w:r>
      <w:r>
        <w:rPr>
          <w:spacing w:val="-5"/>
        </w:rPr>
        <w:t xml:space="preserve"> </w:t>
      </w:r>
      <w:r>
        <w:t>et</w:t>
      </w:r>
      <w:r>
        <w:rPr>
          <w:spacing w:val="-5"/>
        </w:rPr>
        <w:t xml:space="preserve"> </w:t>
      </w:r>
      <w:r>
        <w:t>al.,</w:t>
      </w:r>
      <w:r>
        <w:rPr>
          <w:spacing w:val="-5"/>
        </w:rPr>
        <w:t xml:space="preserve"> </w:t>
      </w:r>
      <w:r>
        <w:t>2010),</w:t>
      </w:r>
      <w:r>
        <w:rPr>
          <w:spacing w:val="-5"/>
        </w:rPr>
        <w:t xml:space="preserve"> </w:t>
      </w:r>
      <w:r>
        <w:t>but</w:t>
      </w:r>
      <w:r>
        <w:rPr>
          <w:spacing w:val="-5"/>
        </w:rPr>
        <w:t xml:space="preserve"> </w:t>
      </w:r>
      <w:r>
        <w:t>have</w:t>
      </w:r>
      <w:r>
        <w:rPr>
          <w:spacing w:val="-5"/>
        </w:rPr>
        <w:t xml:space="preserve"> </w:t>
      </w:r>
      <w:r>
        <w:t>been</w:t>
      </w:r>
      <w:r>
        <w:rPr>
          <w:spacing w:val="-5"/>
        </w:rPr>
        <w:t xml:space="preserve"> </w:t>
      </w:r>
      <w:r>
        <w:t>criticized</w:t>
      </w:r>
      <w:r>
        <w:rPr>
          <w:spacing w:val="-5"/>
        </w:rPr>
        <w:t xml:space="preserve"> </w:t>
      </w:r>
      <w:r>
        <w:t>by</w:t>
      </w:r>
      <w:r>
        <w:rPr>
          <w:spacing w:val="-5"/>
        </w:rPr>
        <w:t xml:space="preserve"> </w:t>
      </w:r>
      <w:r>
        <w:t>detractors</w:t>
      </w:r>
      <w:r>
        <w:rPr>
          <w:spacing w:val="-5"/>
        </w:rPr>
        <w:t xml:space="preserve"> </w:t>
      </w:r>
      <w:r>
        <w:t>for</w:t>
      </w:r>
      <w:r>
        <w:rPr>
          <w:spacing w:val="-5"/>
        </w:rPr>
        <w:t xml:space="preserve"> </w:t>
      </w:r>
      <w:r>
        <w:t>employing a</w:t>
      </w:r>
      <w:r>
        <w:rPr>
          <w:spacing w:val="-4"/>
        </w:rPr>
        <w:t xml:space="preserve"> </w:t>
      </w:r>
      <w:r>
        <w:t>dehumanizing</w:t>
      </w:r>
      <w:r>
        <w:rPr>
          <w:spacing w:val="-4"/>
        </w:rPr>
        <w:t xml:space="preserve"> </w:t>
      </w:r>
      <w:r>
        <w:t>“no</w:t>
      </w:r>
      <w:r>
        <w:rPr>
          <w:spacing w:val="-4"/>
        </w:rPr>
        <w:t xml:space="preserve"> </w:t>
      </w:r>
      <w:r>
        <w:t>excuses”</w:t>
      </w:r>
      <w:r>
        <w:rPr>
          <w:spacing w:val="-4"/>
        </w:rPr>
        <w:t xml:space="preserve"> </w:t>
      </w:r>
      <w:r>
        <w:t>methodology</w:t>
      </w:r>
      <w:r>
        <w:rPr>
          <w:spacing w:val="-4"/>
        </w:rPr>
        <w:t xml:space="preserve"> </w:t>
      </w:r>
      <w:r>
        <w:t>allergic</w:t>
      </w:r>
      <w:r>
        <w:rPr>
          <w:spacing w:val="-4"/>
        </w:rPr>
        <w:t xml:space="preserve"> </w:t>
      </w:r>
      <w:r>
        <w:t>to</w:t>
      </w:r>
      <w:r>
        <w:rPr>
          <w:spacing w:val="-4"/>
        </w:rPr>
        <w:t xml:space="preserve"> </w:t>
      </w:r>
      <w:r>
        <w:t>the</w:t>
      </w:r>
      <w:r>
        <w:rPr>
          <w:spacing w:val="-4"/>
        </w:rPr>
        <w:t xml:space="preserve"> </w:t>
      </w:r>
      <w:r>
        <w:t>social</w:t>
      </w:r>
      <w:r>
        <w:rPr>
          <w:spacing w:val="-4"/>
        </w:rPr>
        <w:t xml:space="preserve"> </w:t>
      </w:r>
      <w:r>
        <w:t>and</w:t>
      </w:r>
      <w:r>
        <w:rPr>
          <w:spacing w:val="-4"/>
        </w:rPr>
        <w:t xml:space="preserve"> </w:t>
      </w:r>
      <w:r>
        <w:t>emotional</w:t>
      </w:r>
      <w:r>
        <w:rPr>
          <w:spacing w:val="-4"/>
        </w:rPr>
        <w:t xml:space="preserve"> </w:t>
      </w:r>
      <w:r>
        <w:t>health</w:t>
      </w:r>
      <w:r>
        <w:rPr>
          <w:spacing w:val="-4"/>
        </w:rPr>
        <w:t xml:space="preserve"> </w:t>
      </w:r>
      <w:r>
        <w:t>of</w:t>
      </w:r>
      <w:r>
        <w:rPr>
          <w:spacing w:val="-4"/>
        </w:rPr>
        <w:t xml:space="preserve"> </w:t>
      </w:r>
      <w:r>
        <w:t>students and contributes to broader societal ills like the school-to-prison pipeline (Angrist et al., 2012; Cheng et al., 2017; Davis &amp; Heller, 2019; Torres, 2016).</w:t>
      </w:r>
    </w:p>
    <w:p w14:paraId="2380CF19" w14:textId="77777777" w:rsidR="00AF5714" w:rsidRDefault="00000000">
      <w:pPr>
        <w:pStyle w:val="BodyText"/>
        <w:spacing w:line="477" w:lineRule="auto"/>
        <w:ind w:right="759" w:firstLine="720"/>
      </w:pPr>
      <w:r>
        <w:t xml:space="preserve">The post-COVID years have and will continue to emphasize a need for teachers to change their work to incorporate dimensions of social-emotional learning, intensive remediation and differentiation to mitigate “learning loss”, and a deluge of new special education and 504 plan requests from parents concerned about the pandemic’s long-term effect on their students’ well-being and skills (M. A. Brown, 2021; Gülmez &amp; Ordu, 2022; </w:t>
      </w:r>
      <w:proofErr w:type="spellStart"/>
      <w:r>
        <w:t>Lacomba</w:t>
      </w:r>
      <w:proofErr w:type="spellEnd"/>
      <w:r>
        <w:rPr>
          <w:rFonts w:ascii="Calibri" w:hAnsi="Calibri"/>
        </w:rPr>
        <w:t>-</w:t>
      </w:r>
      <w:r>
        <w:t>Trejo et al., 2022; Lund &amp; Gabrielli, 2021). With the swirl of new programs, ever-changing public perception, and market-driven buffet of new things to try, buy, and manage regarding teachers’ well-being at work, teachers are often at the intersection of policy and practice (Tyack &amp; Cuban, 1995). While much</w:t>
      </w:r>
      <w:r>
        <w:rPr>
          <w:spacing w:val="-3"/>
        </w:rPr>
        <w:t xml:space="preserve"> </w:t>
      </w:r>
      <w:r>
        <w:t>has</w:t>
      </w:r>
      <w:r>
        <w:rPr>
          <w:spacing w:val="-3"/>
        </w:rPr>
        <w:t xml:space="preserve"> </w:t>
      </w:r>
      <w:r>
        <w:t>been</w:t>
      </w:r>
      <w:r>
        <w:rPr>
          <w:spacing w:val="-3"/>
        </w:rPr>
        <w:t xml:space="preserve"> </w:t>
      </w:r>
      <w:r>
        <w:t>researched</w:t>
      </w:r>
      <w:r>
        <w:rPr>
          <w:spacing w:val="-3"/>
        </w:rPr>
        <w:t xml:space="preserve"> </w:t>
      </w:r>
      <w:r>
        <w:t>on</w:t>
      </w:r>
      <w:r>
        <w:rPr>
          <w:spacing w:val="-3"/>
        </w:rPr>
        <w:t xml:space="preserve"> </w:t>
      </w:r>
      <w:r>
        <w:t>the</w:t>
      </w:r>
      <w:r>
        <w:rPr>
          <w:spacing w:val="-3"/>
        </w:rPr>
        <w:t xml:space="preserve"> </w:t>
      </w:r>
      <w:r>
        <w:t>outcomes</w:t>
      </w:r>
      <w:r>
        <w:rPr>
          <w:spacing w:val="-3"/>
        </w:rPr>
        <w:t xml:space="preserve"> </w:t>
      </w:r>
      <w:r>
        <w:t>for</w:t>
      </w:r>
      <w:r>
        <w:rPr>
          <w:spacing w:val="-3"/>
        </w:rPr>
        <w:t xml:space="preserve"> </w:t>
      </w:r>
      <w:r>
        <w:t>students</w:t>
      </w:r>
      <w:r>
        <w:rPr>
          <w:spacing w:val="-3"/>
        </w:rPr>
        <w:t xml:space="preserve"> </w:t>
      </w:r>
      <w:r>
        <w:t>of</w:t>
      </w:r>
      <w:r>
        <w:rPr>
          <w:spacing w:val="-3"/>
        </w:rPr>
        <w:t xml:space="preserve"> </w:t>
      </w:r>
      <w:r>
        <w:t>the</w:t>
      </w:r>
      <w:r>
        <w:rPr>
          <w:spacing w:val="-3"/>
        </w:rPr>
        <w:t xml:space="preserve"> </w:t>
      </w:r>
      <w:r>
        <w:t>different</w:t>
      </w:r>
      <w:r>
        <w:rPr>
          <w:spacing w:val="-3"/>
        </w:rPr>
        <w:t xml:space="preserve"> </w:t>
      </w:r>
      <w:r>
        <w:t>fads</w:t>
      </w:r>
      <w:r>
        <w:rPr>
          <w:spacing w:val="-3"/>
        </w:rPr>
        <w:t xml:space="preserve"> </w:t>
      </w:r>
      <w:r>
        <w:t>and</w:t>
      </w:r>
      <w:r>
        <w:rPr>
          <w:spacing w:val="-3"/>
        </w:rPr>
        <w:t xml:space="preserve"> </w:t>
      </w:r>
      <w:r>
        <w:t>modes</w:t>
      </w:r>
      <w:r>
        <w:rPr>
          <w:spacing w:val="-3"/>
        </w:rPr>
        <w:t xml:space="preserve"> </w:t>
      </w:r>
      <w:r>
        <w:t xml:space="preserve">reviewed here, nothing really attempted to describe how these different periods of product interest interact with teachers’ well-being and feelings of self-determination. Existing dialogue is often prosaic by way of blog posts, opinion pieces, and earnest essays for the public to mobilize change. This review underscores the need for qualitative inquiry into teachers as </w:t>
      </w:r>
      <w:proofErr w:type="gramStart"/>
      <w:r>
        <w:t>the frontline</w:t>
      </w:r>
      <w:proofErr w:type="gramEnd"/>
      <w:r>
        <w:t xml:space="preserve"> implementers and agents of where and why these different eras interact with their work and well-being.</w:t>
      </w:r>
    </w:p>
    <w:p w14:paraId="1F95C568" w14:textId="77777777" w:rsidR="00AF5714" w:rsidRDefault="00AF5714">
      <w:pPr>
        <w:pStyle w:val="BodyText"/>
        <w:spacing w:line="477" w:lineRule="auto"/>
        <w:sectPr w:rsidR="00AF5714">
          <w:pgSz w:w="12240" w:h="15840"/>
          <w:pgMar w:top="1380" w:right="720" w:bottom="1260" w:left="1080" w:header="0" w:footer="1062" w:gutter="0"/>
          <w:cols w:space="720"/>
        </w:sectPr>
      </w:pPr>
    </w:p>
    <w:p w14:paraId="4FC2D9A8" w14:textId="77777777" w:rsidR="00AF5714" w:rsidRDefault="00000000">
      <w:pPr>
        <w:pStyle w:val="Heading1"/>
        <w:spacing w:before="60"/>
      </w:pPr>
      <w:bookmarkStart w:id="50" w:name="Control_in_the_Culture_Wars_"/>
      <w:bookmarkStart w:id="51" w:name="h.2u6wntf"/>
      <w:bookmarkEnd w:id="50"/>
      <w:bookmarkEnd w:id="51"/>
      <w:r>
        <w:lastRenderedPageBreak/>
        <w:t>Control</w:t>
      </w:r>
      <w:r>
        <w:rPr>
          <w:spacing w:val="-3"/>
        </w:rPr>
        <w:t xml:space="preserve"> </w:t>
      </w:r>
      <w:r>
        <w:t>in</w:t>
      </w:r>
      <w:r>
        <w:rPr>
          <w:spacing w:val="-2"/>
        </w:rPr>
        <w:t xml:space="preserve"> </w:t>
      </w:r>
      <w:r>
        <w:t>the</w:t>
      </w:r>
      <w:r>
        <w:rPr>
          <w:spacing w:val="-3"/>
        </w:rPr>
        <w:t xml:space="preserve"> </w:t>
      </w:r>
      <w:r>
        <w:t>Culture</w:t>
      </w:r>
      <w:r>
        <w:rPr>
          <w:spacing w:val="-2"/>
        </w:rPr>
        <w:t xml:space="preserve"> </w:t>
      </w:r>
      <w:r>
        <w:rPr>
          <w:spacing w:val="-4"/>
        </w:rPr>
        <w:t>Wars</w:t>
      </w:r>
    </w:p>
    <w:p w14:paraId="0124E8B0" w14:textId="77777777" w:rsidR="00AF5714" w:rsidRDefault="00000000">
      <w:pPr>
        <w:pStyle w:val="BodyText"/>
        <w:spacing w:before="276" w:line="480" w:lineRule="auto"/>
        <w:ind w:right="720" w:firstLine="720"/>
      </w:pPr>
      <w:r>
        <w:t>With many similarities to controls placed on teachers due to federal thrusts for standards to</w:t>
      </w:r>
      <w:r>
        <w:rPr>
          <w:spacing w:val="-3"/>
        </w:rPr>
        <w:t xml:space="preserve"> </w:t>
      </w:r>
      <w:r>
        <w:t>improve</w:t>
      </w:r>
      <w:r>
        <w:rPr>
          <w:spacing w:val="-3"/>
        </w:rPr>
        <w:t xml:space="preserve"> </w:t>
      </w:r>
      <w:r>
        <w:t>student</w:t>
      </w:r>
      <w:r>
        <w:rPr>
          <w:spacing w:val="-3"/>
        </w:rPr>
        <w:t xml:space="preserve"> </w:t>
      </w:r>
      <w:r>
        <w:t>achievement,</w:t>
      </w:r>
      <w:r>
        <w:rPr>
          <w:spacing w:val="-3"/>
        </w:rPr>
        <w:t xml:space="preserve"> </w:t>
      </w:r>
      <w:r>
        <w:t>and</w:t>
      </w:r>
      <w:r>
        <w:rPr>
          <w:spacing w:val="-3"/>
        </w:rPr>
        <w:t xml:space="preserve"> </w:t>
      </w:r>
      <w:r>
        <w:t>various</w:t>
      </w:r>
      <w:r>
        <w:rPr>
          <w:spacing w:val="-3"/>
        </w:rPr>
        <w:t xml:space="preserve"> </w:t>
      </w:r>
      <w:r>
        <w:t>eras</w:t>
      </w:r>
      <w:r>
        <w:rPr>
          <w:spacing w:val="-3"/>
        </w:rPr>
        <w:t xml:space="preserve"> </w:t>
      </w:r>
      <w:r>
        <w:t>of</w:t>
      </w:r>
      <w:r>
        <w:rPr>
          <w:spacing w:val="-3"/>
        </w:rPr>
        <w:t xml:space="preserve"> </w:t>
      </w:r>
      <w:r>
        <w:t>modalities</w:t>
      </w:r>
      <w:r>
        <w:rPr>
          <w:spacing w:val="-3"/>
        </w:rPr>
        <w:t xml:space="preserve"> </w:t>
      </w:r>
      <w:r>
        <w:t>that</w:t>
      </w:r>
      <w:r>
        <w:rPr>
          <w:spacing w:val="-3"/>
        </w:rPr>
        <w:t xml:space="preserve"> </w:t>
      </w:r>
      <w:r>
        <w:t>attempt</w:t>
      </w:r>
      <w:r>
        <w:rPr>
          <w:spacing w:val="-3"/>
        </w:rPr>
        <w:t xml:space="preserve"> </w:t>
      </w:r>
      <w:r>
        <w:t>to</w:t>
      </w:r>
      <w:r>
        <w:rPr>
          <w:spacing w:val="-3"/>
        </w:rPr>
        <w:t xml:space="preserve"> </w:t>
      </w:r>
      <w:r>
        <w:t>explain</w:t>
      </w:r>
      <w:r>
        <w:rPr>
          <w:spacing w:val="-3"/>
        </w:rPr>
        <w:t xml:space="preserve"> </w:t>
      </w:r>
      <w:r>
        <w:t>what</w:t>
      </w:r>
      <w:r>
        <w:rPr>
          <w:spacing w:val="-3"/>
        </w:rPr>
        <w:t xml:space="preserve"> </w:t>
      </w:r>
      <w:r>
        <w:t xml:space="preserve">good teaching is, controls prompted by cultural war dialogue. This dialogue is characterized by political and cultural </w:t>
      </w:r>
      <w:proofErr w:type="gramStart"/>
      <w:r>
        <w:t>events</w:t>
      </w:r>
      <w:proofErr w:type="gramEnd"/>
      <w:r>
        <w:t xml:space="preserve"> may represent a different type that has not been as well</w:t>
      </w:r>
    </w:p>
    <w:p w14:paraId="7FFF5591" w14:textId="77777777" w:rsidR="00AF5714" w:rsidRDefault="00000000">
      <w:pPr>
        <w:pStyle w:val="BodyText"/>
        <w:spacing w:line="480" w:lineRule="auto"/>
      </w:pPr>
      <w:r>
        <w:t>studied. While the policy environments of Common Core, educational technology, increased academic</w:t>
      </w:r>
      <w:r>
        <w:rPr>
          <w:spacing w:val="-3"/>
        </w:rPr>
        <w:t xml:space="preserve"> </w:t>
      </w:r>
      <w:r>
        <w:t>rigor,</w:t>
      </w:r>
      <w:r>
        <w:rPr>
          <w:spacing w:val="-3"/>
        </w:rPr>
        <w:t xml:space="preserve"> </w:t>
      </w:r>
      <w:r>
        <w:t>and</w:t>
      </w:r>
      <w:r>
        <w:rPr>
          <w:spacing w:val="-3"/>
        </w:rPr>
        <w:t xml:space="preserve"> </w:t>
      </w:r>
      <w:r>
        <w:t>learning</w:t>
      </w:r>
      <w:r>
        <w:rPr>
          <w:spacing w:val="-3"/>
        </w:rPr>
        <w:t xml:space="preserve"> </w:t>
      </w:r>
      <w:r>
        <w:t>styles</w:t>
      </w:r>
      <w:r>
        <w:rPr>
          <w:spacing w:val="-3"/>
        </w:rPr>
        <w:t xml:space="preserve"> </w:t>
      </w:r>
      <w:r>
        <w:t>impact</w:t>
      </w:r>
      <w:r>
        <w:rPr>
          <w:spacing w:val="-3"/>
        </w:rPr>
        <w:t xml:space="preserve"> </w:t>
      </w:r>
      <w:r>
        <w:t>the</w:t>
      </w:r>
      <w:r>
        <w:rPr>
          <w:spacing w:val="-3"/>
        </w:rPr>
        <w:t xml:space="preserve"> </w:t>
      </w:r>
      <w:r>
        <w:t>well-being</w:t>
      </w:r>
      <w:r>
        <w:rPr>
          <w:spacing w:val="-3"/>
        </w:rPr>
        <w:t xml:space="preserve"> </w:t>
      </w:r>
      <w:r>
        <w:t>of</w:t>
      </w:r>
      <w:r>
        <w:rPr>
          <w:spacing w:val="-3"/>
        </w:rPr>
        <w:t xml:space="preserve"> </w:t>
      </w:r>
      <w:r>
        <w:t>teachers,</w:t>
      </w:r>
      <w:r>
        <w:rPr>
          <w:spacing w:val="-3"/>
        </w:rPr>
        <w:t xml:space="preserve"> </w:t>
      </w:r>
      <w:r>
        <w:t>policies</w:t>
      </w:r>
      <w:r>
        <w:rPr>
          <w:spacing w:val="-3"/>
        </w:rPr>
        <w:t xml:space="preserve"> </w:t>
      </w:r>
      <w:r>
        <w:t>that</w:t>
      </w:r>
      <w:r>
        <w:rPr>
          <w:spacing w:val="-3"/>
        </w:rPr>
        <w:t xml:space="preserve"> </w:t>
      </w:r>
      <w:proofErr w:type="gramStart"/>
      <w:r>
        <w:t>interacts</w:t>
      </w:r>
      <w:proofErr w:type="gramEnd"/>
      <w:r>
        <w:rPr>
          <w:spacing w:val="-3"/>
        </w:rPr>
        <w:t xml:space="preserve"> </w:t>
      </w:r>
      <w:r>
        <w:t>with teachers’ work on the grounds of social and cultural issues could present a different psychological</w:t>
      </w:r>
      <w:r>
        <w:rPr>
          <w:spacing w:val="-2"/>
        </w:rPr>
        <w:t xml:space="preserve"> </w:t>
      </w:r>
      <w:r>
        <w:t>effect</w:t>
      </w:r>
      <w:r>
        <w:rPr>
          <w:spacing w:val="-2"/>
        </w:rPr>
        <w:t xml:space="preserve"> </w:t>
      </w:r>
      <w:r>
        <w:t>on</w:t>
      </w:r>
      <w:r>
        <w:rPr>
          <w:spacing w:val="-2"/>
        </w:rPr>
        <w:t xml:space="preserve"> </w:t>
      </w:r>
      <w:r>
        <w:t>their</w:t>
      </w:r>
      <w:r>
        <w:rPr>
          <w:spacing w:val="-2"/>
        </w:rPr>
        <w:t xml:space="preserve"> </w:t>
      </w:r>
      <w:r>
        <w:t>work.</w:t>
      </w:r>
      <w:r>
        <w:rPr>
          <w:spacing w:val="-2"/>
        </w:rPr>
        <w:t xml:space="preserve"> </w:t>
      </w:r>
      <w:r>
        <w:t>The</w:t>
      </w:r>
      <w:r>
        <w:rPr>
          <w:spacing w:val="-2"/>
        </w:rPr>
        <w:t xml:space="preserve"> </w:t>
      </w:r>
      <w:r>
        <w:t>main</w:t>
      </w:r>
      <w:r>
        <w:rPr>
          <w:spacing w:val="-2"/>
        </w:rPr>
        <w:t xml:space="preserve"> </w:t>
      </w:r>
      <w:r>
        <w:t>difference</w:t>
      </w:r>
      <w:r>
        <w:rPr>
          <w:spacing w:val="-2"/>
        </w:rPr>
        <w:t xml:space="preserve"> </w:t>
      </w:r>
      <w:r>
        <w:t>is</w:t>
      </w:r>
      <w:r>
        <w:rPr>
          <w:spacing w:val="-2"/>
        </w:rPr>
        <w:t xml:space="preserve"> </w:t>
      </w:r>
      <w:r>
        <w:t>in</w:t>
      </w:r>
      <w:r>
        <w:rPr>
          <w:spacing w:val="-2"/>
        </w:rPr>
        <w:t xml:space="preserve"> </w:t>
      </w:r>
      <w:r>
        <w:t>its</w:t>
      </w:r>
      <w:r>
        <w:rPr>
          <w:spacing w:val="-2"/>
        </w:rPr>
        <w:t xml:space="preserve"> </w:t>
      </w:r>
      <w:r>
        <w:t>deep</w:t>
      </w:r>
      <w:r>
        <w:rPr>
          <w:spacing w:val="-2"/>
        </w:rPr>
        <w:t xml:space="preserve"> </w:t>
      </w:r>
      <w:r>
        <w:t>connection,</w:t>
      </w:r>
      <w:r>
        <w:rPr>
          <w:spacing w:val="-2"/>
        </w:rPr>
        <w:t xml:space="preserve"> </w:t>
      </w:r>
      <w:r>
        <w:t>not</w:t>
      </w:r>
      <w:r>
        <w:rPr>
          <w:spacing w:val="-2"/>
        </w:rPr>
        <w:t xml:space="preserve"> </w:t>
      </w:r>
      <w:r>
        <w:t>only</w:t>
      </w:r>
      <w:r>
        <w:rPr>
          <w:spacing w:val="-2"/>
        </w:rPr>
        <w:t xml:space="preserve"> </w:t>
      </w:r>
      <w:r>
        <w:t>to</w:t>
      </w:r>
      <w:r>
        <w:rPr>
          <w:spacing w:val="-2"/>
        </w:rPr>
        <w:t xml:space="preserve"> </w:t>
      </w:r>
      <w:r>
        <w:t xml:space="preserve">the work of teachers, but to their identity and the foundational ethical, moral, and spiritual purposes related to the work they do (Blase, 1986; Delpit, 2006; Maddux &amp; Stanley, 1986; Olsen, 2008). This may pose an even more serious threat to their well-being. Some studies suggest a sizable portion of </w:t>
      </w:r>
      <w:proofErr w:type="gramStart"/>
      <w:r>
        <w:t>public school</w:t>
      </w:r>
      <w:proofErr w:type="gramEnd"/>
      <w:r>
        <w:t xml:space="preserve"> teachers approached teaching as a career because they felt to some degree</w:t>
      </w:r>
      <w:r>
        <w:rPr>
          <w:spacing w:val="-3"/>
        </w:rPr>
        <w:t xml:space="preserve"> </w:t>
      </w:r>
      <w:r>
        <w:t>it</w:t>
      </w:r>
      <w:r>
        <w:rPr>
          <w:spacing w:val="-3"/>
        </w:rPr>
        <w:t xml:space="preserve"> </w:t>
      </w:r>
      <w:r>
        <w:t>would</w:t>
      </w:r>
      <w:r>
        <w:rPr>
          <w:spacing w:val="-3"/>
        </w:rPr>
        <w:t xml:space="preserve"> </w:t>
      </w:r>
      <w:r>
        <w:t>position</w:t>
      </w:r>
      <w:r>
        <w:rPr>
          <w:spacing w:val="-3"/>
        </w:rPr>
        <w:t xml:space="preserve"> </w:t>
      </w:r>
      <w:r>
        <w:t>them</w:t>
      </w:r>
      <w:r>
        <w:rPr>
          <w:spacing w:val="-3"/>
        </w:rPr>
        <w:t xml:space="preserve"> </w:t>
      </w:r>
      <w:r>
        <w:t>to</w:t>
      </w:r>
      <w:r>
        <w:rPr>
          <w:spacing w:val="-3"/>
        </w:rPr>
        <w:t xml:space="preserve"> </w:t>
      </w:r>
      <w:r>
        <w:t>“make</w:t>
      </w:r>
      <w:r>
        <w:rPr>
          <w:spacing w:val="-3"/>
        </w:rPr>
        <w:t xml:space="preserve"> </w:t>
      </w:r>
      <w:r>
        <w:t>a</w:t>
      </w:r>
      <w:r>
        <w:rPr>
          <w:spacing w:val="-3"/>
        </w:rPr>
        <w:t xml:space="preserve"> </w:t>
      </w:r>
      <w:r>
        <w:t>difference”</w:t>
      </w:r>
      <w:r>
        <w:rPr>
          <w:spacing w:val="-3"/>
        </w:rPr>
        <w:t xml:space="preserve"> </w:t>
      </w:r>
      <w:r>
        <w:t>or</w:t>
      </w:r>
      <w:r>
        <w:rPr>
          <w:spacing w:val="-3"/>
        </w:rPr>
        <w:t xml:space="preserve"> </w:t>
      </w:r>
      <w:r>
        <w:t>“make</w:t>
      </w:r>
      <w:r>
        <w:rPr>
          <w:spacing w:val="-3"/>
        </w:rPr>
        <w:t xml:space="preserve"> </w:t>
      </w:r>
      <w:r>
        <w:t>the</w:t>
      </w:r>
      <w:r>
        <w:rPr>
          <w:spacing w:val="-3"/>
        </w:rPr>
        <w:t xml:space="preserve"> </w:t>
      </w:r>
      <w:r>
        <w:t>world</w:t>
      </w:r>
      <w:r>
        <w:rPr>
          <w:spacing w:val="-3"/>
        </w:rPr>
        <w:t xml:space="preserve"> </w:t>
      </w:r>
      <w:r>
        <w:t>a</w:t>
      </w:r>
      <w:r>
        <w:rPr>
          <w:spacing w:val="-3"/>
        </w:rPr>
        <w:t xml:space="preserve"> </w:t>
      </w:r>
      <w:r>
        <w:t>better</w:t>
      </w:r>
      <w:r>
        <w:rPr>
          <w:spacing w:val="-3"/>
        </w:rPr>
        <w:t xml:space="preserve"> </w:t>
      </w:r>
      <w:r>
        <w:t>place”</w:t>
      </w:r>
      <w:r>
        <w:rPr>
          <w:spacing w:val="-3"/>
        </w:rPr>
        <w:t xml:space="preserve"> </w:t>
      </w:r>
      <w:r>
        <w:t xml:space="preserve">(Delpit, 2006; </w:t>
      </w:r>
      <w:proofErr w:type="spellStart"/>
      <w:r>
        <w:t>Nalipay</w:t>
      </w:r>
      <w:proofErr w:type="spellEnd"/>
      <w:r>
        <w:t xml:space="preserve"> et al., 2023; </w:t>
      </w:r>
      <w:proofErr w:type="spellStart"/>
      <w:r>
        <w:t>Struyven</w:t>
      </w:r>
      <w:proofErr w:type="spellEnd"/>
      <w:r>
        <w:t xml:space="preserve"> &amp; Vanthournout, 2014; Tiilikainen et al., 2019). While elements of other kinds of policy may get at tertiary components of these goals, culture war legislation that aims to affect what and how teachers teach, may more closely impact these foundational values, and malnourish the psychological needs of teachers. To mitigate this potential risk, more study on how teachers describe their self-determination amid these kinds of laws is important with profound implications for school systems and leaders.</w:t>
      </w:r>
    </w:p>
    <w:p w14:paraId="01828D46" w14:textId="77777777" w:rsidR="00AF5714" w:rsidRDefault="00000000">
      <w:pPr>
        <w:pStyle w:val="Heading2"/>
      </w:pPr>
      <w:bookmarkStart w:id="52" w:name="The_Pandemic_Years_"/>
      <w:bookmarkStart w:id="53" w:name="h.3tbugp1"/>
      <w:bookmarkEnd w:id="52"/>
      <w:bookmarkEnd w:id="53"/>
      <w:r>
        <w:t xml:space="preserve">The Pandemic </w:t>
      </w:r>
      <w:r>
        <w:rPr>
          <w:spacing w:val="-2"/>
        </w:rPr>
        <w:t>Years</w:t>
      </w:r>
    </w:p>
    <w:p w14:paraId="08725D2C" w14:textId="77777777" w:rsidR="00AF5714" w:rsidRDefault="00000000">
      <w:pPr>
        <w:pStyle w:val="BodyText"/>
        <w:spacing w:before="276" w:line="480" w:lineRule="auto"/>
        <w:ind w:firstLine="720"/>
      </w:pPr>
      <w:r>
        <w:t>Public</w:t>
      </w:r>
      <w:r>
        <w:rPr>
          <w:spacing w:val="-3"/>
        </w:rPr>
        <w:t xml:space="preserve"> </w:t>
      </w:r>
      <w:r>
        <w:t>school</w:t>
      </w:r>
      <w:r>
        <w:rPr>
          <w:spacing w:val="-3"/>
        </w:rPr>
        <w:t xml:space="preserve"> </w:t>
      </w:r>
      <w:r>
        <w:t>teachers</w:t>
      </w:r>
      <w:r>
        <w:rPr>
          <w:spacing w:val="-3"/>
        </w:rPr>
        <w:t xml:space="preserve"> </w:t>
      </w:r>
      <w:r>
        <w:t>have</w:t>
      </w:r>
      <w:r>
        <w:rPr>
          <w:spacing w:val="-3"/>
        </w:rPr>
        <w:t xml:space="preserve"> </w:t>
      </w:r>
      <w:r>
        <w:t>long</w:t>
      </w:r>
      <w:r>
        <w:rPr>
          <w:spacing w:val="-3"/>
        </w:rPr>
        <w:t xml:space="preserve"> </w:t>
      </w:r>
      <w:r>
        <w:t>been</w:t>
      </w:r>
      <w:r>
        <w:rPr>
          <w:spacing w:val="-3"/>
        </w:rPr>
        <w:t xml:space="preserve"> </w:t>
      </w:r>
      <w:r>
        <w:t>studied</w:t>
      </w:r>
      <w:r>
        <w:rPr>
          <w:spacing w:val="-3"/>
        </w:rPr>
        <w:t xml:space="preserve"> </w:t>
      </w:r>
      <w:r>
        <w:t>as</w:t>
      </w:r>
      <w:r>
        <w:rPr>
          <w:spacing w:val="-3"/>
        </w:rPr>
        <w:t xml:space="preserve"> </w:t>
      </w:r>
      <w:r>
        <w:t>potential</w:t>
      </w:r>
      <w:r>
        <w:rPr>
          <w:spacing w:val="-3"/>
        </w:rPr>
        <w:t xml:space="preserve"> </w:t>
      </w:r>
      <w:r>
        <w:t>pawns</w:t>
      </w:r>
      <w:r>
        <w:rPr>
          <w:spacing w:val="-3"/>
        </w:rPr>
        <w:t xml:space="preserve"> </w:t>
      </w:r>
      <w:r>
        <w:t>within</w:t>
      </w:r>
      <w:r>
        <w:rPr>
          <w:spacing w:val="-3"/>
        </w:rPr>
        <w:t xml:space="preserve"> </w:t>
      </w:r>
      <w:r>
        <w:t>a</w:t>
      </w:r>
      <w:r>
        <w:rPr>
          <w:spacing w:val="-3"/>
        </w:rPr>
        <w:t xml:space="preserve"> </w:t>
      </w:r>
      <w:r>
        <w:t>broad</w:t>
      </w:r>
      <w:r>
        <w:rPr>
          <w:spacing w:val="-3"/>
        </w:rPr>
        <w:t xml:space="preserve"> </w:t>
      </w:r>
      <w:r>
        <w:t xml:space="preserve">chess match of what scholars have called “initiative fatigue” (O’Quinn, 2018). This phenomenon </w:t>
      </w:r>
      <w:r>
        <w:rPr>
          <w:spacing w:val="-5"/>
        </w:rPr>
        <w:t>is</w:t>
      </w:r>
    </w:p>
    <w:p w14:paraId="266D10F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12FB61E" w14:textId="77777777" w:rsidR="00AF5714" w:rsidRDefault="00000000">
      <w:pPr>
        <w:pStyle w:val="BodyText"/>
        <w:spacing w:before="60" w:line="480" w:lineRule="auto"/>
      </w:pPr>
      <w:r>
        <w:lastRenderedPageBreak/>
        <w:t>characterized</w:t>
      </w:r>
      <w:r>
        <w:rPr>
          <w:spacing w:val="-3"/>
        </w:rPr>
        <w:t xml:space="preserve"> </w:t>
      </w:r>
      <w:r>
        <w:t>by</w:t>
      </w:r>
      <w:r>
        <w:rPr>
          <w:spacing w:val="-3"/>
        </w:rPr>
        <w:t xml:space="preserve"> </w:t>
      </w:r>
      <w:r>
        <w:t>a</w:t>
      </w:r>
      <w:r>
        <w:rPr>
          <w:spacing w:val="-3"/>
        </w:rPr>
        <w:t xml:space="preserve"> </w:t>
      </w:r>
      <w:r>
        <w:t>frenetic</w:t>
      </w:r>
      <w:r>
        <w:rPr>
          <w:spacing w:val="-3"/>
        </w:rPr>
        <w:t xml:space="preserve"> </w:t>
      </w:r>
      <w:r>
        <w:t>work</w:t>
      </w:r>
      <w:r>
        <w:rPr>
          <w:spacing w:val="-3"/>
        </w:rPr>
        <w:t xml:space="preserve"> </w:t>
      </w:r>
      <w:r>
        <w:t>environment</w:t>
      </w:r>
      <w:r>
        <w:rPr>
          <w:spacing w:val="-3"/>
        </w:rPr>
        <w:t xml:space="preserve"> </w:t>
      </w:r>
      <w:r>
        <w:t>where</w:t>
      </w:r>
      <w:r>
        <w:rPr>
          <w:spacing w:val="-3"/>
        </w:rPr>
        <w:t xml:space="preserve"> </w:t>
      </w:r>
      <w:r>
        <w:t>demands</w:t>
      </w:r>
      <w:r>
        <w:rPr>
          <w:spacing w:val="-3"/>
        </w:rPr>
        <w:t xml:space="preserve"> </w:t>
      </w:r>
      <w:r>
        <w:t>on</w:t>
      </w:r>
      <w:r>
        <w:rPr>
          <w:spacing w:val="-3"/>
        </w:rPr>
        <w:t xml:space="preserve"> </w:t>
      </w:r>
      <w:r>
        <w:t>what</w:t>
      </w:r>
      <w:r>
        <w:rPr>
          <w:spacing w:val="-3"/>
        </w:rPr>
        <w:t xml:space="preserve"> </w:t>
      </w:r>
      <w:r>
        <w:t>teachers</w:t>
      </w:r>
      <w:r>
        <w:rPr>
          <w:spacing w:val="-3"/>
        </w:rPr>
        <w:t xml:space="preserve"> </w:t>
      </w:r>
      <w:r>
        <w:t>do</w:t>
      </w:r>
      <w:r>
        <w:rPr>
          <w:spacing w:val="-3"/>
        </w:rPr>
        <w:t xml:space="preserve"> </w:t>
      </w:r>
      <w:r>
        <w:t>and</w:t>
      </w:r>
      <w:r>
        <w:rPr>
          <w:spacing w:val="-3"/>
        </w:rPr>
        <w:t xml:space="preserve"> </w:t>
      </w:r>
      <w:r>
        <w:t>how</w:t>
      </w:r>
      <w:r>
        <w:rPr>
          <w:spacing w:val="-3"/>
        </w:rPr>
        <w:t xml:space="preserve"> </w:t>
      </w:r>
      <w:r>
        <w:t>they do</w:t>
      </w:r>
      <w:r>
        <w:rPr>
          <w:spacing w:val="-3"/>
        </w:rPr>
        <w:t xml:space="preserve"> </w:t>
      </w:r>
      <w:r>
        <w:t>it</w:t>
      </w:r>
      <w:r>
        <w:rPr>
          <w:spacing w:val="-3"/>
        </w:rPr>
        <w:t xml:space="preserve"> </w:t>
      </w:r>
      <w:r>
        <w:t>quickly</w:t>
      </w:r>
      <w:r>
        <w:rPr>
          <w:spacing w:val="-3"/>
        </w:rPr>
        <w:t xml:space="preserve"> </w:t>
      </w:r>
      <w:r>
        <w:t>change</w:t>
      </w:r>
      <w:r>
        <w:rPr>
          <w:spacing w:val="-3"/>
        </w:rPr>
        <w:t xml:space="preserve"> </w:t>
      </w:r>
      <w:r>
        <w:t>with</w:t>
      </w:r>
      <w:r>
        <w:rPr>
          <w:spacing w:val="-3"/>
        </w:rPr>
        <w:t xml:space="preserve"> </w:t>
      </w:r>
      <w:r>
        <w:t>urgent</w:t>
      </w:r>
      <w:r>
        <w:rPr>
          <w:spacing w:val="-3"/>
        </w:rPr>
        <w:t xml:space="preserve"> </w:t>
      </w:r>
      <w:r>
        <w:t>pressure</w:t>
      </w:r>
      <w:r>
        <w:rPr>
          <w:spacing w:val="-3"/>
        </w:rPr>
        <w:t xml:space="preserve"> </w:t>
      </w:r>
      <w:r>
        <w:t>for</w:t>
      </w:r>
      <w:r>
        <w:rPr>
          <w:spacing w:val="-3"/>
        </w:rPr>
        <w:t xml:space="preserve"> </w:t>
      </w:r>
      <w:r>
        <w:t>results</w:t>
      </w:r>
      <w:r>
        <w:rPr>
          <w:spacing w:val="-3"/>
        </w:rPr>
        <w:t xml:space="preserve"> </w:t>
      </w:r>
      <w:r>
        <w:t>(M.</w:t>
      </w:r>
      <w:r>
        <w:rPr>
          <w:spacing w:val="-3"/>
        </w:rPr>
        <w:t xml:space="preserve"> </w:t>
      </w:r>
      <w:r>
        <w:t>A.</w:t>
      </w:r>
      <w:r>
        <w:rPr>
          <w:spacing w:val="-3"/>
        </w:rPr>
        <w:t xml:space="preserve"> </w:t>
      </w:r>
      <w:r>
        <w:t>Brown,</w:t>
      </w:r>
      <w:r>
        <w:rPr>
          <w:spacing w:val="-3"/>
        </w:rPr>
        <w:t xml:space="preserve"> </w:t>
      </w:r>
      <w:r>
        <w:t>2021;</w:t>
      </w:r>
      <w:r>
        <w:rPr>
          <w:spacing w:val="-3"/>
        </w:rPr>
        <w:t xml:space="preserve"> </w:t>
      </w:r>
      <w:r>
        <w:t>Monahan</w:t>
      </w:r>
      <w:r>
        <w:rPr>
          <w:spacing w:val="-3"/>
        </w:rPr>
        <w:t xml:space="preserve"> </w:t>
      </w:r>
      <w:r>
        <w:t>et</w:t>
      </w:r>
      <w:r>
        <w:rPr>
          <w:spacing w:val="-3"/>
        </w:rPr>
        <w:t xml:space="preserve"> </w:t>
      </w:r>
      <w:r>
        <w:t>al.,</w:t>
      </w:r>
      <w:r>
        <w:rPr>
          <w:spacing w:val="-3"/>
        </w:rPr>
        <w:t xml:space="preserve"> </w:t>
      </w:r>
      <w:r>
        <w:t>2023; E. Ng &amp; Stanton, 2023). Often emerging programs are layered on top of existing ones resulting in a superficial and quixotic bramble of tools, mindsets, and committees wherein teachers are tasked with doing their complex work which (Ingersoll, 2006). Frequent shifting of duties and quality of work for teachers is not a new phenomenon. Public education in the school reform arena has long been a petri dish for rapidly changing demands on teachers’ time and attention (Tyack &amp; Cuban, 1995). Often, this lack of constancy comes at the behest of the legislative whims of the day.</w:t>
      </w:r>
    </w:p>
    <w:p w14:paraId="5E6A86CF" w14:textId="77777777" w:rsidR="00AF5714" w:rsidRDefault="00000000">
      <w:pPr>
        <w:pStyle w:val="BodyText"/>
        <w:spacing w:line="480" w:lineRule="auto"/>
        <w:ind w:firstLine="720"/>
      </w:pPr>
      <w:r>
        <w:t>As briefly discussed above, the pandemic era of 2020-2022 and its aftermath have potentially accelerated the cultural warring over parents’ rights, decentralized government, the First Amendment, and where teachers’ rights align or collide with those of students and their families (M. A. Brown, 2021; Chan et al., 2021; E. Ng &amp; Stanton, 2023). It is clear in the most recent literature that COVID-era trends in student achievement, adverse childhood experiences, teacher</w:t>
      </w:r>
      <w:r>
        <w:rPr>
          <w:spacing w:val="-4"/>
        </w:rPr>
        <w:t xml:space="preserve"> </w:t>
      </w:r>
      <w:r>
        <w:t>turnover</w:t>
      </w:r>
      <w:r>
        <w:rPr>
          <w:spacing w:val="-4"/>
        </w:rPr>
        <w:t xml:space="preserve"> </w:t>
      </w:r>
      <w:r>
        <w:t>and</w:t>
      </w:r>
      <w:r>
        <w:rPr>
          <w:spacing w:val="-4"/>
        </w:rPr>
        <w:t xml:space="preserve"> </w:t>
      </w:r>
      <w:r>
        <w:t>burnout,</w:t>
      </w:r>
      <w:r>
        <w:rPr>
          <w:spacing w:val="-4"/>
        </w:rPr>
        <w:t xml:space="preserve"> </w:t>
      </w:r>
      <w:r>
        <w:t>larger</w:t>
      </w:r>
      <w:r>
        <w:rPr>
          <w:spacing w:val="-4"/>
        </w:rPr>
        <w:t xml:space="preserve"> </w:t>
      </w:r>
      <w:r>
        <w:t>societal</w:t>
      </w:r>
      <w:r>
        <w:rPr>
          <w:spacing w:val="-4"/>
        </w:rPr>
        <w:t xml:space="preserve"> </w:t>
      </w:r>
      <w:r>
        <w:t>issues</w:t>
      </w:r>
      <w:r>
        <w:rPr>
          <w:spacing w:val="-4"/>
        </w:rPr>
        <w:t xml:space="preserve"> </w:t>
      </w:r>
      <w:r>
        <w:t>such</w:t>
      </w:r>
      <w:r>
        <w:rPr>
          <w:spacing w:val="-4"/>
        </w:rPr>
        <w:t xml:space="preserve"> </w:t>
      </w:r>
      <w:r>
        <w:t>as</w:t>
      </w:r>
      <w:r>
        <w:rPr>
          <w:spacing w:val="-4"/>
        </w:rPr>
        <w:t xml:space="preserve"> </w:t>
      </w:r>
      <w:r>
        <w:t>gender</w:t>
      </w:r>
      <w:r>
        <w:rPr>
          <w:spacing w:val="-4"/>
        </w:rPr>
        <w:t xml:space="preserve"> </w:t>
      </w:r>
      <w:r>
        <w:t>identity</w:t>
      </w:r>
      <w:r>
        <w:rPr>
          <w:spacing w:val="-4"/>
        </w:rPr>
        <w:t xml:space="preserve"> </w:t>
      </w:r>
      <w:r>
        <w:t>and</w:t>
      </w:r>
      <w:r>
        <w:rPr>
          <w:spacing w:val="-4"/>
        </w:rPr>
        <w:t xml:space="preserve"> </w:t>
      </w:r>
      <w:r>
        <w:t>systemic</w:t>
      </w:r>
      <w:r>
        <w:rPr>
          <w:spacing w:val="-4"/>
        </w:rPr>
        <w:t xml:space="preserve"> </w:t>
      </w:r>
      <w:r>
        <w:t>racism, and the role of newly emerging technologies such as artificial intelligence in education have created an embattled political environment (M. A. Brown, 2021; Dhawan, 2020; E. Ng &amp; Stanton, 2023).</w:t>
      </w:r>
    </w:p>
    <w:p w14:paraId="37C2968E" w14:textId="77777777" w:rsidR="00AF5714" w:rsidRDefault="00000000">
      <w:pPr>
        <w:pStyle w:val="BodyText"/>
        <w:spacing w:line="480" w:lineRule="auto"/>
        <w:ind w:firstLine="720"/>
      </w:pPr>
      <w:r>
        <w:t>In the immediate years following the pandemic, states began passing laws aimed at controlling the level to which schools can conceal information about students’ preferences concerning their gender identity from their parents. This legislative thrust also established guidelines on how parents can interrogate and have removed materials from public school libraries</w:t>
      </w:r>
      <w:r>
        <w:rPr>
          <w:spacing w:val="-3"/>
        </w:rPr>
        <w:t xml:space="preserve"> </w:t>
      </w:r>
      <w:r>
        <w:t>in</w:t>
      </w:r>
      <w:r>
        <w:rPr>
          <w:spacing w:val="-3"/>
        </w:rPr>
        <w:t xml:space="preserve"> </w:t>
      </w:r>
      <w:r>
        <w:t>some</w:t>
      </w:r>
      <w:r>
        <w:rPr>
          <w:spacing w:val="-3"/>
        </w:rPr>
        <w:t xml:space="preserve"> </w:t>
      </w:r>
      <w:r>
        <w:t>states.</w:t>
      </w:r>
      <w:r>
        <w:rPr>
          <w:spacing w:val="-3"/>
        </w:rPr>
        <w:t xml:space="preserve"> </w:t>
      </w:r>
      <w:r>
        <w:t>The</w:t>
      </w:r>
      <w:r>
        <w:rPr>
          <w:spacing w:val="-3"/>
        </w:rPr>
        <w:t xml:space="preserve"> </w:t>
      </w:r>
      <w:r>
        <w:t>debate</w:t>
      </w:r>
      <w:r>
        <w:rPr>
          <w:spacing w:val="-3"/>
        </w:rPr>
        <w:t xml:space="preserve"> </w:t>
      </w:r>
      <w:r>
        <w:t>over</w:t>
      </w:r>
      <w:r>
        <w:rPr>
          <w:spacing w:val="-3"/>
        </w:rPr>
        <w:t xml:space="preserve"> </w:t>
      </w:r>
      <w:r>
        <w:t>which</w:t>
      </w:r>
      <w:r>
        <w:rPr>
          <w:spacing w:val="-3"/>
        </w:rPr>
        <w:t xml:space="preserve"> </w:t>
      </w:r>
      <w:r>
        <w:t>restrooms</w:t>
      </w:r>
      <w:r>
        <w:rPr>
          <w:spacing w:val="-3"/>
        </w:rPr>
        <w:t xml:space="preserve"> </w:t>
      </w:r>
      <w:r>
        <w:t>people</w:t>
      </w:r>
      <w:r>
        <w:rPr>
          <w:spacing w:val="-3"/>
        </w:rPr>
        <w:t xml:space="preserve"> </w:t>
      </w:r>
      <w:r>
        <w:t>who</w:t>
      </w:r>
      <w:r>
        <w:rPr>
          <w:spacing w:val="-3"/>
        </w:rPr>
        <w:t xml:space="preserve"> </w:t>
      </w:r>
      <w:r>
        <w:t>identify</w:t>
      </w:r>
      <w:r>
        <w:rPr>
          <w:spacing w:val="-3"/>
        </w:rPr>
        <w:t xml:space="preserve"> </w:t>
      </w:r>
      <w:r>
        <w:t>as</w:t>
      </w:r>
      <w:r>
        <w:rPr>
          <w:spacing w:val="-3"/>
        </w:rPr>
        <w:t xml:space="preserve"> </w:t>
      </w:r>
      <w:r>
        <w:t>transgender</w:t>
      </w:r>
      <w:r>
        <w:rPr>
          <w:spacing w:val="-3"/>
        </w:rPr>
        <w:t xml:space="preserve"> </w:t>
      </w:r>
      <w:r>
        <w:t>are</w:t>
      </w:r>
    </w:p>
    <w:p w14:paraId="3F1699E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11A33D7" w14:textId="77777777" w:rsidR="00AF5714" w:rsidRDefault="00000000">
      <w:pPr>
        <w:pStyle w:val="BodyText"/>
        <w:spacing w:before="60" w:line="477" w:lineRule="auto"/>
        <w:ind w:right="740"/>
      </w:pPr>
      <w:r>
        <w:lastRenderedPageBreak/>
        <w:t>allowed to use found new life in schools after exhausting itself in the private marketplace sector. Alongside</w:t>
      </w:r>
      <w:r>
        <w:rPr>
          <w:spacing w:val="-1"/>
        </w:rPr>
        <w:t xml:space="preserve"> </w:t>
      </w:r>
      <w:r>
        <w:t>these</w:t>
      </w:r>
      <w:r>
        <w:rPr>
          <w:spacing w:val="-1"/>
        </w:rPr>
        <w:t xml:space="preserve"> </w:t>
      </w:r>
      <w:r>
        <w:t>larger</w:t>
      </w:r>
      <w:r>
        <w:rPr>
          <w:spacing w:val="-1"/>
        </w:rPr>
        <w:t xml:space="preserve"> </w:t>
      </w:r>
      <w:r>
        <w:t>societal</w:t>
      </w:r>
      <w:r>
        <w:rPr>
          <w:spacing w:val="-1"/>
        </w:rPr>
        <w:t xml:space="preserve"> </w:t>
      </w:r>
      <w:r>
        <w:t>questions</w:t>
      </w:r>
      <w:r>
        <w:rPr>
          <w:spacing w:val="-1"/>
        </w:rPr>
        <w:t xml:space="preserve"> </w:t>
      </w:r>
      <w:r>
        <w:t>was</w:t>
      </w:r>
      <w:r>
        <w:rPr>
          <w:spacing w:val="-1"/>
        </w:rPr>
        <w:t xml:space="preserve"> </w:t>
      </w:r>
      <w:r>
        <w:t>the</w:t>
      </w:r>
      <w:r>
        <w:rPr>
          <w:spacing w:val="-1"/>
        </w:rPr>
        <w:t xml:space="preserve"> </w:t>
      </w:r>
      <w:r>
        <w:t>specter</w:t>
      </w:r>
      <w:r>
        <w:rPr>
          <w:spacing w:val="-1"/>
        </w:rPr>
        <w:t xml:space="preserve"> </w:t>
      </w:r>
      <w:r>
        <w:t>of</w:t>
      </w:r>
      <w:r>
        <w:rPr>
          <w:spacing w:val="-1"/>
        </w:rPr>
        <w:t xml:space="preserve"> </w:t>
      </w:r>
      <w:r>
        <w:t>“learning</w:t>
      </w:r>
      <w:r>
        <w:rPr>
          <w:spacing w:val="-1"/>
        </w:rPr>
        <w:t xml:space="preserve"> </w:t>
      </w:r>
      <w:r>
        <w:t>loss,”</w:t>
      </w:r>
      <w:r>
        <w:rPr>
          <w:spacing w:val="-1"/>
        </w:rPr>
        <w:t xml:space="preserve"> </w:t>
      </w:r>
      <w:r>
        <w:t>a</w:t>
      </w:r>
      <w:r>
        <w:rPr>
          <w:spacing w:val="-1"/>
        </w:rPr>
        <w:t xml:space="preserve"> </w:t>
      </w:r>
      <w:r>
        <w:t>new</w:t>
      </w:r>
      <w:r>
        <w:rPr>
          <w:spacing w:val="-1"/>
        </w:rPr>
        <w:t xml:space="preserve"> </w:t>
      </w:r>
      <w:r>
        <w:t>term</w:t>
      </w:r>
      <w:r>
        <w:rPr>
          <w:spacing w:val="-1"/>
        </w:rPr>
        <w:t xml:space="preserve"> </w:t>
      </w:r>
      <w:r>
        <w:t>to</w:t>
      </w:r>
      <w:r>
        <w:rPr>
          <w:spacing w:val="-1"/>
        </w:rPr>
        <w:t xml:space="preserve"> </w:t>
      </w:r>
      <w:r>
        <w:t>codify the large-scale impact of what was for most kids nationwide, close to two years of profoundly disrupted formal learning in public school (Dhawan, 2020; Doucet et al., 2020; Monahan et al., 2023) Some scholars do not think the damage done to the continuum of academic achievement by the pandemic disruption and trauma response that ensued will be repaired in many decades (M. A. Brown, 2021; Hasan &amp; Bao, 2020; Hoffman &amp; Miller, 2020). That is not to make light of the</w:t>
      </w:r>
      <w:r>
        <w:rPr>
          <w:spacing w:val="-4"/>
        </w:rPr>
        <w:t xml:space="preserve"> </w:t>
      </w:r>
      <w:r>
        <w:t>serious</w:t>
      </w:r>
      <w:r>
        <w:rPr>
          <w:spacing w:val="-4"/>
        </w:rPr>
        <w:t xml:space="preserve"> </w:t>
      </w:r>
      <w:r>
        <w:t>social/emotional</w:t>
      </w:r>
      <w:r>
        <w:rPr>
          <w:spacing w:val="-4"/>
        </w:rPr>
        <w:t xml:space="preserve"> </w:t>
      </w:r>
      <w:r>
        <w:t>developmental</w:t>
      </w:r>
      <w:r>
        <w:rPr>
          <w:spacing w:val="-4"/>
        </w:rPr>
        <w:t xml:space="preserve"> </w:t>
      </w:r>
      <w:r>
        <w:t>disruption</w:t>
      </w:r>
      <w:r>
        <w:rPr>
          <w:spacing w:val="-4"/>
        </w:rPr>
        <w:t xml:space="preserve"> </w:t>
      </w:r>
      <w:r>
        <w:t>presented</w:t>
      </w:r>
      <w:r>
        <w:rPr>
          <w:spacing w:val="-4"/>
        </w:rPr>
        <w:t xml:space="preserve"> </w:t>
      </w:r>
      <w:r>
        <w:t>by</w:t>
      </w:r>
      <w:r>
        <w:rPr>
          <w:spacing w:val="-4"/>
        </w:rPr>
        <w:t xml:space="preserve"> </w:t>
      </w:r>
      <w:r>
        <w:t>the</w:t>
      </w:r>
      <w:r>
        <w:rPr>
          <w:spacing w:val="-4"/>
        </w:rPr>
        <w:t xml:space="preserve"> </w:t>
      </w:r>
      <w:r>
        <w:t>pandemic</w:t>
      </w:r>
      <w:r>
        <w:rPr>
          <w:spacing w:val="-4"/>
        </w:rPr>
        <w:t xml:space="preserve"> </w:t>
      </w:r>
      <w:r>
        <w:t>(Cormier</w:t>
      </w:r>
      <w:r>
        <w:rPr>
          <w:spacing w:val="-4"/>
        </w:rPr>
        <w:t xml:space="preserve"> </w:t>
      </w:r>
      <w:r>
        <w:t>et</w:t>
      </w:r>
      <w:r>
        <w:rPr>
          <w:spacing w:val="-4"/>
        </w:rPr>
        <w:t xml:space="preserve"> </w:t>
      </w:r>
      <w:r>
        <w:t>al., 2022; Hoffman &amp; Miller, 2020; Monahan et al., 2023). Research is starting to bear out that the only</w:t>
      </w:r>
      <w:r>
        <w:rPr>
          <w:spacing w:val="-1"/>
        </w:rPr>
        <w:t xml:space="preserve"> </w:t>
      </w:r>
      <w:r>
        <w:t>way</w:t>
      </w:r>
      <w:r>
        <w:rPr>
          <w:spacing w:val="-1"/>
        </w:rPr>
        <w:t xml:space="preserve"> </w:t>
      </w:r>
      <w:r>
        <w:t>in</w:t>
      </w:r>
      <w:r>
        <w:rPr>
          <w:spacing w:val="-1"/>
        </w:rPr>
        <w:t xml:space="preserve"> </w:t>
      </w:r>
      <w:r>
        <w:t>which</w:t>
      </w:r>
      <w:r>
        <w:rPr>
          <w:spacing w:val="-1"/>
        </w:rPr>
        <w:t xml:space="preserve"> </w:t>
      </w:r>
      <w:r>
        <w:t>students</w:t>
      </w:r>
      <w:r>
        <w:rPr>
          <w:spacing w:val="-1"/>
        </w:rPr>
        <w:t xml:space="preserve"> </w:t>
      </w:r>
      <w:r>
        <w:t>came</w:t>
      </w:r>
      <w:r>
        <w:rPr>
          <w:spacing w:val="-1"/>
        </w:rPr>
        <w:t xml:space="preserve"> </w:t>
      </w:r>
      <w:r>
        <w:t>back</w:t>
      </w:r>
      <w:r>
        <w:rPr>
          <w:spacing w:val="-1"/>
        </w:rPr>
        <w:t xml:space="preserve"> </w:t>
      </w:r>
      <w:r>
        <w:t>to</w:t>
      </w:r>
      <w:r>
        <w:rPr>
          <w:spacing w:val="-1"/>
        </w:rPr>
        <w:t xml:space="preserve"> </w:t>
      </w:r>
      <w:r>
        <w:t>school</w:t>
      </w:r>
      <w:r>
        <w:rPr>
          <w:spacing w:val="-1"/>
        </w:rPr>
        <w:t xml:space="preserve"> </w:t>
      </w:r>
      <w:r>
        <w:t>after</w:t>
      </w:r>
      <w:r>
        <w:rPr>
          <w:spacing w:val="-1"/>
        </w:rPr>
        <w:t xml:space="preserve"> </w:t>
      </w:r>
      <w:r>
        <w:t>distance</w:t>
      </w:r>
      <w:r>
        <w:rPr>
          <w:spacing w:val="-1"/>
        </w:rPr>
        <w:t xml:space="preserve"> </w:t>
      </w:r>
      <w:r>
        <w:t>learning</w:t>
      </w:r>
      <w:r>
        <w:rPr>
          <w:spacing w:val="-1"/>
        </w:rPr>
        <w:t xml:space="preserve"> </w:t>
      </w:r>
      <w:r>
        <w:t>more</w:t>
      </w:r>
      <w:r>
        <w:rPr>
          <w:spacing w:val="-1"/>
        </w:rPr>
        <w:t xml:space="preserve"> </w:t>
      </w:r>
      <w:r>
        <w:t>out</w:t>
      </w:r>
      <w:r>
        <w:rPr>
          <w:spacing w:val="-1"/>
        </w:rPr>
        <w:t xml:space="preserve"> </w:t>
      </w:r>
      <w:r>
        <w:t>of</w:t>
      </w:r>
      <w:r>
        <w:rPr>
          <w:spacing w:val="-1"/>
        </w:rPr>
        <w:t xml:space="preserve"> </w:t>
      </w:r>
      <w:r>
        <w:t>practice</w:t>
      </w:r>
      <w:r>
        <w:rPr>
          <w:spacing w:val="-1"/>
        </w:rPr>
        <w:t xml:space="preserve"> </w:t>
      </w:r>
      <w:r>
        <w:t>than their</w:t>
      </w:r>
      <w:r>
        <w:rPr>
          <w:spacing w:val="12"/>
        </w:rPr>
        <w:t xml:space="preserve"> </w:t>
      </w:r>
      <w:r>
        <w:t>academic</w:t>
      </w:r>
      <w:r>
        <w:rPr>
          <w:spacing w:val="12"/>
        </w:rPr>
        <w:t xml:space="preserve"> </w:t>
      </w:r>
      <w:r>
        <w:t>ability</w:t>
      </w:r>
      <w:r>
        <w:rPr>
          <w:spacing w:val="12"/>
        </w:rPr>
        <w:t xml:space="preserve"> </w:t>
      </w:r>
      <w:r>
        <w:t>was</w:t>
      </w:r>
      <w:r>
        <w:rPr>
          <w:spacing w:val="12"/>
        </w:rPr>
        <w:t xml:space="preserve"> </w:t>
      </w:r>
      <w:r>
        <w:t>in</w:t>
      </w:r>
      <w:r>
        <w:rPr>
          <w:spacing w:val="12"/>
        </w:rPr>
        <w:t xml:space="preserve"> </w:t>
      </w:r>
      <w:r>
        <w:t>their</w:t>
      </w:r>
      <w:r>
        <w:rPr>
          <w:spacing w:val="12"/>
        </w:rPr>
        <w:t xml:space="preserve"> </w:t>
      </w:r>
      <w:r>
        <w:t>social</w:t>
      </w:r>
      <w:r>
        <w:rPr>
          <w:spacing w:val="12"/>
        </w:rPr>
        <w:t xml:space="preserve"> </w:t>
      </w:r>
      <w:r>
        <w:t>and</w:t>
      </w:r>
      <w:r>
        <w:rPr>
          <w:spacing w:val="12"/>
        </w:rPr>
        <w:t xml:space="preserve"> </w:t>
      </w:r>
      <w:r>
        <w:t>emotional</w:t>
      </w:r>
      <w:r>
        <w:rPr>
          <w:spacing w:val="12"/>
        </w:rPr>
        <w:t xml:space="preserve"> </w:t>
      </w:r>
      <w:r>
        <w:t>growth</w:t>
      </w:r>
      <w:r>
        <w:rPr>
          <w:spacing w:val="12"/>
        </w:rPr>
        <w:t xml:space="preserve"> </w:t>
      </w:r>
      <w:r>
        <w:t>(Cormier</w:t>
      </w:r>
      <w:r>
        <w:rPr>
          <w:spacing w:val="12"/>
        </w:rPr>
        <w:t xml:space="preserve"> </w:t>
      </w:r>
      <w:r>
        <w:t>et</w:t>
      </w:r>
      <w:r>
        <w:rPr>
          <w:spacing w:val="12"/>
        </w:rPr>
        <w:t xml:space="preserve"> </w:t>
      </w:r>
      <w:r>
        <w:t>al.,</w:t>
      </w:r>
      <w:r>
        <w:rPr>
          <w:spacing w:val="12"/>
        </w:rPr>
        <w:t xml:space="preserve"> </w:t>
      </w:r>
      <w:r>
        <w:t>2022;</w:t>
      </w:r>
      <w:r>
        <w:rPr>
          <w:spacing w:val="40"/>
        </w:rPr>
        <w:t xml:space="preserve"> </w:t>
      </w:r>
      <w:proofErr w:type="spellStart"/>
      <w:r>
        <w:t>Lacomba</w:t>
      </w:r>
      <w:proofErr w:type="spellEnd"/>
      <w:r>
        <w:rPr>
          <w:rFonts w:ascii="Calibri" w:hAnsi="Calibri"/>
        </w:rPr>
        <w:t>-</w:t>
      </w:r>
      <w:r>
        <w:t xml:space="preserve">Trejo et al., 2022; </w:t>
      </w:r>
      <w:proofErr w:type="spellStart"/>
      <w:r>
        <w:t>Sintema</w:t>
      </w:r>
      <w:proofErr w:type="spellEnd"/>
      <w:r>
        <w:t>, 2020). The 2021-2022 school year saw dramatic rises in behavior referrals, suspensions, acts of violence, self-harm, suicide, and referrals to inpatient facilities for students (Cormier et al., 2022; Gülmez &amp; Ordu, 2022; Welsh, 2022) Some scholars do not think the harm done by the pandemic will fully be known for years and will have seismic effects for American society (Chaturvedi et al., 2021; De Figueiredo et al., 2021; Khan, 2022).</w:t>
      </w:r>
    </w:p>
    <w:p w14:paraId="4543968C" w14:textId="77777777" w:rsidR="00AF5714" w:rsidRDefault="00000000">
      <w:pPr>
        <w:pStyle w:val="BodyText"/>
        <w:spacing w:before="10" w:line="480" w:lineRule="auto"/>
        <w:ind w:firstLine="720"/>
      </w:pPr>
      <w:r>
        <w:t>School districts’ accreditation statuses, superintendents’ job security, and teachers’ resolve</w:t>
      </w:r>
      <w:r>
        <w:rPr>
          <w:spacing w:val="-5"/>
        </w:rPr>
        <w:t xml:space="preserve"> </w:t>
      </w:r>
      <w:r>
        <w:t>were</w:t>
      </w:r>
      <w:r>
        <w:rPr>
          <w:spacing w:val="-5"/>
        </w:rPr>
        <w:t xml:space="preserve"> </w:t>
      </w:r>
      <w:r>
        <w:t>other</w:t>
      </w:r>
      <w:r>
        <w:rPr>
          <w:spacing w:val="-5"/>
        </w:rPr>
        <w:t xml:space="preserve"> </w:t>
      </w:r>
      <w:r>
        <w:t>societal</w:t>
      </w:r>
      <w:r>
        <w:rPr>
          <w:spacing w:val="-5"/>
        </w:rPr>
        <w:t xml:space="preserve"> </w:t>
      </w:r>
      <w:r>
        <w:t>factors</w:t>
      </w:r>
      <w:r>
        <w:rPr>
          <w:spacing w:val="-5"/>
        </w:rPr>
        <w:t xml:space="preserve"> </w:t>
      </w:r>
      <w:r>
        <w:t>likely</w:t>
      </w:r>
      <w:r>
        <w:rPr>
          <w:spacing w:val="-5"/>
        </w:rPr>
        <w:t xml:space="preserve"> </w:t>
      </w:r>
      <w:r>
        <w:t>affected</w:t>
      </w:r>
      <w:r>
        <w:rPr>
          <w:spacing w:val="-5"/>
        </w:rPr>
        <w:t xml:space="preserve"> </w:t>
      </w:r>
      <w:r>
        <w:t>by</w:t>
      </w:r>
      <w:r>
        <w:rPr>
          <w:spacing w:val="-5"/>
        </w:rPr>
        <w:t xml:space="preserve"> </w:t>
      </w:r>
      <w:r>
        <w:t>the</w:t>
      </w:r>
      <w:r>
        <w:rPr>
          <w:spacing w:val="-5"/>
        </w:rPr>
        <w:t xml:space="preserve"> </w:t>
      </w:r>
      <w:r>
        <w:t>pandemic</w:t>
      </w:r>
      <w:r>
        <w:rPr>
          <w:spacing w:val="-5"/>
        </w:rPr>
        <w:t xml:space="preserve"> </w:t>
      </w:r>
      <w:r>
        <w:t>era.</w:t>
      </w:r>
      <w:r>
        <w:rPr>
          <w:spacing w:val="-5"/>
        </w:rPr>
        <w:t xml:space="preserve"> </w:t>
      </w:r>
      <w:r>
        <w:t>Teaching</w:t>
      </w:r>
      <w:r>
        <w:rPr>
          <w:spacing w:val="-5"/>
        </w:rPr>
        <w:t xml:space="preserve"> </w:t>
      </w:r>
      <w:r>
        <w:t>as</w:t>
      </w:r>
      <w:r>
        <w:rPr>
          <w:spacing w:val="-5"/>
        </w:rPr>
        <w:t xml:space="preserve"> </w:t>
      </w:r>
      <w:r>
        <w:t>a</w:t>
      </w:r>
      <w:r>
        <w:rPr>
          <w:spacing w:val="-5"/>
        </w:rPr>
        <w:t xml:space="preserve"> </w:t>
      </w:r>
      <w:r>
        <w:t>profession may have inched closer to losing its ability to continue as-is in the face of a bleak landscape where all three of its previously outlined psychological needs became strained (M. A. Brown, 2021; Chaturvedi et al., 2021; De Figueiredo et al., 2021). Coupled with the financial strain posed by rampant inflation, the pandemic era has taken an old problem and magnified it under the modern microscope for more to see (Ball et al., 2022; Chaturvedi et al., 2021). Literature is</w:t>
      </w:r>
    </w:p>
    <w:p w14:paraId="4CF351B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D931062" w14:textId="77777777" w:rsidR="00AF5714" w:rsidRDefault="00000000">
      <w:pPr>
        <w:pStyle w:val="BodyText"/>
        <w:spacing w:before="60" w:line="480" w:lineRule="auto"/>
      </w:pPr>
      <w:r>
        <w:lastRenderedPageBreak/>
        <w:t>starting to show, in some cases, that what teachers must go through in classrooms daily is too difficult, disorienting, destabilizing, and dehumanizing to soldier through (Audrain et al., 2022; M. A. Brown, 2021; Chaturvedi et al., 2021; Gülmez &amp; Ordu, 2022). With attacked workplace bandwidth, meager compensation extended from funding formulas, and support from what was once thought to be a school’s most fervent support network; the parents of the students who attend</w:t>
      </w:r>
      <w:r>
        <w:rPr>
          <w:spacing w:val="-3"/>
        </w:rPr>
        <w:t xml:space="preserve"> </w:t>
      </w:r>
      <w:r>
        <w:t>the</w:t>
      </w:r>
      <w:r>
        <w:rPr>
          <w:spacing w:val="-3"/>
        </w:rPr>
        <w:t xml:space="preserve"> </w:t>
      </w:r>
      <w:r>
        <w:t>school,</w:t>
      </w:r>
      <w:r>
        <w:rPr>
          <w:spacing w:val="-3"/>
        </w:rPr>
        <w:t xml:space="preserve"> </w:t>
      </w:r>
      <w:r>
        <w:t>COVID</w:t>
      </w:r>
      <w:r>
        <w:rPr>
          <w:spacing w:val="-3"/>
        </w:rPr>
        <w:t xml:space="preserve"> </w:t>
      </w:r>
      <w:r>
        <w:t>may</w:t>
      </w:r>
      <w:r>
        <w:rPr>
          <w:spacing w:val="-3"/>
        </w:rPr>
        <w:t xml:space="preserve"> </w:t>
      </w:r>
      <w:r>
        <w:t>have</w:t>
      </w:r>
      <w:r>
        <w:rPr>
          <w:spacing w:val="-3"/>
        </w:rPr>
        <w:t xml:space="preserve"> </w:t>
      </w:r>
      <w:r>
        <w:t>contributed</w:t>
      </w:r>
      <w:r>
        <w:rPr>
          <w:spacing w:val="-3"/>
        </w:rPr>
        <w:t xml:space="preserve"> </w:t>
      </w:r>
      <w:r>
        <w:t>to</w:t>
      </w:r>
      <w:r>
        <w:rPr>
          <w:spacing w:val="-3"/>
        </w:rPr>
        <w:t xml:space="preserve"> </w:t>
      </w:r>
      <w:r>
        <w:t>teaching</w:t>
      </w:r>
      <w:r>
        <w:rPr>
          <w:spacing w:val="-3"/>
        </w:rPr>
        <w:t xml:space="preserve"> </w:t>
      </w:r>
      <w:r>
        <w:t>being</w:t>
      </w:r>
      <w:r>
        <w:rPr>
          <w:spacing w:val="-3"/>
        </w:rPr>
        <w:t xml:space="preserve"> </w:t>
      </w:r>
      <w:r>
        <w:t>a</w:t>
      </w:r>
      <w:r>
        <w:rPr>
          <w:spacing w:val="-3"/>
        </w:rPr>
        <w:t xml:space="preserve"> </w:t>
      </w:r>
      <w:r>
        <w:t>profession</w:t>
      </w:r>
      <w:r>
        <w:rPr>
          <w:spacing w:val="-3"/>
        </w:rPr>
        <w:t xml:space="preserve"> </w:t>
      </w:r>
      <w:r>
        <w:t>that</w:t>
      </w:r>
      <w:r>
        <w:rPr>
          <w:spacing w:val="-3"/>
        </w:rPr>
        <w:t xml:space="preserve"> </w:t>
      </w:r>
      <w:r>
        <w:t>is</w:t>
      </w:r>
      <w:r>
        <w:rPr>
          <w:spacing w:val="-3"/>
        </w:rPr>
        <w:t xml:space="preserve"> </w:t>
      </w:r>
      <w:r>
        <w:t>somewhat beleaguered in 2024 (Audrain et al., 2022; Chaturvedi et al., 2021; Peetz, 2023).</w:t>
      </w:r>
    </w:p>
    <w:p w14:paraId="7DE841D6" w14:textId="77777777" w:rsidR="00AF5714" w:rsidRDefault="00000000">
      <w:pPr>
        <w:pStyle w:val="BodyText"/>
        <w:spacing w:line="480" w:lineRule="auto"/>
        <w:ind w:right="734" w:firstLine="720"/>
      </w:pPr>
      <w:r>
        <w:t xml:space="preserve">Teacher well-being during and since COVID is one of the more well-studied phenomena I encountered in this review. Several key studies examine how the pandemic itself, teaching during it, and the difficulties that have followed have all interacted with teachers’ feelings of stress, anxiety, low self-efficacy, and intent to remain in or leave the profession. These studies are recent and hold explanatory implications for non-COVID related school policy dialogue. A section from the book </w:t>
      </w:r>
      <w:r>
        <w:rPr>
          <w:i/>
        </w:rPr>
        <w:t xml:space="preserve">Primary and Secondary Teaching During COVID-19: Disruptions to Educational Opportunity During a Pandemic </w:t>
      </w:r>
      <w:r>
        <w:t>(Reimers, 2022) looks at the situation in Arizona and</w:t>
      </w:r>
      <w:r>
        <w:rPr>
          <w:spacing w:val="-1"/>
        </w:rPr>
        <w:t xml:space="preserve"> </w:t>
      </w:r>
      <w:r>
        <w:t>why</w:t>
      </w:r>
      <w:r>
        <w:rPr>
          <w:spacing w:val="-1"/>
        </w:rPr>
        <w:t xml:space="preserve"> </w:t>
      </w:r>
      <w:r>
        <w:t>teachers</w:t>
      </w:r>
      <w:r>
        <w:rPr>
          <w:spacing w:val="-1"/>
        </w:rPr>
        <w:t xml:space="preserve"> </w:t>
      </w:r>
      <w:r>
        <w:t>stayed</w:t>
      </w:r>
      <w:r>
        <w:rPr>
          <w:spacing w:val="-1"/>
        </w:rPr>
        <w:t xml:space="preserve"> </w:t>
      </w:r>
      <w:r>
        <w:t>or</w:t>
      </w:r>
      <w:r>
        <w:rPr>
          <w:spacing w:val="-1"/>
        </w:rPr>
        <w:t xml:space="preserve"> </w:t>
      </w:r>
      <w:r>
        <w:t>exited</w:t>
      </w:r>
      <w:r>
        <w:rPr>
          <w:spacing w:val="-1"/>
        </w:rPr>
        <w:t xml:space="preserve"> </w:t>
      </w:r>
      <w:r>
        <w:t>the</w:t>
      </w:r>
      <w:r>
        <w:rPr>
          <w:spacing w:val="-1"/>
        </w:rPr>
        <w:t xml:space="preserve"> </w:t>
      </w:r>
      <w:r>
        <w:t>profession</w:t>
      </w:r>
      <w:r>
        <w:rPr>
          <w:spacing w:val="-1"/>
        </w:rPr>
        <w:t xml:space="preserve"> </w:t>
      </w:r>
      <w:r>
        <w:t>during</w:t>
      </w:r>
      <w:r>
        <w:rPr>
          <w:spacing w:val="-1"/>
        </w:rPr>
        <w:t xml:space="preserve"> </w:t>
      </w:r>
      <w:r>
        <w:t>the</w:t>
      </w:r>
      <w:r>
        <w:rPr>
          <w:spacing w:val="-1"/>
        </w:rPr>
        <w:t xml:space="preserve"> </w:t>
      </w:r>
      <w:r>
        <w:t>pandemic</w:t>
      </w:r>
      <w:r>
        <w:rPr>
          <w:spacing w:val="-1"/>
        </w:rPr>
        <w:t xml:space="preserve"> </w:t>
      </w:r>
      <w:r>
        <w:t>(Audrain</w:t>
      </w:r>
      <w:r>
        <w:rPr>
          <w:spacing w:val="-1"/>
        </w:rPr>
        <w:t xml:space="preserve"> </w:t>
      </w:r>
      <w:r>
        <w:t>et</w:t>
      </w:r>
      <w:r>
        <w:rPr>
          <w:spacing w:val="-1"/>
        </w:rPr>
        <w:t xml:space="preserve"> </w:t>
      </w:r>
      <w:r>
        <w:t>al.,</w:t>
      </w:r>
      <w:r>
        <w:rPr>
          <w:spacing w:val="-1"/>
        </w:rPr>
        <w:t xml:space="preserve"> </w:t>
      </w:r>
      <w:r>
        <w:t>2022).</w:t>
      </w:r>
      <w:r>
        <w:rPr>
          <w:spacing w:val="-1"/>
        </w:rPr>
        <w:t xml:space="preserve"> </w:t>
      </w:r>
      <w:r>
        <w:t>The Arizona study reveals no categorical change in teaching force because of the pandemic (as shortages</w:t>
      </w:r>
      <w:r>
        <w:rPr>
          <w:spacing w:val="-4"/>
        </w:rPr>
        <w:t xml:space="preserve"> </w:t>
      </w:r>
      <w:r>
        <w:t>were</w:t>
      </w:r>
      <w:r>
        <w:rPr>
          <w:spacing w:val="-4"/>
        </w:rPr>
        <w:t xml:space="preserve"> </w:t>
      </w:r>
      <w:r>
        <w:t>already</w:t>
      </w:r>
      <w:r>
        <w:rPr>
          <w:spacing w:val="-4"/>
        </w:rPr>
        <w:t xml:space="preserve"> </w:t>
      </w:r>
      <w:r>
        <w:t>dire</w:t>
      </w:r>
      <w:r>
        <w:rPr>
          <w:spacing w:val="-4"/>
        </w:rPr>
        <w:t xml:space="preserve"> </w:t>
      </w:r>
      <w:r>
        <w:t>pre-pandemic)</w:t>
      </w:r>
      <w:r>
        <w:rPr>
          <w:spacing w:val="-4"/>
        </w:rPr>
        <w:t xml:space="preserve"> </w:t>
      </w:r>
      <w:r>
        <w:t>but</w:t>
      </w:r>
      <w:r>
        <w:rPr>
          <w:spacing w:val="-4"/>
        </w:rPr>
        <w:t xml:space="preserve"> </w:t>
      </w:r>
      <w:r>
        <w:t>offers</w:t>
      </w:r>
      <w:r>
        <w:rPr>
          <w:spacing w:val="-4"/>
        </w:rPr>
        <w:t xml:space="preserve"> </w:t>
      </w:r>
      <w:r>
        <w:t>implications</w:t>
      </w:r>
      <w:r>
        <w:rPr>
          <w:spacing w:val="-4"/>
        </w:rPr>
        <w:t xml:space="preserve"> </w:t>
      </w:r>
      <w:r>
        <w:t>that</w:t>
      </w:r>
      <w:r>
        <w:rPr>
          <w:spacing w:val="-4"/>
        </w:rPr>
        <w:t xml:space="preserve"> </w:t>
      </w:r>
      <w:r>
        <w:t>“teacher</w:t>
      </w:r>
      <w:r>
        <w:rPr>
          <w:spacing w:val="-4"/>
        </w:rPr>
        <w:t xml:space="preserve"> </w:t>
      </w:r>
      <w:r>
        <w:t>recruitment</w:t>
      </w:r>
      <w:r>
        <w:rPr>
          <w:spacing w:val="-4"/>
        </w:rPr>
        <w:t xml:space="preserve"> </w:t>
      </w:r>
      <w:r>
        <w:t>alone is insufficient” (p. 360) to improve the staffing issues in Arizona schools in the face of rapidly escalating controls on and demands of teachers pre- and post-COVID. The study pulled solely from public, quantitative data on positions filled and vacant and as such is less generalizable for explanations of how the pandemic impacted employment choices by teachers. The study lacks a clear theoretical foundation and seems to be content with its superficial design. The synthetic</w:t>
      </w:r>
    </w:p>
    <w:p w14:paraId="52329E7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AF5E81C" w14:textId="77777777" w:rsidR="00AF5714" w:rsidRDefault="00000000">
      <w:pPr>
        <w:pStyle w:val="BodyText"/>
        <w:spacing w:before="60" w:line="480" w:lineRule="auto"/>
      </w:pPr>
      <w:proofErr w:type="gramStart"/>
      <w:r>
        <w:lastRenderedPageBreak/>
        <w:t>discussion</w:t>
      </w:r>
      <w:proofErr w:type="gramEnd"/>
      <w:r>
        <w:rPr>
          <w:spacing w:val="-4"/>
        </w:rPr>
        <w:t xml:space="preserve"> </w:t>
      </w:r>
      <w:r>
        <w:t>of</w:t>
      </w:r>
      <w:r>
        <w:rPr>
          <w:spacing w:val="-4"/>
        </w:rPr>
        <w:t xml:space="preserve"> </w:t>
      </w:r>
      <w:r>
        <w:t>escalating</w:t>
      </w:r>
      <w:r>
        <w:rPr>
          <w:spacing w:val="-4"/>
        </w:rPr>
        <w:t xml:space="preserve"> </w:t>
      </w:r>
      <w:r>
        <w:t>factors</w:t>
      </w:r>
      <w:r>
        <w:rPr>
          <w:spacing w:val="-4"/>
        </w:rPr>
        <w:t xml:space="preserve"> </w:t>
      </w:r>
      <w:r>
        <w:t>in</w:t>
      </w:r>
      <w:r>
        <w:rPr>
          <w:spacing w:val="-4"/>
        </w:rPr>
        <w:t xml:space="preserve"> </w:t>
      </w:r>
      <w:r>
        <w:t>Arizona</w:t>
      </w:r>
      <w:r>
        <w:rPr>
          <w:spacing w:val="-4"/>
        </w:rPr>
        <w:t xml:space="preserve"> </w:t>
      </w:r>
      <w:r>
        <w:t>schools</w:t>
      </w:r>
      <w:r>
        <w:rPr>
          <w:spacing w:val="-4"/>
        </w:rPr>
        <w:t xml:space="preserve"> </w:t>
      </w:r>
      <w:r>
        <w:t>was</w:t>
      </w:r>
      <w:r>
        <w:rPr>
          <w:spacing w:val="-4"/>
        </w:rPr>
        <w:t xml:space="preserve"> </w:t>
      </w:r>
      <w:r>
        <w:t>compelling</w:t>
      </w:r>
      <w:r>
        <w:rPr>
          <w:spacing w:val="-4"/>
        </w:rPr>
        <w:t xml:space="preserve"> </w:t>
      </w:r>
      <w:r>
        <w:t>and</w:t>
      </w:r>
      <w:r>
        <w:rPr>
          <w:spacing w:val="-4"/>
        </w:rPr>
        <w:t xml:space="preserve"> </w:t>
      </w:r>
      <w:r>
        <w:t>vaguely</w:t>
      </w:r>
      <w:r>
        <w:rPr>
          <w:spacing w:val="-4"/>
        </w:rPr>
        <w:t xml:space="preserve"> </w:t>
      </w:r>
      <w:r>
        <w:t>intentional toward future research.</w:t>
      </w:r>
    </w:p>
    <w:p w14:paraId="46D672CE" w14:textId="77777777" w:rsidR="00AF5714" w:rsidRDefault="00000000">
      <w:pPr>
        <w:pStyle w:val="BodyText"/>
        <w:spacing w:line="480" w:lineRule="auto"/>
        <w:ind w:firstLine="720"/>
      </w:pPr>
      <w:r>
        <w:t>A more robust 2021 study captured more relevant data from 151 elementary teachers across the US during the summer of 2020. These teachers completed an online survey that gauged</w:t>
      </w:r>
      <w:r>
        <w:rPr>
          <w:spacing w:val="-3"/>
        </w:rPr>
        <w:t xml:space="preserve"> </w:t>
      </w:r>
      <w:r>
        <w:t>their</w:t>
      </w:r>
      <w:r>
        <w:rPr>
          <w:spacing w:val="-3"/>
        </w:rPr>
        <w:t xml:space="preserve"> </w:t>
      </w:r>
      <w:r>
        <w:t>experience</w:t>
      </w:r>
      <w:r>
        <w:rPr>
          <w:spacing w:val="-3"/>
        </w:rPr>
        <w:t xml:space="preserve"> </w:t>
      </w:r>
      <w:r>
        <w:t>teaching</w:t>
      </w:r>
      <w:r>
        <w:rPr>
          <w:spacing w:val="-3"/>
        </w:rPr>
        <w:t xml:space="preserve"> </w:t>
      </w:r>
      <w:r>
        <w:t>during</w:t>
      </w:r>
      <w:r>
        <w:rPr>
          <w:spacing w:val="-3"/>
        </w:rPr>
        <w:t xml:space="preserve"> </w:t>
      </w:r>
      <w:r>
        <w:t>the</w:t>
      </w:r>
      <w:r>
        <w:rPr>
          <w:spacing w:val="-3"/>
        </w:rPr>
        <w:t xml:space="preserve"> </w:t>
      </w:r>
      <w:r>
        <w:t>Spring</w:t>
      </w:r>
      <w:r>
        <w:rPr>
          <w:spacing w:val="-3"/>
        </w:rPr>
        <w:t xml:space="preserve"> </w:t>
      </w:r>
      <w:r>
        <w:t>of</w:t>
      </w:r>
      <w:r>
        <w:rPr>
          <w:spacing w:val="-3"/>
        </w:rPr>
        <w:t xml:space="preserve"> </w:t>
      </w:r>
      <w:r>
        <w:t>2020</w:t>
      </w:r>
      <w:r>
        <w:rPr>
          <w:spacing w:val="-3"/>
        </w:rPr>
        <w:t xml:space="preserve"> </w:t>
      </w:r>
      <w:r>
        <w:t>after</w:t>
      </w:r>
      <w:r>
        <w:rPr>
          <w:spacing w:val="-3"/>
        </w:rPr>
        <w:t xml:space="preserve"> </w:t>
      </w:r>
      <w:r>
        <w:t>the</w:t>
      </w:r>
      <w:r>
        <w:rPr>
          <w:spacing w:val="-3"/>
        </w:rPr>
        <w:t xml:space="preserve"> </w:t>
      </w:r>
      <w:r>
        <w:t>March</w:t>
      </w:r>
      <w:r>
        <w:rPr>
          <w:spacing w:val="-3"/>
        </w:rPr>
        <w:t xml:space="preserve"> </w:t>
      </w:r>
      <w:r>
        <w:t>shutdown</w:t>
      </w:r>
      <w:r>
        <w:rPr>
          <w:spacing w:val="-3"/>
        </w:rPr>
        <w:t xml:space="preserve"> </w:t>
      </w:r>
      <w:r>
        <w:t>of</w:t>
      </w:r>
      <w:r>
        <w:rPr>
          <w:spacing w:val="-3"/>
        </w:rPr>
        <w:t xml:space="preserve"> </w:t>
      </w:r>
      <w:r>
        <w:t xml:space="preserve">schools and </w:t>
      </w:r>
      <w:proofErr w:type="gramStart"/>
      <w:r>
        <w:t>pivot</w:t>
      </w:r>
      <w:proofErr w:type="gramEnd"/>
      <w:r>
        <w:t xml:space="preserve"> to distance learning. Findings from the path analysis of their model (informed by the job demand–resources framework) indicated that “task stress and job ambiguity were closely related to teacher well-being” (Chan et al., 2021, p. 533). The study was strong in its mixed approach with standardized and open-ended response survey questions. The findings do not apply closely to policy decisions in that policies are not explicitly mentioned by teachers, but strong implications for policymakers are clear in the assertion of the research team for them “to allocate more attention and resources to support teacher psychological health by strengthening emotional support, autonomy, and teaching efficacy” (p. 543), post-pandemic. It </w:t>
      </w:r>
      <w:proofErr w:type="gramStart"/>
      <w:r>
        <w:t>also</w:t>
      </w:r>
      <w:proofErr w:type="gramEnd"/>
      <w:r>
        <w:t xml:space="preserve"> found that the environment in the summer of 2020 already had teachers nationwide contemplating a different career due to fear, stress, ambiguity, and feelings of low competence in the unfamiliar environment. These findings are germane to a study of policy environments by nature of the situation of them directly before post-COVID policies began to emerge.</w:t>
      </w:r>
    </w:p>
    <w:p w14:paraId="2BFF33C3" w14:textId="77777777" w:rsidR="00AF5714" w:rsidRDefault="00000000">
      <w:pPr>
        <w:pStyle w:val="BodyText"/>
        <w:spacing w:line="480" w:lineRule="auto"/>
        <w:ind w:right="1000" w:firstLine="720"/>
      </w:pPr>
      <w:r>
        <w:t>At</w:t>
      </w:r>
      <w:r>
        <w:rPr>
          <w:spacing w:val="-3"/>
        </w:rPr>
        <w:t xml:space="preserve"> </w:t>
      </w:r>
      <w:r>
        <w:t>the</w:t>
      </w:r>
      <w:r>
        <w:rPr>
          <w:spacing w:val="-3"/>
        </w:rPr>
        <w:t xml:space="preserve"> </w:t>
      </w:r>
      <w:r>
        <w:t>other</w:t>
      </w:r>
      <w:r>
        <w:rPr>
          <w:spacing w:val="-3"/>
        </w:rPr>
        <w:t xml:space="preserve"> </w:t>
      </w:r>
      <w:r>
        <w:t>end</w:t>
      </w:r>
      <w:r>
        <w:rPr>
          <w:spacing w:val="-3"/>
        </w:rPr>
        <w:t xml:space="preserve"> </w:t>
      </w:r>
      <w:r>
        <w:t>of</w:t>
      </w:r>
      <w:r>
        <w:rPr>
          <w:spacing w:val="-3"/>
        </w:rPr>
        <w:t xml:space="preserve"> </w:t>
      </w:r>
      <w:r>
        <w:t>the</w:t>
      </w:r>
      <w:r>
        <w:rPr>
          <w:spacing w:val="-3"/>
        </w:rPr>
        <w:t xml:space="preserve"> </w:t>
      </w:r>
      <w:r>
        <w:t>COVID</w:t>
      </w:r>
      <w:r>
        <w:rPr>
          <w:spacing w:val="-3"/>
        </w:rPr>
        <w:t xml:space="preserve"> </w:t>
      </w:r>
      <w:r>
        <w:t>impact</w:t>
      </w:r>
      <w:r>
        <w:rPr>
          <w:spacing w:val="-3"/>
        </w:rPr>
        <w:t xml:space="preserve"> </w:t>
      </w:r>
      <w:r>
        <w:t>timeline,</w:t>
      </w:r>
      <w:r>
        <w:rPr>
          <w:spacing w:val="-3"/>
        </w:rPr>
        <w:t xml:space="preserve"> </w:t>
      </w:r>
      <w:r>
        <w:t>a</w:t>
      </w:r>
      <w:r>
        <w:rPr>
          <w:spacing w:val="-3"/>
        </w:rPr>
        <w:t xml:space="preserve"> </w:t>
      </w:r>
      <w:r>
        <w:t>qualitative</w:t>
      </w:r>
      <w:r>
        <w:rPr>
          <w:spacing w:val="-3"/>
        </w:rPr>
        <w:t xml:space="preserve"> </w:t>
      </w:r>
      <w:r>
        <w:t>study</w:t>
      </w:r>
      <w:r>
        <w:rPr>
          <w:spacing w:val="-3"/>
        </w:rPr>
        <w:t xml:space="preserve"> </w:t>
      </w:r>
      <w:r>
        <w:t>of</w:t>
      </w:r>
      <w:r>
        <w:rPr>
          <w:spacing w:val="-3"/>
        </w:rPr>
        <w:t xml:space="preserve"> </w:t>
      </w:r>
      <w:r>
        <w:t>16</w:t>
      </w:r>
      <w:r>
        <w:rPr>
          <w:spacing w:val="-3"/>
        </w:rPr>
        <w:t xml:space="preserve"> </w:t>
      </w:r>
      <w:r>
        <w:t>teachers</w:t>
      </w:r>
      <w:r>
        <w:rPr>
          <w:spacing w:val="-3"/>
        </w:rPr>
        <w:t xml:space="preserve"> </w:t>
      </w:r>
      <w:r>
        <w:t xml:space="preserve">from Turkey examined the effect of returning to the classroom on teachers’ well-being (Gülmez &amp; Ordu, 2022). While this study does not yield descriptive factors of the effects of the return to in-person learning on teachers, it focuses on how </w:t>
      </w:r>
      <w:proofErr w:type="gramStart"/>
      <w:r>
        <w:t>student</w:t>
      </w:r>
      <w:proofErr w:type="gramEnd"/>
      <w:r>
        <w:t xml:space="preserve"> </w:t>
      </w:r>
      <w:proofErr w:type="gramStart"/>
      <w:r>
        <w:t>struggles</w:t>
      </w:r>
      <w:proofErr w:type="gramEnd"/>
      <w:r>
        <w:t xml:space="preserve"> in the return season, and</w:t>
      </w:r>
    </w:p>
    <w:p w14:paraId="78717B08" w14:textId="77777777" w:rsidR="00AF5714" w:rsidRDefault="00000000">
      <w:pPr>
        <w:pStyle w:val="BodyText"/>
        <w:spacing w:line="480" w:lineRule="auto"/>
      </w:pPr>
      <w:r>
        <w:t>policies</w:t>
      </w:r>
      <w:r>
        <w:rPr>
          <w:spacing w:val="-4"/>
        </w:rPr>
        <w:t xml:space="preserve"> </w:t>
      </w:r>
      <w:r>
        <w:t>enacted</w:t>
      </w:r>
      <w:r>
        <w:rPr>
          <w:spacing w:val="-4"/>
        </w:rPr>
        <w:t xml:space="preserve"> </w:t>
      </w:r>
      <w:r>
        <w:t>to</w:t>
      </w:r>
      <w:r>
        <w:rPr>
          <w:spacing w:val="-4"/>
        </w:rPr>
        <w:t xml:space="preserve"> </w:t>
      </w:r>
      <w:r>
        <w:t>support</w:t>
      </w:r>
      <w:r>
        <w:rPr>
          <w:spacing w:val="-4"/>
        </w:rPr>
        <w:t xml:space="preserve"> </w:t>
      </w:r>
      <w:r>
        <w:t>and</w:t>
      </w:r>
      <w:r>
        <w:rPr>
          <w:spacing w:val="-4"/>
        </w:rPr>
        <w:t xml:space="preserve"> </w:t>
      </w:r>
      <w:r>
        <w:t>mitigate</w:t>
      </w:r>
      <w:r>
        <w:rPr>
          <w:spacing w:val="-4"/>
        </w:rPr>
        <w:t xml:space="preserve"> </w:t>
      </w:r>
      <w:r>
        <w:t>those</w:t>
      </w:r>
      <w:r>
        <w:rPr>
          <w:spacing w:val="-4"/>
        </w:rPr>
        <w:t xml:space="preserve"> </w:t>
      </w:r>
      <w:r>
        <w:t>challenges,</w:t>
      </w:r>
      <w:r>
        <w:rPr>
          <w:spacing w:val="-4"/>
        </w:rPr>
        <w:t xml:space="preserve"> </w:t>
      </w:r>
      <w:r>
        <w:t>affected</w:t>
      </w:r>
      <w:r>
        <w:rPr>
          <w:spacing w:val="-4"/>
        </w:rPr>
        <w:t xml:space="preserve"> </w:t>
      </w:r>
      <w:r>
        <w:t>teachers.</w:t>
      </w:r>
      <w:r>
        <w:rPr>
          <w:spacing w:val="-4"/>
        </w:rPr>
        <w:t xml:space="preserve"> </w:t>
      </w:r>
      <w:r>
        <w:t>The</w:t>
      </w:r>
      <w:r>
        <w:rPr>
          <w:spacing w:val="-4"/>
        </w:rPr>
        <w:t xml:space="preserve"> </w:t>
      </w:r>
      <w:r>
        <w:t>study</w:t>
      </w:r>
      <w:r>
        <w:rPr>
          <w:spacing w:val="-4"/>
        </w:rPr>
        <w:t xml:space="preserve"> </w:t>
      </w:r>
      <w:r>
        <w:t>utilizes</w:t>
      </w:r>
      <w:r>
        <w:rPr>
          <w:spacing w:val="-4"/>
        </w:rPr>
        <w:t xml:space="preserve"> </w:t>
      </w:r>
      <w:r>
        <w:t>a conceptual emphasis on “classroom management” (p. 257) as the sole theoretical lens from</w:t>
      </w:r>
    </w:p>
    <w:p w14:paraId="3489CEC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5CE7F49" w14:textId="77777777" w:rsidR="00AF5714" w:rsidRDefault="00000000">
      <w:pPr>
        <w:pStyle w:val="BodyText"/>
        <w:spacing w:before="60" w:line="480" w:lineRule="auto"/>
        <w:ind w:right="749"/>
      </w:pPr>
      <w:r>
        <w:lastRenderedPageBreak/>
        <w:t>which to look at teachers’ post-pandemic experience, a weak characteristic of the design, and is also</w:t>
      </w:r>
      <w:r>
        <w:rPr>
          <w:spacing w:val="-4"/>
        </w:rPr>
        <w:t xml:space="preserve"> </w:t>
      </w:r>
      <w:r>
        <w:t>distanced</w:t>
      </w:r>
      <w:r>
        <w:rPr>
          <w:spacing w:val="-4"/>
        </w:rPr>
        <w:t xml:space="preserve"> </w:t>
      </w:r>
      <w:r>
        <w:t>contextually,</w:t>
      </w:r>
      <w:r>
        <w:rPr>
          <w:spacing w:val="-4"/>
        </w:rPr>
        <w:t xml:space="preserve"> </w:t>
      </w:r>
      <w:r>
        <w:t>and</w:t>
      </w:r>
      <w:r>
        <w:rPr>
          <w:spacing w:val="-4"/>
        </w:rPr>
        <w:t xml:space="preserve"> </w:t>
      </w:r>
      <w:r>
        <w:t>weakened</w:t>
      </w:r>
      <w:r>
        <w:rPr>
          <w:spacing w:val="-4"/>
        </w:rPr>
        <w:t xml:space="preserve"> </w:t>
      </w:r>
      <w:r>
        <w:t>by</w:t>
      </w:r>
      <w:r>
        <w:rPr>
          <w:spacing w:val="-4"/>
        </w:rPr>
        <w:t xml:space="preserve"> </w:t>
      </w:r>
      <w:r>
        <w:t>a</w:t>
      </w:r>
      <w:r>
        <w:rPr>
          <w:spacing w:val="-4"/>
        </w:rPr>
        <w:t xml:space="preserve"> </w:t>
      </w:r>
      <w:r>
        <w:t>low</w:t>
      </w:r>
      <w:r>
        <w:rPr>
          <w:spacing w:val="-4"/>
        </w:rPr>
        <w:t xml:space="preserve"> </w:t>
      </w:r>
      <w:r>
        <w:t>sample</w:t>
      </w:r>
      <w:r>
        <w:rPr>
          <w:spacing w:val="-4"/>
        </w:rPr>
        <w:t xml:space="preserve"> </w:t>
      </w:r>
      <w:r>
        <w:t>size.</w:t>
      </w:r>
      <w:r>
        <w:rPr>
          <w:spacing w:val="-4"/>
        </w:rPr>
        <w:t xml:space="preserve"> </w:t>
      </w:r>
      <w:r>
        <w:t>It</w:t>
      </w:r>
      <w:r>
        <w:rPr>
          <w:spacing w:val="-4"/>
        </w:rPr>
        <w:t xml:space="preserve"> </w:t>
      </w:r>
      <w:r>
        <w:t>is</w:t>
      </w:r>
      <w:r>
        <w:rPr>
          <w:spacing w:val="-4"/>
        </w:rPr>
        <w:t xml:space="preserve"> </w:t>
      </w:r>
      <w:r>
        <w:t>strong</w:t>
      </w:r>
      <w:r>
        <w:rPr>
          <w:spacing w:val="-4"/>
        </w:rPr>
        <w:t xml:space="preserve"> </w:t>
      </w:r>
      <w:r>
        <w:t>in</w:t>
      </w:r>
      <w:r>
        <w:rPr>
          <w:spacing w:val="-4"/>
        </w:rPr>
        <w:t xml:space="preserve"> </w:t>
      </w:r>
      <w:r>
        <w:t>its</w:t>
      </w:r>
      <w:r>
        <w:rPr>
          <w:spacing w:val="-4"/>
        </w:rPr>
        <w:t xml:space="preserve"> </w:t>
      </w:r>
      <w:r>
        <w:t>effort</w:t>
      </w:r>
      <w:r>
        <w:rPr>
          <w:spacing w:val="-4"/>
        </w:rPr>
        <w:t xml:space="preserve"> </w:t>
      </w:r>
      <w:r>
        <w:t>to</w:t>
      </w:r>
      <w:r>
        <w:rPr>
          <w:spacing w:val="-4"/>
        </w:rPr>
        <w:t xml:space="preserve"> </w:t>
      </w:r>
      <w:r>
        <w:t xml:space="preserve">collect narrative data, and while only 16 teachers participated, was successful in finding a diverse sample with various degrees of experience. That said, the team could have provided more description of teachers’ perceptions based on their various levels of experience. There was a single statement </w:t>
      </w:r>
      <w:proofErr w:type="gramStart"/>
      <w:r>
        <w:t>centering</w:t>
      </w:r>
      <w:proofErr w:type="gramEnd"/>
      <w:r>
        <w:t xml:space="preserve"> the descriptions of novice teachers, but nothing else about how teaching experience may have interacted with responses. Analysis did employ coding and reliability methods to support generalizability and ethical responsibility creating an authoritarian tone surrounding their analysis of findings. The concept of “classroom management” was the central phenomenon studied and any policy discussion was based on that. As one of the more important classroom phenomena in teaching, this focus is particularly attractive to a discussion</w:t>
      </w:r>
      <w:r>
        <w:rPr>
          <w:spacing w:val="40"/>
        </w:rPr>
        <w:t xml:space="preserve"> </w:t>
      </w:r>
      <w:r>
        <w:t>of how policy interacts with teachers’ well-being as connected to their work.</w:t>
      </w:r>
    </w:p>
    <w:p w14:paraId="7DF5E8EF" w14:textId="77777777" w:rsidR="00AF5714" w:rsidRDefault="00000000">
      <w:pPr>
        <w:pStyle w:val="BodyText"/>
        <w:spacing w:line="477" w:lineRule="auto"/>
        <w:ind w:right="734" w:firstLine="720"/>
      </w:pPr>
      <w:r>
        <w:t>A 2022 study of 614 Chilean teachers provides another dimension of descriptive strength to how teachers experienced the COVID policy environment. Using a cross-sectional design and incidental sampling method, researchers collected self-reported data “assessing emotional symptoms, COVID-19-related worries, life satisfaction, affect balance, and resilience” (</w:t>
      </w:r>
      <w:proofErr w:type="spellStart"/>
      <w:r>
        <w:t>Lacomba</w:t>
      </w:r>
      <w:proofErr w:type="spellEnd"/>
      <w:r>
        <w:rPr>
          <w:rFonts w:ascii="Calibri" w:hAnsi="Calibri"/>
        </w:rPr>
        <w:t>-</w:t>
      </w:r>
      <w:r>
        <w:t>Trejo et al., 2022, p. 2). Descriptive analyses by way of Pearson’s correlations, hierarchical regressions, and mediation models were conducted to discuss findings. The results showed that “emotional symptoms” (p. 2) of mental health problems increased worry and lower levels of life satisfaction and resilience. Results from the mediation models showed that the negative impact of “COVID-19-related worries on emotional symptoms” was improved gradually by “affect balance and resilience” (p. 3) policies. A weakness in sampling is apparent with</w:t>
      </w:r>
      <w:r>
        <w:rPr>
          <w:spacing w:val="-3"/>
        </w:rPr>
        <w:t xml:space="preserve"> </w:t>
      </w:r>
      <w:r>
        <w:t>close</w:t>
      </w:r>
      <w:r>
        <w:rPr>
          <w:spacing w:val="-3"/>
        </w:rPr>
        <w:t xml:space="preserve"> </w:t>
      </w:r>
      <w:r>
        <w:t>to</w:t>
      </w:r>
      <w:r>
        <w:rPr>
          <w:spacing w:val="-3"/>
        </w:rPr>
        <w:t xml:space="preserve"> </w:t>
      </w:r>
      <w:r>
        <w:t>100%</w:t>
      </w:r>
      <w:r>
        <w:rPr>
          <w:spacing w:val="-3"/>
        </w:rPr>
        <w:t xml:space="preserve"> </w:t>
      </w:r>
      <w:r>
        <w:t>of</w:t>
      </w:r>
      <w:r>
        <w:rPr>
          <w:spacing w:val="-3"/>
        </w:rPr>
        <w:t xml:space="preserve"> </w:t>
      </w:r>
      <w:r>
        <w:t>participants</w:t>
      </w:r>
      <w:r>
        <w:rPr>
          <w:spacing w:val="-3"/>
        </w:rPr>
        <w:t xml:space="preserve"> </w:t>
      </w:r>
      <w:r>
        <w:t>being</w:t>
      </w:r>
      <w:r>
        <w:rPr>
          <w:spacing w:val="-3"/>
        </w:rPr>
        <w:t xml:space="preserve"> </w:t>
      </w:r>
      <w:r>
        <w:t>of</w:t>
      </w:r>
      <w:r>
        <w:rPr>
          <w:spacing w:val="-3"/>
        </w:rPr>
        <w:t xml:space="preserve"> </w:t>
      </w:r>
      <w:r>
        <w:t>one</w:t>
      </w:r>
      <w:r>
        <w:rPr>
          <w:spacing w:val="-3"/>
        </w:rPr>
        <w:t xml:space="preserve"> </w:t>
      </w:r>
      <w:r>
        <w:t>gender</w:t>
      </w:r>
      <w:r>
        <w:rPr>
          <w:spacing w:val="-3"/>
        </w:rPr>
        <w:t xml:space="preserve"> </w:t>
      </w:r>
      <w:r>
        <w:t>and</w:t>
      </w:r>
      <w:r>
        <w:rPr>
          <w:spacing w:val="-3"/>
        </w:rPr>
        <w:t xml:space="preserve"> </w:t>
      </w:r>
      <w:r>
        <w:t>a</w:t>
      </w:r>
      <w:r>
        <w:rPr>
          <w:spacing w:val="-3"/>
        </w:rPr>
        <w:t xml:space="preserve"> </w:t>
      </w:r>
      <w:r>
        <w:t>specific</w:t>
      </w:r>
      <w:r>
        <w:rPr>
          <w:spacing w:val="-3"/>
        </w:rPr>
        <w:t xml:space="preserve"> </w:t>
      </w:r>
      <w:r>
        <w:t>age</w:t>
      </w:r>
      <w:r>
        <w:rPr>
          <w:spacing w:val="-3"/>
        </w:rPr>
        <w:t xml:space="preserve"> </w:t>
      </w:r>
      <w:r>
        <w:t>of</w:t>
      </w:r>
      <w:r>
        <w:rPr>
          <w:spacing w:val="-3"/>
        </w:rPr>
        <w:t xml:space="preserve"> </w:t>
      </w:r>
      <w:r>
        <w:t>children</w:t>
      </w:r>
      <w:r>
        <w:rPr>
          <w:spacing w:val="-3"/>
        </w:rPr>
        <w:t xml:space="preserve"> </w:t>
      </w:r>
      <w:r>
        <w:t>taught.</w:t>
      </w:r>
      <w:r>
        <w:rPr>
          <w:spacing w:val="-3"/>
        </w:rPr>
        <w:t xml:space="preserve"> </w:t>
      </w:r>
      <w:r>
        <w:t>This</w:t>
      </w:r>
    </w:p>
    <w:p w14:paraId="5DF61BB9" w14:textId="77777777" w:rsidR="00AF5714" w:rsidRDefault="00AF5714">
      <w:pPr>
        <w:pStyle w:val="BodyText"/>
        <w:spacing w:line="477" w:lineRule="auto"/>
        <w:sectPr w:rsidR="00AF5714">
          <w:pgSz w:w="12240" w:h="15840"/>
          <w:pgMar w:top="1380" w:right="720" w:bottom="1260" w:left="1080" w:header="0" w:footer="1062" w:gutter="0"/>
          <w:cols w:space="720"/>
        </w:sectPr>
      </w:pPr>
    </w:p>
    <w:p w14:paraId="45926EA2" w14:textId="77777777" w:rsidR="00AF5714" w:rsidRDefault="00000000">
      <w:pPr>
        <w:pStyle w:val="BodyText"/>
        <w:spacing w:before="60" w:line="480" w:lineRule="auto"/>
      </w:pPr>
      <w:r>
        <w:lastRenderedPageBreak/>
        <w:t>does not negate any findings, but it is a limiting aspect of the survey responses. The study is extremely strong in its methodology and seems to draw heavily on SDT-adjacent theory. The work</w:t>
      </w:r>
      <w:r>
        <w:rPr>
          <w:spacing w:val="-3"/>
        </w:rPr>
        <w:t xml:space="preserve"> </w:t>
      </w:r>
      <w:r>
        <w:t>here</w:t>
      </w:r>
      <w:r>
        <w:rPr>
          <w:spacing w:val="-3"/>
        </w:rPr>
        <w:t xml:space="preserve"> </w:t>
      </w:r>
      <w:r>
        <w:t>is</w:t>
      </w:r>
      <w:r>
        <w:rPr>
          <w:spacing w:val="-3"/>
        </w:rPr>
        <w:t xml:space="preserve"> </w:t>
      </w:r>
      <w:r>
        <w:t>exciting</w:t>
      </w:r>
      <w:r>
        <w:rPr>
          <w:spacing w:val="-3"/>
        </w:rPr>
        <w:t xml:space="preserve"> </w:t>
      </w:r>
      <w:r>
        <w:t>in</w:t>
      </w:r>
      <w:r>
        <w:rPr>
          <w:spacing w:val="-3"/>
        </w:rPr>
        <w:t xml:space="preserve"> </w:t>
      </w:r>
      <w:r>
        <w:t>its</w:t>
      </w:r>
      <w:r>
        <w:rPr>
          <w:spacing w:val="-3"/>
        </w:rPr>
        <w:t xml:space="preserve"> </w:t>
      </w:r>
      <w:r>
        <w:t>desire</w:t>
      </w:r>
      <w:r>
        <w:rPr>
          <w:spacing w:val="-3"/>
        </w:rPr>
        <w:t xml:space="preserve"> </w:t>
      </w:r>
      <w:r>
        <w:t>to</w:t>
      </w:r>
      <w:r>
        <w:rPr>
          <w:spacing w:val="-3"/>
        </w:rPr>
        <w:t xml:space="preserve"> </w:t>
      </w:r>
      <w:r>
        <w:t>analyze</w:t>
      </w:r>
      <w:r>
        <w:rPr>
          <w:spacing w:val="-3"/>
        </w:rPr>
        <w:t xml:space="preserve"> </w:t>
      </w:r>
      <w:r>
        <w:t>who</w:t>
      </w:r>
      <w:r>
        <w:rPr>
          <w:spacing w:val="-3"/>
        </w:rPr>
        <w:t xml:space="preserve"> </w:t>
      </w:r>
      <w:r>
        <w:t>teachers</w:t>
      </w:r>
      <w:r>
        <w:rPr>
          <w:spacing w:val="-3"/>
        </w:rPr>
        <w:t xml:space="preserve"> </w:t>
      </w:r>
      <w:r>
        <w:t>are</w:t>
      </w:r>
      <w:r>
        <w:rPr>
          <w:spacing w:val="-3"/>
        </w:rPr>
        <w:t xml:space="preserve"> </w:t>
      </w:r>
      <w:r>
        <w:t>and</w:t>
      </w:r>
      <w:r>
        <w:rPr>
          <w:spacing w:val="-3"/>
        </w:rPr>
        <w:t xml:space="preserve"> </w:t>
      </w:r>
      <w:r>
        <w:t>how</w:t>
      </w:r>
      <w:r>
        <w:rPr>
          <w:spacing w:val="-3"/>
        </w:rPr>
        <w:t xml:space="preserve"> </w:t>
      </w:r>
      <w:r>
        <w:t>they</w:t>
      </w:r>
      <w:r>
        <w:rPr>
          <w:spacing w:val="-3"/>
        </w:rPr>
        <w:t xml:space="preserve"> </w:t>
      </w:r>
      <w:r>
        <w:t>felt</w:t>
      </w:r>
      <w:r>
        <w:rPr>
          <w:spacing w:val="-3"/>
        </w:rPr>
        <w:t xml:space="preserve"> </w:t>
      </w:r>
      <w:r>
        <w:t>about</w:t>
      </w:r>
      <w:r>
        <w:rPr>
          <w:spacing w:val="-3"/>
        </w:rPr>
        <w:t xml:space="preserve"> </w:t>
      </w:r>
      <w:r>
        <w:t>their</w:t>
      </w:r>
      <w:r>
        <w:rPr>
          <w:spacing w:val="-3"/>
        </w:rPr>
        <w:t xml:space="preserve"> </w:t>
      </w:r>
      <w:r>
        <w:t>work during and since the pandemic in a quantitative way. It seems significant effort was taken to contribute positively to the literature with sound implications for policy. While it does not explicitly articulate the policy environment stemming from COVID, it does provide reliable, generalizable discussion of how this moment in time has interacted with teacher well-being.</w:t>
      </w:r>
    </w:p>
    <w:p w14:paraId="1DAB224F" w14:textId="77777777" w:rsidR="00AF5714" w:rsidRDefault="00000000">
      <w:pPr>
        <w:pStyle w:val="BodyText"/>
        <w:spacing w:line="480" w:lineRule="auto"/>
        <w:ind w:right="800" w:firstLine="720"/>
      </w:pPr>
      <w:r>
        <w:t>The field of research synchronizing post-pandemic life and how teachers are experiencing</w:t>
      </w:r>
      <w:r>
        <w:rPr>
          <w:spacing w:val="-3"/>
        </w:rPr>
        <w:t xml:space="preserve"> </w:t>
      </w:r>
      <w:r>
        <w:t>it</w:t>
      </w:r>
      <w:r>
        <w:rPr>
          <w:spacing w:val="-3"/>
        </w:rPr>
        <w:t xml:space="preserve"> </w:t>
      </w:r>
      <w:r>
        <w:t>is</w:t>
      </w:r>
      <w:r>
        <w:rPr>
          <w:spacing w:val="-3"/>
        </w:rPr>
        <w:t xml:space="preserve"> </w:t>
      </w:r>
      <w:r>
        <w:t>new</w:t>
      </w:r>
      <w:r>
        <w:rPr>
          <w:spacing w:val="-3"/>
        </w:rPr>
        <w:t xml:space="preserve"> </w:t>
      </w:r>
      <w:r>
        <w:t>and</w:t>
      </w:r>
      <w:r>
        <w:rPr>
          <w:spacing w:val="-3"/>
        </w:rPr>
        <w:t xml:space="preserve"> </w:t>
      </w:r>
      <w:r>
        <w:t>superficial</w:t>
      </w:r>
      <w:r>
        <w:rPr>
          <w:spacing w:val="-3"/>
        </w:rPr>
        <w:t xml:space="preserve"> </w:t>
      </w:r>
      <w:r>
        <w:t>to</w:t>
      </w:r>
      <w:r>
        <w:rPr>
          <w:spacing w:val="-3"/>
        </w:rPr>
        <w:t xml:space="preserve"> </w:t>
      </w:r>
      <w:r>
        <w:t>date.</w:t>
      </w:r>
      <w:r>
        <w:rPr>
          <w:spacing w:val="-3"/>
        </w:rPr>
        <w:t xml:space="preserve"> </w:t>
      </w:r>
      <w:r>
        <w:t>While</w:t>
      </w:r>
      <w:r>
        <w:rPr>
          <w:spacing w:val="-3"/>
        </w:rPr>
        <w:t xml:space="preserve"> </w:t>
      </w:r>
      <w:r>
        <w:t>strong</w:t>
      </w:r>
      <w:r>
        <w:rPr>
          <w:spacing w:val="-3"/>
        </w:rPr>
        <w:t xml:space="preserve"> </w:t>
      </w:r>
      <w:r>
        <w:t>studies</w:t>
      </w:r>
      <w:r>
        <w:rPr>
          <w:spacing w:val="-3"/>
        </w:rPr>
        <w:t xml:space="preserve"> </w:t>
      </w:r>
      <w:r>
        <w:t>have</w:t>
      </w:r>
      <w:r>
        <w:rPr>
          <w:spacing w:val="-3"/>
        </w:rPr>
        <w:t xml:space="preserve"> </w:t>
      </w:r>
      <w:r>
        <w:t>been</w:t>
      </w:r>
      <w:r>
        <w:rPr>
          <w:spacing w:val="-3"/>
        </w:rPr>
        <w:t xml:space="preserve"> </w:t>
      </w:r>
      <w:r>
        <w:t>conducted</w:t>
      </w:r>
      <w:r>
        <w:rPr>
          <w:spacing w:val="-3"/>
        </w:rPr>
        <w:t xml:space="preserve"> </w:t>
      </w:r>
      <w:r>
        <w:t>to</w:t>
      </w:r>
      <w:r>
        <w:rPr>
          <w:spacing w:val="-3"/>
        </w:rPr>
        <w:t xml:space="preserve"> </w:t>
      </w:r>
      <w:r>
        <w:t>show some damaging and traumatic effects, there is not much on the interaction between policies and teachers’ work during this time. Parallel to the pandemic was a worldwide demand for racial justice,</w:t>
      </w:r>
      <w:r>
        <w:rPr>
          <w:spacing w:val="-1"/>
        </w:rPr>
        <w:t xml:space="preserve"> </w:t>
      </w:r>
      <w:r>
        <w:t>partially</w:t>
      </w:r>
      <w:r>
        <w:rPr>
          <w:spacing w:val="-1"/>
        </w:rPr>
        <w:t xml:space="preserve"> </w:t>
      </w:r>
      <w:r>
        <w:t>catalyzed</w:t>
      </w:r>
      <w:r>
        <w:rPr>
          <w:spacing w:val="-1"/>
        </w:rPr>
        <w:t xml:space="preserve"> </w:t>
      </w:r>
      <w:r>
        <w:t>by</w:t>
      </w:r>
      <w:r>
        <w:rPr>
          <w:spacing w:val="-1"/>
        </w:rPr>
        <w:t xml:space="preserve"> </w:t>
      </w:r>
      <w:r>
        <w:t>the</w:t>
      </w:r>
      <w:r>
        <w:rPr>
          <w:spacing w:val="-1"/>
        </w:rPr>
        <w:t xml:space="preserve"> </w:t>
      </w:r>
      <w:r>
        <w:t>2021</w:t>
      </w:r>
      <w:r>
        <w:rPr>
          <w:spacing w:val="-1"/>
        </w:rPr>
        <w:t xml:space="preserve"> </w:t>
      </w:r>
      <w:r>
        <w:t>murder</w:t>
      </w:r>
      <w:r>
        <w:rPr>
          <w:spacing w:val="-1"/>
        </w:rPr>
        <w:t xml:space="preserve"> </w:t>
      </w:r>
      <w:r>
        <w:t>of</w:t>
      </w:r>
      <w:r>
        <w:rPr>
          <w:spacing w:val="-1"/>
        </w:rPr>
        <w:t xml:space="preserve"> </w:t>
      </w:r>
      <w:r>
        <w:t>George</w:t>
      </w:r>
      <w:r>
        <w:rPr>
          <w:spacing w:val="-1"/>
        </w:rPr>
        <w:t xml:space="preserve"> </w:t>
      </w:r>
      <w:r>
        <w:t>Floyd</w:t>
      </w:r>
      <w:r>
        <w:rPr>
          <w:spacing w:val="-1"/>
        </w:rPr>
        <w:t xml:space="preserve"> </w:t>
      </w:r>
      <w:r>
        <w:t>in</w:t>
      </w:r>
      <w:r>
        <w:rPr>
          <w:spacing w:val="-1"/>
        </w:rPr>
        <w:t xml:space="preserve"> </w:t>
      </w:r>
      <w:r>
        <w:t>the</w:t>
      </w:r>
      <w:r>
        <w:rPr>
          <w:spacing w:val="-1"/>
        </w:rPr>
        <w:t xml:space="preserve"> </w:t>
      </w:r>
      <w:r>
        <w:t>US.</w:t>
      </w:r>
      <w:r>
        <w:rPr>
          <w:spacing w:val="-1"/>
        </w:rPr>
        <w:t xml:space="preserve"> </w:t>
      </w:r>
      <w:r>
        <w:t>The</w:t>
      </w:r>
      <w:r>
        <w:rPr>
          <w:spacing w:val="-1"/>
        </w:rPr>
        <w:t xml:space="preserve"> </w:t>
      </w:r>
      <w:r>
        <w:t>following</w:t>
      </w:r>
      <w:r>
        <w:rPr>
          <w:spacing w:val="-1"/>
        </w:rPr>
        <w:t xml:space="preserve"> </w:t>
      </w:r>
      <w:r>
        <w:t>arm</w:t>
      </w:r>
      <w:r>
        <w:rPr>
          <w:spacing w:val="-1"/>
        </w:rPr>
        <w:t xml:space="preserve"> </w:t>
      </w:r>
      <w:r>
        <w:t>of this review will focus on the literature on this and previous policy environments and teachers’ well-being therein.</w:t>
      </w:r>
    </w:p>
    <w:p w14:paraId="494FE1ED" w14:textId="77777777" w:rsidR="00AF5714" w:rsidRDefault="00000000">
      <w:pPr>
        <w:pStyle w:val="Heading2"/>
      </w:pPr>
      <w:bookmarkStart w:id="54" w:name="Teaching_Amid_the_Race_Wars_"/>
      <w:bookmarkStart w:id="55" w:name="h.1mrcu09"/>
      <w:bookmarkEnd w:id="54"/>
      <w:bookmarkEnd w:id="55"/>
      <w:r>
        <w:t>Teaching</w:t>
      </w:r>
      <w:r>
        <w:rPr>
          <w:spacing w:val="-6"/>
        </w:rPr>
        <w:t xml:space="preserve"> </w:t>
      </w:r>
      <w:r>
        <w:t>Amid</w:t>
      </w:r>
      <w:r>
        <w:rPr>
          <w:spacing w:val="-6"/>
        </w:rPr>
        <w:t xml:space="preserve"> </w:t>
      </w:r>
      <w:r>
        <w:t>the</w:t>
      </w:r>
      <w:r>
        <w:rPr>
          <w:spacing w:val="-6"/>
        </w:rPr>
        <w:t xml:space="preserve"> </w:t>
      </w:r>
      <w:r>
        <w:t>Race</w:t>
      </w:r>
      <w:r>
        <w:rPr>
          <w:spacing w:val="-5"/>
        </w:rPr>
        <w:t xml:space="preserve"> </w:t>
      </w:r>
      <w:r>
        <w:rPr>
          <w:spacing w:val="-4"/>
        </w:rPr>
        <w:t>Wars</w:t>
      </w:r>
    </w:p>
    <w:p w14:paraId="189B27E7" w14:textId="77777777" w:rsidR="00AF5714" w:rsidRDefault="00000000">
      <w:pPr>
        <w:pStyle w:val="BodyText"/>
        <w:spacing w:before="276" w:line="480" w:lineRule="auto"/>
        <w:ind w:right="720" w:firstLine="720"/>
      </w:pPr>
      <w:r>
        <w:t>The</w:t>
      </w:r>
      <w:r>
        <w:rPr>
          <w:spacing w:val="-5"/>
        </w:rPr>
        <w:t xml:space="preserve"> </w:t>
      </w:r>
      <w:r>
        <w:t>landmark</w:t>
      </w:r>
      <w:r>
        <w:rPr>
          <w:spacing w:val="-5"/>
        </w:rPr>
        <w:t xml:space="preserve"> </w:t>
      </w:r>
      <w:r>
        <w:t>Supreme</w:t>
      </w:r>
      <w:r>
        <w:rPr>
          <w:spacing w:val="-5"/>
        </w:rPr>
        <w:t xml:space="preserve"> </w:t>
      </w:r>
      <w:r>
        <w:t>Court</w:t>
      </w:r>
      <w:r>
        <w:rPr>
          <w:spacing w:val="-5"/>
        </w:rPr>
        <w:t xml:space="preserve"> </w:t>
      </w:r>
      <w:r>
        <w:t>decision</w:t>
      </w:r>
      <w:r>
        <w:rPr>
          <w:spacing w:val="-5"/>
        </w:rPr>
        <w:t xml:space="preserve"> </w:t>
      </w:r>
      <w:r>
        <w:t>in</w:t>
      </w:r>
      <w:r>
        <w:rPr>
          <w:spacing w:val="-5"/>
        </w:rPr>
        <w:t xml:space="preserve"> </w:t>
      </w:r>
      <w:r>
        <w:rPr>
          <w:i/>
        </w:rPr>
        <w:t>Brown</w:t>
      </w:r>
      <w:r>
        <w:rPr>
          <w:i/>
          <w:spacing w:val="-5"/>
        </w:rPr>
        <w:t xml:space="preserve"> </w:t>
      </w:r>
      <w:r>
        <w:rPr>
          <w:i/>
        </w:rPr>
        <w:t>v.</w:t>
      </w:r>
      <w:r>
        <w:rPr>
          <w:i/>
          <w:spacing w:val="-5"/>
        </w:rPr>
        <w:t xml:space="preserve"> </w:t>
      </w:r>
      <w:r>
        <w:rPr>
          <w:i/>
        </w:rPr>
        <w:t>Board</w:t>
      </w:r>
      <w:r>
        <w:rPr>
          <w:i/>
          <w:spacing w:val="-5"/>
        </w:rPr>
        <w:t xml:space="preserve"> </w:t>
      </w:r>
      <w:r>
        <w:rPr>
          <w:i/>
        </w:rPr>
        <w:t>of</w:t>
      </w:r>
      <w:r>
        <w:rPr>
          <w:i/>
          <w:spacing w:val="-5"/>
        </w:rPr>
        <w:t xml:space="preserve"> </w:t>
      </w:r>
      <w:r>
        <w:rPr>
          <w:i/>
        </w:rPr>
        <w:t>Education</w:t>
      </w:r>
      <w:r>
        <w:rPr>
          <w:i/>
          <w:spacing w:val="-5"/>
        </w:rPr>
        <w:t xml:space="preserve"> </w:t>
      </w:r>
      <w:r>
        <w:t>(1954)</w:t>
      </w:r>
      <w:r>
        <w:rPr>
          <w:spacing w:val="-5"/>
        </w:rPr>
        <w:t xml:space="preserve"> </w:t>
      </w:r>
      <w:r>
        <w:t>was</w:t>
      </w:r>
      <w:r>
        <w:rPr>
          <w:spacing w:val="-5"/>
        </w:rPr>
        <w:t xml:space="preserve"> </w:t>
      </w:r>
      <w:r>
        <w:t>one</w:t>
      </w:r>
      <w:r>
        <w:rPr>
          <w:spacing w:val="-5"/>
        </w:rPr>
        <w:t xml:space="preserve"> </w:t>
      </w:r>
      <w:r>
        <w:t>of the</w:t>
      </w:r>
      <w:r>
        <w:rPr>
          <w:spacing w:val="-2"/>
        </w:rPr>
        <w:t xml:space="preserve"> </w:t>
      </w:r>
      <w:r>
        <w:t>earliest</w:t>
      </w:r>
      <w:r>
        <w:rPr>
          <w:spacing w:val="-2"/>
        </w:rPr>
        <w:t xml:space="preserve"> </w:t>
      </w:r>
      <w:r>
        <w:t>drastically</w:t>
      </w:r>
      <w:r>
        <w:rPr>
          <w:spacing w:val="-2"/>
        </w:rPr>
        <w:t xml:space="preserve"> </w:t>
      </w:r>
      <w:r>
        <w:t>formative</w:t>
      </w:r>
      <w:r>
        <w:rPr>
          <w:spacing w:val="-2"/>
        </w:rPr>
        <w:t xml:space="preserve"> </w:t>
      </w:r>
      <w:r>
        <w:t>periods</w:t>
      </w:r>
      <w:r>
        <w:rPr>
          <w:spacing w:val="-2"/>
        </w:rPr>
        <w:t xml:space="preserve"> </w:t>
      </w:r>
      <w:r>
        <w:t>for</w:t>
      </w:r>
      <w:r>
        <w:rPr>
          <w:spacing w:val="-2"/>
        </w:rPr>
        <w:t xml:space="preserve"> </w:t>
      </w:r>
      <w:r>
        <w:t>schools</w:t>
      </w:r>
      <w:r>
        <w:rPr>
          <w:spacing w:val="-2"/>
        </w:rPr>
        <w:t xml:space="preserve"> </w:t>
      </w:r>
      <w:r>
        <w:t>as</w:t>
      </w:r>
      <w:r>
        <w:rPr>
          <w:spacing w:val="-2"/>
        </w:rPr>
        <w:t xml:space="preserve"> </w:t>
      </w:r>
      <w:r>
        <w:t>influenced</w:t>
      </w:r>
      <w:r>
        <w:rPr>
          <w:spacing w:val="-2"/>
        </w:rPr>
        <w:t xml:space="preserve"> </w:t>
      </w:r>
      <w:r>
        <w:t>by</w:t>
      </w:r>
      <w:r>
        <w:rPr>
          <w:spacing w:val="-2"/>
        </w:rPr>
        <w:t xml:space="preserve"> </w:t>
      </w:r>
      <w:r>
        <w:t>a</w:t>
      </w:r>
      <w:r>
        <w:rPr>
          <w:spacing w:val="-2"/>
        </w:rPr>
        <w:t xml:space="preserve"> </w:t>
      </w:r>
      <w:r>
        <w:t>policy</w:t>
      </w:r>
      <w:r>
        <w:rPr>
          <w:spacing w:val="-2"/>
        </w:rPr>
        <w:t xml:space="preserve"> </w:t>
      </w:r>
      <w:r>
        <w:t>environment.</w:t>
      </w:r>
      <w:r>
        <w:rPr>
          <w:spacing w:val="-2"/>
        </w:rPr>
        <w:t xml:space="preserve"> </w:t>
      </w:r>
      <w:r>
        <w:t xml:space="preserve">With the resounding victory for civil rights in </w:t>
      </w:r>
      <w:r>
        <w:rPr>
          <w:i/>
        </w:rPr>
        <w:t xml:space="preserve">Brown </w:t>
      </w:r>
      <w:r>
        <w:t xml:space="preserve">came a new predicament in American schools wherein teachers would be tasked with the instruction of students across lines of the </w:t>
      </w:r>
      <w:proofErr w:type="gramStart"/>
      <w:r>
        <w:t>aforementioned</w:t>
      </w:r>
      <w:r>
        <w:rPr>
          <w:spacing w:val="-2"/>
        </w:rPr>
        <w:t xml:space="preserve"> </w:t>
      </w:r>
      <w:r>
        <w:t>profound</w:t>
      </w:r>
      <w:proofErr w:type="gramEnd"/>
      <w:r>
        <w:rPr>
          <w:spacing w:val="-2"/>
        </w:rPr>
        <w:t xml:space="preserve"> </w:t>
      </w:r>
      <w:r>
        <w:t>human</w:t>
      </w:r>
      <w:r>
        <w:rPr>
          <w:spacing w:val="-2"/>
        </w:rPr>
        <w:t xml:space="preserve"> </w:t>
      </w:r>
      <w:r>
        <w:t>difference</w:t>
      </w:r>
      <w:r>
        <w:rPr>
          <w:spacing w:val="-2"/>
        </w:rPr>
        <w:t xml:space="preserve"> </w:t>
      </w:r>
      <w:r>
        <w:t>(Delpit,</w:t>
      </w:r>
      <w:r>
        <w:rPr>
          <w:spacing w:val="-2"/>
        </w:rPr>
        <w:t xml:space="preserve"> </w:t>
      </w:r>
      <w:r>
        <w:t>2006;</w:t>
      </w:r>
      <w:r>
        <w:rPr>
          <w:spacing w:val="-2"/>
        </w:rPr>
        <w:t xml:space="preserve"> </w:t>
      </w:r>
      <w:r>
        <w:t>Griffin-Smith,</w:t>
      </w:r>
      <w:r>
        <w:rPr>
          <w:spacing w:val="-2"/>
        </w:rPr>
        <w:t xml:space="preserve"> </w:t>
      </w:r>
      <w:r>
        <w:t>2021;</w:t>
      </w:r>
      <w:r>
        <w:rPr>
          <w:spacing w:val="-2"/>
        </w:rPr>
        <w:t xml:space="preserve"> </w:t>
      </w:r>
      <w:r>
        <w:t>Ladson-Billings, 1995;</w:t>
      </w:r>
      <w:r>
        <w:rPr>
          <w:spacing w:val="-5"/>
        </w:rPr>
        <w:t xml:space="preserve"> </w:t>
      </w:r>
      <w:r>
        <w:t>Tatum,</w:t>
      </w:r>
      <w:r>
        <w:rPr>
          <w:spacing w:val="-5"/>
        </w:rPr>
        <w:t xml:space="preserve"> </w:t>
      </w:r>
      <w:r>
        <w:t>2004)</w:t>
      </w:r>
      <w:r>
        <w:rPr>
          <w:spacing w:val="-5"/>
        </w:rPr>
        <w:t xml:space="preserve"> </w:t>
      </w:r>
      <w:r>
        <w:t>in</w:t>
      </w:r>
      <w:r>
        <w:rPr>
          <w:spacing w:val="-5"/>
        </w:rPr>
        <w:t xml:space="preserve"> </w:t>
      </w:r>
      <w:r>
        <w:t>racially</w:t>
      </w:r>
      <w:r>
        <w:rPr>
          <w:spacing w:val="-5"/>
        </w:rPr>
        <w:t xml:space="preserve"> </w:t>
      </w:r>
      <w:r>
        <w:t>heterogeneous</w:t>
      </w:r>
      <w:r>
        <w:rPr>
          <w:spacing w:val="-5"/>
        </w:rPr>
        <w:t xml:space="preserve"> </w:t>
      </w:r>
      <w:r>
        <w:t>student</w:t>
      </w:r>
      <w:r>
        <w:rPr>
          <w:spacing w:val="-5"/>
        </w:rPr>
        <w:t xml:space="preserve"> </w:t>
      </w:r>
      <w:r>
        <w:t>bodies.</w:t>
      </w:r>
      <w:r>
        <w:rPr>
          <w:spacing w:val="-5"/>
        </w:rPr>
        <w:t xml:space="preserve"> </w:t>
      </w:r>
      <w:r>
        <w:t>Indeed,</w:t>
      </w:r>
      <w:r>
        <w:rPr>
          <w:spacing w:val="-5"/>
        </w:rPr>
        <w:t xml:space="preserve"> </w:t>
      </w:r>
      <w:r>
        <w:t>this</w:t>
      </w:r>
      <w:r>
        <w:rPr>
          <w:spacing w:val="-5"/>
        </w:rPr>
        <w:t xml:space="preserve"> </w:t>
      </w:r>
      <w:r>
        <w:t>era</w:t>
      </w:r>
      <w:r>
        <w:rPr>
          <w:spacing w:val="-5"/>
        </w:rPr>
        <w:t xml:space="preserve"> </w:t>
      </w:r>
      <w:r>
        <w:t>not</w:t>
      </w:r>
      <w:r>
        <w:rPr>
          <w:spacing w:val="-5"/>
        </w:rPr>
        <w:t xml:space="preserve"> </w:t>
      </w:r>
      <w:r>
        <w:t>only</w:t>
      </w:r>
      <w:r>
        <w:rPr>
          <w:spacing w:val="-5"/>
        </w:rPr>
        <w:t xml:space="preserve"> </w:t>
      </w:r>
      <w:r>
        <w:t>introduced this predicament for white teachers, but went a long way to decimate, for all time, the corps of</w:t>
      </w:r>
    </w:p>
    <w:p w14:paraId="1356847D"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9257265" w14:textId="77777777" w:rsidR="00AF5714" w:rsidRDefault="00000000">
      <w:pPr>
        <w:pStyle w:val="BodyText"/>
        <w:spacing w:before="60" w:line="480" w:lineRule="auto"/>
      </w:pPr>
      <w:r>
        <w:lastRenderedPageBreak/>
        <w:t>black</w:t>
      </w:r>
      <w:r>
        <w:rPr>
          <w:spacing w:val="-3"/>
        </w:rPr>
        <w:t xml:space="preserve"> </w:t>
      </w:r>
      <w:r>
        <w:t>teachers</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3"/>
        </w:rPr>
        <w:t xml:space="preserve"> </w:t>
      </w:r>
      <w:r>
        <w:t>as</w:t>
      </w:r>
      <w:r>
        <w:rPr>
          <w:spacing w:val="-3"/>
        </w:rPr>
        <w:t xml:space="preserve"> </w:t>
      </w:r>
      <w:r>
        <w:t>many</w:t>
      </w:r>
      <w:r>
        <w:rPr>
          <w:spacing w:val="-3"/>
        </w:rPr>
        <w:t xml:space="preserve"> </w:t>
      </w:r>
      <w:r>
        <w:t>of</w:t>
      </w:r>
      <w:r>
        <w:rPr>
          <w:spacing w:val="-3"/>
        </w:rPr>
        <w:t xml:space="preserve"> </w:t>
      </w:r>
      <w:r>
        <w:t>them</w:t>
      </w:r>
      <w:r>
        <w:rPr>
          <w:spacing w:val="-3"/>
        </w:rPr>
        <w:t xml:space="preserve"> </w:t>
      </w:r>
      <w:r>
        <w:t>lost</w:t>
      </w:r>
      <w:r>
        <w:rPr>
          <w:spacing w:val="-3"/>
        </w:rPr>
        <w:t xml:space="preserve"> </w:t>
      </w:r>
      <w:r>
        <w:t>their</w:t>
      </w:r>
      <w:r>
        <w:rPr>
          <w:spacing w:val="-3"/>
        </w:rPr>
        <w:t xml:space="preserve"> </w:t>
      </w:r>
      <w:r>
        <w:t>jobs</w:t>
      </w:r>
      <w:r>
        <w:rPr>
          <w:spacing w:val="-3"/>
        </w:rPr>
        <w:t xml:space="preserve"> </w:t>
      </w:r>
      <w:r>
        <w:t>to</w:t>
      </w:r>
      <w:r>
        <w:rPr>
          <w:spacing w:val="-3"/>
        </w:rPr>
        <w:t xml:space="preserve"> </w:t>
      </w:r>
      <w:r>
        <w:t>white</w:t>
      </w:r>
      <w:r>
        <w:rPr>
          <w:spacing w:val="-3"/>
        </w:rPr>
        <w:t xml:space="preserve"> </w:t>
      </w:r>
      <w:r>
        <w:t>teachers</w:t>
      </w:r>
      <w:r>
        <w:rPr>
          <w:spacing w:val="-3"/>
        </w:rPr>
        <w:t xml:space="preserve"> </w:t>
      </w:r>
      <w:r>
        <w:t>in</w:t>
      </w:r>
      <w:r>
        <w:rPr>
          <w:spacing w:val="-3"/>
        </w:rPr>
        <w:t xml:space="preserve"> </w:t>
      </w:r>
      <w:r>
        <w:t>newly desegregated schools (Delpit, 2011; Egalite et al., 2015; hooks, 1994; Thompson, 2022).</w:t>
      </w:r>
    </w:p>
    <w:p w14:paraId="2CA2755E" w14:textId="77777777" w:rsidR="00AF5714" w:rsidRDefault="00000000">
      <w:pPr>
        <w:pStyle w:val="BodyText"/>
        <w:spacing w:line="480" w:lineRule="auto"/>
        <w:ind w:right="873" w:firstLine="720"/>
      </w:pPr>
      <w:r>
        <w:t xml:space="preserve">Building on the work of Paulo Freire (1968), Lisa Delpit’s landmark 1988 essay </w:t>
      </w:r>
      <w:r>
        <w:rPr>
          <w:i/>
        </w:rPr>
        <w:t>The Silenced</w:t>
      </w:r>
      <w:r>
        <w:rPr>
          <w:i/>
          <w:spacing w:val="-1"/>
        </w:rPr>
        <w:t xml:space="preserve"> </w:t>
      </w:r>
      <w:r>
        <w:rPr>
          <w:i/>
        </w:rPr>
        <w:t>Dialogue:</w:t>
      </w:r>
      <w:r>
        <w:rPr>
          <w:i/>
          <w:spacing w:val="-1"/>
        </w:rPr>
        <w:t xml:space="preserve"> </w:t>
      </w:r>
      <w:r>
        <w:rPr>
          <w:i/>
        </w:rPr>
        <w:t>Power</w:t>
      </w:r>
      <w:r>
        <w:rPr>
          <w:i/>
          <w:spacing w:val="-1"/>
        </w:rPr>
        <w:t xml:space="preserve"> </w:t>
      </w:r>
      <w:r>
        <w:rPr>
          <w:i/>
        </w:rPr>
        <w:t>and</w:t>
      </w:r>
      <w:r>
        <w:rPr>
          <w:i/>
          <w:spacing w:val="-1"/>
        </w:rPr>
        <w:t xml:space="preserve"> </w:t>
      </w:r>
      <w:r>
        <w:rPr>
          <w:i/>
        </w:rPr>
        <w:t>Pedagogy</w:t>
      </w:r>
      <w:r>
        <w:rPr>
          <w:i/>
          <w:spacing w:val="-1"/>
        </w:rPr>
        <w:t xml:space="preserve"> </w:t>
      </w:r>
      <w:r>
        <w:rPr>
          <w:i/>
        </w:rPr>
        <w:t>in</w:t>
      </w:r>
      <w:r>
        <w:rPr>
          <w:i/>
          <w:spacing w:val="-1"/>
        </w:rPr>
        <w:t xml:space="preserve"> </w:t>
      </w:r>
      <w:r>
        <w:rPr>
          <w:i/>
        </w:rPr>
        <w:t>Educating</w:t>
      </w:r>
      <w:r>
        <w:rPr>
          <w:i/>
          <w:spacing w:val="-1"/>
        </w:rPr>
        <w:t xml:space="preserve"> </w:t>
      </w:r>
      <w:r>
        <w:rPr>
          <w:i/>
        </w:rPr>
        <w:t>Other</w:t>
      </w:r>
      <w:r>
        <w:rPr>
          <w:i/>
          <w:spacing w:val="-1"/>
        </w:rPr>
        <w:t xml:space="preserve"> </w:t>
      </w:r>
      <w:r>
        <w:rPr>
          <w:i/>
        </w:rPr>
        <w:t>People's</w:t>
      </w:r>
      <w:r>
        <w:rPr>
          <w:i/>
          <w:spacing w:val="-1"/>
        </w:rPr>
        <w:t xml:space="preserve"> </w:t>
      </w:r>
      <w:r>
        <w:rPr>
          <w:i/>
        </w:rPr>
        <w:t>Children</w:t>
      </w:r>
      <w:r>
        <w:rPr>
          <w:i/>
          <w:spacing w:val="-1"/>
        </w:rPr>
        <w:t xml:space="preserve"> </w:t>
      </w:r>
      <w:r>
        <w:t>spelled</w:t>
      </w:r>
      <w:r>
        <w:rPr>
          <w:spacing w:val="-1"/>
        </w:rPr>
        <w:t xml:space="preserve"> </w:t>
      </w:r>
      <w:r>
        <w:t>out</w:t>
      </w:r>
      <w:r>
        <w:rPr>
          <w:spacing w:val="-1"/>
        </w:rPr>
        <w:t xml:space="preserve"> </w:t>
      </w:r>
      <w:r>
        <w:t xml:space="preserve">the chronic issue created by the liberatory effect of </w:t>
      </w:r>
      <w:r>
        <w:rPr>
          <w:i/>
        </w:rPr>
        <w:t xml:space="preserve">Brown </w:t>
      </w:r>
      <w:r>
        <w:t>(Delpit, 2011)</w:t>
      </w:r>
      <w:r>
        <w:rPr>
          <w:i/>
        </w:rPr>
        <w:t xml:space="preserve">. </w:t>
      </w:r>
      <w:r>
        <w:t>Meanwhile, Annette Lareau’s</w:t>
      </w:r>
      <w:r>
        <w:rPr>
          <w:spacing w:val="-7"/>
        </w:rPr>
        <w:t xml:space="preserve"> </w:t>
      </w:r>
      <w:r>
        <w:t>massive</w:t>
      </w:r>
      <w:r>
        <w:rPr>
          <w:spacing w:val="-7"/>
        </w:rPr>
        <w:t xml:space="preserve"> </w:t>
      </w:r>
      <w:r>
        <w:t>ethnographic</w:t>
      </w:r>
      <w:r>
        <w:rPr>
          <w:spacing w:val="-7"/>
        </w:rPr>
        <w:t xml:space="preserve"> </w:t>
      </w:r>
      <w:r>
        <w:t>study</w:t>
      </w:r>
      <w:r>
        <w:rPr>
          <w:spacing w:val="-7"/>
        </w:rPr>
        <w:t xml:space="preserve"> </w:t>
      </w:r>
      <w:r>
        <w:t>on</w:t>
      </w:r>
      <w:r>
        <w:rPr>
          <w:spacing w:val="-7"/>
        </w:rPr>
        <w:t xml:space="preserve"> </w:t>
      </w:r>
      <w:r>
        <w:t>childhood</w:t>
      </w:r>
      <w:r>
        <w:rPr>
          <w:spacing w:val="-7"/>
        </w:rPr>
        <w:t xml:space="preserve"> </w:t>
      </w:r>
      <w:r>
        <w:t>poverty,</w:t>
      </w:r>
      <w:r>
        <w:rPr>
          <w:spacing w:val="-7"/>
        </w:rPr>
        <w:t xml:space="preserve"> </w:t>
      </w:r>
      <w:r>
        <w:rPr>
          <w:i/>
        </w:rPr>
        <w:t>Unequal</w:t>
      </w:r>
      <w:r>
        <w:rPr>
          <w:i/>
          <w:spacing w:val="-7"/>
        </w:rPr>
        <w:t xml:space="preserve"> </w:t>
      </w:r>
      <w:r>
        <w:rPr>
          <w:i/>
        </w:rPr>
        <w:t>Childhoods</w:t>
      </w:r>
      <w:r>
        <w:rPr>
          <w:i/>
          <w:spacing w:val="-7"/>
        </w:rPr>
        <w:t xml:space="preserve"> </w:t>
      </w:r>
      <w:r>
        <w:t>emerged</w:t>
      </w:r>
      <w:r>
        <w:rPr>
          <w:spacing w:val="-7"/>
        </w:rPr>
        <w:t xml:space="preserve"> </w:t>
      </w:r>
      <w:r>
        <w:t>right at</w:t>
      </w:r>
      <w:r>
        <w:rPr>
          <w:spacing w:val="-3"/>
        </w:rPr>
        <w:t xml:space="preserve"> </w:t>
      </w:r>
      <w:r>
        <w:t>the</w:t>
      </w:r>
      <w:r>
        <w:rPr>
          <w:spacing w:val="-3"/>
        </w:rPr>
        <w:t xml:space="preserve"> </w:t>
      </w:r>
      <w:r>
        <w:t>beginning</w:t>
      </w:r>
      <w:r>
        <w:rPr>
          <w:spacing w:val="-3"/>
        </w:rPr>
        <w:t xml:space="preserve"> </w:t>
      </w:r>
      <w:r>
        <w:t>of</w:t>
      </w:r>
      <w:r>
        <w:rPr>
          <w:spacing w:val="-3"/>
        </w:rPr>
        <w:t xml:space="preserve"> </w:t>
      </w:r>
      <w:r>
        <w:t>the</w:t>
      </w:r>
      <w:r>
        <w:rPr>
          <w:spacing w:val="-3"/>
        </w:rPr>
        <w:t xml:space="preserve"> </w:t>
      </w:r>
      <w:r>
        <w:t>NCLB</w:t>
      </w:r>
      <w:r>
        <w:rPr>
          <w:spacing w:val="-3"/>
        </w:rPr>
        <w:t xml:space="preserve"> </w:t>
      </w:r>
      <w:r>
        <w:t>era</w:t>
      </w:r>
      <w:r>
        <w:rPr>
          <w:spacing w:val="-3"/>
        </w:rPr>
        <w:t xml:space="preserve"> </w:t>
      </w:r>
      <w:r>
        <w:t>deepening</w:t>
      </w:r>
      <w:r>
        <w:rPr>
          <w:spacing w:val="-3"/>
        </w:rPr>
        <w:t xml:space="preserve"> </w:t>
      </w:r>
      <w:r>
        <w:t>the</w:t>
      </w:r>
      <w:r>
        <w:rPr>
          <w:spacing w:val="-3"/>
        </w:rPr>
        <w:t xml:space="preserve"> </w:t>
      </w:r>
      <w:r>
        <w:t>scholarship</w:t>
      </w:r>
      <w:r>
        <w:rPr>
          <w:spacing w:val="-3"/>
        </w:rPr>
        <w:t xml:space="preserve"> </w:t>
      </w:r>
      <w:r>
        <w:t>on</w:t>
      </w:r>
      <w:r>
        <w:rPr>
          <w:spacing w:val="-3"/>
        </w:rPr>
        <w:t xml:space="preserve"> </w:t>
      </w:r>
      <w:r>
        <w:t>21</w:t>
      </w:r>
      <w:r>
        <w:rPr>
          <w:vertAlign w:val="superscript"/>
        </w:rPr>
        <w:t>st</w:t>
      </w:r>
      <w:r>
        <w:rPr>
          <w:spacing w:val="-4"/>
        </w:rPr>
        <w:t xml:space="preserve"> </w:t>
      </w:r>
      <w:r>
        <w:t>century</w:t>
      </w:r>
      <w:r>
        <w:rPr>
          <w:spacing w:val="-3"/>
        </w:rPr>
        <w:t xml:space="preserve"> </w:t>
      </w:r>
      <w:r>
        <w:t>teaching</w:t>
      </w:r>
      <w:r>
        <w:rPr>
          <w:spacing w:val="-3"/>
        </w:rPr>
        <w:t xml:space="preserve"> </w:t>
      </w:r>
      <w:r>
        <w:t>by</w:t>
      </w:r>
      <w:r>
        <w:rPr>
          <w:spacing w:val="-3"/>
        </w:rPr>
        <w:t xml:space="preserve"> </w:t>
      </w:r>
      <w:r>
        <w:t>using</w:t>
      </w:r>
      <w:r>
        <w:rPr>
          <w:spacing w:val="-3"/>
        </w:rPr>
        <w:t xml:space="preserve"> </w:t>
      </w:r>
      <w:r>
        <w:t>a longitudinal research design to center poverty and its effect on children as the most sociologically important dimension of public life to consider (Lareau, 2011).</w:t>
      </w:r>
    </w:p>
    <w:p w14:paraId="6F7D678B" w14:textId="77777777" w:rsidR="00AF5714" w:rsidRDefault="00000000">
      <w:pPr>
        <w:pStyle w:val="BodyText"/>
        <w:spacing w:line="480" w:lineRule="auto"/>
        <w:ind w:right="720" w:firstLine="720"/>
      </w:pPr>
      <w:r>
        <w:t xml:space="preserve">While this cursory review the volumes of important work in this area seems quick, it is only to make mention of the deep effect </w:t>
      </w:r>
      <w:r>
        <w:rPr>
          <w:i/>
        </w:rPr>
        <w:t xml:space="preserve">Brown </w:t>
      </w:r>
      <w:r>
        <w:t>had on schools as microcosms of society (Bećirović</w:t>
      </w:r>
      <w:r>
        <w:rPr>
          <w:spacing w:val="-5"/>
        </w:rPr>
        <w:t xml:space="preserve"> </w:t>
      </w:r>
      <w:r>
        <w:t>&amp;</w:t>
      </w:r>
      <w:r>
        <w:rPr>
          <w:spacing w:val="-5"/>
        </w:rPr>
        <w:t xml:space="preserve"> </w:t>
      </w:r>
      <w:proofErr w:type="spellStart"/>
      <w:r>
        <w:t>Bešlija</w:t>
      </w:r>
      <w:proofErr w:type="spellEnd"/>
      <w:r>
        <w:t>,</w:t>
      </w:r>
      <w:r>
        <w:rPr>
          <w:spacing w:val="-5"/>
        </w:rPr>
        <w:t xml:space="preserve"> </w:t>
      </w:r>
      <w:r>
        <w:t>2021;</w:t>
      </w:r>
      <w:r>
        <w:rPr>
          <w:spacing w:val="-5"/>
        </w:rPr>
        <w:t xml:space="preserve"> </w:t>
      </w:r>
      <w:r>
        <w:t>Dewey,</w:t>
      </w:r>
      <w:r>
        <w:rPr>
          <w:spacing w:val="-5"/>
        </w:rPr>
        <w:t xml:space="preserve"> </w:t>
      </w:r>
      <w:r>
        <w:t>2001;</w:t>
      </w:r>
      <w:r>
        <w:rPr>
          <w:spacing w:val="-5"/>
        </w:rPr>
        <w:t xml:space="preserve"> </w:t>
      </w:r>
      <w:r>
        <w:t>Douglas</w:t>
      </w:r>
      <w:r>
        <w:rPr>
          <w:spacing w:val="-5"/>
        </w:rPr>
        <w:t xml:space="preserve"> </w:t>
      </w:r>
      <w:r>
        <w:t>et</w:t>
      </w:r>
      <w:r>
        <w:rPr>
          <w:spacing w:val="-5"/>
        </w:rPr>
        <w:t xml:space="preserve"> </w:t>
      </w:r>
      <w:r>
        <w:t>al.,</w:t>
      </w:r>
      <w:r>
        <w:rPr>
          <w:spacing w:val="-5"/>
        </w:rPr>
        <w:t xml:space="preserve"> </w:t>
      </w:r>
      <w:r>
        <w:t>2008;</w:t>
      </w:r>
      <w:r>
        <w:rPr>
          <w:spacing w:val="-5"/>
        </w:rPr>
        <w:t xml:space="preserve"> </w:t>
      </w:r>
      <w:r>
        <w:t>Hyland,</w:t>
      </w:r>
      <w:r>
        <w:rPr>
          <w:spacing w:val="-5"/>
        </w:rPr>
        <w:t xml:space="preserve"> </w:t>
      </w:r>
      <w:r>
        <w:t>2005;</w:t>
      </w:r>
      <w:r>
        <w:rPr>
          <w:spacing w:val="-5"/>
        </w:rPr>
        <w:t xml:space="preserve"> </w:t>
      </w:r>
      <w:r>
        <w:t>Tatum,</w:t>
      </w:r>
      <w:r>
        <w:rPr>
          <w:spacing w:val="-5"/>
        </w:rPr>
        <w:t xml:space="preserve"> </w:t>
      </w:r>
      <w:r>
        <w:t>2004),</w:t>
      </w:r>
      <w:r>
        <w:rPr>
          <w:spacing w:val="-5"/>
        </w:rPr>
        <w:t xml:space="preserve"> </w:t>
      </w:r>
      <w:r>
        <w:t>but stops there as they have not, nor did they aim to, connect in any direct way to teachers’</w:t>
      </w:r>
    </w:p>
    <w:p w14:paraId="38FA3BE1" w14:textId="77777777" w:rsidR="00AF5714" w:rsidRDefault="00000000">
      <w:pPr>
        <w:pStyle w:val="BodyText"/>
        <w:spacing w:line="480" w:lineRule="auto"/>
      </w:pPr>
      <w:r>
        <w:t xml:space="preserve">well-being </w:t>
      </w:r>
      <w:proofErr w:type="gramStart"/>
      <w:r>
        <w:t>as a result of</w:t>
      </w:r>
      <w:proofErr w:type="gramEnd"/>
      <w:r>
        <w:t xml:space="preserve"> their time in the classroom. What this body of work did spur was a movement</w:t>
      </w:r>
      <w:r>
        <w:rPr>
          <w:spacing w:val="-4"/>
        </w:rPr>
        <w:t xml:space="preserve"> </w:t>
      </w:r>
      <w:r>
        <w:t>for</w:t>
      </w:r>
      <w:r>
        <w:rPr>
          <w:spacing w:val="-4"/>
        </w:rPr>
        <w:t xml:space="preserve"> </w:t>
      </w:r>
      <w:r>
        <w:t>examining</w:t>
      </w:r>
      <w:r>
        <w:rPr>
          <w:spacing w:val="-4"/>
        </w:rPr>
        <w:t xml:space="preserve"> </w:t>
      </w:r>
      <w:r>
        <w:t>teaching</w:t>
      </w:r>
      <w:r>
        <w:rPr>
          <w:spacing w:val="-4"/>
        </w:rPr>
        <w:t xml:space="preserve"> </w:t>
      </w:r>
      <w:r>
        <w:t>and</w:t>
      </w:r>
      <w:r>
        <w:rPr>
          <w:spacing w:val="-4"/>
        </w:rPr>
        <w:t xml:space="preserve"> </w:t>
      </w:r>
      <w:r>
        <w:t>learning</w:t>
      </w:r>
      <w:r>
        <w:rPr>
          <w:spacing w:val="-4"/>
        </w:rPr>
        <w:t xml:space="preserve"> </w:t>
      </w:r>
      <w:r>
        <w:t>through</w:t>
      </w:r>
      <w:r>
        <w:rPr>
          <w:spacing w:val="-4"/>
        </w:rPr>
        <w:t xml:space="preserve"> </w:t>
      </w:r>
      <w:r>
        <w:t>the</w:t>
      </w:r>
      <w:r>
        <w:rPr>
          <w:spacing w:val="-4"/>
        </w:rPr>
        <w:t xml:space="preserve"> </w:t>
      </w:r>
      <w:r>
        <w:t>lens</w:t>
      </w:r>
      <w:r>
        <w:rPr>
          <w:spacing w:val="-4"/>
        </w:rPr>
        <w:t xml:space="preserve"> </w:t>
      </w:r>
      <w:r>
        <w:t>of</w:t>
      </w:r>
      <w:r>
        <w:rPr>
          <w:spacing w:val="-4"/>
        </w:rPr>
        <w:t xml:space="preserve"> </w:t>
      </w:r>
      <w:r>
        <w:t>educational</w:t>
      </w:r>
      <w:r>
        <w:rPr>
          <w:spacing w:val="-4"/>
        </w:rPr>
        <w:t xml:space="preserve"> </w:t>
      </w:r>
      <w:r>
        <w:t>equity</w:t>
      </w:r>
      <w:r>
        <w:rPr>
          <w:spacing w:val="-4"/>
        </w:rPr>
        <w:t xml:space="preserve"> </w:t>
      </w:r>
      <w:r>
        <w:t>which could absolutely, aligning the assumption to the earlier definition in this work, interact with teachers’ well-being.</w:t>
      </w:r>
    </w:p>
    <w:p w14:paraId="72D7EE4B" w14:textId="77777777" w:rsidR="00AF5714" w:rsidRDefault="00000000">
      <w:pPr>
        <w:pStyle w:val="BodyText"/>
        <w:spacing w:line="480" w:lineRule="auto"/>
        <w:ind w:right="1112" w:firstLine="720"/>
      </w:pPr>
      <w:r>
        <w:t xml:space="preserve">1994’s </w:t>
      </w:r>
      <w:r>
        <w:rPr>
          <w:i/>
        </w:rPr>
        <w:t xml:space="preserve">Teaching to Transgress </w:t>
      </w:r>
      <w:r>
        <w:t>by bell hooks, the work of Cazden and Leggett in the 1970s and 1980s, and the endurance of Freirean theory in schools, set the stage for Gloria Ladson-Billings’ 1995 landmark theory dubbed Culturally Relevant Pedagogy to enter the literature on the difficulty and importance of teaching across lines of difference (Cazden &amp; Leggett,</w:t>
      </w:r>
      <w:r>
        <w:rPr>
          <w:spacing w:val="-4"/>
        </w:rPr>
        <w:t xml:space="preserve"> </w:t>
      </w:r>
      <w:r>
        <w:t>1976;</w:t>
      </w:r>
      <w:r>
        <w:rPr>
          <w:spacing w:val="-4"/>
        </w:rPr>
        <w:t xml:space="preserve"> </w:t>
      </w:r>
      <w:r>
        <w:t>Freire,</w:t>
      </w:r>
      <w:r>
        <w:rPr>
          <w:spacing w:val="-4"/>
        </w:rPr>
        <w:t xml:space="preserve"> </w:t>
      </w:r>
      <w:r>
        <w:t>2000;</w:t>
      </w:r>
      <w:r>
        <w:rPr>
          <w:spacing w:val="-4"/>
        </w:rPr>
        <w:t xml:space="preserve"> </w:t>
      </w:r>
      <w:r>
        <w:t>hooks,</w:t>
      </w:r>
      <w:r>
        <w:rPr>
          <w:spacing w:val="-4"/>
        </w:rPr>
        <w:t xml:space="preserve"> </w:t>
      </w:r>
      <w:r>
        <w:t>1994;</w:t>
      </w:r>
      <w:r>
        <w:rPr>
          <w:spacing w:val="-4"/>
        </w:rPr>
        <w:t xml:space="preserve"> </w:t>
      </w:r>
      <w:r>
        <w:t>Ladson-Billings,</w:t>
      </w:r>
      <w:r>
        <w:rPr>
          <w:spacing w:val="-4"/>
        </w:rPr>
        <w:t xml:space="preserve"> </w:t>
      </w:r>
      <w:r>
        <w:t>1995).</w:t>
      </w:r>
      <w:r>
        <w:rPr>
          <w:spacing w:val="-4"/>
        </w:rPr>
        <w:t xml:space="preserve"> </w:t>
      </w:r>
      <w:r>
        <w:t>From</w:t>
      </w:r>
      <w:r>
        <w:rPr>
          <w:spacing w:val="-4"/>
        </w:rPr>
        <w:t xml:space="preserve"> </w:t>
      </w:r>
      <w:r>
        <w:t>the</w:t>
      </w:r>
      <w:r>
        <w:rPr>
          <w:spacing w:val="-4"/>
        </w:rPr>
        <w:t xml:space="preserve"> </w:t>
      </w:r>
      <w:r>
        <w:t>mid-2000s</w:t>
      </w:r>
      <w:r>
        <w:rPr>
          <w:spacing w:val="-4"/>
        </w:rPr>
        <w:t xml:space="preserve"> </w:t>
      </w:r>
      <w:r>
        <w:t>to</w:t>
      </w:r>
      <w:r>
        <w:rPr>
          <w:spacing w:val="-4"/>
        </w:rPr>
        <w:t xml:space="preserve"> </w:t>
      </w:r>
      <w:r>
        <w:t>the pandemic era, the concepts of “educational equity,” along with “diversity, equity, and</w:t>
      </w:r>
    </w:p>
    <w:p w14:paraId="60DD9EF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12957E8" w14:textId="77777777" w:rsidR="00AF5714" w:rsidRDefault="00000000">
      <w:pPr>
        <w:pStyle w:val="BodyText"/>
        <w:spacing w:before="60" w:line="480" w:lineRule="auto"/>
      </w:pPr>
      <w:r>
        <w:lastRenderedPageBreak/>
        <w:t xml:space="preserve">inclusiveness (DEI)” became policy staples at every level of the environment (Bećirović &amp; </w:t>
      </w:r>
      <w:proofErr w:type="spellStart"/>
      <w:r>
        <w:t>Bešlija</w:t>
      </w:r>
      <w:proofErr w:type="spellEnd"/>
      <w:r>
        <w:t xml:space="preserve">, 2021; Oakley et al., 2009; Taylor et al., 2023). Some formal laws were enacted, many states began combing data and hiring consultants to do “equity audits,” and professional development for teachers as well as teacher preparation university programs began infusing every level of school life, particularly the work of teachers (Bećirović &amp; </w:t>
      </w:r>
      <w:proofErr w:type="spellStart"/>
      <w:r>
        <w:t>Bešlija</w:t>
      </w:r>
      <w:proofErr w:type="spellEnd"/>
      <w:r>
        <w:t>, 2021; Delpit, 2006; Esposito &amp; Swain, 2009; Tatum, 2004). Ladson-Billings’ 1995 essay was subtitled “but that’s</w:t>
      </w:r>
      <w:r>
        <w:rPr>
          <w:spacing w:val="-5"/>
        </w:rPr>
        <w:t xml:space="preserve"> </w:t>
      </w:r>
      <w:r>
        <w:t>just</w:t>
      </w:r>
      <w:r>
        <w:rPr>
          <w:spacing w:val="-5"/>
        </w:rPr>
        <w:t xml:space="preserve"> </w:t>
      </w:r>
      <w:r>
        <w:t>good</w:t>
      </w:r>
      <w:r>
        <w:rPr>
          <w:spacing w:val="-5"/>
        </w:rPr>
        <w:t xml:space="preserve"> </w:t>
      </w:r>
      <w:r>
        <w:t>teaching”</w:t>
      </w:r>
      <w:r>
        <w:rPr>
          <w:spacing w:val="-5"/>
        </w:rPr>
        <w:t xml:space="preserve"> </w:t>
      </w:r>
      <w:r>
        <w:t>and</w:t>
      </w:r>
      <w:r>
        <w:rPr>
          <w:spacing w:val="-5"/>
        </w:rPr>
        <w:t xml:space="preserve"> </w:t>
      </w:r>
      <w:r>
        <w:t>asserted</w:t>
      </w:r>
      <w:r>
        <w:rPr>
          <w:spacing w:val="-5"/>
        </w:rPr>
        <w:t xml:space="preserve"> </w:t>
      </w:r>
      <w:r>
        <w:t>that</w:t>
      </w:r>
      <w:r>
        <w:rPr>
          <w:spacing w:val="-5"/>
        </w:rPr>
        <w:t xml:space="preserve"> </w:t>
      </w:r>
      <w:r>
        <w:t>to</w:t>
      </w:r>
      <w:r>
        <w:rPr>
          <w:spacing w:val="-5"/>
        </w:rPr>
        <w:t xml:space="preserve"> </w:t>
      </w:r>
      <w:r>
        <w:t>be</w:t>
      </w:r>
      <w:r>
        <w:rPr>
          <w:spacing w:val="-5"/>
        </w:rPr>
        <w:t xml:space="preserve"> </w:t>
      </w:r>
      <w:r>
        <w:t>a</w:t>
      </w:r>
      <w:r>
        <w:rPr>
          <w:spacing w:val="-5"/>
        </w:rPr>
        <w:t xml:space="preserve"> </w:t>
      </w:r>
      <w:r>
        <w:t>culturally</w:t>
      </w:r>
      <w:r>
        <w:rPr>
          <w:spacing w:val="-5"/>
        </w:rPr>
        <w:t xml:space="preserve"> </w:t>
      </w:r>
      <w:r>
        <w:t>relevant</w:t>
      </w:r>
      <w:r>
        <w:rPr>
          <w:spacing w:val="-5"/>
        </w:rPr>
        <w:t xml:space="preserve"> </w:t>
      </w:r>
      <w:r>
        <w:t>or</w:t>
      </w:r>
      <w:r>
        <w:rPr>
          <w:spacing w:val="-5"/>
        </w:rPr>
        <w:t xml:space="preserve"> </w:t>
      </w:r>
      <w:r>
        <w:t>responsive</w:t>
      </w:r>
      <w:r>
        <w:rPr>
          <w:spacing w:val="-5"/>
        </w:rPr>
        <w:t xml:space="preserve"> </w:t>
      </w:r>
      <w:r>
        <w:t>teacher,</w:t>
      </w:r>
      <w:r>
        <w:rPr>
          <w:spacing w:val="-5"/>
        </w:rPr>
        <w:t xml:space="preserve"> </w:t>
      </w:r>
      <w:r>
        <w:t>one should hold of equal epistemological value the development of “academic achievement, sociopolitical consciousness, and cultural competence” for students (Ladson-Billings, 1995).</w:t>
      </w:r>
    </w:p>
    <w:p w14:paraId="1A1E2CC2" w14:textId="77777777" w:rsidR="00AF5714" w:rsidRDefault="00000000">
      <w:pPr>
        <w:pStyle w:val="BodyText"/>
        <w:spacing w:line="480" w:lineRule="auto"/>
        <w:ind w:right="720"/>
      </w:pPr>
      <w:r>
        <w:t>This pushed pedagogical theory forward for teachers in American schools, particularly those highly</w:t>
      </w:r>
      <w:r>
        <w:rPr>
          <w:spacing w:val="-4"/>
        </w:rPr>
        <w:t xml:space="preserve"> </w:t>
      </w:r>
      <w:r>
        <w:t>stigmatized</w:t>
      </w:r>
      <w:r>
        <w:rPr>
          <w:spacing w:val="-4"/>
        </w:rPr>
        <w:t xml:space="preserve"> </w:t>
      </w:r>
      <w:r>
        <w:t>and</w:t>
      </w:r>
      <w:r>
        <w:rPr>
          <w:spacing w:val="-4"/>
        </w:rPr>
        <w:t xml:space="preserve"> </w:t>
      </w:r>
      <w:r>
        <w:t>ridden</w:t>
      </w:r>
      <w:r>
        <w:rPr>
          <w:spacing w:val="-4"/>
        </w:rPr>
        <w:t xml:space="preserve"> </w:t>
      </w:r>
      <w:r>
        <w:t>with</w:t>
      </w:r>
      <w:r>
        <w:rPr>
          <w:spacing w:val="-4"/>
        </w:rPr>
        <w:t xml:space="preserve"> </w:t>
      </w:r>
      <w:r>
        <w:t>oversight</w:t>
      </w:r>
      <w:r>
        <w:rPr>
          <w:spacing w:val="-4"/>
        </w:rPr>
        <w:t xml:space="preserve"> </w:t>
      </w:r>
      <w:r>
        <w:t>during</w:t>
      </w:r>
      <w:r>
        <w:rPr>
          <w:spacing w:val="-4"/>
        </w:rPr>
        <w:t xml:space="preserve"> </w:t>
      </w:r>
      <w:r>
        <w:t>NCLB</w:t>
      </w:r>
      <w:r>
        <w:rPr>
          <w:spacing w:val="-4"/>
        </w:rPr>
        <w:t xml:space="preserve"> </w:t>
      </w:r>
      <w:r>
        <w:t>(Dover,</w:t>
      </w:r>
      <w:r>
        <w:rPr>
          <w:spacing w:val="-4"/>
        </w:rPr>
        <w:t xml:space="preserve"> </w:t>
      </w:r>
      <w:r>
        <w:t>2022;</w:t>
      </w:r>
      <w:r>
        <w:rPr>
          <w:spacing w:val="-4"/>
        </w:rPr>
        <w:t xml:space="preserve"> </w:t>
      </w:r>
      <w:r>
        <w:t>Kozlowski,</w:t>
      </w:r>
      <w:r>
        <w:rPr>
          <w:spacing w:val="-4"/>
        </w:rPr>
        <w:t xml:space="preserve"> </w:t>
      </w:r>
      <w:r>
        <w:t>2015;</w:t>
      </w:r>
      <w:r>
        <w:rPr>
          <w:spacing w:val="-4"/>
        </w:rPr>
        <w:t xml:space="preserve"> </w:t>
      </w:r>
      <w:r>
        <w:t>J.</w:t>
      </w:r>
      <w:r>
        <w:rPr>
          <w:spacing w:val="-4"/>
        </w:rPr>
        <w:t xml:space="preserve"> </w:t>
      </w:r>
      <w:r>
        <w:t>C. Ng, 2006; Sun et al., 2017).</w:t>
      </w:r>
    </w:p>
    <w:p w14:paraId="12A7E147" w14:textId="77777777" w:rsidR="00AF5714" w:rsidRDefault="00000000">
      <w:pPr>
        <w:pStyle w:val="BodyText"/>
        <w:spacing w:line="480" w:lineRule="auto"/>
        <w:ind w:right="720" w:firstLine="720"/>
      </w:pPr>
      <w:r>
        <w:t xml:space="preserve">The world of teaching and learning in public schools has occurred parallel to and intermingled with the outside world. As protests erupt, news stories are shared, and videos of police brutality circulate, the dialogue in and about </w:t>
      </w:r>
      <w:proofErr w:type="gramStart"/>
      <w:r>
        <w:t>schools</w:t>
      </w:r>
      <w:proofErr w:type="gramEnd"/>
      <w:r>
        <w:t xml:space="preserve"> changes with the policy environment may</w:t>
      </w:r>
      <w:r>
        <w:rPr>
          <w:spacing w:val="-4"/>
        </w:rPr>
        <w:t xml:space="preserve"> </w:t>
      </w:r>
      <w:r>
        <w:t>often</w:t>
      </w:r>
      <w:r>
        <w:rPr>
          <w:spacing w:val="-4"/>
        </w:rPr>
        <w:t xml:space="preserve"> </w:t>
      </w:r>
      <w:r>
        <w:t>change</w:t>
      </w:r>
      <w:r>
        <w:rPr>
          <w:spacing w:val="-4"/>
        </w:rPr>
        <w:t xml:space="preserve"> </w:t>
      </w:r>
      <w:r>
        <w:t>with</w:t>
      </w:r>
      <w:r>
        <w:rPr>
          <w:spacing w:val="-4"/>
        </w:rPr>
        <w:t xml:space="preserve"> </w:t>
      </w:r>
      <w:r>
        <w:t>it.</w:t>
      </w:r>
      <w:r>
        <w:rPr>
          <w:spacing w:val="-4"/>
        </w:rPr>
        <w:t xml:space="preserve"> </w:t>
      </w:r>
      <w:r>
        <w:t>The</w:t>
      </w:r>
      <w:r>
        <w:rPr>
          <w:spacing w:val="-4"/>
        </w:rPr>
        <w:t xml:space="preserve"> </w:t>
      </w:r>
      <w:r>
        <w:t>highly</w:t>
      </w:r>
      <w:r>
        <w:rPr>
          <w:spacing w:val="-4"/>
        </w:rPr>
        <w:t xml:space="preserve"> </w:t>
      </w:r>
      <w:r>
        <w:t>publicized</w:t>
      </w:r>
      <w:r>
        <w:rPr>
          <w:spacing w:val="-4"/>
        </w:rPr>
        <w:t xml:space="preserve"> </w:t>
      </w:r>
      <w:r>
        <w:t>murders</w:t>
      </w:r>
      <w:r>
        <w:rPr>
          <w:spacing w:val="-4"/>
        </w:rPr>
        <w:t xml:space="preserve"> </w:t>
      </w:r>
      <w:r>
        <w:t>of</w:t>
      </w:r>
      <w:r>
        <w:rPr>
          <w:spacing w:val="-4"/>
        </w:rPr>
        <w:t xml:space="preserve"> </w:t>
      </w:r>
      <w:r>
        <w:t>Trayvon</w:t>
      </w:r>
      <w:r>
        <w:rPr>
          <w:spacing w:val="-4"/>
        </w:rPr>
        <w:t xml:space="preserve"> </w:t>
      </w:r>
      <w:r>
        <w:t>Martin</w:t>
      </w:r>
      <w:r>
        <w:rPr>
          <w:spacing w:val="-4"/>
        </w:rPr>
        <w:t xml:space="preserve"> </w:t>
      </w:r>
      <w:r>
        <w:t>in</w:t>
      </w:r>
      <w:r>
        <w:rPr>
          <w:spacing w:val="-4"/>
        </w:rPr>
        <w:t xml:space="preserve"> </w:t>
      </w:r>
      <w:r>
        <w:t>2012</w:t>
      </w:r>
      <w:r>
        <w:rPr>
          <w:spacing w:val="-4"/>
        </w:rPr>
        <w:t xml:space="preserve"> </w:t>
      </w:r>
      <w:r>
        <w:t>and</w:t>
      </w:r>
      <w:r>
        <w:rPr>
          <w:spacing w:val="-4"/>
        </w:rPr>
        <w:t xml:space="preserve"> </w:t>
      </w:r>
      <w:r>
        <w:t xml:space="preserve">Michael Brown in 2014 not only spurred the formal creation of grassroots activist networks like Black Lives </w:t>
      </w:r>
      <w:proofErr w:type="gramStart"/>
      <w:r>
        <w:t>Matter, but</w:t>
      </w:r>
      <w:proofErr w:type="gramEnd"/>
      <w:r>
        <w:t xml:space="preserve"> increased the volume of desire and demand for institutions to simultaneously critique and reconcile history (Pandey et al., 2023; </w:t>
      </w:r>
      <w:proofErr w:type="spellStart"/>
      <w:r>
        <w:t>Ujifusa</w:t>
      </w:r>
      <w:proofErr w:type="spellEnd"/>
      <w:r>
        <w:t xml:space="preserve">, 2021). This </w:t>
      </w:r>
      <w:proofErr w:type="gramStart"/>
      <w:r>
        <w:t>bred</w:t>
      </w:r>
      <w:proofErr w:type="gramEnd"/>
      <w:r>
        <w:t xml:space="preserve"> the need for pathways to a more equitable future for historically disenfranchised communities and students coming from them. It is difficult to find studies on how the culture of emphasis on “educational equity” has affected teachers’ work or well-being. Much exists on these programs’ effects on</w:t>
      </w:r>
    </w:p>
    <w:p w14:paraId="4D7A094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DC1DFBF" w14:textId="77777777" w:rsidR="00AF5714" w:rsidRDefault="00000000">
      <w:pPr>
        <w:pStyle w:val="BodyText"/>
        <w:spacing w:before="60" w:line="480" w:lineRule="auto"/>
      </w:pPr>
      <w:r>
        <w:lastRenderedPageBreak/>
        <w:t>students</w:t>
      </w:r>
      <w:r>
        <w:rPr>
          <w:spacing w:val="-4"/>
        </w:rPr>
        <w:t xml:space="preserve"> </w:t>
      </w:r>
      <w:r>
        <w:t>(Bishop</w:t>
      </w:r>
      <w:r>
        <w:rPr>
          <w:spacing w:val="-4"/>
        </w:rPr>
        <w:t xml:space="preserve"> </w:t>
      </w:r>
      <w:r>
        <w:t>&amp;</w:t>
      </w:r>
      <w:r>
        <w:rPr>
          <w:spacing w:val="-4"/>
        </w:rPr>
        <w:t xml:space="preserve"> </w:t>
      </w:r>
      <w:r>
        <w:t>Noguera,</w:t>
      </w:r>
      <w:r>
        <w:rPr>
          <w:spacing w:val="-4"/>
        </w:rPr>
        <w:t xml:space="preserve"> </w:t>
      </w:r>
      <w:r>
        <w:t>2019;</w:t>
      </w:r>
      <w:r>
        <w:rPr>
          <w:spacing w:val="-4"/>
        </w:rPr>
        <w:t xml:space="preserve"> </w:t>
      </w:r>
      <w:r>
        <w:t>Borman</w:t>
      </w:r>
      <w:r>
        <w:rPr>
          <w:spacing w:val="-4"/>
        </w:rPr>
        <w:t xml:space="preserve"> </w:t>
      </w:r>
      <w:r>
        <w:t>&amp;</w:t>
      </w:r>
      <w:r>
        <w:rPr>
          <w:spacing w:val="-4"/>
        </w:rPr>
        <w:t xml:space="preserve"> </w:t>
      </w:r>
      <w:r>
        <w:t>Kimball,</w:t>
      </w:r>
      <w:r>
        <w:rPr>
          <w:spacing w:val="-4"/>
        </w:rPr>
        <w:t xml:space="preserve"> </w:t>
      </w:r>
      <w:r>
        <w:t>2005;</w:t>
      </w:r>
      <w:r>
        <w:rPr>
          <w:spacing w:val="-4"/>
        </w:rPr>
        <w:t xml:space="preserve"> </w:t>
      </w:r>
      <w:r>
        <w:t>Carter,</w:t>
      </w:r>
      <w:r>
        <w:rPr>
          <w:spacing w:val="-4"/>
        </w:rPr>
        <w:t xml:space="preserve"> </w:t>
      </w:r>
      <w:r>
        <w:t>2016;</w:t>
      </w:r>
      <w:r>
        <w:rPr>
          <w:spacing w:val="-4"/>
        </w:rPr>
        <w:t xml:space="preserve"> </w:t>
      </w:r>
      <w:r>
        <w:t>Munoz</w:t>
      </w:r>
      <w:r>
        <w:rPr>
          <w:spacing w:val="-4"/>
        </w:rPr>
        <w:t xml:space="preserve"> </w:t>
      </w:r>
      <w:r>
        <w:t>&amp;</w:t>
      </w:r>
      <w:r>
        <w:rPr>
          <w:spacing w:val="-4"/>
        </w:rPr>
        <w:t xml:space="preserve"> </w:t>
      </w:r>
      <w:r>
        <w:t>Dossett, 2001), but the teacher role is much less analyzed.</w:t>
      </w:r>
    </w:p>
    <w:p w14:paraId="71B19A1F" w14:textId="77777777" w:rsidR="00AF5714" w:rsidRDefault="00000000">
      <w:pPr>
        <w:pStyle w:val="BodyText"/>
        <w:spacing w:line="480" w:lineRule="auto"/>
        <w:ind w:right="748" w:firstLine="720"/>
      </w:pPr>
      <w:r>
        <w:t>A 2021 study gets close to investigating this phenomenon (J. L. Smith et al., 2021). This work uses the higher education context to examine the strength of the correlation between diversity fatigue and faculty’s support for a diversity-enhancing intervention. The study examined</w:t>
      </w:r>
      <w:r>
        <w:rPr>
          <w:spacing w:val="-4"/>
        </w:rPr>
        <w:t xml:space="preserve"> </w:t>
      </w:r>
      <w:r>
        <w:t>the</w:t>
      </w:r>
      <w:r>
        <w:rPr>
          <w:spacing w:val="-4"/>
        </w:rPr>
        <w:t xml:space="preserve"> </w:t>
      </w:r>
      <w:r>
        <w:t>high</w:t>
      </w:r>
      <w:r>
        <w:rPr>
          <w:spacing w:val="-4"/>
        </w:rPr>
        <w:t xml:space="preserve"> </w:t>
      </w:r>
      <w:r>
        <w:t>value</w:t>
      </w:r>
      <w:r>
        <w:rPr>
          <w:spacing w:val="-4"/>
        </w:rPr>
        <w:t xml:space="preserve"> </w:t>
      </w:r>
      <w:r>
        <w:t>of</w:t>
      </w:r>
      <w:r>
        <w:rPr>
          <w:spacing w:val="-4"/>
        </w:rPr>
        <w:t xml:space="preserve"> </w:t>
      </w:r>
      <w:r>
        <w:t>diversity-enhancing</w:t>
      </w:r>
      <w:r>
        <w:rPr>
          <w:spacing w:val="-4"/>
        </w:rPr>
        <w:t xml:space="preserve"> </w:t>
      </w:r>
      <w:r>
        <w:t>initiatives</w:t>
      </w:r>
      <w:r>
        <w:rPr>
          <w:spacing w:val="-4"/>
        </w:rPr>
        <w:t xml:space="preserve"> </w:t>
      </w:r>
      <w:r>
        <w:t>and</w:t>
      </w:r>
      <w:r>
        <w:rPr>
          <w:spacing w:val="-4"/>
        </w:rPr>
        <w:t xml:space="preserve"> </w:t>
      </w:r>
      <w:r>
        <w:t>interventions</w:t>
      </w:r>
      <w:r>
        <w:rPr>
          <w:spacing w:val="-4"/>
        </w:rPr>
        <w:t xml:space="preserve"> </w:t>
      </w:r>
      <w:r>
        <w:t>in</w:t>
      </w:r>
      <w:r>
        <w:rPr>
          <w:spacing w:val="-4"/>
        </w:rPr>
        <w:t xml:space="preserve"> </w:t>
      </w:r>
      <w:r>
        <w:t>college</w:t>
      </w:r>
      <w:r>
        <w:rPr>
          <w:spacing w:val="-4"/>
        </w:rPr>
        <w:t xml:space="preserve"> </w:t>
      </w:r>
      <w:r>
        <w:t>and</w:t>
      </w:r>
      <w:r>
        <w:rPr>
          <w:spacing w:val="-4"/>
        </w:rPr>
        <w:t xml:space="preserve"> </w:t>
      </w:r>
      <w:r>
        <w:t xml:space="preserve">found that some </w:t>
      </w:r>
      <w:proofErr w:type="gramStart"/>
      <w:r>
        <w:t>faculty</w:t>
      </w:r>
      <w:proofErr w:type="gramEnd"/>
      <w:r>
        <w:t xml:space="preserve"> simultaneously value diversity as a matter of personal connection and </w:t>
      </w:r>
      <w:proofErr w:type="gramStart"/>
      <w:r>
        <w:t>importance, and</w:t>
      </w:r>
      <w:proofErr w:type="gramEnd"/>
      <w:r>
        <w:t xml:space="preserve"> feel tired by the labor that must be undertaken to devote oneself to diversity efforts. The researchers studied a host of college </w:t>
      </w:r>
      <w:proofErr w:type="gramStart"/>
      <w:r>
        <w:t>students, but</w:t>
      </w:r>
      <w:proofErr w:type="gramEnd"/>
      <w:r>
        <w:t xml:space="preserve"> also surveyed a population of professors (</w:t>
      </w:r>
      <w:r>
        <w:rPr>
          <w:i/>
        </w:rPr>
        <w:t xml:space="preserve">n </w:t>
      </w:r>
      <w:r>
        <w:t>= 40). They developed a “new scale of diversity fatigue” (p. 659) resulting in four studies of a six-item survey to measure diversity fatigue at multiple institutions of higher education in the United States.</w:t>
      </w:r>
    </w:p>
    <w:p w14:paraId="45727B24" w14:textId="77777777" w:rsidR="00AF5714" w:rsidRDefault="00000000">
      <w:pPr>
        <w:pStyle w:val="BodyText"/>
        <w:spacing w:line="480" w:lineRule="auto"/>
        <w:ind w:firstLine="720"/>
      </w:pPr>
      <w:r>
        <w:t>The findings, achieved by a multi-faceted and reliable, quantitative methodology, describe a phenomenon in which said fatigue is “meaningfully associated with someone’s support for diversity interventions” (p. 659). They articulate that constant diversity initiatives may create a fatigue that can be “dampening” to a faculty’s will to implement the policies that accompany</w:t>
      </w:r>
      <w:r>
        <w:rPr>
          <w:spacing w:val="-4"/>
        </w:rPr>
        <w:t xml:space="preserve"> </w:t>
      </w:r>
      <w:r>
        <w:t>them,</w:t>
      </w:r>
      <w:r>
        <w:rPr>
          <w:spacing w:val="-4"/>
        </w:rPr>
        <w:t xml:space="preserve"> </w:t>
      </w:r>
      <w:r>
        <w:t>thereby</w:t>
      </w:r>
      <w:r>
        <w:rPr>
          <w:spacing w:val="-4"/>
        </w:rPr>
        <w:t xml:space="preserve"> </w:t>
      </w:r>
      <w:r>
        <w:t>potentially</w:t>
      </w:r>
      <w:r>
        <w:rPr>
          <w:spacing w:val="-4"/>
        </w:rPr>
        <w:t xml:space="preserve"> </w:t>
      </w:r>
      <w:r>
        <w:t>undermining</w:t>
      </w:r>
      <w:r>
        <w:rPr>
          <w:spacing w:val="-4"/>
        </w:rPr>
        <w:t xml:space="preserve"> </w:t>
      </w:r>
      <w:r>
        <w:t>the</w:t>
      </w:r>
      <w:r>
        <w:rPr>
          <w:spacing w:val="-4"/>
        </w:rPr>
        <w:t xml:space="preserve"> </w:t>
      </w:r>
      <w:r>
        <w:t>very</w:t>
      </w:r>
      <w:r>
        <w:rPr>
          <w:spacing w:val="-4"/>
        </w:rPr>
        <w:t xml:space="preserve"> </w:t>
      </w:r>
      <w:r>
        <w:t>effects</w:t>
      </w:r>
      <w:r>
        <w:rPr>
          <w:spacing w:val="-4"/>
        </w:rPr>
        <w:t xml:space="preserve"> </w:t>
      </w:r>
      <w:r>
        <w:t>they</w:t>
      </w:r>
      <w:r>
        <w:rPr>
          <w:spacing w:val="-4"/>
        </w:rPr>
        <w:t xml:space="preserve"> </w:t>
      </w:r>
      <w:r>
        <w:t>were</w:t>
      </w:r>
      <w:r>
        <w:rPr>
          <w:spacing w:val="-4"/>
        </w:rPr>
        <w:t xml:space="preserve"> </w:t>
      </w:r>
      <w:r>
        <w:t>hoping</w:t>
      </w:r>
      <w:r>
        <w:rPr>
          <w:spacing w:val="-4"/>
        </w:rPr>
        <w:t xml:space="preserve"> </w:t>
      </w:r>
      <w:r>
        <w:t>to</w:t>
      </w:r>
      <w:r>
        <w:rPr>
          <w:spacing w:val="-4"/>
        </w:rPr>
        <w:t xml:space="preserve"> </w:t>
      </w:r>
      <w:r>
        <w:t>achieve. Conceptually, the study viewed this phenomenon using a conceptual model created by the researchers in which “diversity fatigue” interacts with the “value of the intervention” (p. 661) with mitigating factors. Overall, the study is strong in its conceptual framework, quantitative methodology, and efforts at ethical reliability. It is weak in its small sample size and higher education context, though results could be generalizable to the K-12 setting. It is also</w:t>
      </w:r>
    </w:p>
    <w:p w14:paraId="53EAF2DD"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773D981" w14:textId="77777777" w:rsidR="00AF5714" w:rsidRDefault="00000000">
      <w:pPr>
        <w:pStyle w:val="BodyText"/>
        <w:spacing w:before="60" w:line="480" w:lineRule="auto"/>
        <w:ind w:right="873"/>
      </w:pPr>
      <w:r>
        <w:lastRenderedPageBreak/>
        <w:t>inconclusive</w:t>
      </w:r>
      <w:r>
        <w:rPr>
          <w:spacing w:val="-3"/>
        </w:rPr>
        <w:t xml:space="preserve"> </w:t>
      </w:r>
      <w:r>
        <w:t>whether</w:t>
      </w:r>
      <w:r>
        <w:rPr>
          <w:spacing w:val="-3"/>
        </w:rPr>
        <w:t xml:space="preserve"> </w:t>
      </w:r>
      <w:r>
        <w:t>the</w:t>
      </w:r>
      <w:r>
        <w:rPr>
          <w:spacing w:val="-3"/>
        </w:rPr>
        <w:t xml:space="preserve"> </w:t>
      </w:r>
      <w:r>
        <w:t>fatigue</w:t>
      </w:r>
      <w:r>
        <w:rPr>
          <w:spacing w:val="-3"/>
        </w:rPr>
        <w:t xml:space="preserve"> </w:t>
      </w:r>
      <w:r>
        <w:t>they</w:t>
      </w:r>
      <w:r>
        <w:rPr>
          <w:spacing w:val="-3"/>
        </w:rPr>
        <w:t xml:space="preserve"> </w:t>
      </w:r>
      <w:proofErr w:type="gramStart"/>
      <w:r>
        <w:t>operationalize</w:t>
      </w:r>
      <w:proofErr w:type="gramEnd"/>
      <w:r>
        <w:rPr>
          <w:spacing w:val="-3"/>
        </w:rPr>
        <w:t xml:space="preserve"> </w:t>
      </w:r>
      <w:r>
        <w:t>is</w:t>
      </w:r>
      <w:r>
        <w:rPr>
          <w:spacing w:val="-3"/>
        </w:rPr>
        <w:t xml:space="preserve"> </w:t>
      </w:r>
      <w:r>
        <w:t>specific</w:t>
      </w:r>
      <w:r>
        <w:rPr>
          <w:spacing w:val="-3"/>
        </w:rPr>
        <w:t xml:space="preserve"> </w:t>
      </w:r>
      <w:r>
        <w:t>to</w:t>
      </w:r>
      <w:r>
        <w:rPr>
          <w:spacing w:val="-3"/>
        </w:rPr>
        <w:t xml:space="preserve"> </w:t>
      </w:r>
      <w:r>
        <w:t>diversity</w:t>
      </w:r>
      <w:r>
        <w:rPr>
          <w:spacing w:val="-3"/>
        </w:rPr>
        <w:t xml:space="preserve"> </w:t>
      </w:r>
      <w:r>
        <w:t>initiatives</w:t>
      </w:r>
      <w:r>
        <w:rPr>
          <w:spacing w:val="-3"/>
        </w:rPr>
        <w:t xml:space="preserve"> </w:t>
      </w:r>
      <w:r>
        <w:t>or</w:t>
      </w:r>
      <w:r>
        <w:rPr>
          <w:spacing w:val="-3"/>
        </w:rPr>
        <w:t xml:space="preserve"> </w:t>
      </w:r>
      <w:r>
        <w:t>is</w:t>
      </w:r>
      <w:r>
        <w:rPr>
          <w:spacing w:val="-3"/>
        </w:rPr>
        <w:t xml:space="preserve"> </w:t>
      </w:r>
      <w:r>
        <w:t>part of the fatigue associated with new initiatives in general.</w:t>
      </w:r>
    </w:p>
    <w:p w14:paraId="326C262C" w14:textId="77777777" w:rsidR="00AF5714" w:rsidRDefault="00000000">
      <w:pPr>
        <w:pStyle w:val="BodyText"/>
        <w:spacing w:line="480" w:lineRule="auto"/>
        <w:ind w:firstLine="780"/>
      </w:pPr>
      <w:r>
        <w:t>It may be applicable to think about the issue through the lens of the “equity” thrust merely as one of the fads or modalities, but it may be more. As SIT outlines, a human’s membership of a group as part of their identity cuts deeply to their core and influences their behavior</w:t>
      </w:r>
      <w:r>
        <w:rPr>
          <w:spacing w:val="-5"/>
        </w:rPr>
        <w:t xml:space="preserve"> </w:t>
      </w:r>
      <w:r>
        <w:t>and</w:t>
      </w:r>
      <w:r>
        <w:rPr>
          <w:spacing w:val="-5"/>
        </w:rPr>
        <w:t xml:space="preserve"> </w:t>
      </w:r>
      <w:r>
        <w:t>sense</w:t>
      </w:r>
      <w:r>
        <w:rPr>
          <w:spacing w:val="-5"/>
        </w:rPr>
        <w:t xml:space="preserve"> </w:t>
      </w:r>
      <w:r>
        <w:t>of</w:t>
      </w:r>
      <w:r>
        <w:rPr>
          <w:spacing w:val="-5"/>
        </w:rPr>
        <w:t xml:space="preserve"> </w:t>
      </w:r>
      <w:r>
        <w:t>self</w:t>
      </w:r>
      <w:r>
        <w:rPr>
          <w:spacing w:val="-5"/>
        </w:rPr>
        <w:t xml:space="preserve"> </w:t>
      </w:r>
      <w:r>
        <w:t>(Tajfel,</w:t>
      </w:r>
      <w:r>
        <w:rPr>
          <w:spacing w:val="-5"/>
        </w:rPr>
        <w:t xml:space="preserve"> </w:t>
      </w:r>
      <w:r>
        <w:t>1974;</w:t>
      </w:r>
      <w:r>
        <w:rPr>
          <w:spacing w:val="-5"/>
        </w:rPr>
        <w:t xml:space="preserve"> </w:t>
      </w:r>
      <w:r>
        <w:t>Tatum,</w:t>
      </w:r>
      <w:r>
        <w:rPr>
          <w:spacing w:val="-5"/>
        </w:rPr>
        <w:t xml:space="preserve"> </w:t>
      </w:r>
      <w:r>
        <w:t>2004).</w:t>
      </w:r>
      <w:r>
        <w:rPr>
          <w:spacing w:val="-5"/>
        </w:rPr>
        <w:t xml:space="preserve"> </w:t>
      </w:r>
      <w:r>
        <w:t>As</w:t>
      </w:r>
      <w:r>
        <w:rPr>
          <w:spacing w:val="-5"/>
        </w:rPr>
        <w:t xml:space="preserve"> </w:t>
      </w:r>
      <w:r>
        <w:t>such,</w:t>
      </w:r>
      <w:r>
        <w:rPr>
          <w:spacing w:val="-5"/>
        </w:rPr>
        <w:t xml:space="preserve"> </w:t>
      </w:r>
      <w:r>
        <w:t>it</w:t>
      </w:r>
      <w:r>
        <w:rPr>
          <w:spacing w:val="-5"/>
        </w:rPr>
        <w:t xml:space="preserve"> </w:t>
      </w:r>
      <w:r>
        <w:t>seems</w:t>
      </w:r>
      <w:r>
        <w:rPr>
          <w:spacing w:val="-5"/>
        </w:rPr>
        <w:t xml:space="preserve"> </w:t>
      </w:r>
      <w:r>
        <w:t>obtuse</w:t>
      </w:r>
      <w:r>
        <w:rPr>
          <w:spacing w:val="-5"/>
        </w:rPr>
        <w:t xml:space="preserve"> </w:t>
      </w:r>
      <w:r>
        <w:t>to</w:t>
      </w:r>
      <w:r>
        <w:rPr>
          <w:spacing w:val="-5"/>
        </w:rPr>
        <w:t xml:space="preserve"> </w:t>
      </w:r>
      <w:r>
        <w:t>view</w:t>
      </w:r>
      <w:r>
        <w:rPr>
          <w:spacing w:val="-5"/>
        </w:rPr>
        <w:t xml:space="preserve"> </w:t>
      </w:r>
      <w:r>
        <w:t>controls on teachers’ work where connected to the intersectionality of racial, sexual, and socioeconomic identities of students on the same level as things like learning styles and use of technology. This is a place where additional research is needed to unpack where a policy environment generated by highly publicized and provocative social moments interacts with teachers’ well-being.</w:t>
      </w:r>
    </w:p>
    <w:p w14:paraId="7A0126A5" w14:textId="77777777" w:rsidR="00AF5714" w:rsidRDefault="00000000">
      <w:pPr>
        <w:pStyle w:val="Heading2"/>
      </w:pPr>
      <w:bookmarkStart w:id="56" w:name="How_History_and_Gender_are_Taught_"/>
      <w:bookmarkStart w:id="57" w:name="h.46r0co2"/>
      <w:bookmarkEnd w:id="56"/>
      <w:bookmarkEnd w:id="57"/>
      <w:r>
        <w:t xml:space="preserve">How History and Gender are </w:t>
      </w:r>
      <w:r>
        <w:rPr>
          <w:spacing w:val="-2"/>
        </w:rPr>
        <w:t>Taught</w:t>
      </w:r>
    </w:p>
    <w:p w14:paraId="19347EC8" w14:textId="77777777" w:rsidR="00AF5714" w:rsidRDefault="00000000">
      <w:pPr>
        <w:pStyle w:val="BodyText"/>
        <w:spacing w:before="276" w:line="480" w:lineRule="auto"/>
        <w:ind w:firstLine="720"/>
      </w:pPr>
      <w:r>
        <w:t xml:space="preserve">Critical theorists assert that those who hold power in </w:t>
      </w:r>
      <w:proofErr w:type="gramStart"/>
      <w:r>
        <w:t>a society</w:t>
      </w:r>
      <w:proofErr w:type="gramEnd"/>
      <w:r>
        <w:t xml:space="preserve"> do so through the controlling</w:t>
      </w:r>
      <w:r>
        <w:rPr>
          <w:spacing w:val="-3"/>
        </w:rPr>
        <w:t xml:space="preserve"> </w:t>
      </w:r>
      <w:r>
        <w:t>of</w:t>
      </w:r>
      <w:r>
        <w:rPr>
          <w:spacing w:val="-3"/>
        </w:rPr>
        <w:t xml:space="preserve"> </w:t>
      </w:r>
      <w:r>
        <w:t>narratives</w:t>
      </w:r>
      <w:r>
        <w:rPr>
          <w:spacing w:val="-3"/>
        </w:rPr>
        <w:t xml:space="preserve"> </w:t>
      </w:r>
      <w:r>
        <w:t>(Alvesson</w:t>
      </w:r>
      <w:r>
        <w:rPr>
          <w:spacing w:val="-3"/>
        </w:rPr>
        <w:t xml:space="preserve"> </w:t>
      </w:r>
      <w:r>
        <w:t>&amp;</w:t>
      </w:r>
      <w:r>
        <w:rPr>
          <w:spacing w:val="-3"/>
        </w:rPr>
        <w:t xml:space="preserve"> </w:t>
      </w:r>
      <w:r>
        <w:t>Deetz,</w:t>
      </w:r>
      <w:r>
        <w:rPr>
          <w:spacing w:val="-3"/>
        </w:rPr>
        <w:t xml:space="preserve"> </w:t>
      </w:r>
      <w:r>
        <w:t>2005;</w:t>
      </w:r>
      <w:r>
        <w:rPr>
          <w:spacing w:val="-3"/>
        </w:rPr>
        <w:t xml:space="preserve"> </w:t>
      </w:r>
      <w:r>
        <w:t>Clegg,</w:t>
      </w:r>
      <w:r>
        <w:rPr>
          <w:spacing w:val="-3"/>
        </w:rPr>
        <w:t xml:space="preserve"> </w:t>
      </w:r>
      <w:r>
        <w:t>1993;</w:t>
      </w:r>
      <w:r>
        <w:rPr>
          <w:spacing w:val="-3"/>
        </w:rPr>
        <w:t xml:space="preserve"> </w:t>
      </w:r>
      <w:r>
        <w:t>Kelber,</w:t>
      </w:r>
      <w:r>
        <w:rPr>
          <w:spacing w:val="-3"/>
        </w:rPr>
        <w:t xml:space="preserve"> </w:t>
      </w:r>
      <w:r>
        <w:t>1988;</w:t>
      </w:r>
      <w:r>
        <w:rPr>
          <w:spacing w:val="-3"/>
        </w:rPr>
        <w:t xml:space="preserve"> </w:t>
      </w:r>
      <w:r>
        <w:t>Sebastian,</w:t>
      </w:r>
      <w:r>
        <w:rPr>
          <w:spacing w:val="-3"/>
        </w:rPr>
        <w:t xml:space="preserve"> </w:t>
      </w:r>
      <w:r>
        <w:t>2022). Schools</w:t>
      </w:r>
      <w:r>
        <w:rPr>
          <w:spacing w:val="-3"/>
        </w:rPr>
        <w:t xml:space="preserve"> </w:t>
      </w:r>
      <w:r>
        <w:t>have</w:t>
      </w:r>
      <w:r>
        <w:rPr>
          <w:spacing w:val="-3"/>
        </w:rPr>
        <w:t xml:space="preserve"> </w:t>
      </w:r>
      <w:r>
        <w:t>existed</w:t>
      </w:r>
      <w:r>
        <w:rPr>
          <w:spacing w:val="-3"/>
        </w:rPr>
        <w:t xml:space="preserve"> </w:t>
      </w:r>
      <w:r>
        <w:t>within</w:t>
      </w:r>
      <w:r>
        <w:rPr>
          <w:spacing w:val="-3"/>
        </w:rPr>
        <w:t xml:space="preserve"> </w:t>
      </w:r>
      <w:r>
        <w:t>the</w:t>
      </w:r>
      <w:r>
        <w:rPr>
          <w:spacing w:val="-3"/>
        </w:rPr>
        <w:t xml:space="preserve"> </w:t>
      </w:r>
      <w:r>
        <w:t>ecosystem</w:t>
      </w:r>
      <w:r>
        <w:rPr>
          <w:spacing w:val="-3"/>
        </w:rPr>
        <w:t xml:space="preserve"> </w:t>
      </w:r>
      <w:r>
        <w:t>of</w:t>
      </w:r>
      <w:r>
        <w:rPr>
          <w:spacing w:val="-3"/>
        </w:rPr>
        <w:t xml:space="preserve"> </w:t>
      </w:r>
      <w:r>
        <w:t>this</w:t>
      </w:r>
      <w:r>
        <w:rPr>
          <w:spacing w:val="-3"/>
        </w:rPr>
        <w:t xml:space="preserve"> </w:t>
      </w:r>
      <w:r>
        <w:t>debated</w:t>
      </w:r>
      <w:r>
        <w:rPr>
          <w:spacing w:val="-3"/>
        </w:rPr>
        <w:t xml:space="preserve"> </w:t>
      </w:r>
      <w:r>
        <w:t>phenomenon</w:t>
      </w:r>
      <w:r>
        <w:rPr>
          <w:spacing w:val="-3"/>
        </w:rPr>
        <w:t xml:space="preserve"> </w:t>
      </w:r>
      <w:r>
        <w:t>for</w:t>
      </w:r>
      <w:r>
        <w:rPr>
          <w:spacing w:val="-3"/>
        </w:rPr>
        <w:t xml:space="preserve"> </w:t>
      </w:r>
      <w:r>
        <w:t>decades</w:t>
      </w:r>
      <w:r>
        <w:rPr>
          <w:spacing w:val="-3"/>
        </w:rPr>
        <w:t xml:space="preserve"> </w:t>
      </w:r>
      <w:r>
        <w:t>in</w:t>
      </w:r>
      <w:r>
        <w:rPr>
          <w:spacing w:val="-3"/>
        </w:rPr>
        <w:t xml:space="preserve"> </w:t>
      </w:r>
      <w:r>
        <w:t xml:space="preserve">American education (Bećirović &amp; </w:t>
      </w:r>
      <w:proofErr w:type="spellStart"/>
      <w:r>
        <w:t>Bešlija</w:t>
      </w:r>
      <w:proofErr w:type="spellEnd"/>
      <w:r>
        <w:t>, 2021; Ledesma &amp; Calderón, 2015; Taylor et al., 2023). The ideological and practical journey from the desegregation of public life through the most recent thrust</w:t>
      </w:r>
      <w:r>
        <w:rPr>
          <w:spacing w:val="-4"/>
        </w:rPr>
        <w:t xml:space="preserve"> </w:t>
      </w:r>
      <w:r>
        <w:t>for</w:t>
      </w:r>
      <w:r>
        <w:rPr>
          <w:spacing w:val="-4"/>
        </w:rPr>
        <w:t xml:space="preserve"> </w:t>
      </w:r>
      <w:r>
        <w:t>social</w:t>
      </w:r>
      <w:r>
        <w:rPr>
          <w:spacing w:val="-4"/>
        </w:rPr>
        <w:t xml:space="preserve"> </w:t>
      </w:r>
      <w:r>
        <w:t>justice</w:t>
      </w:r>
      <w:r>
        <w:rPr>
          <w:spacing w:val="-4"/>
        </w:rPr>
        <w:t xml:space="preserve"> </w:t>
      </w:r>
      <w:r>
        <w:t>in</w:t>
      </w:r>
      <w:r>
        <w:rPr>
          <w:spacing w:val="-4"/>
        </w:rPr>
        <w:t xml:space="preserve"> </w:t>
      </w:r>
      <w:r>
        <w:t>schools</w:t>
      </w:r>
      <w:r>
        <w:rPr>
          <w:spacing w:val="-4"/>
        </w:rPr>
        <w:t xml:space="preserve"> </w:t>
      </w:r>
      <w:r>
        <w:t>has</w:t>
      </w:r>
      <w:r>
        <w:rPr>
          <w:spacing w:val="-4"/>
        </w:rPr>
        <w:t xml:space="preserve"> </w:t>
      </w:r>
      <w:r>
        <w:t>somewhat</w:t>
      </w:r>
      <w:r>
        <w:rPr>
          <w:spacing w:val="-4"/>
        </w:rPr>
        <w:t xml:space="preserve"> </w:t>
      </w:r>
      <w:r>
        <w:t>intensified</w:t>
      </w:r>
      <w:r>
        <w:rPr>
          <w:spacing w:val="-4"/>
        </w:rPr>
        <w:t xml:space="preserve"> </w:t>
      </w:r>
      <w:r>
        <w:t>in</w:t>
      </w:r>
      <w:r>
        <w:rPr>
          <w:spacing w:val="-4"/>
        </w:rPr>
        <w:t xml:space="preserve"> </w:t>
      </w:r>
      <w:r>
        <w:t>the</w:t>
      </w:r>
      <w:r>
        <w:rPr>
          <w:spacing w:val="-4"/>
        </w:rPr>
        <w:t xml:space="preserve"> </w:t>
      </w:r>
      <w:r>
        <w:t>last</w:t>
      </w:r>
      <w:r>
        <w:rPr>
          <w:spacing w:val="-4"/>
        </w:rPr>
        <w:t xml:space="preserve"> </w:t>
      </w:r>
      <w:r>
        <w:t>three</w:t>
      </w:r>
      <w:r>
        <w:rPr>
          <w:spacing w:val="-4"/>
        </w:rPr>
        <w:t xml:space="preserve"> </w:t>
      </w:r>
      <w:r>
        <w:t>years</w:t>
      </w:r>
      <w:r>
        <w:rPr>
          <w:spacing w:val="-4"/>
        </w:rPr>
        <w:t xml:space="preserve"> </w:t>
      </w:r>
      <w:r>
        <w:t>(Cooley,</w:t>
      </w:r>
      <w:r>
        <w:rPr>
          <w:spacing w:val="-4"/>
        </w:rPr>
        <w:t xml:space="preserve"> </w:t>
      </w:r>
      <w:r>
        <w:t>2014; Marston et al., 2020; Powers et al., 2021).</w:t>
      </w:r>
    </w:p>
    <w:p w14:paraId="0DF0756F" w14:textId="77777777" w:rsidR="00AF5714" w:rsidRDefault="00000000">
      <w:pPr>
        <w:pStyle w:val="BodyText"/>
        <w:spacing w:line="480" w:lineRule="auto"/>
        <w:ind w:right="873" w:firstLine="720"/>
      </w:pPr>
      <w:r>
        <w:t>My</w:t>
      </w:r>
      <w:r>
        <w:rPr>
          <w:spacing w:val="-4"/>
        </w:rPr>
        <w:t xml:space="preserve"> </w:t>
      </w:r>
      <w:r>
        <w:t>study</w:t>
      </w:r>
      <w:r>
        <w:rPr>
          <w:spacing w:val="-4"/>
        </w:rPr>
        <w:t xml:space="preserve"> </w:t>
      </w:r>
      <w:r>
        <w:t>illuminates</w:t>
      </w:r>
      <w:r>
        <w:rPr>
          <w:spacing w:val="-4"/>
        </w:rPr>
        <w:t xml:space="preserve"> </w:t>
      </w:r>
      <w:r>
        <w:t>how</w:t>
      </w:r>
      <w:r>
        <w:rPr>
          <w:spacing w:val="-4"/>
        </w:rPr>
        <w:t xml:space="preserve"> </w:t>
      </w:r>
      <w:r>
        <w:t>elements</w:t>
      </w:r>
      <w:r>
        <w:rPr>
          <w:spacing w:val="-4"/>
        </w:rPr>
        <w:t xml:space="preserve"> </w:t>
      </w:r>
      <w:r>
        <w:t>of</w:t>
      </w:r>
      <w:r>
        <w:rPr>
          <w:spacing w:val="-4"/>
        </w:rPr>
        <w:t xml:space="preserve"> </w:t>
      </w:r>
      <w:proofErr w:type="gramStart"/>
      <w:r>
        <w:t>the</w:t>
      </w:r>
      <w:r>
        <w:rPr>
          <w:spacing w:val="-4"/>
        </w:rPr>
        <w:t xml:space="preserve"> </w:t>
      </w:r>
      <w:r>
        <w:t>pandemic</w:t>
      </w:r>
      <w:proofErr w:type="gramEnd"/>
      <w:r>
        <w:rPr>
          <w:spacing w:val="-4"/>
        </w:rPr>
        <w:t xml:space="preserve"> </w:t>
      </w:r>
      <w:r>
        <w:t>and</w:t>
      </w:r>
      <w:r>
        <w:rPr>
          <w:spacing w:val="-4"/>
        </w:rPr>
        <w:t xml:space="preserve"> </w:t>
      </w:r>
      <w:r>
        <w:t>parallel</w:t>
      </w:r>
      <w:r>
        <w:rPr>
          <w:spacing w:val="-4"/>
        </w:rPr>
        <w:t xml:space="preserve"> </w:t>
      </w:r>
      <w:r>
        <w:t>social</w:t>
      </w:r>
      <w:r>
        <w:rPr>
          <w:spacing w:val="-4"/>
        </w:rPr>
        <w:t xml:space="preserve"> </w:t>
      </w:r>
      <w:proofErr w:type="gramStart"/>
      <w:r>
        <w:t>justice</w:t>
      </w:r>
      <w:r>
        <w:rPr>
          <w:spacing w:val="-4"/>
        </w:rPr>
        <w:t xml:space="preserve"> </w:t>
      </w:r>
      <w:r>
        <w:t>activism</w:t>
      </w:r>
      <w:proofErr w:type="gramEnd"/>
      <w:r>
        <w:t xml:space="preserve"> have created a unique policy environment in which teachers exist, and that it interacts specifically with their personal identity and well-being. To study that phenomenon, it is important to review literature that exists within this narrow window about legislation and policies that have emerged around how concepts of historical power, privilege, and oppression</w:t>
      </w:r>
    </w:p>
    <w:p w14:paraId="5CD5CE5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15976C3" w14:textId="77777777" w:rsidR="00AF5714" w:rsidRDefault="00000000">
      <w:pPr>
        <w:pStyle w:val="BodyText"/>
        <w:spacing w:before="60" w:line="480" w:lineRule="auto"/>
      </w:pPr>
      <w:r>
        <w:lastRenderedPageBreak/>
        <w:t>across</w:t>
      </w:r>
      <w:r>
        <w:rPr>
          <w:spacing w:val="-5"/>
        </w:rPr>
        <w:t xml:space="preserve"> </w:t>
      </w:r>
      <w:r>
        <w:t>lines</w:t>
      </w:r>
      <w:r>
        <w:rPr>
          <w:spacing w:val="-5"/>
        </w:rPr>
        <w:t xml:space="preserve"> </w:t>
      </w:r>
      <w:r>
        <w:t>of</w:t>
      </w:r>
      <w:r>
        <w:rPr>
          <w:spacing w:val="-5"/>
        </w:rPr>
        <w:t xml:space="preserve"> </w:t>
      </w:r>
      <w:r>
        <w:t>racial</w:t>
      </w:r>
      <w:r>
        <w:rPr>
          <w:spacing w:val="-5"/>
        </w:rPr>
        <w:t xml:space="preserve"> </w:t>
      </w:r>
      <w:r>
        <w:t>and</w:t>
      </w:r>
      <w:r>
        <w:rPr>
          <w:spacing w:val="-5"/>
        </w:rPr>
        <w:t xml:space="preserve"> </w:t>
      </w:r>
      <w:r>
        <w:t>gendered</w:t>
      </w:r>
      <w:r>
        <w:rPr>
          <w:spacing w:val="-5"/>
        </w:rPr>
        <w:t xml:space="preserve"> </w:t>
      </w:r>
      <w:r>
        <w:t>difference</w:t>
      </w:r>
      <w:r>
        <w:rPr>
          <w:spacing w:val="-5"/>
        </w:rPr>
        <w:t xml:space="preserve"> </w:t>
      </w:r>
      <w:r>
        <w:t>are</w:t>
      </w:r>
      <w:r>
        <w:rPr>
          <w:spacing w:val="-5"/>
        </w:rPr>
        <w:t xml:space="preserve"> </w:t>
      </w:r>
      <w:r>
        <w:t>taught</w:t>
      </w:r>
      <w:r>
        <w:rPr>
          <w:spacing w:val="-5"/>
        </w:rPr>
        <w:t xml:space="preserve"> </w:t>
      </w:r>
      <w:r>
        <w:t>in</w:t>
      </w:r>
      <w:r>
        <w:rPr>
          <w:spacing w:val="-5"/>
        </w:rPr>
        <w:t xml:space="preserve"> </w:t>
      </w:r>
      <w:r>
        <w:t>schools</w:t>
      </w:r>
      <w:r>
        <w:rPr>
          <w:spacing w:val="-5"/>
        </w:rPr>
        <w:t xml:space="preserve"> </w:t>
      </w:r>
      <w:r>
        <w:t>(Bissell,</w:t>
      </w:r>
      <w:r>
        <w:rPr>
          <w:spacing w:val="-5"/>
        </w:rPr>
        <w:t xml:space="preserve"> </w:t>
      </w:r>
      <w:r>
        <w:t>2023;</w:t>
      </w:r>
      <w:r>
        <w:rPr>
          <w:spacing w:val="-5"/>
        </w:rPr>
        <w:t xml:space="preserve"> </w:t>
      </w:r>
      <w:r>
        <w:t>Cooley,</w:t>
      </w:r>
      <w:r>
        <w:rPr>
          <w:spacing w:val="-5"/>
        </w:rPr>
        <w:t xml:space="preserve"> </w:t>
      </w:r>
      <w:r>
        <w:t xml:space="preserve">2014; </w:t>
      </w:r>
      <w:proofErr w:type="spellStart"/>
      <w:r>
        <w:t>Jamnah</w:t>
      </w:r>
      <w:proofErr w:type="spellEnd"/>
      <w:r>
        <w:t xml:space="preserve"> &amp; Zimmerman, 2022; Rivera Maulucci, 2013; </w:t>
      </w:r>
      <w:proofErr w:type="spellStart"/>
      <w:r>
        <w:t>Ujifusa</w:t>
      </w:r>
      <w:proofErr w:type="spellEnd"/>
      <w:r>
        <w:t>, 2021). Chapter IV explains the Oklahoma setting of this study, so I will start more broadly as multiple states across the United States have implemented similar policies in the post-pandemic years.</w:t>
      </w:r>
    </w:p>
    <w:p w14:paraId="302DCF30" w14:textId="77777777" w:rsidR="00AF5714" w:rsidRDefault="00000000">
      <w:pPr>
        <w:pStyle w:val="BodyText"/>
        <w:spacing w:line="480" w:lineRule="auto"/>
        <w:ind w:right="720" w:firstLine="720"/>
      </w:pPr>
      <w:r>
        <w:t>Certainly, other culturally embattled moments may have helped construct educational policy environments in U.S. history, but little research exists on their interaction with teachers’ work and how that work informs their levels of well-being. Early debates over the purposes of schools in America (Lackney, 2015; Rury, 2006, 2013) clouded the progressive era. First Amendment</w:t>
      </w:r>
      <w:r>
        <w:rPr>
          <w:spacing w:val="-3"/>
        </w:rPr>
        <w:t xml:space="preserve"> </w:t>
      </w:r>
      <w:r>
        <w:t>issues</w:t>
      </w:r>
      <w:r>
        <w:rPr>
          <w:spacing w:val="-3"/>
        </w:rPr>
        <w:t xml:space="preserve"> </w:t>
      </w:r>
      <w:r>
        <w:t>surrounding</w:t>
      </w:r>
      <w:r>
        <w:rPr>
          <w:spacing w:val="-3"/>
        </w:rPr>
        <w:t xml:space="preserve"> </w:t>
      </w:r>
      <w:r>
        <w:t>the</w:t>
      </w:r>
      <w:r>
        <w:rPr>
          <w:spacing w:val="-3"/>
        </w:rPr>
        <w:t xml:space="preserve"> </w:t>
      </w:r>
      <w:r>
        <w:t>separation</w:t>
      </w:r>
      <w:r>
        <w:rPr>
          <w:spacing w:val="-3"/>
        </w:rPr>
        <w:t xml:space="preserve"> </w:t>
      </w:r>
      <w:r>
        <w:t>of</w:t>
      </w:r>
      <w:r>
        <w:rPr>
          <w:spacing w:val="-3"/>
        </w:rPr>
        <w:t xml:space="preserve"> </w:t>
      </w:r>
      <w:r>
        <w:t>church</w:t>
      </w:r>
      <w:r>
        <w:rPr>
          <w:spacing w:val="-3"/>
        </w:rPr>
        <w:t xml:space="preserve"> </w:t>
      </w:r>
      <w:r>
        <w:t>and</w:t>
      </w:r>
      <w:r>
        <w:rPr>
          <w:spacing w:val="-3"/>
        </w:rPr>
        <w:t xml:space="preserve"> </w:t>
      </w:r>
      <w:r>
        <w:t>state</w:t>
      </w:r>
      <w:r>
        <w:rPr>
          <w:spacing w:val="-3"/>
        </w:rPr>
        <w:t xml:space="preserve"> </w:t>
      </w:r>
      <w:r>
        <w:t>(Balmer</w:t>
      </w:r>
      <w:r>
        <w:rPr>
          <w:spacing w:val="-3"/>
        </w:rPr>
        <w:t xml:space="preserve"> </w:t>
      </w:r>
      <w:r>
        <w:t>et</w:t>
      </w:r>
      <w:r>
        <w:rPr>
          <w:spacing w:val="-3"/>
        </w:rPr>
        <w:t xml:space="preserve"> </w:t>
      </w:r>
      <w:r>
        <w:t>al.,</w:t>
      </w:r>
      <w:r>
        <w:rPr>
          <w:spacing w:val="-3"/>
        </w:rPr>
        <w:t xml:space="preserve"> </w:t>
      </w:r>
      <w:r>
        <w:t>2017;</w:t>
      </w:r>
      <w:r>
        <w:rPr>
          <w:spacing w:val="-3"/>
        </w:rPr>
        <w:t xml:space="preserve"> </w:t>
      </w:r>
      <w:proofErr w:type="spellStart"/>
      <w:r>
        <w:t>Elifson</w:t>
      </w:r>
      <w:proofErr w:type="spellEnd"/>
      <w:r>
        <w:rPr>
          <w:spacing w:val="-3"/>
        </w:rPr>
        <w:t xml:space="preserve"> </w:t>
      </w:r>
      <w:r>
        <w:t xml:space="preserve">&amp; Hadaway, 1985; Kauper, 1962), war protesting (Russo, 2020; Schumaker, 2020), and what students can and cannot say at school (Bader, 2006; </w:t>
      </w:r>
      <w:proofErr w:type="spellStart"/>
      <w:r>
        <w:t>Rauchway</w:t>
      </w:r>
      <w:proofErr w:type="spellEnd"/>
      <w:r>
        <w:t>, 2007) have not only influenced school policy but broader public policy. Post-Columbine, the issues of school violence, arming teachers, school resource officers, and how the concept of bullying informs a school’s culture of safety</w:t>
      </w:r>
      <w:r>
        <w:rPr>
          <w:spacing w:val="-3"/>
        </w:rPr>
        <w:t xml:space="preserve"> </w:t>
      </w:r>
      <w:r>
        <w:t>continues</w:t>
      </w:r>
      <w:r>
        <w:rPr>
          <w:spacing w:val="-3"/>
        </w:rPr>
        <w:t xml:space="preserve"> </w:t>
      </w:r>
      <w:r>
        <w:t>to</w:t>
      </w:r>
      <w:r>
        <w:rPr>
          <w:spacing w:val="-3"/>
        </w:rPr>
        <w:t xml:space="preserve"> </w:t>
      </w:r>
      <w:r>
        <w:t>ebb</w:t>
      </w:r>
      <w:r>
        <w:rPr>
          <w:spacing w:val="-3"/>
        </w:rPr>
        <w:t xml:space="preserve"> </w:t>
      </w:r>
      <w:r>
        <w:t>and</w:t>
      </w:r>
      <w:r>
        <w:rPr>
          <w:spacing w:val="-3"/>
        </w:rPr>
        <w:t xml:space="preserve"> </w:t>
      </w:r>
      <w:r>
        <w:t>flow</w:t>
      </w:r>
      <w:r>
        <w:rPr>
          <w:spacing w:val="-3"/>
        </w:rPr>
        <w:t xml:space="preserve"> </w:t>
      </w:r>
      <w:r>
        <w:t>with</w:t>
      </w:r>
      <w:r>
        <w:rPr>
          <w:spacing w:val="-3"/>
        </w:rPr>
        <w:t xml:space="preserve"> </w:t>
      </w:r>
      <w:r>
        <w:t>the</w:t>
      </w:r>
      <w:r>
        <w:rPr>
          <w:spacing w:val="-3"/>
        </w:rPr>
        <w:t xml:space="preserve"> </w:t>
      </w:r>
      <w:r>
        <w:t>tides</w:t>
      </w:r>
      <w:r>
        <w:rPr>
          <w:spacing w:val="-3"/>
        </w:rPr>
        <w:t xml:space="preserve"> </w:t>
      </w:r>
      <w:r>
        <w:t>of</w:t>
      </w:r>
      <w:r>
        <w:rPr>
          <w:spacing w:val="-3"/>
        </w:rPr>
        <w:t xml:space="preserve"> </w:t>
      </w:r>
      <w:r>
        <w:t>horrific</w:t>
      </w:r>
      <w:r>
        <w:rPr>
          <w:spacing w:val="-3"/>
        </w:rPr>
        <w:t xml:space="preserve"> </w:t>
      </w:r>
      <w:r>
        <w:t>acts</w:t>
      </w:r>
      <w:r>
        <w:rPr>
          <w:spacing w:val="-3"/>
        </w:rPr>
        <w:t xml:space="preserve"> </w:t>
      </w:r>
      <w:r>
        <w:t>in</w:t>
      </w:r>
      <w:r>
        <w:rPr>
          <w:spacing w:val="-3"/>
        </w:rPr>
        <w:t xml:space="preserve"> </w:t>
      </w:r>
      <w:r>
        <w:t>schools</w:t>
      </w:r>
      <w:r>
        <w:rPr>
          <w:spacing w:val="-3"/>
        </w:rPr>
        <w:t xml:space="preserve"> </w:t>
      </w:r>
      <w:r>
        <w:t>every</w:t>
      </w:r>
      <w:r>
        <w:rPr>
          <w:spacing w:val="-3"/>
        </w:rPr>
        <w:t xml:space="preserve"> </w:t>
      </w:r>
      <w:r>
        <w:t>few</w:t>
      </w:r>
      <w:r>
        <w:rPr>
          <w:spacing w:val="-3"/>
        </w:rPr>
        <w:t xml:space="preserve"> </w:t>
      </w:r>
      <w:r>
        <w:t>years</w:t>
      </w:r>
      <w:r>
        <w:rPr>
          <w:spacing w:val="-3"/>
        </w:rPr>
        <w:t xml:space="preserve"> </w:t>
      </w:r>
      <w:r>
        <w:t xml:space="preserve">(Caven, 2022; Cowper, 2019; Fisher et al., 2022; R. G. Lawrence &amp; Birkland, 2004; May et al., 2004; </w:t>
      </w:r>
      <w:proofErr w:type="spellStart"/>
      <w:r>
        <w:t>Stretesky</w:t>
      </w:r>
      <w:proofErr w:type="spellEnd"/>
      <w:r>
        <w:t xml:space="preserve"> &amp; Hogan, 2001)</w:t>
      </w:r>
    </w:p>
    <w:p w14:paraId="68722EB0" w14:textId="77777777" w:rsidR="00AF5714" w:rsidRDefault="00000000">
      <w:pPr>
        <w:pStyle w:val="BodyText"/>
        <w:spacing w:line="480" w:lineRule="auto"/>
        <w:ind w:right="720" w:firstLine="720"/>
      </w:pPr>
      <w:r>
        <w:t>These</w:t>
      </w:r>
      <w:r>
        <w:rPr>
          <w:spacing w:val="-3"/>
        </w:rPr>
        <w:t xml:space="preserve"> </w:t>
      </w:r>
      <w:r>
        <w:t>issues</w:t>
      </w:r>
      <w:r>
        <w:rPr>
          <w:spacing w:val="-3"/>
        </w:rPr>
        <w:t xml:space="preserve"> </w:t>
      </w:r>
      <w:r>
        <w:t>can</w:t>
      </w:r>
      <w:r>
        <w:rPr>
          <w:spacing w:val="-3"/>
        </w:rPr>
        <w:t xml:space="preserve"> </w:t>
      </w:r>
      <w:r>
        <w:t>create</w:t>
      </w:r>
      <w:r>
        <w:rPr>
          <w:spacing w:val="-3"/>
        </w:rPr>
        <w:t xml:space="preserve"> </w:t>
      </w:r>
      <w:r>
        <w:t>policy</w:t>
      </w:r>
      <w:r>
        <w:rPr>
          <w:spacing w:val="-3"/>
        </w:rPr>
        <w:t xml:space="preserve"> </w:t>
      </w:r>
      <w:r>
        <w:t>environments</w:t>
      </w:r>
      <w:r>
        <w:rPr>
          <w:spacing w:val="-3"/>
        </w:rPr>
        <w:t xml:space="preserve"> </w:t>
      </w:r>
      <w:r>
        <w:t>as</w:t>
      </w:r>
      <w:r>
        <w:rPr>
          <w:spacing w:val="-3"/>
        </w:rPr>
        <w:t xml:space="preserve"> </w:t>
      </w:r>
      <w:r>
        <w:t>political</w:t>
      </w:r>
      <w:r>
        <w:rPr>
          <w:spacing w:val="-3"/>
        </w:rPr>
        <w:t xml:space="preserve"> </w:t>
      </w:r>
      <w:r>
        <w:t>figures</w:t>
      </w:r>
      <w:r>
        <w:rPr>
          <w:spacing w:val="-3"/>
        </w:rPr>
        <w:t xml:space="preserve"> </w:t>
      </w:r>
      <w:r>
        <w:t>may</w:t>
      </w:r>
      <w:r>
        <w:rPr>
          <w:spacing w:val="-3"/>
        </w:rPr>
        <w:t xml:space="preserve"> </w:t>
      </w:r>
      <w:r>
        <w:t>seek</w:t>
      </w:r>
      <w:r>
        <w:rPr>
          <w:spacing w:val="-3"/>
        </w:rPr>
        <w:t xml:space="preserve"> </w:t>
      </w:r>
      <w:r>
        <w:t>to</w:t>
      </w:r>
      <w:r>
        <w:rPr>
          <w:spacing w:val="-3"/>
        </w:rPr>
        <w:t xml:space="preserve"> </w:t>
      </w:r>
      <w:r>
        <w:t>capitalize</w:t>
      </w:r>
      <w:r>
        <w:rPr>
          <w:spacing w:val="-3"/>
        </w:rPr>
        <w:t xml:space="preserve"> </w:t>
      </w:r>
      <w:r>
        <w:t>on public unrest concerning schools to gain deeper dimensions of influence, and one where all stakeholder groups in a school are affected. The post-COVID push for laws about what teachers can and cannot do in their classrooms, particularly on the teaching of history and gender, are different in that they blend the high-stakes ideology of the standards-based accountability of the NCLB and Common Core eras with the deeply personal, human quality of the Civil Rights era. The risk combination for teachers to experience harm to their well-being and sense of self could</w:t>
      </w:r>
    </w:p>
    <w:p w14:paraId="7F76165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044D45C" w14:textId="77777777" w:rsidR="00AF5714" w:rsidRDefault="00000000">
      <w:pPr>
        <w:pStyle w:val="BodyText"/>
        <w:spacing w:before="60" w:line="480" w:lineRule="auto"/>
        <w:ind w:right="740"/>
      </w:pPr>
      <w:r>
        <w:lastRenderedPageBreak/>
        <w:t xml:space="preserve">be potentially higher in the current policy environment than previous ones (Audrain et al., 2022; Bishop-Monroe &amp; Garcia, 2023; Formica &amp; </w:t>
      </w:r>
      <w:proofErr w:type="spellStart"/>
      <w:r>
        <w:t>Sfodera</w:t>
      </w:r>
      <w:proofErr w:type="spellEnd"/>
      <w:r>
        <w:t>, 2022; Monahan et al., 2023). Whereas other periods could have posed risk of harm in solely a professional or personal capacity, the current policy environment may pose a risk to both, thereby compounding the potential risk (Figure</w:t>
      </w:r>
      <w:r>
        <w:rPr>
          <w:spacing w:val="-3"/>
        </w:rPr>
        <w:t xml:space="preserve"> </w:t>
      </w:r>
      <w:r>
        <w:t>2).</w:t>
      </w:r>
      <w:r>
        <w:rPr>
          <w:spacing w:val="-3"/>
        </w:rPr>
        <w:t xml:space="preserve"> </w:t>
      </w:r>
      <w:r>
        <w:t>This</w:t>
      </w:r>
      <w:r>
        <w:rPr>
          <w:spacing w:val="-3"/>
        </w:rPr>
        <w:t xml:space="preserve"> </w:t>
      </w:r>
      <w:r>
        <w:t>risk</w:t>
      </w:r>
      <w:r>
        <w:rPr>
          <w:spacing w:val="-3"/>
        </w:rPr>
        <w:t xml:space="preserve"> </w:t>
      </w:r>
      <w:r>
        <w:t>could</w:t>
      </w:r>
      <w:r>
        <w:rPr>
          <w:spacing w:val="-3"/>
        </w:rPr>
        <w:t xml:space="preserve"> </w:t>
      </w:r>
      <w:r>
        <w:t>be</w:t>
      </w:r>
      <w:r>
        <w:rPr>
          <w:spacing w:val="-3"/>
        </w:rPr>
        <w:t xml:space="preserve"> </w:t>
      </w:r>
      <w:r>
        <w:t>powerful</w:t>
      </w:r>
      <w:r>
        <w:rPr>
          <w:spacing w:val="-3"/>
        </w:rPr>
        <w:t xml:space="preserve"> </w:t>
      </w:r>
      <w:r>
        <w:t>in</w:t>
      </w:r>
      <w:r>
        <w:rPr>
          <w:spacing w:val="-3"/>
        </w:rPr>
        <w:t xml:space="preserve"> </w:t>
      </w:r>
      <w:r>
        <w:t>its</w:t>
      </w:r>
      <w:r>
        <w:rPr>
          <w:spacing w:val="-3"/>
        </w:rPr>
        <w:t xml:space="preserve"> </w:t>
      </w:r>
      <w:r>
        <w:t>interaction</w:t>
      </w:r>
      <w:r>
        <w:rPr>
          <w:spacing w:val="-3"/>
        </w:rPr>
        <w:t xml:space="preserve"> </w:t>
      </w:r>
      <w:r>
        <w:t>with</w:t>
      </w:r>
      <w:r>
        <w:rPr>
          <w:spacing w:val="-3"/>
        </w:rPr>
        <w:t xml:space="preserve"> </w:t>
      </w:r>
      <w:r>
        <w:t>teachers’</w:t>
      </w:r>
      <w:r>
        <w:rPr>
          <w:spacing w:val="-3"/>
        </w:rPr>
        <w:t xml:space="preserve"> </w:t>
      </w:r>
      <w:r>
        <w:t>self-determination</w:t>
      </w:r>
      <w:r>
        <w:rPr>
          <w:spacing w:val="-3"/>
        </w:rPr>
        <w:t xml:space="preserve"> </w:t>
      </w:r>
      <w:r>
        <w:t>in</w:t>
      </w:r>
      <w:r>
        <w:rPr>
          <w:spacing w:val="-3"/>
        </w:rPr>
        <w:t xml:space="preserve"> </w:t>
      </w:r>
      <w:r>
        <w:t xml:space="preserve">their work (Ford &amp; Forsyth, 2021; </w:t>
      </w:r>
      <w:proofErr w:type="spellStart"/>
      <w:r>
        <w:t>Nalipay</w:t>
      </w:r>
      <w:proofErr w:type="spellEnd"/>
      <w:r>
        <w:t xml:space="preserve"> et al., 2023; Power &amp; Goodnough, 2019) and demands qualitative study. What exists at present is only emergent literature examining these laws and how they interact with schools.</w:t>
      </w:r>
    </w:p>
    <w:p w14:paraId="1B93C0E4" w14:textId="77777777" w:rsidR="00AF5714" w:rsidRDefault="00000000">
      <w:pPr>
        <w:pStyle w:val="Heading1"/>
      </w:pPr>
      <w:bookmarkStart w:id="58" w:name="Policy_Control_and_Teacher_Well-Being_"/>
      <w:bookmarkStart w:id="59" w:name="h.3l18frh"/>
      <w:bookmarkEnd w:id="58"/>
      <w:bookmarkEnd w:id="59"/>
      <w:r>
        <w:t>Policy</w:t>
      </w:r>
      <w:r>
        <w:rPr>
          <w:spacing w:val="-11"/>
        </w:rPr>
        <w:t xml:space="preserve"> </w:t>
      </w:r>
      <w:r>
        <w:t>Control</w:t>
      </w:r>
      <w:r>
        <w:rPr>
          <w:spacing w:val="-10"/>
        </w:rPr>
        <w:t xml:space="preserve"> </w:t>
      </w:r>
      <w:r>
        <w:t>and</w:t>
      </w:r>
      <w:r>
        <w:rPr>
          <w:spacing w:val="-11"/>
        </w:rPr>
        <w:t xml:space="preserve"> </w:t>
      </w:r>
      <w:r>
        <w:t>Teacher</w:t>
      </w:r>
      <w:r>
        <w:rPr>
          <w:spacing w:val="-10"/>
        </w:rPr>
        <w:t xml:space="preserve"> </w:t>
      </w:r>
      <w:r>
        <w:t>Well-</w:t>
      </w:r>
      <w:r>
        <w:rPr>
          <w:spacing w:val="-2"/>
        </w:rPr>
        <w:t>Being</w:t>
      </w:r>
    </w:p>
    <w:p w14:paraId="0E5B9ADC" w14:textId="77777777" w:rsidR="00AF5714" w:rsidRDefault="00000000">
      <w:pPr>
        <w:pStyle w:val="BodyText"/>
        <w:spacing w:before="276" w:line="477" w:lineRule="auto"/>
        <w:ind w:right="720" w:firstLine="720"/>
      </w:pPr>
      <w:r>
        <w:t xml:space="preserve">The literature reviewed here outlines a political dynamic wherein the work of teaching is often the target of government policy (Craig, 2009; Shober, 2012; Sleeter, 2002; T. M. Smith &amp; Rowley, 2005; Zimmerman, 2022; Zúñiga et al., 2011). The review here shows these controls imposed for a variety of reasons. They can be in the name of outcomes for students; as different pedagogical methods go in and out of vogue (Curry, 1990; </w:t>
      </w:r>
      <w:proofErr w:type="spellStart"/>
      <w:r>
        <w:t>Nancekivell</w:t>
      </w:r>
      <w:proofErr w:type="spellEnd"/>
      <w:r>
        <w:t xml:space="preserve"> et al., 2020; Newton &amp; Miah, 2017; Union et al., 2015; Zhao et al., 2021); and because of larger socio-cultural questions and conflicts in broader society (Chan et al., 2021; Gülmez &amp; Ordu, 2022; </w:t>
      </w:r>
      <w:proofErr w:type="spellStart"/>
      <w:r>
        <w:t>Lacomba</w:t>
      </w:r>
      <w:proofErr w:type="spellEnd"/>
      <w:r>
        <w:rPr>
          <w:rFonts w:ascii="Calibri" w:hAnsi="Calibri"/>
        </w:rPr>
        <w:t>-</w:t>
      </w:r>
      <w:r>
        <w:t>Trejo et al., 2022; Reimers, 2022; J. L. Smith et al., 2021). Some of the studies reviewed here hint at interactions between these different trends and potential elements of teachers’ well-being (Acton &amp; Glasgow, 2020; Chan et al., 2021; Farley &amp; Chamberlain, 2021; García-Álvarez et al., 2021) but</w:t>
      </w:r>
      <w:r>
        <w:rPr>
          <w:spacing w:val="-4"/>
        </w:rPr>
        <w:t xml:space="preserve"> </w:t>
      </w:r>
      <w:r>
        <w:t>fall</w:t>
      </w:r>
      <w:r>
        <w:rPr>
          <w:spacing w:val="-4"/>
        </w:rPr>
        <w:t xml:space="preserve"> </w:t>
      </w:r>
      <w:r>
        <w:t>short</w:t>
      </w:r>
      <w:r>
        <w:rPr>
          <w:spacing w:val="-4"/>
        </w:rPr>
        <w:t xml:space="preserve"> </w:t>
      </w:r>
      <w:r>
        <w:t>of</w:t>
      </w:r>
      <w:r>
        <w:rPr>
          <w:spacing w:val="-4"/>
        </w:rPr>
        <w:t xml:space="preserve"> </w:t>
      </w:r>
      <w:r>
        <w:t>a</w:t>
      </w:r>
      <w:r>
        <w:rPr>
          <w:spacing w:val="-4"/>
        </w:rPr>
        <w:t xml:space="preserve"> </w:t>
      </w:r>
      <w:r>
        <w:t>specifically</w:t>
      </w:r>
      <w:r>
        <w:rPr>
          <w:spacing w:val="-4"/>
        </w:rPr>
        <w:t xml:space="preserve"> </w:t>
      </w:r>
      <w:r>
        <w:t>robust</w:t>
      </w:r>
      <w:r>
        <w:rPr>
          <w:spacing w:val="-4"/>
        </w:rPr>
        <w:t xml:space="preserve"> </w:t>
      </w:r>
      <w:r>
        <w:t>investigation</w:t>
      </w:r>
      <w:r>
        <w:rPr>
          <w:spacing w:val="-4"/>
        </w:rPr>
        <w:t xml:space="preserve"> </w:t>
      </w:r>
      <w:r>
        <w:t>of</w:t>
      </w:r>
      <w:r>
        <w:rPr>
          <w:spacing w:val="-4"/>
        </w:rPr>
        <w:t xml:space="preserve"> </w:t>
      </w:r>
      <w:r>
        <w:t>the</w:t>
      </w:r>
      <w:r>
        <w:rPr>
          <w:spacing w:val="-4"/>
        </w:rPr>
        <w:t xml:space="preserve"> </w:t>
      </w:r>
      <w:r>
        <w:t>research</w:t>
      </w:r>
      <w:r>
        <w:rPr>
          <w:spacing w:val="-4"/>
        </w:rPr>
        <w:t xml:space="preserve"> </w:t>
      </w:r>
      <w:r>
        <w:t>question</w:t>
      </w:r>
      <w:r>
        <w:rPr>
          <w:spacing w:val="-4"/>
        </w:rPr>
        <w:t xml:space="preserve"> </w:t>
      </w:r>
      <w:r>
        <w:t>for</w:t>
      </w:r>
      <w:r>
        <w:rPr>
          <w:spacing w:val="-4"/>
        </w:rPr>
        <w:t xml:space="preserve"> </w:t>
      </w:r>
      <w:r>
        <w:t>this</w:t>
      </w:r>
      <w:r>
        <w:rPr>
          <w:spacing w:val="-4"/>
        </w:rPr>
        <w:t xml:space="preserve"> </w:t>
      </w:r>
      <w:r>
        <w:t>study.</w:t>
      </w:r>
      <w:r>
        <w:rPr>
          <w:spacing w:val="-4"/>
        </w:rPr>
        <w:t xml:space="preserve"> </w:t>
      </w:r>
      <w:r>
        <w:t>Existing research</w:t>
      </w:r>
      <w:r>
        <w:rPr>
          <w:spacing w:val="-1"/>
        </w:rPr>
        <w:t xml:space="preserve"> </w:t>
      </w:r>
      <w:r>
        <w:t>comes</w:t>
      </w:r>
      <w:r>
        <w:rPr>
          <w:spacing w:val="-1"/>
        </w:rPr>
        <w:t xml:space="preserve"> </w:t>
      </w:r>
      <w:r>
        <w:t>in</w:t>
      </w:r>
      <w:r>
        <w:rPr>
          <w:spacing w:val="-1"/>
        </w:rPr>
        <w:t xml:space="preserve"> </w:t>
      </w:r>
      <w:r>
        <w:t>the</w:t>
      </w:r>
      <w:r>
        <w:rPr>
          <w:spacing w:val="-1"/>
        </w:rPr>
        <w:t xml:space="preserve"> </w:t>
      </w:r>
      <w:r>
        <w:t>form</w:t>
      </w:r>
      <w:r>
        <w:rPr>
          <w:spacing w:val="-1"/>
        </w:rPr>
        <w:t xml:space="preserve"> </w:t>
      </w:r>
      <w:r>
        <w:t>of</w:t>
      </w:r>
      <w:r>
        <w:rPr>
          <w:spacing w:val="-1"/>
        </w:rPr>
        <w:t xml:space="preserve"> </w:t>
      </w:r>
      <w:r>
        <w:t>survey</w:t>
      </w:r>
      <w:r>
        <w:rPr>
          <w:spacing w:val="-1"/>
        </w:rPr>
        <w:t xml:space="preserve"> </w:t>
      </w:r>
      <w:r>
        <w:t>data</w:t>
      </w:r>
      <w:r>
        <w:rPr>
          <w:spacing w:val="-1"/>
        </w:rPr>
        <w:t xml:space="preserve"> </w:t>
      </w:r>
      <w:r>
        <w:t>(American</w:t>
      </w:r>
      <w:r>
        <w:rPr>
          <w:spacing w:val="-1"/>
        </w:rPr>
        <w:t xml:space="preserve"> </w:t>
      </w:r>
      <w:r>
        <w:t>Federation</w:t>
      </w:r>
      <w:r>
        <w:rPr>
          <w:spacing w:val="-1"/>
        </w:rPr>
        <w:t xml:space="preserve"> </w:t>
      </w:r>
      <w:r>
        <w:t>of</w:t>
      </w:r>
      <w:r>
        <w:rPr>
          <w:spacing w:val="-1"/>
        </w:rPr>
        <w:t xml:space="preserve"> </w:t>
      </w:r>
      <w:r>
        <w:t>Teachers,</w:t>
      </w:r>
      <w:r>
        <w:rPr>
          <w:spacing w:val="-1"/>
        </w:rPr>
        <w:t xml:space="preserve"> </w:t>
      </w:r>
      <w:r>
        <w:t>2017)</w:t>
      </w:r>
      <w:r>
        <w:rPr>
          <w:spacing w:val="-1"/>
        </w:rPr>
        <w:t xml:space="preserve"> </w:t>
      </w:r>
      <w:r>
        <w:t>and</w:t>
      </w:r>
      <w:r>
        <w:rPr>
          <w:spacing w:val="-1"/>
        </w:rPr>
        <w:t xml:space="preserve"> </w:t>
      </w:r>
      <w:r>
        <w:t>multiple studies with varied modes of analysis (Acton &amp; Glasgow, 2020; Cropley et al., 2006; Herman et</w:t>
      </w:r>
    </w:p>
    <w:p w14:paraId="6B50ADF4" w14:textId="77777777" w:rsidR="00AF5714" w:rsidRDefault="00AF5714">
      <w:pPr>
        <w:pStyle w:val="BodyText"/>
        <w:spacing w:line="477" w:lineRule="auto"/>
        <w:sectPr w:rsidR="00AF5714">
          <w:pgSz w:w="12240" w:h="15840"/>
          <w:pgMar w:top="1380" w:right="720" w:bottom="1260" w:left="1080" w:header="0" w:footer="1062" w:gutter="0"/>
          <w:cols w:space="720"/>
        </w:sectPr>
      </w:pPr>
    </w:p>
    <w:p w14:paraId="112E6726" w14:textId="77777777" w:rsidR="00AF5714" w:rsidRDefault="00000000">
      <w:pPr>
        <w:pStyle w:val="BodyText"/>
        <w:spacing w:before="60" w:line="480" w:lineRule="auto"/>
        <w:ind w:right="0"/>
      </w:pPr>
      <w:proofErr w:type="gramStart"/>
      <w:r>
        <w:lastRenderedPageBreak/>
        <w:t>al</w:t>
      </w:r>
      <w:proofErr w:type="gramEnd"/>
      <w:r>
        <w:t>.,</w:t>
      </w:r>
      <w:r>
        <w:rPr>
          <w:spacing w:val="-5"/>
        </w:rPr>
        <w:t xml:space="preserve"> </w:t>
      </w:r>
      <w:r>
        <w:t>2018;</w:t>
      </w:r>
      <w:r>
        <w:rPr>
          <w:spacing w:val="-5"/>
        </w:rPr>
        <w:t xml:space="preserve"> </w:t>
      </w:r>
      <w:r>
        <w:t>Saeki</w:t>
      </w:r>
      <w:r>
        <w:rPr>
          <w:spacing w:val="-5"/>
        </w:rPr>
        <w:t xml:space="preserve"> </w:t>
      </w:r>
      <w:r>
        <w:t>et</w:t>
      </w:r>
      <w:r>
        <w:rPr>
          <w:spacing w:val="-5"/>
        </w:rPr>
        <w:t xml:space="preserve"> </w:t>
      </w:r>
      <w:r>
        <w:t>al.,</w:t>
      </w:r>
      <w:r>
        <w:rPr>
          <w:spacing w:val="-5"/>
        </w:rPr>
        <w:t xml:space="preserve"> </w:t>
      </w:r>
      <w:r>
        <w:t>2015;</w:t>
      </w:r>
      <w:r>
        <w:rPr>
          <w:spacing w:val="-5"/>
        </w:rPr>
        <w:t xml:space="preserve"> </w:t>
      </w:r>
      <w:proofErr w:type="spellStart"/>
      <w:r>
        <w:t>Struyven</w:t>
      </w:r>
      <w:proofErr w:type="spellEnd"/>
      <w:r>
        <w:rPr>
          <w:spacing w:val="-5"/>
        </w:rPr>
        <w:t xml:space="preserve"> </w:t>
      </w:r>
      <w:r>
        <w:t>&amp;</w:t>
      </w:r>
      <w:r>
        <w:rPr>
          <w:spacing w:val="-5"/>
        </w:rPr>
        <w:t xml:space="preserve"> </w:t>
      </w:r>
      <w:r>
        <w:t>Vanthournout,</w:t>
      </w:r>
      <w:r>
        <w:rPr>
          <w:spacing w:val="-5"/>
        </w:rPr>
        <w:t xml:space="preserve"> </w:t>
      </w:r>
      <w:r>
        <w:t>2014)</w:t>
      </w:r>
      <w:r>
        <w:rPr>
          <w:spacing w:val="-5"/>
        </w:rPr>
        <w:t xml:space="preserve"> </w:t>
      </w:r>
      <w:r>
        <w:t>on</w:t>
      </w:r>
      <w:r>
        <w:rPr>
          <w:spacing w:val="-5"/>
        </w:rPr>
        <w:t xml:space="preserve"> </w:t>
      </w:r>
      <w:r>
        <w:t>the</w:t>
      </w:r>
      <w:r>
        <w:rPr>
          <w:spacing w:val="-5"/>
        </w:rPr>
        <w:t xml:space="preserve"> </w:t>
      </w:r>
      <w:r>
        <w:t>extent</w:t>
      </w:r>
      <w:r>
        <w:rPr>
          <w:spacing w:val="-5"/>
        </w:rPr>
        <w:t xml:space="preserve"> </w:t>
      </w:r>
      <w:r>
        <w:t>to</w:t>
      </w:r>
      <w:r>
        <w:rPr>
          <w:spacing w:val="-5"/>
        </w:rPr>
        <w:t xml:space="preserve"> </w:t>
      </w:r>
      <w:r>
        <w:t>which</w:t>
      </w:r>
      <w:r>
        <w:rPr>
          <w:spacing w:val="-5"/>
        </w:rPr>
        <w:t xml:space="preserve"> </w:t>
      </w:r>
      <w:r>
        <w:t>these</w:t>
      </w:r>
      <w:r>
        <w:rPr>
          <w:spacing w:val="-5"/>
        </w:rPr>
        <w:t xml:space="preserve"> </w:t>
      </w:r>
      <w:r>
        <w:t>policy environments have interacted negatively with teachers’ well-being.</w:t>
      </w:r>
    </w:p>
    <w:p w14:paraId="3C37D9DF" w14:textId="77777777" w:rsidR="00AF5714" w:rsidRDefault="00000000">
      <w:pPr>
        <w:pStyle w:val="BodyText"/>
        <w:spacing w:line="480" w:lineRule="auto"/>
        <w:ind w:firstLine="720"/>
      </w:pPr>
      <w:r>
        <w:t>Acton and Glasgow’s 2020 literature review examined professional development and teacher preparation with respect to well-being in the neo-liberal policy context. (Acton &amp; Glasgow, 2020). They found importance associated with prioritizing teacher well-being in teacher preparation programs and professional development and elevated the importance of social</w:t>
      </w:r>
      <w:r>
        <w:rPr>
          <w:spacing w:val="-4"/>
        </w:rPr>
        <w:t xml:space="preserve"> </w:t>
      </w:r>
      <w:r>
        <w:t>connection</w:t>
      </w:r>
      <w:r>
        <w:rPr>
          <w:spacing w:val="-4"/>
        </w:rPr>
        <w:t xml:space="preserve"> </w:t>
      </w:r>
      <w:r>
        <w:t>between</w:t>
      </w:r>
      <w:r>
        <w:rPr>
          <w:spacing w:val="-4"/>
        </w:rPr>
        <w:t xml:space="preserve"> </w:t>
      </w:r>
      <w:r>
        <w:t>colleagues</w:t>
      </w:r>
      <w:r>
        <w:rPr>
          <w:spacing w:val="-4"/>
        </w:rPr>
        <w:t xml:space="preserve"> </w:t>
      </w:r>
      <w:r>
        <w:t>for</w:t>
      </w:r>
      <w:r>
        <w:rPr>
          <w:spacing w:val="-4"/>
        </w:rPr>
        <w:t xml:space="preserve"> </w:t>
      </w:r>
      <w:r>
        <w:t>the</w:t>
      </w:r>
      <w:r>
        <w:rPr>
          <w:spacing w:val="-4"/>
        </w:rPr>
        <w:t xml:space="preserve"> </w:t>
      </w:r>
      <w:r>
        <w:t>well-being</w:t>
      </w:r>
      <w:r>
        <w:rPr>
          <w:spacing w:val="-4"/>
        </w:rPr>
        <w:t xml:space="preserve"> </w:t>
      </w:r>
      <w:r>
        <w:t>of</w:t>
      </w:r>
      <w:r>
        <w:rPr>
          <w:spacing w:val="-4"/>
        </w:rPr>
        <w:t xml:space="preserve"> </w:t>
      </w:r>
      <w:r>
        <w:t>new</w:t>
      </w:r>
      <w:r>
        <w:rPr>
          <w:spacing w:val="-4"/>
        </w:rPr>
        <w:t xml:space="preserve"> </w:t>
      </w:r>
      <w:r>
        <w:t>teachers.</w:t>
      </w:r>
      <w:r>
        <w:rPr>
          <w:spacing w:val="-4"/>
        </w:rPr>
        <w:t xml:space="preserve"> </w:t>
      </w:r>
      <w:r>
        <w:t>With</w:t>
      </w:r>
      <w:r>
        <w:rPr>
          <w:spacing w:val="-4"/>
        </w:rPr>
        <w:t xml:space="preserve"> </w:t>
      </w:r>
      <w:r>
        <w:t>these</w:t>
      </w:r>
      <w:r>
        <w:rPr>
          <w:spacing w:val="-4"/>
        </w:rPr>
        <w:t xml:space="preserve"> </w:t>
      </w:r>
      <w:r>
        <w:t>important findings, the review is contextually limited as it takes place outside the U.S. (Australia) and focuses on a synthesis of literature rather than original empirical study.</w:t>
      </w:r>
    </w:p>
    <w:p w14:paraId="45AE1B46" w14:textId="77777777" w:rsidR="00AF5714" w:rsidRDefault="00000000">
      <w:pPr>
        <w:pStyle w:val="BodyText"/>
        <w:spacing w:line="480" w:lineRule="auto"/>
        <w:ind w:right="719" w:firstLine="720"/>
      </w:pPr>
      <w:r>
        <w:t>Cropley’s 2006 doctoral dissertation examined sleep as a discrete part of well-being in elementary</w:t>
      </w:r>
      <w:r>
        <w:rPr>
          <w:spacing w:val="-2"/>
        </w:rPr>
        <w:t xml:space="preserve"> </w:t>
      </w:r>
      <w:r>
        <w:t>and</w:t>
      </w:r>
      <w:r>
        <w:rPr>
          <w:spacing w:val="-2"/>
        </w:rPr>
        <w:t xml:space="preserve"> </w:t>
      </w:r>
      <w:r>
        <w:t>secondary</w:t>
      </w:r>
      <w:r>
        <w:rPr>
          <w:spacing w:val="-2"/>
        </w:rPr>
        <w:t xml:space="preserve"> </w:t>
      </w:r>
      <w:r>
        <w:t>teachers</w:t>
      </w:r>
      <w:r>
        <w:rPr>
          <w:spacing w:val="-2"/>
        </w:rPr>
        <w:t xml:space="preserve"> </w:t>
      </w:r>
      <w:r>
        <w:t>in</w:t>
      </w:r>
      <w:r>
        <w:rPr>
          <w:spacing w:val="-2"/>
        </w:rPr>
        <w:t xml:space="preserve"> </w:t>
      </w:r>
      <w:r>
        <w:t>the</w:t>
      </w:r>
      <w:r>
        <w:rPr>
          <w:spacing w:val="-2"/>
        </w:rPr>
        <w:t xml:space="preserve"> </w:t>
      </w:r>
      <w:r>
        <w:t>U.K.</w:t>
      </w:r>
      <w:r>
        <w:rPr>
          <w:spacing w:val="-2"/>
        </w:rPr>
        <w:t xml:space="preserve"> </w:t>
      </w:r>
      <w:r>
        <w:t>This</w:t>
      </w:r>
      <w:r>
        <w:rPr>
          <w:spacing w:val="-2"/>
        </w:rPr>
        <w:t xml:space="preserve"> </w:t>
      </w:r>
      <w:r>
        <w:t>study</w:t>
      </w:r>
      <w:r>
        <w:rPr>
          <w:spacing w:val="-2"/>
        </w:rPr>
        <w:t xml:space="preserve"> </w:t>
      </w:r>
      <w:r>
        <w:t>was</w:t>
      </w:r>
      <w:r>
        <w:rPr>
          <w:spacing w:val="-2"/>
        </w:rPr>
        <w:t xml:space="preserve"> </w:t>
      </w:r>
      <w:r>
        <w:t>quantitative</w:t>
      </w:r>
      <w:r>
        <w:rPr>
          <w:spacing w:val="-2"/>
        </w:rPr>
        <w:t xml:space="preserve"> </w:t>
      </w:r>
      <w:r>
        <w:t>in</w:t>
      </w:r>
      <w:r>
        <w:rPr>
          <w:spacing w:val="-2"/>
        </w:rPr>
        <w:t xml:space="preserve"> </w:t>
      </w:r>
      <w:r>
        <w:t>its</w:t>
      </w:r>
      <w:r>
        <w:rPr>
          <w:spacing w:val="-2"/>
        </w:rPr>
        <w:t xml:space="preserve"> </w:t>
      </w:r>
      <w:r>
        <w:t>study</w:t>
      </w:r>
      <w:r>
        <w:rPr>
          <w:spacing w:val="-2"/>
        </w:rPr>
        <w:t xml:space="preserve"> </w:t>
      </w:r>
      <w:r>
        <w:t>of</w:t>
      </w:r>
      <w:r>
        <w:rPr>
          <w:spacing w:val="-2"/>
        </w:rPr>
        <w:t xml:space="preserve"> </w:t>
      </w:r>
      <w:r>
        <w:t>surveys completed</w:t>
      </w:r>
      <w:r>
        <w:rPr>
          <w:spacing w:val="-4"/>
        </w:rPr>
        <w:t xml:space="preserve"> </w:t>
      </w:r>
      <w:r>
        <w:t>by</w:t>
      </w:r>
      <w:r>
        <w:rPr>
          <w:spacing w:val="-4"/>
        </w:rPr>
        <w:t xml:space="preserve"> </w:t>
      </w:r>
      <w:r>
        <w:t>462</w:t>
      </w:r>
      <w:r>
        <w:rPr>
          <w:spacing w:val="-4"/>
        </w:rPr>
        <w:t xml:space="preserve"> </w:t>
      </w:r>
      <w:r>
        <w:t>teachers</w:t>
      </w:r>
      <w:r>
        <w:rPr>
          <w:spacing w:val="-4"/>
        </w:rPr>
        <w:t xml:space="preserve"> </w:t>
      </w:r>
      <w:r>
        <w:t>to</w:t>
      </w:r>
      <w:r>
        <w:rPr>
          <w:spacing w:val="-4"/>
        </w:rPr>
        <w:t xml:space="preserve"> </w:t>
      </w:r>
      <w:r>
        <w:t>look</w:t>
      </w:r>
      <w:r>
        <w:rPr>
          <w:spacing w:val="-4"/>
        </w:rPr>
        <w:t xml:space="preserve"> </w:t>
      </w:r>
      <w:r>
        <w:t>at</w:t>
      </w:r>
      <w:r>
        <w:rPr>
          <w:spacing w:val="-4"/>
        </w:rPr>
        <w:t xml:space="preserve"> </w:t>
      </w:r>
      <w:r>
        <w:t>how</w:t>
      </w:r>
      <w:r>
        <w:rPr>
          <w:spacing w:val="-4"/>
        </w:rPr>
        <w:t xml:space="preserve"> </w:t>
      </w:r>
      <w:r>
        <w:t>a</w:t>
      </w:r>
      <w:r>
        <w:rPr>
          <w:spacing w:val="-4"/>
        </w:rPr>
        <w:t xml:space="preserve"> </w:t>
      </w:r>
      <w:r>
        <w:t>person’s</w:t>
      </w:r>
      <w:r>
        <w:rPr>
          <w:spacing w:val="-4"/>
        </w:rPr>
        <w:t xml:space="preserve"> </w:t>
      </w:r>
      <w:r>
        <w:t>ability</w:t>
      </w:r>
      <w:r>
        <w:rPr>
          <w:spacing w:val="-4"/>
        </w:rPr>
        <w:t xml:space="preserve"> </w:t>
      </w:r>
      <w:r>
        <w:t>or</w:t>
      </w:r>
      <w:r>
        <w:rPr>
          <w:spacing w:val="-4"/>
        </w:rPr>
        <w:t xml:space="preserve"> </w:t>
      </w:r>
      <w:r>
        <w:t>inability</w:t>
      </w:r>
      <w:r>
        <w:rPr>
          <w:spacing w:val="-4"/>
        </w:rPr>
        <w:t xml:space="preserve"> </w:t>
      </w:r>
      <w:r>
        <w:t>to</w:t>
      </w:r>
      <w:r>
        <w:rPr>
          <w:spacing w:val="-4"/>
        </w:rPr>
        <w:t xml:space="preserve"> </w:t>
      </w:r>
      <w:r>
        <w:t>“switch</w:t>
      </w:r>
      <w:r>
        <w:rPr>
          <w:spacing w:val="-4"/>
        </w:rPr>
        <w:t xml:space="preserve"> </w:t>
      </w:r>
      <w:r>
        <w:t>off”</w:t>
      </w:r>
      <w:r>
        <w:rPr>
          <w:spacing w:val="-4"/>
        </w:rPr>
        <w:t xml:space="preserve"> </w:t>
      </w:r>
      <w:r>
        <w:t>their</w:t>
      </w:r>
      <w:r>
        <w:rPr>
          <w:spacing w:val="-4"/>
        </w:rPr>
        <w:t xml:space="preserve"> </w:t>
      </w:r>
      <w:r>
        <w:t>work once home affected their ability to sleep (Cropley et al., 2006). The study found that people reporting higher “job strain” and “work rumination” found it more difficult to switch off and therefore had a worse quality of sleep. This study is important in its clean connection between teachers’ work and their well-being via sleep quality. This black and white link between work and well-being is essential in the understanding of why or how controlling policies may interact with teacher well-being. The shortcomings of the study are its European context, narrow focus, and</w:t>
      </w:r>
      <w:r>
        <w:rPr>
          <w:spacing w:val="-1"/>
        </w:rPr>
        <w:t xml:space="preserve"> </w:t>
      </w:r>
      <w:r>
        <w:t>superficial</w:t>
      </w:r>
      <w:r>
        <w:rPr>
          <w:spacing w:val="-1"/>
        </w:rPr>
        <w:t xml:space="preserve"> </w:t>
      </w:r>
      <w:r>
        <w:t>definition</w:t>
      </w:r>
      <w:r>
        <w:rPr>
          <w:spacing w:val="-1"/>
        </w:rPr>
        <w:t xml:space="preserve"> </w:t>
      </w:r>
      <w:r>
        <w:t>of</w:t>
      </w:r>
      <w:r>
        <w:rPr>
          <w:spacing w:val="-1"/>
        </w:rPr>
        <w:t xml:space="preserve"> </w:t>
      </w:r>
      <w:r>
        <w:t>well-being,</w:t>
      </w:r>
      <w:r>
        <w:rPr>
          <w:spacing w:val="-1"/>
        </w:rPr>
        <w:t xml:space="preserve"> </w:t>
      </w:r>
      <w:r>
        <w:t>and</w:t>
      </w:r>
      <w:r>
        <w:rPr>
          <w:spacing w:val="-1"/>
        </w:rPr>
        <w:t xml:space="preserve"> </w:t>
      </w:r>
      <w:r>
        <w:t>its</w:t>
      </w:r>
      <w:r>
        <w:rPr>
          <w:spacing w:val="-1"/>
        </w:rPr>
        <w:t xml:space="preserve"> </w:t>
      </w:r>
      <w:r>
        <w:t>quantitative</w:t>
      </w:r>
      <w:r>
        <w:rPr>
          <w:spacing w:val="-1"/>
        </w:rPr>
        <w:t xml:space="preserve"> </w:t>
      </w:r>
      <w:r>
        <w:t>methodology,</w:t>
      </w:r>
      <w:r>
        <w:rPr>
          <w:spacing w:val="-1"/>
        </w:rPr>
        <w:t xml:space="preserve"> </w:t>
      </w:r>
      <w:r>
        <w:t>while</w:t>
      </w:r>
      <w:r>
        <w:rPr>
          <w:spacing w:val="-1"/>
        </w:rPr>
        <w:t xml:space="preserve"> </w:t>
      </w:r>
      <w:r>
        <w:t>important,</w:t>
      </w:r>
      <w:r>
        <w:rPr>
          <w:spacing w:val="-1"/>
        </w:rPr>
        <w:t xml:space="preserve"> </w:t>
      </w:r>
      <w:r>
        <w:t>could use qualitative data to support the connections it found.</w:t>
      </w:r>
    </w:p>
    <w:p w14:paraId="43592F69" w14:textId="77777777" w:rsidR="00AF5714" w:rsidRDefault="00000000">
      <w:pPr>
        <w:pStyle w:val="BodyText"/>
        <w:spacing w:line="480" w:lineRule="auto"/>
        <w:ind w:firstLine="720"/>
      </w:pPr>
      <w:r>
        <w:t>A 2018 study from a team at the University of Missouri is important to this interaction though</w:t>
      </w:r>
      <w:r>
        <w:rPr>
          <w:spacing w:val="-3"/>
        </w:rPr>
        <w:t xml:space="preserve"> </w:t>
      </w:r>
      <w:r>
        <w:t>only</w:t>
      </w:r>
      <w:r>
        <w:rPr>
          <w:spacing w:val="-3"/>
        </w:rPr>
        <w:t xml:space="preserve"> </w:t>
      </w:r>
      <w:r>
        <w:t>tangentially</w:t>
      </w:r>
      <w:r>
        <w:rPr>
          <w:spacing w:val="-3"/>
        </w:rPr>
        <w:t xml:space="preserve"> </w:t>
      </w:r>
      <w:r>
        <w:t>connected</w:t>
      </w:r>
      <w:r>
        <w:rPr>
          <w:spacing w:val="-3"/>
        </w:rPr>
        <w:t xml:space="preserve"> </w:t>
      </w:r>
      <w:r>
        <w:t>(Herman</w:t>
      </w:r>
      <w:r>
        <w:rPr>
          <w:spacing w:val="-3"/>
        </w:rPr>
        <w:t xml:space="preserve"> </w:t>
      </w:r>
      <w:r>
        <w:t>et</w:t>
      </w:r>
      <w:r>
        <w:rPr>
          <w:spacing w:val="-3"/>
        </w:rPr>
        <w:t xml:space="preserve"> </w:t>
      </w:r>
      <w:r>
        <w:t>al.,</w:t>
      </w:r>
      <w:r>
        <w:rPr>
          <w:spacing w:val="-3"/>
        </w:rPr>
        <w:t xml:space="preserve"> </w:t>
      </w:r>
      <w:r>
        <w:t>2018).</w:t>
      </w:r>
      <w:r>
        <w:rPr>
          <w:spacing w:val="-3"/>
        </w:rPr>
        <w:t xml:space="preserve"> </w:t>
      </w:r>
      <w:r>
        <w:t>The</w:t>
      </w:r>
      <w:r>
        <w:rPr>
          <w:spacing w:val="-3"/>
        </w:rPr>
        <w:t xml:space="preserve"> </w:t>
      </w:r>
      <w:r>
        <w:t>main</w:t>
      </w:r>
      <w:r>
        <w:rPr>
          <w:spacing w:val="-3"/>
        </w:rPr>
        <w:t xml:space="preserve"> </w:t>
      </w:r>
      <w:r>
        <w:t>purpose</w:t>
      </w:r>
      <w:r>
        <w:rPr>
          <w:spacing w:val="-3"/>
        </w:rPr>
        <w:t xml:space="preserve"> </w:t>
      </w:r>
      <w:r>
        <w:t>of</w:t>
      </w:r>
      <w:r>
        <w:rPr>
          <w:spacing w:val="-3"/>
        </w:rPr>
        <w:t xml:space="preserve"> </w:t>
      </w:r>
      <w:r>
        <w:t>this</w:t>
      </w:r>
      <w:r>
        <w:rPr>
          <w:spacing w:val="-3"/>
        </w:rPr>
        <w:t xml:space="preserve"> </w:t>
      </w:r>
      <w:r>
        <w:t>work</w:t>
      </w:r>
      <w:r>
        <w:rPr>
          <w:spacing w:val="-3"/>
        </w:rPr>
        <w:t xml:space="preserve"> </w:t>
      </w:r>
      <w:r>
        <w:t>was</w:t>
      </w:r>
      <w:r>
        <w:rPr>
          <w:spacing w:val="-3"/>
        </w:rPr>
        <w:t xml:space="preserve"> </w:t>
      </w:r>
      <w:r>
        <w:t>to quantitatively connect dimensions of teacher well-being (stress, burnout) to student outcomes.</w:t>
      </w:r>
    </w:p>
    <w:p w14:paraId="4F7CA6F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C1E00B5" w14:textId="77777777" w:rsidR="00AF5714" w:rsidRDefault="00000000">
      <w:pPr>
        <w:pStyle w:val="BodyText"/>
        <w:spacing w:before="60" w:line="480" w:lineRule="auto"/>
        <w:ind w:right="795"/>
      </w:pPr>
      <w:r>
        <w:lastRenderedPageBreak/>
        <w:t>While this is important research, it is less applicable to the research question of this study. It is included in this subtheme of the literature review, however, as it nears a better understanding of the multifaceted nature of teacher well-being and positions it importantly in a policy environment stressing dramatic increases in student achievement outcomes. The study includes brief descriptions of how the very aim of education (student outcomes) if agnostic to the means (teacher well-being) will be aberrated and superficial in execution. Though further away conceptually,</w:t>
      </w:r>
      <w:r>
        <w:rPr>
          <w:spacing w:val="-4"/>
        </w:rPr>
        <w:t xml:space="preserve"> </w:t>
      </w:r>
      <w:r>
        <w:t>this</w:t>
      </w:r>
      <w:r>
        <w:rPr>
          <w:spacing w:val="-4"/>
        </w:rPr>
        <w:t xml:space="preserve"> </w:t>
      </w:r>
      <w:r>
        <w:t>study</w:t>
      </w:r>
      <w:r>
        <w:rPr>
          <w:spacing w:val="-4"/>
        </w:rPr>
        <w:t xml:space="preserve"> </w:t>
      </w:r>
      <w:r>
        <w:t>was</w:t>
      </w:r>
      <w:r>
        <w:rPr>
          <w:spacing w:val="-4"/>
        </w:rPr>
        <w:t xml:space="preserve"> </w:t>
      </w:r>
      <w:r>
        <w:t>the</w:t>
      </w:r>
      <w:r>
        <w:rPr>
          <w:spacing w:val="-4"/>
        </w:rPr>
        <w:t xml:space="preserve"> </w:t>
      </w:r>
      <w:r>
        <w:t>closest</w:t>
      </w:r>
      <w:r>
        <w:rPr>
          <w:spacing w:val="-4"/>
        </w:rPr>
        <w:t xml:space="preserve"> </w:t>
      </w:r>
      <w:r>
        <w:t>to</w:t>
      </w:r>
      <w:r>
        <w:rPr>
          <w:spacing w:val="-4"/>
        </w:rPr>
        <w:t xml:space="preserve"> </w:t>
      </w:r>
      <w:r>
        <w:t>mine</w:t>
      </w:r>
      <w:r>
        <w:rPr>
          <w:spacing w:val="-4"/>
        </w:rPr>
        <w:t xml:space="preserve"> </w:t>
      </w:r>
      <w:r>
        <w:t>geographically</w:t>
      </w:r>
      <w:r>
        <w:rPr>
          <w:spacing w:val="-4"/>
        </w:rPr>
        <w:t xml:space="preserve"> </w:t>
      </w:r>
      <w:r>
        <w:t>(U.S.</w:t>
      </w:r>
      <w:r>
        <w:rPr>
          <w:spacing w:val="-4"/>
        </w:rPr>
        <w:t xml:space="preserve"> </w:t>
      </w:r>
      <w:r>
        <w:t>Midwest)</w:t>
      </w:r>
      <w:r>
        <w:rPr>
          <w:spacing w:val="-4"/>
        </w:rPr>
        <w:t xml:space="preserve"> </w:t>
      </w:r>
      <w:r>
        <w:t>and</w:t>
      </w:r>
      <w:r>
        <w:rPr>
          <w:spacing w:val="-4"/>
        </w:rPr>
        <w:t xml:space="preserve"> </w:t>
      </w:r>
      <w:r>
        <w:t>held</w:t>
      </w:r>
      <w:r>
        <w:rPr>
          <w:spacing w:val="-4"/>
        </w:rPr>
        <w:t xml:space="preserve"> </w:t>
      </w:r>
      <w:r>
        <w:t>some</w:t>
      </w:r>
      <w:r>
        <w:rPr>
          <w:spacing w:val="-4"/>
        </w:rPr>
        <w:t xml:space="preserve"> </w:t>
      </w:r>
      <w:r>
        <w:t>of the more robust conceptual dialogue that deepened my understanding of the work to be undertaken here.</w:t>
      </w:r>
    </w:p>
    <w:p w14:paraId="260E1BB0" w14:textId="77777777" w:rsidR="00AF5714" w:rsidRDefault="00000000">
      <w:pPr>
        <w:pStyle w:val="BodyText"/>
        <w:spacing w:line="480" w:lineRule="auto"/>
        <w:ind w:firstLine="720"/>
      </w:pPr>
      <w:r>
        <w:t xml:space="preserve">A 2015 literature review published in </w:t>
      </w:r>
      <w:r>
        <w:rPr>
          <w:i/>
        </w:rPr>
        <w:t xml:space="preserve">Contemporary School Psychology </w:t>
      </w:r>
      <w:r>
        <w:t>examined the “psychosocial”</w:t>
      </w:r>
      <w:r>
        <w:rPr>
          <w:spacing w:val="-3"/>
        </w:rPr>
        <w:t xml:space="preserve"> </w:t>
      </w:r>
      <w:r>
        <w:t>link</w:t>
      </w:r>
      <w:r>
        <w:rPr>
          <w:spacing w:val="-3"/>
        </w:rPr>
        <w:t xml:space="preserve"> </w:t>
      </w:r>
      <w:r>
        <w:t>between</w:t>
      </w:r>
      <w:r>
        <w:rPr>
          <w:spacing w:val="-3"/>
        </w:rPr>
        <w:t xml:space="preserve"> </w:t>
      </w:r>
      <w:r>
        <w:t>high</w:t>
      </w:r>
      <w:r>
        <w:rPr>
          <w:spacing w:val="-3"/>
        </w:rPr>
        <w:t xml:space="preserve"> </w:t>
      </w:r>
      <w:r>
        <w:t>stakes</w:t>
      </w:r>
      <w:r>
        <w:rPr>
          <w:spacing w:val="-3"/>
        </w:rPr>
        <w:t xml:space="preserve"> </w:t>
      </w:r>
      <w:r>
        <w:t>testing</w:t>
      </w:r>
      <w:r>
        <w:rPr>
          <w:spacing w:val="-3"/>
        </w:rPr>
        <w:t xml:space="preserve"> </w:t>
      </w:r>
      <w:r>
        <w:t>culture</w:t>
      </w:r>
      <w:r>
        <w:rPr>
          <w:spacing w:val="-3"/>
        </w:rPr>
        <w:t xml:space="preserve"> </w:t>
      </w:r>
      <w:r>
        <w:t>in</w:t>
      </w:r>
      <w:r>
        <w:rPr>
          <w:spacing w:val="-3"/>
        </w:rPr>
        <w:t xml:space="preserve"> </w:t>
      </w:r>
      <w:r>
        <w:t>the</w:t>
      </w:r>
      <w:r>
        <w:rPr>
          <w:spacing w:val="-3"/>
        </w:rPr>
        <w:t xml:space="preserve"> </w:t>
      </w:r>
      <w:r>
        <w:t>CCSS</w:t>
      </w:r>
      <w:r>
        <w:rPr>
          <w:spacing w:val="-3"/>
        </w:rPr>
        <w:t xml:space="preserve"> </w:t>
      </w:r>
      <w:r>
        <w:t>era</w:t>
      </w:r>
      <w:r>
        <w:rPr>
          <w:spacing w:val="-3"/>
        </w:rPr>
        <w:t xml:space="preserve"> </w:t>
      </w:r>
      <w:r>
        <w:t>with</w:t>
      </w:r>
      <w:r>
        <w:rPr>
          <w:spacing w:val="-3"/>
        </w:rPr>
        <w:t xml:space="preserve"> </w:t>
      </w:r>
      <w:r>
        <w:t>teacher</w:t>
      </w:r>
      <w:r>
        <w:rPr>
          <w:spacing w:val="-3"/>
        </w:rPr>
        <w:t xml:space="preserve"> </w:t>
      </w:r>
      <w:r>
        <w:t>well-being and</w:t>
      </w:r>
      <w:r>
        <w:rPr>
          <w:spacing w:val="-2"/>
        </w:rPr>
        <w:t xml:space="preserve"> </w:t>
      </w:r>
      <w:r>
        <w:t>student</w:t>
      </w:r>
      <w:r>
        <w:rPr>
          <w:spacing w:val="-2"/>
        </w:rPr>
        <w:t xml:space="preserve"> </w:t>
      </w:r>
      <w:r>
        <w:t>outcomes</w:t>
      </w:r>
      <w:r>
        <w:rPr>
          <w:spacing w:val="-2"/>
        </w:rPr>
        <w:t xml:space="preserve"> </w:t>
      </w:r>
      <w:r>
        <w:t>(Saeki</w:t>
      </w:r>
      <w:r>
        <w:rPr>
          <w:spacing w:val="-2"/>
        </w:rPr>
        <w:t xml:space="preserve"> </w:t>
      </w:r>
      <w:r>
        <w:t>et</w:t>
      </w:r>
      <w:r>
        <w:rPr>
          <w:spacing w:val="-2"/>
        </w:rPr>
        <w:t xml:space="preserve"> </w:t>
      </w:r>
      <w:r>
        <w:t>al.,</w:t>
      </w:r>
      <w:r>
        <w:rPr>
          <w:spacing w:val="-2"/>
        </w:rPr>
        <w:t xml:space="preserve"> </w:t>
      </w:r>
      <w:r>
        <w:t>2015).</w:t>
      </w:r>
      <w:r>
        <w:rPr>
          <w:spacing w:val="-2"/>
        </w:rPr>
        <w:t xml:space="preserve"> </w:t>
      </w:r>
      <w:r>
        <w:t>This</w:t>
      </w:r>
      <w:r>
        <w:rPr>
          <w:spacing w:val="-2"/>
        </w:rPr>
        <w:t xml:space="preserve"> </w:t>
      </w:r>
      <w:r>
        <w:t>review</w:t>
      </w:r>
      <w:r>
        <w:rPr>
          <w:spacing w:val="-2"/>
        </w:rPr>
        <w:t xml:space="preserve"> </w:t>
      </w:r>
      <w:r>
        <w:t>further</w:t>
      </w:r>
      <w:r>
        <w:rPr>
          <w:spacing w:val="-2"/>
        </w:rPr>
        <w:t xml:space="preserve"> </w:t>
      </w:r>
      <w:r>
        <w:t>solidifies</w:t>
      </w:r>
      <w:r>
        <w:rPr>
          <w:spacing w:val="-2"/>
        </w:rPr>
        <w:t xml:space="preserve"> </w:t>
      </w:r>
      <w:r>
        <w:t>the</w:t>
      </w:r>
      <w:r>
        <w:rPr>
          <w:spacing w:val="-2"/>
        </w:rPr>
        <w:t xml:space="preserve"> </w:t>
      </w:r>
      <w:r>
        <w:t>impact</w:t>
      </w:r>
      <w:r>
        <w:rPr>
          <w:spacing w:val="-2"/>
        </w:rPr>
        <w:t xml:space="preserve"> </w:t>
      </w:r>
      <w:r>
        <w:t>policies</w:t>
      </w:r>
      <w:r>
        <w:rPr>
          <w:spacing w:val="-2"/>
        </w:rPr>
        <w:t xml:space="preserve"> </w:t>
      </w:r>
      <w:r>
        <w:t>may have on teacher well-being and provides more evidence of a potential link between that</w:t>
      </w:r>
    </w:p>
    <w:p w14:paraId="0648F333" w14:textId="77777777" w:rsidR="00AF5714" w:rsidRDefault="00000000">
      <w:pPr>
        <w:pStyle w:val="BodyText"/>
        <w:spacing w:line="480" w:lineRule="auto"/>
      </w:pPr>
      <w:r>
        <w:t xml:space="preserve">well-being and student achievement. It is robust in its review of </w:t>
      </w:r>
      <w:proofErr w:type="gramStart"/>
      <w:r>
        <w:t>the literature</w:t>
      </w:r>
      <w:proofErr w:type="gramEnd"/>
      <w:r>
        <w:t xml:space="preserve"> in a dynamic, nuanced way, but falls short of new empirical findings. Its position outside the educational leadership sector (school psychology) damages its impact </w:t>
      </w:r>
      <w:proofErr w:type="gramStart"/>
      <w:r>
        <w:t>for</w:t>
      </w:r>
      <w:proofErr w:type="gramEnd"/>
      <w:r>
        <w:t xml:space="preserve"> this work a bit, but its focus on elements of teachers’ work with students in the CCSS era is important. Some of the research suggested</w:t>
      </w:r>
      <w:r>
        <w:rPr>
          <w:spacing w:val="-4"/>
        </w:rPr>
        <w:t xml:space="preserve"> </w:t>
      </w:r>
      <w:r>
        <w:t>by</w:t>
      </w:r>
      <w:r>
        <w:rPr>
          <w:spacing w:val="-4"/>
        </w:rPr>
        <w:t xml:space="preserve"> </w:t>
      </w:r>
      <w:r>
        <w:t>its</w:t>
      </w:r>
      <w:r>
        <w:rPr>
          <w:spacing w:val="-4"/>
        </w:rPr>
        <w:t xml:space="preserve"> </w:t>
      </w:r>
      <w:r>
        <w:t>implications</w:t>
      </w:r>
      <w:r>
        <w:rPr>
          <w:spacing w:val="-4"/>
        </w:rPr>
        <w:t xml:space="preserve"> </w:t>
      </w:r>
      <w:r>
        <w:t>is</w:t>
      </w:r>
      <w:r>
        <w:rPr>
          <w:spacing w:val="-4"/>
        </w:rPr>
        <w:t xml:space="preserve"> </w:t>
      </w:r>
      <w:r>
        <w:t>like</w:t>
      </w:r>
      <w:r>
        <w:rPr>
          <w:spacing w:val="-4"/>
        </w:rPr>
        <w:t xml:space="preserve"> </w:t>
      </w:r>
      <w:r>
        <w:t>that</w:t>
      </w:r>
      <w:r>
        <w:rPr>
          <w:spacing w:val="-4"/>
        </w:rPr>
        <w:t xml:space="preserve"> </w:t>
      </w:r>
      <w:r>
        <w:t>conducted</w:t>
      </w:r>
      <w:r>
        <w:rPr>
          <w:spacing w:val="-4"/>
        </w:rPr>
        <w:t xml:space="preserve"> </w:t>
      </w:r>
      <w:r>
        <w:t>in</w:t>
      </w:r>
      <w:r>
        <w:rPr>
          <w:spacing w:val="-4"/>
        </w:rPr>
        <w:t xml:space="preserve"> </w:t>
      </w:r>
      <w:r>
        <w:t>this</w:t>
      </w:r>
      <w:r>
        <w:rPr>
          <w:spacing w:val="-4"/>
        </w:rPr>
        <w:t xml:space="preserve"> </w:t>
      </w:r>
      <w:r>
        <w:t>study,</w:t>
      </w:r>
      <w:r>
        <w:rPr>
          <w:spacing w:val="-4"/>
        </w:rPr>
        <w:t xml:space="preserve"> </w:t>
      </w:r>
      <w:r>
        <w:t>which</w:t>
      </w:r>
      <w:r>
        <w:rPr>
          <w:spacing w:val="-4"/>
        </w:rPr>
        <w:t xml:space="preserve"> </w:t>
      </w:r>
      <w:r>
        <w:t>provides</w:t>
      </w:r>
      <w:r>
        <w:rPr>
          <w:spacing w:val="-4"/>
        </w:rPr>
        <w:t xml:space="preserve"> </w:t>
      </w:r>
      <w:r>
        <w:t>an</w:t>
      </w:r>
      <w:r>
        <w:rPr>
          <w:spacing w:val="-4"/>
        </w:rPr>
        <w:t xml:space="preserve"> </w:t>
      </w:r>
      <w:r>
        <w:t>important foundation of scholarly demand for this study and others like it.</w:t>
      </w:r>
    </w:p>
    <w:p w14:paraId="37A6B136" w14:textId="77777777" w:rsidR="00AF5714" w:rsidRDefault="00000000">
      <w:pPr>
        <w:pStyle w:val="BodyText"/>
        <w:spacing w:line="480" w:lineRule="auto"/>
        <w:ind w:right="887" w:firstLine="720"/>
        <w:jc w:val="both"/>
      </w:pPr>
      <w:r>
        <w:t>A 2014 European study examined teachers exiting the profession quickly, either before even</w:t>
      </w:r>
      <w:r>
        <w:rPr>
          <w:spacing w:val="-1"/>
        </w:rPr>
        <w:t xml:space="preserve"> </w:t>
      </w:r>
      <w:r>
        <w:t>starting</w:t>
      </w:r>
      <w:r>
        <w:rPr>
          <w:spacing w:val="-1"/>
        </w:rPr>
        <w:t xml:space="preserve"> </w:t>
      </w:r>
      <w:r>
        <w:t>or</w:t>
      </w:r>
      <w:r>
        <w:rPr>
          <w:spacing w:val="-1"/>
        </w:rPr>
        <w:t xml:space="preserve"> </w:t>
      </w:r>
      <w:r>
        <w:t>soon</w:t>
      </w:r>
      <w:r>
        <w:rPr>
          <w:spacing w:val="-1"/>
        </w:rPr>
        <w:t xml:space="preserve"> </w:t>
      </w:r>
      <w:r>
        <w:t>thereafter</w:t>
      </w:r>
      <w:r>
        <w:rPr>
          <w:spacing w:val="-1"/>
        </w:rPr>
        <w:t xml:space="preserve"> </w:t>
      </w:r>
      <w:r>
        <w:t>(</w:t>
      </w:r>
      <w:proofErr w:type="spellStart"/>
      <w:r>
        <w:t>Struyven</w:t>
      </w:r>
      <w:proofErr w:type="spellEnd"/>
      <w:r>
        <w:rPr>
          <w:spacing w:val="-1"/>
        </w:rPr>
        <w:t xml:space="preserve"> </w:t>
      </w:r>
      <w:r>
        <w:t>&amp;</w:t>
      </w:r>
      <w:r>
        <w:rPr>
          <w:spacing w:val="-1"/>
        </w:rPr>
        <w:t xml:space="preserve"> </w:t>
      </w:r>
      <w:r>
        <w:t>Vanthournout,</w:t>
      </w:r>
      <w:r>
        <w:rPr>
          <w:spacing w:val="-1"/>
        </w:rPr>
        <w:t xml:space="preserve"> </w:t>
      </w:r>
      <w:r>
        <w:t>2014).</w:t>
      </w:r>
      <w:r>
        <w:rPr>
          <w:spacing w:val="-1"/>
        </w:rPr>
        <w:t xml:space="preserve"> </w:t>
      </w:r>
      <w:r>
        <w:t>A</w:t>
      </w:r>
      <w:r>
        <w:rPr>
          <w:spacing w:val="-1"/>
        </w:rPr>
        <w:t xml:space="preserve"> </w:t>
      </w:r>
      <w:r>
        <w:t>portion</w:t>
      </w:r>
      <w:r>
        <w:rPr>
          <w:spacing w:val="-1"/>
        </w:rPr>
        <w:t xml:space="preserve"> </w:t>
      </w:r>
      <w:r>
        <w:t>of</w:t>
      </w:r>
      <w:r>
        <w:rPr>
          <w:spacing w:val="-1"/>
        </w:rPr>
        <w:t xml:space="preserve"> </w:t>
      </w:r>
      <w:r>
        <w:t>the</w:t>
      </w:r>
      <w:r>
        <w:rPr>
          <w:spacing w:val="-1"/>
        </w:rPr>
        <w:t xml:space="preserve"> </w:t>
      </w:r>
      <w:r>
        <w:t>quantitative study</w:t>
      </w:r>
      <w:r>
        <w:rPr>
          <w:spacing w:val="-3"/>
        </w:rPr>
        <w:t xml:space="preserve"> </w:t>
      </w:r>
      <w:r>
        <w:t>looked</w:t>
      </w:r>
      <w:r>
        <w:rPr>
          <w:spacing w:val="-3"/>
        </w:rPr>
        <w:t xml:space="preserve"> </w:t>
      </w:r>
      <w:r>
        <w:t>specifically</w:t>
      </w:r>
      <w:r>
        <w:rPr>
          <w:spacing w:val="-3"/>
        </w:rPr>
        <w:t xml:space="preserve"> </w:t>
      </w:r>
      <w:r>
        <w:t>at</w:t>
      </w:r>
      <w:r>
        <w:rPr>
          <w:spacing w:val="-3"/>
        </w:rPr>
        <w:t xml:space="preserve"> </w:t>
      </w:r>
      <w:r>
        <w:t>policies</w:t>
      </w:r>
      <w:r>
        <w:rPr>
          <w:spacing w:val="-3"/>
        </w:rPr>
        <w:t xml:space="preserve"> </w:t>
      </w:r>
      <w:r>
        <w:t>contributing</w:t>
      </w:r>
      <w:r>
        <w:rPr>
          <w:spacing w:val="-3"/>
        </w:rPr>
        <w:t xml:space="preserve"> </w:t>
      </w:r>
      <w:r>
        <w:t>to</w:t>
      </w:r>
      <w:r>
        <w:rPr>
          <w:spacing w:val="-3"/>
        </w:rPr>
        <w:t xml:space="preserve"> </w:t>
      </w:r>
      <w:r>
        <w:t>the</w:t>
      </w:r>
      <w:r>
        <w:rPr>
          <w:spacing w:val="-3"/>
        </w:rPr>
        <w:t xml:space="preserve"> </w:t>
      </w:r>
      <w:r>
        <w:t>trend</w:t>
      </w:r>
      <w:r>
        <w:rPr>
          <w:spacing w:val="-3"/>
        </w:rPr>
        <w:t xml:space="preserve"> </w:t>
      </w:r>
      <w:r>
        <w:t>of</w:t>
      </w:r>
      <w:r>
        <w:rPr>
          <w:spacing w:val="-3"/>
        </w:rPr>
        <w:t xml:space="preserve"> </w:t>
      </w:r>
      <w:r>
        <w:t>teachers</w:t>
      </w:r>
      <w:r>
        <w:rPr>
          <w:spacing w:val="-3"/>
        </w:rPr>
        <w:t xml:space="preserve"> </w:t>
      </w:r>
      <w:r>
        <w:t>leaving</w:t>
      </w:r>
      <w:r>
        <w:rPr>
          <w:spacing w:val="-3"/>
        </w:rPr>
        <w:t xml:space="preserve"> </w:t>
      </w:r>
      <w:r>
        <w:t>the</w:t>
      </w:r>
      <w:r>
        <w:rPr>
          <w:spacing w:val="-3"/>
        </w:rPr>
        <w:t xml:space="preserve"> </w:t>
      </w:r>
      <w:r>
        <w:t>work</w:t>
      </w:r>
      <w:r>
        <w:rPr>
          <w:spacing w:val="-3"/>
        </w:rPr>
        <w:t xml:space="preserve"> </w:t>
      </w:r>
      <w:r>
        <w:t>but</w:t>
      </w:r>
      <w:r>
        <w:rPr>
          <w:spacing w:val="-3"/>
        </w:rPr>
        <w:t xml:space="preserve"> </w:t>
      </w:r>
      <w:r>
        <w:t xml:space="preserve">is muddled by other factors. The main reason the study found that teachers </w:t>
      </w:r>
      <w:proofErr w:type="gramStart"/>
      <w:r>
        <w:t>exit</w:t>
      </w:r>
      <w:proofErr w:type="gramEnd"/>
      <w:r>
        <w:t xml:space="preserve"> is a lack of</w:t>
      </w:r>
    </w:p>
    <w:p w14:paraId="10E93B9D" w14:textId="77777777" w:rsidR="00AF5714" w:rsidRDefault="00AF5714">
      <w:pPr>
        <w:pStyle w:val="BodyText"/>
        <w:spacing w:line="480" w:lineRule="auto"/>
        <w:jc w:val="both"/>
        <w:sectPr w:rsidR="00AF5714">
          <w:pgSz w:w="12240" w:h="15840"/>
          <w:pgMar w:top="1380" w:right="720" w:bottom="1260" w:left="1080" w:header="0" w:footer="1062" w:gutter="0"/>
          <w:cols w:space="720"/>
        </w:sectPr>
      </w:pPr>
    </w:p>
    <w:p w14:paraId="5EA0A517" w14:textId="77777777" w:rsidR="00AF5714" w:rsidRDefault="00000000">
      <w:pPr>
        <w:pStyle w:val="BodyText"/>
        <w:spacing w:before="60" w:line="480" w:lineRule="auto"/>
        <w:ind w:right="760"/>
      </w:pPr>
      <w:r>
        <w:lastRenderedPageBreak/>
        <w:t>opportunity for advancement in the field, a finding that is tangentially related to well-being but outside</w:t>
      </w:r>
      <w:r>
        <w:rPr>
          <w:spacing w:val="-3"/>
        </w:rPr>
        <w:t xml:space="preserve"> </w:t>
      </w:r>
      <w:r>
        <w:t>the</w:t>
      </w:r>
      <w:r>
        <w:rPr>
          <w:spacing w:val="-3"/>
        </w:rPr>
        <w:t xml:space="preserve"> </w:t>
      </w:r>
      <w:r>
        <w:t>scope</w:t>
      </w:r>
      <w:r>
        <w:rPr>
          <w:spacing w:val="-3"/>
        </w:rPr>
        <w:t xml:space="preserve"> </w:t>
      </w:r>
      <w:r>
        <w:t>of</w:t>
      </w:r>
      <w:r>
        <w:rPr>
          <w:spacing w:val="-3"/>
        </w:rPr>
        <w:t xml:space="preserve"> </w:t>
      </w:r>
      <w:r>
        <w:t>my</w:t>
      </w:r>
      <w:r>
        <w:rPr>
          <w:spacing w:val="-3"/>
        </w:rPr>
        <w:t xml:space="preserve"> </w:t>
      </w:r>
      <w:r>
        <w:t>work</w:t>
      </w:r>
      <w:r>
        <w:rPr>
          <w:spacing w:val="-3"/>
        </w:rPr>
        <w:t xml:space="preserve"> </w:t>
      </w:r>
      <w:r>
        <w:t>here.</w:t>
      </w:r>
      <w:r>
        <w:rPr>
          <w:spacing w:val="-3"/>
        </w:rPr>
        <w:t xml:space="preserve"> </w:t>
      </w:r>
      <w:r>
        <w:t>The</w:t>
      </w:r>
      <w:r>
        <w:rPr>
          <w:spacing w:val="-3"/>
        </w:rPr>
        <w:t xml:space="preserve"> </w:t>
      </w:r>
      <w:r>
        <w:t>study</w:t>
      </w:r>
      <w:r>
        <w:rPr>
          <w:spacing w:val="-3"/>
        </w:rPr>
        <w:t xml:space="preserve"> </w:t>
      </w:r>
      <w:r>
        <w:t>outlined</w:t>
      </w:r>
      <w:r>
        <w:rPr>
          <w:spacing w:val="-3"/>
        </w:rPr>
        <w:t xml:space="preserve"> </w:t>
      </w:r>
      <w:r>
        <w:t>a</w:t>
      </w:r>
      <w:r>
        <w:rPr>
          <w:spacing w:val="-3"/>
        </w:rPr>
        <w:t xml:space="preserve"> </w:t>
      </w:r>
      <w:r>
        <w:t>few</w:t>
      </w:r>
      <w:r>
        <w:rPr>
          <w:spacing w:val="-3"/>
        </w:rPr>
        <w:t xml:space="preserve"> </w:t>
      </w:r>
      <w:r>
        <w:t>ways</w:t>
      </w:r>
      <w:r>
        <w:rPr>
          <w:spacing w:val="-3"/>
        </w:rPr>
        <w:t xml:space="preserve"> </w:t>
      </w:r>
      <w:r>
        <w:t>in</w:t>
      </w:r>
      <w:r>
        <w:rPr>
          <w:spacing w:val="-3"/>
        </w:rPr>
        <w:t xml:space="preserve"> </w:t>
      </w:r>
      <w:r>
        <w:t>which</w:t>
      </w:r>
      <w:r>
        <w:rPr>
          <w:spacing w:val="-3"/>
        </w:rPr>
        <w:t xml:space="preserve"> </w:t>
      </w:r>
      <w:r>
        <w:t>policies</w:t>
      </w:r>
      <w:r>
        <w:rPr>
          <w:spacing w:val="-3"/>
        </w:rPr>
        <w:t xml:space="preserve"> </w:t>
      </w:r>
      <w:r>
        <w:t>may</w:t>
      </w:r>
      <w:r>
        <w:rPr>
          <w:spacing w:val="-3"/>
        </w:rPr>
        <w:t xml:space="preserve"> </w:t>
      </w:r>
      <w:r>
        <w:t>interact with traditional indicators of low well-being like stress and burnout but failed to generate much in the way of conclusive evidence that low well-being caused mass exits from the work in its European setting.</w:t>
      </w:r>
    </w:p>
    <w:p w14:paraId="53EA3FE4" w14:textId="77777777" w:rsidR="00AF5714" w:rsidRDefault="00000000">
      <w:pPr>
        <w:pStyle w:val="BodyText"/>
        <w:spacing w:line="480" w:lineRule="auto"/>
        <w:ind w:right="734" w:firstLine="720"/>
      </w:pPr>
      <w:r>
        <w:t xml:space="preserve">While these studies are valuable, research on teacher well-being with respect to policy is new (Feingold, 2021; Feingold &amp; </w:t>
      </w:r>
      <w:proofErr w:type="spellStart"/>
      <w:r>
        <w:t>Weishart</w:t>
      </w:r>
      <w:proofErr w:type="spellEnd"/>
      <w:r>
        <w:t xml:space="preserve">, 2023) and suggests that the </w:t>
      </w:r>
      <w:proofErr w:type="gramStart"/>
      <w:r>
        <w:t>general public</w:t>
      </w:r>
      <w:proofErr w:type="gramEnd"/>
      <w:r>
        <w:t xml:space="preserve"> is even divided in how they view them (Lin et al., 2024; M. Polikoff et al., 2024). Recent data also suggests teachers are not completely unified in how they view this policy paradigm (Woo et al., 2023). Qualitative data on this topic is needed to infuse the literature reviewed here with teachers’ authentic descriptions of their well-being in the policy environment. The popular dialogue</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3"/>
        </w:rPr>
        <w:t xml:space="preserve"> </w:t>
      </w:r>
      <w:r>
        <w:t>suggests</w:t>
      </w:r>
      <w:r>
        <w:rPr>
          <w:spacing w:val="-3"/>
        </w:rPr>
        <w:t xml:space="preserve"> </w:t>
      </w:r>
      <w:r>
        <w:t>teachers</w:t>
      </w:r>
      <w:r>
        <w:rPr>
          <w:spacing w:val="-3"/>
        </w:rPr>
        <w:t xml:space="preserve"> </w:t>
      </w:r>
      <w:r>
        <w:t>are</w:t>
      </w:r>
      <w:r>
        <w:rPr>
          <w:spacing w:val="-3"/>
        </w:rPr>
        <w:t xml:space="preserve"> </w:t>
      </w:r>
      <w:r>
        <w:t>feeling</w:t>
      </w:r>
      <w:r>
        <w:rPr>
          <w:spacing w:val="-3"/>
        </w:rPr>
        <w:t xml:space="preserve"> </w:t>
      </w:r>
      <w:r>
        <w:t>pressure</w:t>
      </w:r>
      <w:r>
        <w:rPr>
          <w:spacing w:val="-3"/>
        </w:rPr>
        <w:t xml:space="preserve"> </w:t>
      </w:r>
      <w:r>
        <w:t>from</w:t>
      </w:r>
      <w:r>
        <w:rPr>
          <w:spacing w:val="-3"/>
        </w:rPr>
        <w:t xml:space="preserve"> </w:t>
      </w:r>
      <w:r>
        <w:t>policy</w:t>
      </w:r>
      <w:r>
        <w:rPr>
          <w:spacing w:val="-3"/>
        </w:rPr>
        <w:t xml:space="preserve"> </w:t>
      </w:r>
      <w:r>
        <w:t>after</w:t>
      </w:r>
      <w:r>
        <w:rPr>
          <w:spacing w:val="-3"/>
        </w:rPr>
        <w:t xml:space="preserve"> </w:t>
      </w:r>
      <w:r>
        <w:t>COVID</w:t>
      </w:r>
      <w:r>
        <w:rPr>
          <w:spacing w:val="-3"/>
        </w:rPr>
        <w:t xml:space="preserve"> </w:t>
      </w:r>
      <w:r>
        <w:t>and that pressure may be eroding their well-being. Though not empirical research, 2022 National Teacher</w:t>
      </w:r>
      <w:r>
        <w:rPr>
          <w:spacing w:val="-2"/>
        </w:rPr>
        <w:t xml:space="preserve"> </w:t>
      </w:r>
      <w:r>
        <w:t>of</w:t>
      </w:r>
      <w:r>
        <w:rPr>
          <w:spacing w:val="-2"/>
        </w:rPr>
        <w:t xml:space="preserve"> </w:t>
      </w:r>
      <w:r>
        <w:t>the</w:t>
      </w:r>
      <w:r>
        <w:rPr>
          <w:spacing w:val="-2"/>
        </w:rPr>
        <w:t xml:space="preserve"> </w:t>
      </w:r>
      <w:r>
        <w:t>Year,</w:t>
      </w:r>
      <w:r>
        <w:rPr>
          <w:spacing w:val="-2"/>
        </w:rPr>
        <w:t xml:space="preserve"> </w:t>
      </w:r>
      <w:r>
        <w:t>Kurt</w:t>
      </w:r>
      <w:r>
        <w:rPr>
          <w:spacing w:val="-2"/>
        </w:rPr>
        <w:t xml:space="preserve"> </w:t>
      </w:r>
      <w:r>
        <w:t>Russell’s</w:t>
      </w:r>
      <w:r>
        <w:rPr>
          <w:spacing w:val="-2"/>
        </w:rPr>
        <w:t xml:space="preserve"> </w:t>
      </w:r>
      <w:r>
        <w:t>2023</w:t>
      </w:r>
      <w:r>
        <w:rPr>
          <w:spacing w:val="-2"/>
        </w:rPr>
        <w:t xml:space="preserve"> </w:t>
      </w:r>
      <w:r>
        <w:rPr>
          <w:i/>
        </w:rPr>
        <w:t>Education</w:t>
      </w:r>
      <w:r>
        <w:rPr>
          <w:i/>
          <w:spacing w:val="-2"/>
        </w:rPr>
        <w:t xml:space="preserve"> </w:t>
      </w:r>
      <w:r>
        <w:rPr>
          <w:i/>
        </w:rPr>
        <w:t>Week</w:t>
      </w:r>
      <w:r>
        <w:rPr>
          <w:i/>
          <w:spacing w:val="-2"/>
        </w:rPr>
        <w:t xml:space="preserve"> </w:t>
      </w:r>
      <w:r>
        <w:t>interview</w:t>
      </w:r>
      <w:r>
        <w:rPr>
          <w:spacing w:val="-2"/>
        </w:rPr>
        <w:t xml:space="preserve"> </w:t>
      </w:r>
      <w:r>
        <w:t>aligns</w:t>
      </w:r>
      <w:r>
        <w:rPr>
          <w:spacing w:val="-2"/>
        </w:rPr>
        <w:t xml:space="preserve"> </w:t>
      </w:r>
      <w:r>
        <w:t>to</w:t>
      </w:r>
      <w:r>
        <w:rPr>
          <w:spacing w:val="-2"/>
        </w:rPr>
        <w:t xml:space="preserve"> </w:t>
      </w:r>
      <w:r>
        <w:t>this</w:t>
      </w:r>
      <w:r>
        <w:rPr>
          <w:spacing w:val="-2"/>
        </w:rPr>
        <w:t xml:space="preserve"> </w:t>
      </w:r>
      <w:r>
        <w:t>general</w:t>
      </w:r>
      <w:r>
        <w:rPr>
          <w:spacing w:val="-2"/>
        </w:rPr>
        <w:t xml:space="preserve"> </w:t>
      </w:r>
      <w:r>
        <w:t>feeling and underscores its importance (Schwartz, 2023). Because of the recent nature of this topic, research is scarce. News media is starting to comment more on this phenomenon, and some reports have emerged since 2023 on its effects, but empirical, qualitative research like that conducted</w:t>
      </w:r>
      <w:r>
        <w:rPr>
          <w:spacing w:val="-2"/>
        </w:rPr>
        <w:t xml:space="preserve"> </w:t>
      </w:r>
      <w:r>
        <w:t>in</w:t>
      </w:r>
      <w:r>
        <w:rPr>
          <w:spacing w:val="-2"/>
        </w:rPr>
        <w:t xml:space="preserve"> </w:t>
      </w:r>
      <w:r>
        <w:t>this</w:t>
      </w:r>
      <w:r>
        <w:rPr>
          <w:spacing w:val="-2"/>
        </w:rPr>
        <w:t xml:space="preserve"> </w:t>
      </w:r>
      <w:r>
        <w:t>study</w:t>
      </w:r>
      <w:r>
        <w:rPr>
          <w:spacing w:val="-2"/>
        </w:rPr>
        <w:t xml:space="preserve"> </w:t>
      </w:r>
      <w:r>
        <w:t>is</w:t>
      </w:r>
      <w:r>
        <w:rPr>
          <w:spacing w:val="-2"/>
        </w:rPr>
        <w:t xml:space="preserve"> </w:t>
      </w:r>
      <w:r>
        <w:t>scarce.</w:t>
      </w:r>
      <w:r>
        <w:rPr>
          <w:spacing w:val="-2"/>
        </w:rPr>
        <w:t xml:space="preserve"> </w:t>
      </w:r>
      <w:r>
        <w:t>Polikoff’s</w:t>
      </w:r>
      <w:r>
        <w:rPr>
          <w:spacing w:val="-2"/>
        </w:rPr>
        <w:t xml:space="preserve"> </w:t>
      </w:r>
      <w:r>
        <w:t>2022</w:t>
      </w:r>
      <w:r>
        <w:rPr>
          <w:spacing w:val="-2"/>
        </w:rPr>
        <w:t xml:space="preserve"> </w:t>
      </w:r>
      <w:r>
        <w:t>analysis</w:t>
      </w:r>
      <w:r>
        <w:rPr>
          <w:spacing w:val="-2"/>
        </w:rPr>
        <w:t xml:space="preserve"> </w:t>
      </w:r>
      <w:r>
        <w:t>of</w:t>
      </w:r>
      <w:r>
        <w:rPr>
          <w:spacing w:val="-2"/>
        </w:rPr>
        <w:t xml:space="preserve"> </w:t>
      </w:r>
      <w:r>
        <w:t>Understanding</w:t>
      </w:r>
      <w:r>
        <w:rPr>
          <w:spacing w:val="-2"/>
        </w:rPr>
        <w:t xml:space="preserve"> </w:t>
      </w:r>
      <w:r>
        <w:t>America</w:t>
      </w:r>
      <w:r>
        <w:rPr>
          <w:spacing w:val="-2"/>
        </w:rPr>
        <w:t xml:space="preserve"> </w:t>
      </w:r>
      <w:r>
        <w:t>survey</w:t>
      </w:r>
      <w:r>
        <w:rPr>
          <w:spacing w:val="-2"/>
        </w:rPr>
        <w:t xml:space="preserve"> </w:t>
      </w:r>
      <w:r>
        <w:t xml:space="preserve">data in looked at parent perception of teachers’ work during COVID (M. S. Polikoff et al., 2022) but failed to gather the teacher perspective; and Horowitz’s 2022 analysis of Pew Research survey data revealed mixed findings among parents about issues of history and gender in schools, while solidifying that people generally follow party lines on issues related to their children (Horowitz, </w:t>
      </w:r>
      <w:r>
        <w:rPr>
          <w:spacing w:val="-2"/>
        </w:rPr>
        <w:t>2022).</w:t>
      </w:r>
    </w:p>
    <w:p w14:paraId="5CA1F42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C216732" w14:textId="77777777" w:rsidR="00AF5714" w:rsidRDefault="00000000">
      <w:pPr>
        <w:pStyle w:val="BodyText"/>
        <w:spacing w:before="60" w:line="480" w:lineRule="auto"/>
        <w:ind w:firstLine="720"/>
      </w:pPr>
      <w:r>
        <w:lastRenderedPageBreak/>
        <w:t>With</w:t>
      </w:r>
      <w:r>
        <w:rPr>
          <w:spacing w:val="-4"/>
        </w:rPr>
        <w:t xml:space="preserve"> </w:t>
      </w:r>
      <w:r>
        <w:t>schools</w:t>
      </w:r>
      <w:r>
        <w:rPr>
          <w:spacing w:val="-4"/>
        </w:rPr>
        <w:t xml:space="preserve"> </w:t>
      </w:r>
      <w:r>
        <w:t>as</w:t>
      </w:r>
      <w:r>
        <w:rPr>
          <w:spacing w:val="-4"/>
        </w:rPr>
        <w:t xml:space="preserve"> </w:t>
      </w:r>
      <w:r>
        <w:t>complex</w:t>
      </w:r>
      <w:r>
        <w:rPr>
          <w:spacing w:val="-4"/>
        </w:rPr>
        <w:t xml:space="preserve"> </w:t>
      </w:r>
      <w:r>
        <w:t>institutions,</w:t>
      </w:r>
      <w:r>
        <w:rPr>
          <w:spacing w:val="-4"/>
        </w:rPr>
        <w:t xml:space="preserve"> </w:t>
      </w:r>
      <w:r>
        <w:t>it</w:t>
      </w:r>
      <w:r>
        <w:rPr>
          <w:spacing w:val="-4"/>
        </w:rPr>
        <w:t xml:space="preserve"> </w:t>
      </w:r>
      <w:r>
        <w:t>cannot</w:t>
      </w:r>
      <w:r>
        <w:rPr>
          <w:spacing w:val="-4"/>
        </w:rPr>
        <w:t xml:space="preserve"> </w:t>
      </w:r>
      <w:r>
        <w:t>be</w:t>
      </w:r>
      <w:r>
        <w:rPr>
          <w:spacing w:val="-4"/>
        </w:rPr>
        <w:t xml:space="preserve"> </w:t>
      </w:r>
      <w:r>
        <w:t>said</w:t>
      </w:r>
      <w:r>
        <w:rPr>
          <w:spacing w:val="-4"/>
        </w:rPr>
        <w:t xml:space="preserve"> </w:t>
      </w:r>
      <w:r>
        <w:t>that</w:t>
      </w:r>
      <w:r>
        <w:rPr>
          <w:spacing w:val="-4"/>
        </w:rPr>
        <w:t xml:space="preserve"> </w:t>
      </w:r>
      <w:r>
        <w:t>the</w:t>
      </w:r>
      <w:r>
        <w:rPr>
          <w:spacing w:val="-4"/>
        </w:rPr>
        <w:t xml:space="preserve"> </w:t>
      </w:r>
      <w:r>
        <w:t>policy</w:t>
      </w:r>
      <w:r>
        <w:rPr>
          <w:spacing w:val="-4"/>
        </w:rPr>
        <w:t xml:space="preserve"> </w:t>
      </w:r>
      <w:r>
        <w:t>environment</w:t>
      </w:r>
      <w:r>
        <w:rPr>
          <w:spacing w:val="-4"/>
        </w:rPr>
        <w:t xml:space="preserve"> </w:t>
      </w:r>
      <w:r>
        <w:t>is</w:t>
      </w:r>
      <w:r>
        <w:rPr>
          <w:spacing w:val="-4"/>
        </w:rPr>
        <w:t xml:space="preserve"> </w:t>
      </w:r>
      <w:r>
        <w:t>the sole culprit in these negative orientations to the work, but there is much to be said for the data about how teachers feel about their work and what is happening with respect to student achievement, teacher shortage, and what seems to be an increasingly embattled school policy environment in many states. The literature reviewed here has focused on teacher satisfaction, turnover, and quality connected to various, singular policies, but has not examined teacher</w:t>
      </w:r>
    </w:p>
    <w:p w14:paraId="3880C4E1" w14:textId="77777777" w:rsidR="00AF5714" w:rsidRDefault="00000000">
      <w:pPr>
        <w:pStyle w:val="BodyText"/>
        <w:spacing w:line="480" w:lineRule="auto"/>
      </w:pPr>
      <w:r>
        <w:t xml:space="preserve">well-being and how a broader policy environment may interact with it to the extent that no new study is necessary. Here too, the focus was on parents’ perceptions and </w:t>
      </w:r>
      <w:proofErr w:type="gramStart"/>
      <w:r>
        <w:t>left</w:t>
      </w:r>
      <w:proofErr w:type="gramEnd"/>
      <w:r>
        <w:t xml:space="preserve"> out the teacher perspective</w:t>
      </w:r>
      <w:r>
        <w:rPr>
          <w:spacing w:val="-6"/>
        </w:rPr>
        <w:t xml:space="preserve"> </w:t>
      </w:r>
      <w:r>
        <w:t>in</w:t>
      </w:r>
      <w:r>
        <w:rPr>
          <w:spacing w:val="-6"/>
        </w:rPr>
        <w:t xml:space="preserve"> </w:t>
      </w:r>
      <w:r>
        <w:t>the</w:t>
      </w:r>
      <w:r>
        <w:rPr>
          <w:spacing w:val="-6"/>
        </w:rPr>
        <w:t xml:space="preserve"> </w:t>
      </w:r>
      <w:r>
        <w:t>quantitative</w:t>
      </w:r>
      <w:r>
        <w:rPr>
          <w:spacing w:val="-6"/>
        </w:rPr>
        <w:t xml:space="preserve"> </w:t>
      </w:r>
      <w:r>
        <w:t>analysis.</w:t>
      </w:r>
      <w:r>
        <w:rPr>
          <w:spacing w:val="-6"/>
        </w:rPr>
        <w:t xml:space="preserve"> </w:t>
      </w:r>
      <w:r>
        <w:t>Woo</w:t>
      </w:r>
      <w:r>
        <w:rPr>
          <w:spacing w:val="-6"/>
        </w:rPr>
        <w:t xml:space="preserve"> </w:t>
      </w:r>
      <w:r>
        <w:t>et</w:t>
      </w:r>
      <w:r>
        <w:rPr>
          <w:spacing w:val="-6"/>
        </w:rPr>
        <w:t xml:space="preserve"> </w:t>
      </w:r>
      <w:r>
        <w:t>al.’s</w:t>
      </w:r>
      <w:r>
        <w:rPr>
          <w:spacing w:val="-6"/>
        </w:rPr>
        <w:t xml:space="preserve"> </w:t>
      </w:r>
      <w:r>
        <w:t>2022</w:t>
      </w:r>
      <w:r>
        <w:rPr>
          <w:spacing w:val="-6"/>
        </w:rPr>
        <w:t xml:space="preserve"> </w:t>
      </w:r>
      <w:r>
        <w:t>analysis</w:t>
      </w:r>
      <w:r>
        <w:rPr>
          <w:spacing w:val="-6"/>
        </w:rPr>
        <w:t xml:space="preserve"> </w:t>
      </w:r>
      <w:r>
        <w:t>of</w:t>
      </w:r>
      <w:r>
        <w:rPr>
          <w:spacing w:val="-6"/>
        </w:rPr>
        <w:t xml:space="preserve"> </w:t>
      </w:r>
      <w:r>
        <w:t>the</w:t>
      </w:r>
      <w:r>
        <w:rPr>
          <w:spacing w:val="-6"/>
        </w:rPr>
        <w:t xml:space="preserve"> </w:t>
      </w:r>
      <w:r>
        <w:t>American</w:t>
      </w:r>
      <w:r>
        <w:rPr>
          <w:spacing w:val="-6"/>
        </w:rPr>
        <w:t xml:space="preserve"> </w:t>
      </w:r>
      <w:r>
        <w:t xml:space="preserve">Instructional Resources Survey was titled “Walking on Eggshells” (an image echoed by participants in this study’s findings) and is important in that it captures various dimensions of the teacher perspective in a policy environment but fails to gather qualitative data on the specific research question of my study. Woo’s analysis found that teachers are impacted by policies but </w:t>
      </w:r>
      <w:proofErr w:type="gramStart"/>
      <w:r>
        <w:t>fails</w:t>
      </w:r>
      <w:proofErr w:type="gramEnd"/>
      <w:r>
        <w:t xml:space="preserve"> to show connections to why and how this takes place. This is a dimension of research where qualitative methods are necessary and valuable. Particularly, the survey analysis does not position participants within diverse characteristics of their lived experience like where they live geographically within a state (a dimension this study does probe).</w:t>
      </w:r>
    </w:p>
    <w:p w14:paraId="3F0DABCD" w14:textId="77777777" w:rsidR="00AF5714" w:rsidRDefault="00000000">
      <w:pPr>
        <w:pStyle w:val="BodyText"/>
        <w:spacing w:line="480" w:lineRule="auto"/>
        <w:ind w:firstLine="720"/>
      </w:pPr>
      <w:r>
        <w:t>Given</w:t>
      </w:r>
      <w:r>
        <w:rPr>
          <w:spacing w:val="-3"/>
        </w:rPr>
        <w:t xml:space="preserve"> </w:t>
      </w:r>
      <w:r>
        <w:t>these</w:t>
      </w:r>
      <w:r>
        <w:rPr>
          <w:spacing w:val="-3"/>
        </w:rPr>
        <w:t xml:space="preserve"> </w:t>
      </w:r>
      <w:r>
        <w:t>gaps</w:t>
      </w:r>
      <w:r>
        <w:rPr>
          <w:spacing w:val="-3"/>
        </w:rPr>
        <w:t xml:space="preserve"> </w:t>
      </w:r>
      <w:r>
        <w:t>in</w:t>
      </w:r>
      <w:r>
        <w:rPr>
          <w:spacing w:val="-3"/>
        </w:rPr>
        <w:t xml:space="preserve"> </w:t>
      </w:r>
      <w:proofErr w:type="gramStart"/>
      <w:r>
        <w:t>the</w:t>
      </w:r>
      <w:r>
        <w:rPr>
          <w:spacing w:val="-3"/>
        </w:rPr>
        <w:t xml:space="preserve"> </w:t>
      </w:r>
      <w:r>
        <w:t>literature</w:t>
      </w:r>
      <w:proofErr w:type="gramEnd"/>
      <w:r>
        <w:t>,</w:t>
      </w:r>
      <w:r>
        <w:rPr>
          <w:spacing w:val="-3"/>
        </w:rPr>
        <w:t xml:space="preserve"> </w:t>
      </w:r>
      <w:r>
        <w:t>this</w:t>
      </w:r>
      <w:r>
        <w:rPr>
          <w:spacing w:val="-3"/>
        </w:rPr>
        <w:t xml:space="preserve"> </w:t>
      </w:r>
      <w:r>
        <w:t>study</w:t>
      </w:r>
      <w:r>
        <w:rPr>
          <w:spacing w:val="-3"/>
        </w:rPr>
        <w:t xml:space="preserve"> </w:t>
      </w:r>
      <w:r>
        <w:t>may</w:t>
      </w:r>
      <w:r>
        <w:rPr>
          <w:spacing w:val="-3"/>
        </w:rPr>
        <w:t xml:space="preserve"> </w:t>
      </w:r>
      <w:r>
        <w:t>contribute</w:t>
      </w:r>
      <w:r>
        <w:rPr>
          <w:spacing w:val="-3"/>
        </w:rPr>
        <w:t xml:space="preserve"> </w:t>
      </w:r>
      <w:r>
        <w:t>by</w:t>
      </w:r>
      <w:r>
        <w:rPr>
          <w:spacing w:val="-3"/>
        </w:rPr>
        <w:t xml:space="preserve"> </w:t>
      </w:r>
      <w:r>
        <w:t>creating</w:t>
      </w:r>
      <w:r>
        <w:rPr>
          <w:spacing w:val="-3"/>
        </w:rPr>
        <w:t xml:space="preserve"> </w:t>
      </w:r>
      <w:r>
        <w:t>knowledge</w:t>
      </w:r>
      <w:r>
        <w:rPr>
          <w:spacing w:val="-3"/>
        </w:rPr>
        <w:t xml:space="preserve"> </w:t>
      </w:r>
      <w:r>
        <w:t>about who</w:t>
      </w:r>
      <w:r>
        <w:rPr>
          <w:spacing w:val="-3"/>
        </w:rPr>
        <w:t xml:space="preserve"> </w:t>
      </w:r>
      <w:r>
        <w:t>teachers</w:t>
      </w:r>
      <w:r>
        <w:rPr>
          <w:spacing w:val="-3"/>
        </w:rPr>
        <w:t xml:space="preserve"> </w:t>
      </w:r>
      <w:r>
        <w:t>are</w:t>
      </w:r>
      <w:r>
        <w:rPr>
          <w:spacing w:val="-3"/>
        </w:rPr>
        <w:t xml:space="preserve"> </w:t>
      </w:r>
      <w:r>
        <w:t>and</w:t>
      </w:r>
      <w:r>
        <w:rPr>
          <w:spacing w:val="-3"/>
        </w:rPr>
        <w:t xml:space="preserve"> </w:t>
      </w:r>
      <w:r>
        <w:t>how</w:t>
      </w:r>
      <w:r>
        <w:rPr>
          <w:spacing w:val="-3"/>
        </w:rPr>
        <w:t xml:space="preserve"> </w:t>
      </w:r>
      <w:r>
        <w:t>that</w:t>
      </w:r>
      <w:r>
        <w:rPr>
          <w:spacing w:val="-3"/>
        </w:rPr>
        <w:t xml:space="preserve"> </w:t>
      </w:r>
      <w:r>
        <w:t>identity</w:t>
      </w:r>
      <w:r>
        <w:rPr>
          <w:spacing w:val="-3"/>
        </w:rPr>
        <w:t xml:space="preserve"> </w:t>
      </w:r>
      <w:r>
        <w:t>interacts</w:t>
      </w:r>
      <w:r>
        <w:rPr>
          <w:spacing w:val="-3"/>
        </w:rPr>
        <w:t xml:space="preserve"> </w:t>
      </w:r>
      <w:r>
        <w:t>with</w:t>
      </w:r>
      <w:r>
        <w:rPr>
          <w:spacing w:val="-3"/>
        </w:rPr>
        <w:t xml:space="preserve"> </w:t>
      </w:r>
      <w:r>
        <w:t>the</w:t>
      </w:r>
      <w:r>
        <w:rPr>
          <w:spacing w:val="-3"/>
        </w:rPr>
        <w:t xml:space="preserve"> </w:t>
      </w:r>
      <w:r>
        <w:t>well-being</w:t>
      </w:r>
      <w:r>
        <w:rPr>
          <w:spacing w:val="-3"/>
        </w:rPr>
        <w:t xml:space="preserve"> </w:t>
      </w:r>
      <w:r>
        <w:t>they</w:t>
      </w:r>
      <w:r>
        <w:rPr>
          <w:spacing w:val="-3"/>
        </w:rPr>
        <w:t xml:space="preserve"> </w:t>
      </w:r>
      <w:r>
        <w:t>derive</w:t>
      </w:r>
      <w:r>
        <w:rPr>
          <w:spacing w:val="-3"/>
        </w:rPr>
        <w:t xml:space="preserve"> </w:t>
      </w:r>
      <w:r>
        <w:t>from</w:t>
      </w:r>
      <w:r>
        <w:rPr>
          <w:spacing w:val="-3"/>
        </w:rPr>
        <w:t xml:space="preserve"> </w:t>
      </w:r>
      <w:r>
        <w:t>their</w:t>
      </w:r>
      <w:r>
        <w:rPr>
          <w:spacing w:val="-3"/>
        </w:rPr>
        <w:t xml:space="preserve"> </w:t>
      </w:r>
      <w:r>
        <w:t>work. As such, it may hold important explanations to inform the practice of policymakers and school leaders as teacher shortage, low quality, and burnout rise (M. A. Brown, 2021; Farber, 2023; Park &amp; Shin, 2020). The following methodology will aim to examine this dynamic in a narrow</w:t>
      </w:r>
    </w:p>
    <w:p w14:paraId="0A84BCE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150A7B1" w14:textId="77777777" w:rsidR="00AF5714" w:rsidRDefault="00000000">
      <w:pPr>
        <w:pStyle w:val="BodyText"/>
        <w:spacing w:before="60" w:line="480" w:lineRule="auto"/>
      </w:pPr>
      <w:r>
        <w:lastRenderedPageBreak/>
        <w:t>context</w:t>
      </w:r>
      <w:r>
        <w:rPr>
          <w:spacing w:val="-3"/>
        </w:rPr>
        <w:t xml:space="preserve"> </w:t>
      </w:r>
      <w:r>
        <w:t>to</w:t>
      </w:r>
      <w:r>
        <w:rPr>
          <w:spacing w:val="-3"/>
        </w:rPr>
        <w:t xml:space="preserve"> </w:t>
      </w:r>
      <w:r>
        <w:t>explain</w:t>
      </w:r>
      <w:r>
        <w:rPr>
          <w:spacing w:val="-3"/>
        </w:rPr>
        <w:t xml:space="preserve"> </w:t>
      </w:r>
      <w:r>
        <w:t>how</w:t>
      </w:r>
      <w:r>
        <w:rPr>
          <w:spacing w:val="-3"/>
        </w:rPr>
        <w:t xml:space="preserve"> </w:t>
      </w:r>
      <w:r>
        <w:t>it</w:t>
      </w:r>
      <w:r>
        <w:rPr>
          <w:spacing w:val="-3"/>
        </w:rPr>
        <w:t xml:space="preserve"> </w:t>
      </w:r>
      <w:r>
        <w:t>may</w:t>
      </w:r>
      <w:r>
        <w:rPr>
          <w:spacing w:val="-3"/>
        </w:rPr>
        <w:t xml:space="preserve"> </w:t>
      </w:r>
      <w:r>
        <w:t>occur</w:t>
      </w:r>
      <w:r>
        <w:rPr>
          <w:spacing w:val="-3"/>
        </w:rPr>
        <w:t xml:space="preserve"> </w:t>
      </w:r>
      <w:r>
        <w:t>via</w:t>
      </w:r>
      <w:r>
        <w:rPr>
          <w:spacing w:val="-3"/>
        </w:rPr>
        <w:t xml:space="preserve"> </w:t>
      </w:r>
      <w:r>
        <w:t>teachers’</w:t>
      </w:r>
      <w:r>
        <w:rPr>
          <w:spacing w:val="-3"/>
        </w:rPr>
        <w:t xml:space="preserve"> </w:t>
      </w:r>
      <w:r>
        <w:t>descriptions</w:t>
      </w:r>
      <w:r>
        <w:rPr>
          <w:spacing w:val="-3"/>
        </w:rPr>
        <w:t xml:space="preserve"> </w:t>
      </w:r>
      <w:r>
        <w:t>of</w:t>
      </w:r>
      <w:r>
        <w:rPr>
          <w:spacing w:val="-3"/>
        </w:rPr>
        <w:t xml:space="preserve"> </w:t>
      </w:r>
      <w:r>
        <w:t>their</w:t>
      </w:r>
      <w:r>
        <w:rPr>
          <w:spacing w:val="-3"/>
        </w:rPr>
        <w:t xml:space="preserve"> </w:t>
      </w:r>
      <w:r>
        <w:t>work</w:t>
      </w:r>
      <w:r>
        <w:rPr>
          <w:spacing w:val="-3"/>
        </w:rPr>
        <w:t xml:space="preserve"> </w:t>
      </w:r>
      <w:r>
        <w:t>through</w:t>
      </w:r>
      <w:r>
        <w:rPr>
          <w:spacing w:val="-3"/>
        </w:rPr>
        <w:t xml:space="preserve"> </w:t>
      </w:r>
      <w:r>
        <w:t>the conceptual lens articulated earlier.</w:t>
      </w:r>
    </w:p>
    <w:p w14:paraId="2E3DF1B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96FC198" w14:textId="77777777" w:rsidR="00AF5714" w:rsidRDefault="00000000">
      <w:pPr>
        <w:pStyle w:val="Heading1"/>
        <w:spacing w:before="60"/>
        <w:ind w:left="2837" w:right="3196"/>
        <w:jc w:val="center"/>
      </w:pPr>
      <w:bookmarkStart w:id="60" w:name="Chapter_IV:_Methods_"/>
      <w:bookmarkStart w:id="61" w:name="h.206ipza"/>
      <w:bookmarkEnd w:id="60"/>
      <w:bookmarkEnd w:id="61"/>
      <w:r>
        <w:lastRenderedPageBreak/>
        <w:t>Chapter</w:t>
      </w:r>
      <w:r>
        <w:rPr>
          <w:spacing w:val="-12"/>
        </w:rPr>
        <w:t xml:space="preserve"> </w:t>
      </w:r>
      <w:r>
        <w:t>IV:</w:t>
      </w:r>
      <w:r>
        <w:rPr>
          <w:spacing w:val="-11"/>
        </w:rPr>
        <w:t xml:space="preserve"> </w:t>
      </w:r>
      <w:r>
        <w:rPr>
          <w:spacing w:val="-2"/>
        </w:rPr>
        <w:t>Methods</w:t>
      </w:r>
    </w:p>
    <w:p w14:paraId="6F62A734" w14:textId="77777777" w:rsidR="00AF5714" w:rsidRDefault="00000000">
      <w:pPr>
        <w:pStyle w:val="BodyText"/>
        <w:spacing w:before="276" w:line="480" w:lineRule="auto"/>
        <w:ind w:firstLine="720"/>
      </w:pPr>
      <w:r>
        <w:t>The</w:t>
      </w:r>
      <w:r>
        <w:rPr>
          <w:spacing w:val="-3"/>
        </w:rPr>
        <w:t xml:space="preserve"> </w:t>
      </w:r>
      <w:r>
        <w:t>lack</w:t>
      </w:r>
      <w:r>
        <w:rPr>
          <w:spacing w:val="-3"/>
        </w:rPr>
        <w:t xml:space="preserve"> </w:t>
      </w:r>
      <w:r>
        <w:t>of</w:t>
      </w:r>
      <w:r>
        <w:rPr>
          <w:spacing w:val="-3"/>
        </w:rPr>
        <w:t xml:space="preserve"> </w:t>
      </w:r>
      <w:r>
        <w:t>literature</w:t>
      </w:r>
      <w:r>
        <w:rPr>
          <w:spacing w:val="-3"/>
        </w:rPr>
        <w:t xml:space="preserve"> </w:t>
      </w:r>
      <w:r>
        <w:t>on</w:t>
      </w:r>
      <w:r>
        <w:rPr>
          <w:spacing w:val="-3"/>
        </w:rPr>
        <w:t xml:space="preserve"> </w:t>
      </w:r>
      <w:r>
        <w:t>how</w:t>
      </w:r>
      <w:r>
        <w:rPr>
          <w:spacing w:val="-3"/>
        </w:rPr>
        <w:t xml:space="preserve"> </w:t>
      </w:r>
      <w:r>
        <w:t>teachers</w:t>
      </w:r>
      <w:r>
        <w:rPr>
          <w:spacing w:val="-3"/>
        </w:rPr>
        <w:t xml:space="preserve"> </w:t>
      </w:r>
      <w:r>
        <w:t>view</w:t>
      </w:r>
      <w:r>
        <w:rPr>
          <w:spacing w:val="-3"/>
        </w:rPr>
        <w:t xml:space="preserve"> </w:t>
      </w:r>
      <w:r>
        <w:t>their</w:t>
      </w:r>
      <w:r>
        <w:rPr>
          <w:spacing w:val="-3"/>
        </w:rPr>
        <w:t xml:space="preserve"> </w:t>
      </w:r>
      <w:r>
        <w:t>well-being</w:t>
      </w:r>
      <w:r>
        <w:rPr>
          <w:spacing w:val="-3"/>
        </w:rPr>
        <w:t xml:space="preserve"> </w:t>
      </w:r>
      <w:r>
        <w:t>in</w:t>
      </w:r>
      <w:r>
        <w:rPr>
          <w:spacing w:val="-3"/>
        </w:rPr>
        <w:t xml:space="preserve"> </w:t>
      </w:r>
      <w:r>
        <w:t>a</w:t>
      </w:r>
      <w:r>
        <w:rPr>
          <w:spacing w:val="-3"/>
        </w:rPr>
        <w:t xml:space="preserve"> </w:t>
      </w:r>
      <w:r>
        <w:t>controlling</w:t>
      </w:r>
      <w:r>
        <w:rPr>
          <w:spacing w:val="-3"/>
        </w:rPr>
        <w:t xml:space="preserve"> </w:t>
      </w:r>
      <w:r>
        <w:t>state</w:t>
      </w:r>
      <w:r>
        <w:rPr>
          <w:spacing w:val="-3"/>
        </w:rPr>
        <w:t xml:space="preserve"> </w:t>
      </w:r>
      <w:r>
        <w:t>policy environment makes it important to build new research germane to the research question here:</w:t>
      </w:r>
    </w:p>
    <w:p w14:paraId="36B55E91" w14:textId="77777777" w:rsidR="00AF5714" w:rsidRDefault="00000000">
      <w:pPr>
        <w:pStyle w:val="BodyText"/>
        <w:ind w:left="1080" w:right="873"/>
      </w:pPr>
      <w:r>
        <w:rPr>
          <w:b/>
        </w:rPr>
        <w:t>Research</w:t>
      </w:r>
      <w:r>
        <w:rPr>
          <w:b/>
          <w:spacing w:val="-5"/>
        </w:rPr>
        <w:t xml:space="preserve"> </w:t>
      </w:r>
      <w:r>
        <w:rPr>
          <w:b/>
        </w:rPr>
        <w:t>Question:</w:t>
      </w:r>
      <w:r>
        <w:rPr>
          <w:b/>
          <w:spacing w:val="-5"/>
        </w:rPr>
        <w:t xml:space="preserve"> </w:t>
      </w:r>
      <w:r>
        <w:t>How</w:t>
      </w:r>
      <w:r>
        <w:rPr>
          <w:spacing w:val="-5"/>
        </w:rPr>
        <w:t xml:space="preserve"> </w:t>
      </w:r>
      <w:r>
        <w:t>do</w:t>
      </w:r>
      <w:r>
        <w:rPr>
          <w:spacing w:val="-5"/>
        </w:rPr>
        <w:t xml:space="preserve"> </w:t>
      </w:r>
      <w:r>
        <w:t>secondary</w:t>
      </w:r>
      <w:r>
        <w:rPr>
          <w:spacing w:val="-5"/>
        </w:rPr>
        <w:t xml:space="preserve"> </w:t>
      </w:r>
      <w:r>
        <w:t>Social</w:t>
      </w:r>
      <w:r>
        <w:rPr>
          <w:spacing w:val="-5"/>
        </w:rPr>
        <w:t xml:space="preserve"> </w:t>
      </w:r>
      <w:r>
        <w:t>Studies</w:t>
      </w:r>
      <w:r>
        <w:rPr>
          <w:spacing w:val="-5"/>
        </w:rPr>
        <w:t xml:space="preserve"> </w:t>
      </w:r>
      <w:r>
        <w:t>and</w:t>
      </w:r>
      <w:r>
        <w:rPr>
          <w:spacing w:val="-5"/>
        </w:rPr>
        <w:t xml:space="preserve"> </w:t>
      </w:r>
      <w:r>
        <w:t>English</w:t>
      </w:r>
      <w:r>
        <w:rPr>
          <w:spacing w:val="-5"/>
        </w:rPr>
        <w:t xml:space="preserve"> </w:t>
      </w:r>
      <w:r>
        <w:t>teachers</w:t>
      </w:r>
      <w:r>
        <w:rPr>
          <w:spacing w:val="-5"/>
        </w:rPr>
        <w:t xml:space="preserve"> </w:t>
      </w:r>
      <w:r>
        <w:t>describe their well-being in the controlling post-COVID state policy environment?</w:t>
      </w:r>
    </w:p>
    <w:p w14:paraId="66F9B112" w14:textId="77777777" w:rsidR="00AF5714" w:rsidRDefault="00000000">
      <w:pPr>
        <w:pStyle w:val="BodyText"/>
        <w:spacing w:before="276" w:line="480" w:lineRule="auto"/>
      </w:pPr>
      <w:r>
        <w:t>With</w:t>
      </w:r>
      <w:r>
        <w:rPr>
          <w:spacing w:val="-4"/>
        </w:rPr>
        <w:t xml:space="preserve"> </w:t>
      </w:r>
      <w:r>
        <w:t>the</w:t>
      </w:r>
      <w:r>
        <w:rPr>
          <w:spacing w:val="-4"/>
        </w:rPr>
        <w:t xml:space="preserve"> </w:t>
      </w:r>
      <w:r>
        <w:t>urgent</w:t>
      </w:r>
      <w:r>
        <w:rPr>
          <w:spacing w:val="-4"/>
        </w:rPr>
        <w:t xml:space="preserve"> </w:t>
      </w:r>
      <w:r>
        <w:t>nature</w:t>
      </w:r>
      <w:r>
        <w:rPr>
          <w:spacing w:val="-4"/>
        </w:rPr>
        <w:t xml:space="preserve"> </w:t>
      </w:r>
      <w:r>
        <w:t>of</w:t>
      </w:r>
      <w:r>
        <w:rPr>
          <w:spacing w:val="-4"/>
        </w:rPr>
        <w:t xml:space="preserve"> </w:t>
      </w:r>
      <w:r>
        <w:t>where</w:t>
      </w:r>
      <w:r>
        <w:rPr>
          <w:spacing w:val="-4"/>
        </w:rPr>
        <w:t xml:space="preserve"> </w:t>
      </w:r>
      <w:proofErr w:type="gramStart"/>
      <w:r>
        <w:t>public</w:t>
      </w:r>
      <w:r>
        <w:rPr>
          <w:spacing w:val="-4"/>
        </w:rPr>
        <w:t xml:space="preserve"> </w:t>
      </w:r>
      <w:r>
        <w:t>school</w:t>
      </w:r>
      <w:proofErr w:type="gramEnd"/>
      <w:r>
        <w:rPr>
          <w:spacing w:val="-4"/>
        </w:rPr>
        <w:t xml:space="preserve"> </w:t>
      </w:r>
      <w:r>
        <w:t>teachers</w:t>
      </w:r>
      <w:r>
        <w:rPr>
          <w:spacing w:val="-4"/>
        </w:rPr>
        <w:t xml:space="preserve"> </w:t>
      </w:r>
      <w:r>
        <w:t>are</w:t>
      </w:r>
      <w:r>
        <w:rPr>
          <w:spacing w:val="-4"/>
        </w:rPr>
        <w:t xml:space="preserve"> </w:t>
      </w:r>
      <w:r>
        <w:t>in</w:t>
      </w:r>
      <w:r>
        <w:rPr>
          <w:spacing w:val="-4"/>
        </w:rPr>
        <w:t xml:space="preserve"> </w:t>
      </w:r>
      <w:r>
        <w:t>terms</w:t>
      </w:r>
      <w:r>
        <w:rPr>
          <w:spacing w:val="-4"/>
        </w:rPr>
        <w:t xml:space="preserve"> </w:t>
      </w:r>
      <w:r>
        <w:t>of</w:t>
      </w:r>
      <w:r>
        <w:rPr>
          <w:spacing w:val="-4"/>
        </w:rPr>
        <w:t xml:space="preserve"> </w:t>
      </w:r>
      <w:r>
        <w:t>quantifiably</w:t>
      </w:r>
      <w:r>
        <w:rPr>
          <w:spacing w:val="-4"/>
        </w:rPr>
        <w:t xml:space="preserve"> </w:t>
      </w:r>
      <w:r>
        <w:t>low</w:t>
      </w:r>
      <w:r>
        <w:rPr>
          <w:spacing w:val="-4"/>
        </w:rPr>
        <w:t xml:space="preserve"> </w:t>
      </w:r>
      <w:r>
        <w:t>markers in several variables, it is imperative to study the interaction outlined here.</w:t>
      </w:r>
    </w:p>
    <w:p w14:paraId="140AFBEC" w14:textId="77777777" w:rsidR="00AF5714" w:rsidRDefault="00000000">
      <w:pPr>
        <w:pStyle w:val="Heading1"/>
      </w:pPr>
      <w:bookmarkStart w:id="62" w:name="Qualitative_Design__"/>
      <w:bookmarkStart w:id="63" w:name="h.4k668n3"/>
      <w:bookmarkEnd w:id="62"/>
      <w:bookmarkEnd w:id="63"/>
      <w:r>
        <w:t xml:space="preserve">Qualitative </w:t>
      </w:r>
      <w:r>
        <w:rPr>
          <w:spacing w:val="-2"/>
        </w:rPr>
        <w:t>Design</w:t>
      </w:r>
    </w:p>
    <w:p w14:paraId="046F544B" w14:textId="77777777" w:rsidR="00AF5714" w:rsidRDefault="00000000">
      <w:pPr>
        <w:pStyle w:val="BodyText"/>
        <w:spacing w:before="276" w:line="480" w:lineRule="auto"/>
        <w:ind w:right="756" w:firstLine="720"/>
      </w:pPr>
      <w:r>
        <w:t>The outlined gap in the literature suggests a qualitative approach to the research question is astute. While quantitative means could offer important insight into the well-being of teachers in the current policy environment, this design aims to generate a nuanced look at how teachers perceive their own well-being with respect to descriptions of their well-being in 2024. The interview process built into the qualitative paradigm was designed to tease out more of the human element in how teachers view this. With a research question as deeply human as the one investigated with this study, it underscores the prudence of a methodological design that gets to the inevitable intersectional details inherent in it (</w:t>
      </w:r>
      <w:proofErr w:type="spellStart"/>
      <w:r>
        <w:t>Aurini</w:t>
      </w:r>
      <w:proofErr w:type="spellEnd"/>
      <w:r>
        <w:t xml:space="preserve"> et al., 2016; Bogdan &amp; Biklen, 1998). I used semi-structured interviews of 30 public school teachers in Oklahoma, diverse by school type</w:t>
      </w:r>
      <w:r>
        <w:rPr>
          <w:spacing w:val="-3"/>
        </w:rPr>
        <w:t xml:space="preserve"> </w:t>
      </w:r>
      <w:r>
        <w:t>(urban,</w:t>
      </w:r>
      <w:r>
        <w:rPr>
          <w:spacing w:val="-3"/>
        </w:rPr>
        <w:t xml:space="preserve"> </w:t>
      </w:r>
      <w:r>
        <w:t>suburban,</w:t>
      </w:r>
      <w:r>
        <w:rPr>
          <w:spacing w:val="-3"/>
        </w:rPr>
        <w:t xml:space="preserve"> </w:t>
      </w:r>
      <w:r>
        <w:t>and</w:t>
      </w:r>
      <w:r>
        <w:rPr>
          <w:spacing w:val="-3"/>
        </w:rPr>
        <w:t xml:space="preserve"> </w:t>
      </w:r>
      <w:r>
        <w:t>rural)</w:t>
      </w:r>
      <w:r>
        <w:rPr>
          <w:spacing w:val="-3"/>
        </w:rPr>
        <w:t xml:space="preserve"> </w:t>
      </w:r>
      <w:r>
        <w:t>and</w:t>
      </w:r>
      <w:r>
        <w:rPr>
          <w:spacing w:val="-3"/>
        </w:rPr>
        <w:t xml:space="preserve"> </w:t>
      </w:r>
      <w:r>
        <w:t>comprised</w:t>
      </w:r>
      <w:r>
        <w:rPr>
          <w:spacing w:val="-3"/>
        </w:rPr>
        <w:t xml:space="preserve"> </w:t>
      </w:r>
      <w:r>
        <w:t>teachers</w:t>
      </w:r>
      <w:r>
        <w:rPr>
          <w:spacing w:val="-3"/>
        </w:rPr>
        <w:t xml:space="preserve"> </w:t>
      </w:r>
      <w:r>
        <w:t>with</w:t>
      </w:r>
      <w:r>
        <w:rPr>
          <w:spacing w:val="-3"/>
        </w:rPr>
        <w:t xml:space="preserve"> </w:t>
      </w:r>
      <w:r>
        <w:t>an</w:t>
      </w:r>
      <w:r>
        <w:rPr>
          <w:spacing w:val="-3"/>
        </w:rPr>
        <w:t xml:space="preserve"> </w:t>
      </w:r>
      <w:r>
        <w:t>average</w:t>
      </w:r>
      <w:r>
        <w:rPr>
          <w:spacing w:val="-3"/>
        </w:rPr>
        <w:t xml:space="preserve"> </w:t>
      </w:r>
      <w:r>
        <w:t>of</w:t>
      </w:r>
      <w:r>
        <w:rPr>
          <w:spacing w:val="-3"/>
        </w:rPr>
        <w:t xml:space="preserve"> </w:t>
      </w:r>
      <w:r>
        <w:t>just</w:t>
      </w:r>
      <w:r>
        <w:rPr>
          <w:spacing w:val="-3"/>
        </w:rPr>
        <w:t xml:space="preserve"> </w:t>
      </w:r>
      <w:r>
        <w:t>over</w:t>
      </w:r>
      <w:r>
        <w:rPr>
          <w:spacing w:val="-3"/>
        </w:rPr>
        <w:t xml:space="preserve"> </w:t>
      </w:r>
      <w:r>
        <w:t>13</w:t>
      </w:r>
      <w:r>
        <w:rPr>
          <w:spacing w:val="-3"/>
        </w:rPr>
        <w:t xml:space="preserve"> </w:t>
      </w:r>
      <w:r>
        <w:t>years</w:t>
      </w:r>
      <w:r>
        <w:rPr>
          <w:spacing w:val="-3"/>
        </w:rPr>
        <w:t xml:space="preserve"> </w:t>
      </w:r>
      <w:r>
        <w:t>of teaching experience in the study setting. The size and diversity of the sample is a strength of the study</w:t>
      </w:r>
      <w:r>
        <w:rPr>
          <w:spacing w:val="-3"/>
        </w:rPr>
        <w:t xml:space="preserve"> </w:t>
      </w:r>
      <w:r>
        <w:t>as</w:t>
      </w:r>
      <w:r>
        <w:rPr>
          <w:spacing w:val="-3"/>
        </w:rPr>
        <w:t xml:space="preserve"> </w:t>
      </w:r>
      <w:r>
        <w:t>similar</w:t>
      </w:r>
      <w:r>
        <w:rPr>
          <w:spacing w:val="-3"/>
        </w:rPr>
        <w:t xml:space="preserve"> </w:t>
      </w:r>
      <w:r>
        <w:t>findings</w:t>
      </w:r>
      <w:r>
        <w:rPr>
          <w:spacing w:val="-3"/>
        </w:rPr>
        <w:t xml:space="preserve"> </w:t>
      </w:r>
      <w:r>
        <w:t>between</w:t>
      </w:r>
      <w:r>
        <w:rPr>
          <w:spacing w:val="-3"/>
        </w:rPr>
        <w:t xml:space="preserve"> </w:t>
      </w:r>
      <w:r>
        <w:t>teachers</w:t>
      </w:r>
      <w:r>
        <w:rPr>
          <w:spacing w:val="-3"/>
        </w:rPr>
        <w:t xml:space="preserve"> </w:t>
      </w:r>
      <w:r>
        <w:t>with</w:t>
      </w:r>
      <w:r>
        <w:rPr>
          <w:spacing w:val="-3"/>
        </w:rPr>
        <w:t xml:space="preserve"> </w:t>
      </w:r>
      <w:r>
        <w:t>different</w:t>
      </w:r>
      <w:r>
        <w:rPr>
          <w:spacing w:val="-3"/>
        </w:rPr>
        <w:t xml:space="preserve"> </w:t>
      </w:r>
      <w:r>
        <w:t>identities</w:t>
      </w:r>
      <w:r>
        <w:rPr>
          <w:spacing w:val="-3"/>
        </w:rPr>
        <w:t xml:space="preserve"> </w:t>
      </w:r>
      <w:r>
        <w:t>and</w:t>
      </w:r>
      <w:r>
        <w:rPr>
          <w:spacing w:val="-3"/>
        </w:rPr>
        <w:t xml:space="preserve"> </w:t>
      </w:r>
      <w:r>
        <w:t>experiences</w:t>
      </w:r>
      <w:r>
        <w:rPr>
          <w:spacing w:val="-3"/>
        </w:rPr>
        <w:t xml:space="preserve"> </w:t>
      </w:r>
      <w:r>
        <w:t>are</w:t>
      </w:r>
      <w:r>
        <w:rPr>
          <w:spacing w:val="-3"/>
        </w:rPr>
        <w:t xml:space="preserve"> </w:t>
      </w:r>
      <w:r>
        <w:t>important to generalizability.</w:t>
      </w:r>
    </w:p>
    <w:p w14:paraId="3E0186A1" w14:textId="77777777" w:rsidR="00AF5714" w:rsidRDefault="00000000">
      <w:pPr>
        <w:pStyle w:val="Heading1"/>
      </w:pPr>
      <w:bookmarkStart w:id="64" w:name="Oklahoma_Setting_"/>
      <w:bookmarkStart w:id="65" w:name="h.2zbgiuw"/>
      <w:bookmarkEnd w:id="64"/>
      <w:bookmarkEnd w:id="65"/>
      <w:r>
        <w:t xml:space="preserve">Oklahoma </w:t>
      </w:r>
      <w:r>
        <w:rPr>
          <w:spacing w:val="-2"/>
        </w:rPr>
        <w:t>Setting</w:t>
      </w:r>
    </w:p>
    <w:p w14:paraId="5B96AFF8" w14:textId="77777777" w:rsidR="00AF5714" w:rsidRDefault="00000000">
      <w:pPr>
        <w:pStyle w:val="BodyText"/>
        <w:spacing w:before="276" w:line="480" w:lineRule="auto"/>
        <w:ind w:right="873" w:firstLine="720"/>
      </w:pPr>
      <w:r>
        <w:t>Oklahoma</w:t>
      </w:r>
      <w:r>
        <w:rPr>
          <w:spacing w:val="-4"/>
        </w:rPr>
        <w:t xml:space="preserve"> </w:t>
      </w:r>
      <w:r>
        <w:t>is</w:t>
      </w:r>
      <w:r>
        <w:rPr>
          <w:spacing w:val="-4"/>
        </w:rPr>
        <w:t xml:space="preserve"> </w:t>
      </w:r>
      <w:r>
        <w:t>appropriate</w:t>
      </w:r>
      <w:r>
        <w:rPr>
          <w:spacing w:val="-4"/>
        </w:rPr>
        <w:t xml:space="preserve"> </w:t>
      </w:r>
      <w:r>
        <w:t>for</w:t>
      </w:r>
      <w:r>
        <w:rPr>
          <w:spacing w:val="-4"/>
        </w:rPr>
        <w:t xml:space="preserve"> </w:t>
      </w:r>
      <w:r>
        <w:t>examining</w:t>
      </w:r>
      <w:r>
        <w:rPr>
          <w:spacing w:val="-4"/>
        </w:rPr>
        <w:t xml:space="preserve"> </w:t>
      </w:r>
      <w:r>
        <w:t>teacher</w:t>
      </w:r>
      <w:r>
        <w:rPr>
          <w:spacing w:val="-4"/>
        </w:rPr>
        <w:t xml:space="preserve"> </w:t>
      </w:r>
      <w:r>
        <w:t>well-being</w:t>
      </w:r>
      <w:r>
        <w:rPr>
          <w:spacing w:val="-4"/>
        </w:rPr>
        <w:t xml:space="preserve"> </w:t>
      </w:r>
      <w:r>
        <w:t>within</w:t>
      </w:r>
      <w:r>
        <w:rPr>
          <w:spacing w:val="-4"/>
        </w:rPr>
        <w:t xml:space="preserve"> </w:t>
      </w:r>
      <w:r>
        <w:t>a</w:t>
      </w:r>
      <w:r>
        <w:rPr>
          <w:spacing w:val="-4"/>
        </w:rPr>
        <w:t xml:space="preserve"> </w:t>
      </w:r>
      <w:r>
        <w:t>policy</w:t>
      </w:r>
      <w:r>
        <w:rPr>
          <w:spacing w:val="-4"/>
        </w:rPr>
        <w:t xml:space="preserve"> </w:t>
      </w:r>
      <w:r>
        <w:t>environment as conservative political leaning can often be in tension with public schools as a large social</w:t>
      </w:r>
    </w:p>
    <w:p w14:paraId="3EE9A2F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41EEBAD" w14:textId="77777777" w:rsidR="00AF5714" w:rsidRDefault="00000000">
      <w:pPr>
        <w:pStyle w:val="BodyText"/>
        <w:spacing w:before="60" w:line="480" w:lineRule="auto"/>
        <w:ind w:right="760"/>
      </w:pPr>
      <w:r>
        <w:lastRenderedPageBreak/>
        <w:t>support system (Beaman et al., 2023). Its funding formula and other school finance dimensions have</w:t>
      </w:r>
      <w:r>
        <w:rPr>
          <w:spacing w:val="-4"/>
        </w:rPr>
        <w:t xml:space="preserve"> </w:t>
      </w:r>
      <w:r>
        <w:t>long</w:t>
      </w:r>
      <w:r>
        <w:rPr>
          <w:spacing w:val="-4"/>
        </w:rPr>
        <w:t xml:space="preserve"> </w:t>
      </w:r>
      <w:r>
        <w:t>been</w:t>
      </w:r>
      <w:r>
        <w:rPr>
          <w:spacing w:val="-4"/>
        </w:rPr>
        <w:t xml:space="preserve"> </w:t>
      </w:r>
      <w:r>
        <w:t>topics</w:t>
      </w:r>
      <w:r>
        <w:rPr>
          <w:spacing w:val="-4"/>
        </w:rPr>
        <w:t xml:space="preserve"> </w:t>
      </w:r>
      <w:r>
        <w:t>of</w:t>
      </w:r>
      <w:r>
        <w:rPr>
          <w:spacing w:val="-4"/>
        </w:rPr>
        <w:t xml:space="preserve"> </w:t>
      </w:r>
      <w:r>
        <w:t>debate</w:t>
      </w:r>
      <w:r>
        <w:rPr>
          <w:spacing w:val="-4"/>
        </w:rPr>
        <w:t xml:space="preserve"> </w:t>
      </w:r>
      <w:r>
        <w:t>(Leachman</w:t>
      </w:r>
      <w:r>
        <w:rPr>
          <w:spacing w:val="-4"/>
        </w:rPr>
        <w:t xml:space="preserve"> </w:t>
      </w:r>
      <w:r>
        <w:t>et</w:t>
      </w:r>
      <w:r>
        <w:rPr>
          <w:spacing w:val="-4"/>
        </w:rPr>
        <w:t xml:space="preserve"> </w:t>
      </w:r>
      <w:r>
        <w:t>al.,</w:t>
      </w:r>
      <w:r>
        <w:rPr>
          <w:spacing w:val="-4"/>
        </w:rPr>
        <w:t xml:space="preserve"> </w:t>
      </w:r>
      <w:r>
        <w:t>2017;</w:t>
      </w:r>
      <w:r>
        <w:rPr>
          <w:spacing w:val="-4"/>
        </w:rPr>
        <w:t xml:space="preserve"> </w:t>
      </w:r>
      <w:r>
        <w:t>Maiden</w:t>
      </w:r>
      <w:r>
        <w:rPr>
          <w:spacing w:val="-4"/>
        </w:rPr>
        <w:t xml:space="preserve"> </w:t>
      </w:r>
      <w:r>
        <w:t>&amp;</w:t>
      </w:r>
      <w:r>
        <w:rPr>
          <w:spacing w:val="-4"/>
        </w:rPr>
        <w:t xml:space="preserve"> </w:t>
      </w:r>
      <w:r>
        <w:t>Evans,</w:t>
      </w:r>
      <w:r>
        <w:rPr>
          <w:spacing w:val="-4"/>
        </w:rPr>
        <w:t xml:space="preserve"> </w:t>
      </w:r>
      <w:r>
        <w:t>2009;</w:t>
      </w:r>
      <w:r>
        <w:rPr>
          <w:spacing w:val="-4"/>
        </w:rPr>
        <w:t xml:space="preserve"> </w:t>
      </w:r>
      <w:r>
        <w:t>Wall</w:t>
      </w:r>
      <w:r>
        <w:rPr>
          <w:spacing w:val="-4"/>
        </w:rPr>
        <w:t xml:space="preserve"> </w:t>
      </w:r>
      <w:r>
        <w:t>&amp;</w:t>
      </w:r>
      <w:r>
        <w:rPr>
          <w:spacing w:val="-4"/>
        </w:rPr>
        <w:t xml:space="preserve"> </w:t>
      </w:r>
      <w:r>
        <w:t>Maiden, 2021), and the state has seen critical teacher shortages (particularly in secondary content) (Castro, 2023; Raymond, 2024), low student achievement (National Center for Education Statistics, 2022), and elevated levels of adverse childhood experiences (Beaman et al., 2023).</w:t>
      </w:r>
    </w:p>
    <w:p w14:paraId="514419EC" w14:textId="77777777" w:rsidR="00AF5714" w:rsidRDefault="00000000">
      <w:pPr>
        <w:pStyle w:val="BodyText"/>
        <w:spacing w:line="480" w:lineRule="auto"/>
        <w:ind w:firstLine="720"/>
      </w:pPr>
      <w:r>
        <w:t>Oklahoma has seen political upheaval and contentious legislative thrusts with respect to public schools for decades (Chew &amp; Tennell, 2021; Gormley Jr. &amp; Phillips, 2005; Sinha, 1997; Wall &amp; Maiden, 2021). In 2018, every public school in the state walked out of school to protest low pay. The three-week walkout resulted in the Oklahoma Educators Association (OEA) securing a modest $5,000 raise for teachers, but the process by which it happened was beyond tumultuous and disruptive to student learning for three weeks. In addition to the walkout, Oklahoma schools have experienced other political moments such as prayer at school events, school officials’ Second Amendment rights on campus, the education of indigenous students (many</w:t>
      </w:r>
      <w:r>
        <w:rPr>
          <w:spacing w:val="-3"/>
        </w:rPr>
        <w:t xml:space="preserve"> </w:t>
      </w:r>
      <w:r>
        <w:t>of</w:t>
      </w:r>
      <w:r>
        <w:rPr>
          <w:spacing w:val="-3"/>
        </w:rPr>
        <w:t xml:space="preserve"> </w:t>
      </w:r>
      <w:r>
        <w:t>whom</w:t>
      </w:r>
      <w:r>
        <w:rPr>
          <w:spacing w:val="-3"/>
        </w:rPr>
        <w:t xml:space="preserve"> </w:t>
      </w:r>
      <w:r>
        <w:t>are</w:t>
      </w:r>
      <w:r>
        <w:rPr>
          <w:spacing w:val="-3"/>
        </w:rPr>
        <w:t xml:space="preserve"> </w:t>
      </w:r>
      <w:r>
        <w:t>on</w:t>
      </w:r>
      <w:r>
        <w:rPr>
          <w:spacing w:val="-3"/>
        </w:rPr>
        <w:t xml:space="preserve"> </w:t>
      </w:r>
      <w:r>
        <w:t>their</w:t>
      </w:r>
      <w:r>
        <w:rPr>
          <w:spacing w:val="-3"/>
        </w:rPr>
        <w:t xml:space="preserve"> </w:t>
      </w:r>
      <w:r>
        <w:t>own</w:t>
      </w:r>
      <w:r>
        <w:rPr>
          <w:spacing w:val="-3"/>
        </w:rPr>
        <w:t xml:space="preserve"> </w:t>
      </w:r>
      <w:r>
        <w:t>ancestral</w:t>
      </w:r>
      <w:r>
        <w:rPr>
          <w:spacing w:val="-3"/>
        </w:rPr>
        <w:t xml:space="preserve"> </w:t>
      </w:r>
      <w:r>
        <w:t>lands),</w:t>
      </w:r>
      <w:r>
        <w:rPr>
          <w:spacing w:val="-3"/>
        </w:rPr>
        <w:t xml:space="preserve"> </w:t>
      </w:r>
      <w:r>
        <w:t>corruption</w:t>
      </w:r>
      <w:r>
        <w:rPr>
          <w:spacing w:val="-3"/>
        </w:rPr>
        <w:t xml:space="preserve"> </w:t>
      </w:r>
      <w:r>
        <w:t>inside</w:t>
      </w:r>
      <w:r>
        <w:rPr>
          <w:spacing w:val="-3"/>
        </w:rPr>
        <w:t xml:space="preserve"> </w:t>
      </w:r>
      <w:r>
        <w:t>an</w:t>
      </w:r>
      <w:r>
        <w:rPr>
          <w:spacing w:val="-3"/>
        </w:rPr>
        <w:t xml:space="preserve"> </w:t>
      </w:r>
      <w:r>
        <w:t>online</w:t>
      </w:r>
      <w:r>
        <w:rPr>
          <w:spacing w:val="-3"/>
        </w:rPr>
        <w:t xml:space="preserve"> </w:t>
      </w:r>
      <w:r>
        <w:t>charter</w:t>
      </w:r>
      <w:r>
        <w:rPr>
          <w:spacing w:val="-3"/>
        </w:rPr>
        <w:t xml:space="preserve"> </w:t>
      </w:r>
      <w:r>
        <w:t>school</w:t>
      </w:r>
      <w:r>
        <w:rPr>
          <w:spacing w:val="-3"/>
        </w:rPr>
        <w:t xml:space="preserve"> </w:t>
      </w:r>
      <w:r>
        <w:t>that boasted close 70,000 students during the pandemic, private school vouchers, and faith-based charter schools. In many states throughout the course of American history, schools have often been situated precariously but immutably at a crossroads of public life (</w:t>
      </w:r>
      <w:proofErr w:type="spellStart"/>
      <w:r>
        <w:t>Labaree</w:t>
      </w:r>
      <w:proofErr w:type="spellEnd"/>
      <w:r>
        <w:t>, 2007; Rury, 2006; Tyack et al., 1984), and this is certainly the dynamic in Oklahoma.</w:t>
      </w:r>
    </w:p>
    <w:p w14:paraId="3CA356E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14A233A" w14:textId="77777777" w:rsidR="00AF5714" w:rsidRDefault="00000000">
      <w:pPr>
        <w:pStyle w:val="Heading1"/>
        <w:spacing w:before="60"/>
      </w:pPr>
      <w:r>
        <w:lastRenderedPageBreak/>
        <w:t>Figure</w:t>
      </w:r>
      <w:r>
        <w:rPr>
          <w:spacing w:val="-5"/>
        </w:rPr>
        <w:t xml:space="preserve"> </w:t>
      </w:r>
      <w:r>
        <w:rPr>
          <w:spacing w:val="-10"/>
        </w:rPr>
        <w:t>4</w:t>
      </w:r>
    </w:p>
    <w:p w14:paraId="74364833" w14:textId="77777777" w:rsidR="00AF5714" w:rsidRDefault="00000000">
      <w:pPr>
        <w:spacing w:before="276"/>
        <w:ind w:left="360"/>
        <w:rPr>
          <w:i/>
          <w:sz w:val="24"/>
        </w:rPr>
      </w:pPr>
      <w:r>
        <w:rPr>
          <w:i/>
          <w:noProof/>
          <w:sz w:val="24"/>
        </w:rPr>
        <mc:AlternateContent>
          <mc:Choice Requires="wps">
            <w:drawing>
              <wp:anchor distT="0" distB="0" distL="0" distR="0" simplePos="0" relativeHeight="485018112" behindDoc="1" locked="0" layoutInCell="1" allowOverlap="1" wp14:anchorId="00C5FA83" wp14:editId="46282DCF">
                <wp:simplePos x="0" y="0"/>
                <wp:positionH relativeFrom="page">
                  <wp:posOffset>1390650</wp:posOffset>
                </wp:positionH>
                <wp:positionV relativeFrom="paragraph">
                  <wp:posOffset>496565</wp:posOffset>
                </wp:positionV>
                <wp:extent cx="5962650" cy="20574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0" cy="2057400"/>
                        </a:xfrm>
                        <a:custGeom>
                          <a:avLst/>
                          <a:gdLst/>
                          <a:ahLst/>
                          <a:cxnLst/>
                          <a:rect l="l" t="t" r="r" b="b"/>
                          <a:pathLst>
                            <a:path w="5962650" h="2057400">
                              <a:moveTo>
                                <a:pt x="0" y="4762"/>
                              </a:moveTo>
                              <a:lnTo>
                                <a:pt x="5957887" y="4762"/>
                              </a:lnTo>
                            </a:path>
                            <a:path w="5962650" h="2057400">
                              <a:moveTo>
                                <a:pt x="5957887" y="0"/>
                              </a:moveTo>
                              <a:lnTo>
                                <a:pt x="5957887" y="2052637"/>
                              </a:lnTo>
                            </a:path>
                            <a:path w="5962650" h="2057400">
                              <a:moveTo>
                                <a:pt x="5962650" y="2052637"/>
                              </a:moveTo>
                              <a:lnTo>
                                <a:pt x="4762" y="2052637"/>
                              </a:lnTo>
                            </a:path>
                            <a:path w="5962650" h="2057400">
                              <a:moveTo>
                                <a:pt x="4762" y="2057400"/>
                              </a:moveTo>
                              <a:lnTo>
                                <a:pt x="4762" y="4762"/>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99AEA" id="Graphic 6" o:spid="_x0000_s1026" style="position:absolute;margin-left:109.5pt;margin-top:39.1pt;width:469.5pt;height:162pt;z-index:-18298368;visibility:visible;mso-wrap-style:square;mso-wrap-distance-left:0;mso-wrap-distance-top:0;mso-wrap-distance-right:0;mso-wrap-distance-bottom:0;mso-position-horizontal:absolute;mso-position-horizontal-relative:page;mso-position-vertical:absolute;mso-position-vertical-relative:text;v-text-anchor:top" coordsize="5962650,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" path="m,4762r5957887,em5957887,r,2052637em5962650,2052637r-5957888,em4762,2057400l4762,4762e" filled="f">
                <v:path arrowok="t"/>
                <w10:wrap anchorx="page"/>
              </v:shape>
            </w:pict>
          </mc:Fallback>
        </mc:AlternateContent>
      </w:r>
      <w:bookmarkStart w:id="66" w:name="h.1egqt2p"/>
      <w:bookmarkEnd w:id="66"/>
      <w:r>
        <w:rPr>
          <w:i/>
          <w:sz w:val="24"/>
        </w:rPr>
        <w:t>Timeline</w:t>
      </w:r>
      <w:r>
        <w:rPr>
          <w:i/>
          <w:spacing w:val="-3"/>
          <w:sz w:val="24"/>
        </w:rPr>
        <w:t xml:space="preserve"> </w:t>
      </w:r>
      <w:r>
        <w:rPr>
          <w:i/>
          <w:sz w:val="24"/>
        </w:rPr>
        <w:t>of</w:t>
      </w:r>
      <w:r>
        <w:rPr>
          <w:i/>
          <w:spacing w:val="-3"/>
          <w:sz w:val="24"/>
        </w:rPr>
        <w:t xml:space="preserve"> </w:t>
      </w:r>
      <w:r>
        <w:rPr>
          <w:i/>
          <w:sz w:val="24"/>
        </w:rPr>
        <w:t>Education</w:t>
      </w:r>
      <w:r>
        <w:rPr>
          <w:i/>
          <w:spacing w:val="-3"/>
          <w:sz w:val="24"/>
        </w:rPr>
        <w:t xml:space="preserve"> </w:t>
      </w:r>
      <w:r>
        <w:rPr>
          <w:i/>
          <w:sz w:val="24"/>
        </w:rPr>
        <w:t>Policy</w:t>
      </w:r>
      <w:r>
        <w:rPr>
          <w:i/>
          <w:spacing w:val="-3"/>
          <w:sz w:val="24"/>
        </w:rPr>
        <w:t xml:space="preserve"> </w:t>
      </w:r>
      <w:r>
        <w:rPr>
          <w:i/>
          <w:sz w:val="24"/>
        </w:rPr>
        <w:t>in</w:t>
      </w:r>
      <w:r>
        <w:rPr>
          <w:i/>
          <w:spacing w:val="-2"/>
          <w:sz w:val="24"/>
        </w:rPr>
        <w:t xml:space="preserve"> Oklahoma</w:t>
      </w:r>
    </w:p>
    <w:p w14:paraId="617CCE74" w14:textId="77777777" w:rsidR="00AF5714" w:rsidRDefault="00000000">
      <w:pPr>
        <w:pStyle w:val="BodyText"/>
        <w:spacing w:before="154"/>
        <w:ind w:left="0" w:right="0"/>
        <w:rPr>
          <w:i/>
          <w:sz w:val="20"/>
        </w:rPr>
      </w:pPr>
      <w:r>
        <w:rPr>
          <w:i/>
          <w:noProof/>
          <w:sz w:val="20"/>
        </w:rPr>
        <w:drawing>
          <wp:anchor distT="0" distB="0" distL="0" distR="0" simplePos="0" relativeHeight="487588352" behindDoc="1" locked="0" layoutInCell="1" allowOverlap="1" wp14:anchorId="0E723D36" wp14:editId="4FA30BD8">
            <wp:simplePos x="0" y="0"/>
            <wp:positionH relativeFrom="page">
              <wp:posOffset>1541590</wp:posOffset>
            </wp:positionH>
            <wp:positionV relativeFrom="paragraph">
              <wp:posOffset>259582</wp:posOffset>
            </wp:positionV>
            <wp:extent cx="5744996" cy="1793748"/>
            <wp:effectExtent l="0" t="0" r="0" b="0"/>
            <wp:wrapTopAndBottom/>
            <wp:docPr id="7" name="Image 7" descr="A diagram of a political part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diagram of a political party  Description automatically generated"/>
                    <pic:cNvPicPr/>
                  </pic:nvPicPr>
                  <pic:blipFill>
                    <a:blip r:embed="rId13" cstate="print"/>
                    <a:stretch>
                      <a:fillRect/>
                    </a:stretch>
                  </pic:blipFill>
                  <pic:spPr>
                    <a:xfrm>
                      <a:off x="0" y="0"/>
                      <a:ext cx="5744996" cy="1793748"/>
                    </a:xfrm>
                    <a:prstGeom prst="rect">
                      <a:avLst/>
                    </a:prstGeom>
                  </pic:spPr>
                </pic:pic>
              </a:graphicData>
            </a:graphic>
          </wp:anchor>
        </w:drawing>
      </w:r>
    </w:p>
    <w:p w14:paraId="0C0910C9" w14:textId="77777777" w:rsidR="00AF5714" w:rsidRDefault="00AF5714">
      <w:pPr>
        <w:pStyle w:val="BodyText"/>
        <w:ind w:left="0" w:right="0"/>
        <w:rPr>
          <w:i/>
        </w:rPr>
      </w:pPr>
    </w:p>
    <w:p w14:paraId="52D59DEC" w14:textId="77777777" w:rsidR="00AF5714" w:rsidRDefault="00AF5714">
      <w:pPr>
        <w:pStyle w:val="BodyText"/>
        <w:spacing w:before="12"/>
        <w:ind w:left="0" w:right="0"/>
        <w:rPr>
          <w:i/>
        </w:rPr>
      </w:pPr>
    </w:p>
    <w:p w14:paraId="68185BB2" w14:textId="77777777" w:rsidR="00AF5714" w:rsidRDefault="00000000">
      <w:pPr>
        <w:pStyle w:val="BodyText"/>
        <w:spacing w:line="480" w:lineRule="auto"/>
        <w:ind w:right="749" w:firstLine="720"/>
      </w:pPr>
      <w:r>
        <w:t xml:space="preserve">Geographically, Oklahoma is </w:t>
      </w:r>
      <w:proofErr w:type="gramStart"/>
      <w:r>
        <w:t>similar to</w:t>
      </w:r>
      <w:proofErr w:type="gramEnd"/>
      <w:r>
        <w:t xml:space="preserve"> other states as its dynamic of diverse urban concentration around two major cities (Oklahoma City and Tulsa), with sprawling rural areas</w:t>
      </w:r>
      <w:r>
        <w:rPr>
          <w:spacing w:val="40"/>
        </w:rPr>
        <w:t xml:space="preserve"> </w:t>
      </w:r>
      <w:r>
        <w:t>that</w:t>
      </w:r>
      <w:r>
        <w:rPr>
          <w:spacing w:val="-3"/>
        </w:rPr>
        <w:t xml:space="preserve"> </w:t>
      </w:r>
      <w:r>
        <w:t>are</w:t>
      </w:r>
      <w:r>
        <w:rPr>
          <w:spacing w:val="-3"/>
        </w:rPr>
        <w:t xml:space="preserve"> </w:t>
      </w:r>
      <w:r>
        <w:t>home</w:t>
      </w:r>
      <w:r>
        <w:rPr>
          <w:spacing w:val="-3"/>
        </w:rPr>
        <w:t xml:space="preserve"> </w:t>
      </w:r>
      <w:r>
        <w:t>to</w:t>
      </w:r>
      <w:r>
        <w:rPr>
          <w:spacing w:val="-3"/>
        </w:rPr>
        <w:t xml:space="preserve"> </w:t>
      </w:r>
      <w:r>
        <w:t>hundreds</w:t>
      </w:r>
      <w:r>
        <w:rPr>
          <w:spacing w:val="-3"/>
        </w:rPr>
        <w:t xml:space="preserve"> </w:t>
      </w:r>
      <w:r>
        <w:t>of</w:t>
      </w:r>
      <w:r>
        <w:rPr>
          <w:spacing w:val="-3"/>
        </w:rPr>
        <w:t xml:space="preserve"> </w:t>
      </w:r>
      <w:r>
        <w:t>miniscule</w:t>
      </w:r>
      <w:r>
        <w:rPr>
          <w:spacing w:val="-3"/>
        </w:rPr>
        <w:t xml:space="preserve"> </w:t>
      </w:r>
      <w:r>
        <w:t>school</w:t>
      </w:r>
      <w:r>
        <w:rPr>
          <w:spacing w:val="-3"/>
        </w:rPr>
        <w:t xml:space="preserve"> </w:t>
      </w:r>
      <w:r>
        <w:t>districts,</w:t>
      </w:r>
      <w:r>
        <w:rPr>
          <w:spacing w:val="-3"/>
        </w:rPr>
        <w:t xml:space="preserve"> </w:t>
      </w:r>
      <w:r>
        <w:t>many</w:t>
      </w:r>
      <w:r>
        <w:rPr>
          <w:spacing w:val="-3"/>
        </w:rPr>
        <w:t xml:space="preserve"> </w:t>
      </w:r>
      <w:r>
        <w:t>of</w:t>
      </w:r>
      <w:r>
        <w:rPr>
          <w:spacing w:val="-3"/>
        </w:rPr>
        <w:t xml:space="preserve"> </w:t>
      </w:r>
      <w:r>
        <w:t>which</w:t>
      </w:r>
      <w:r>
        <w:rPr>
          <w:spacing w:val="-3"/>
        </w:rPr>
        <w:t xml:space="preserve"> </w:t>
      </w:r>
      <w:r>
        <w:t>serve</w:t>
      </w:r>
      <w:r>
        <w:rPr>
          <w:spacing w:val="-3"/>
        </w:rPr>
        <w:t xml:space="preserve"> </w:t>
      </w:r>
      <w:r>
        <w:t>indigenous</w:t>
      </w:r>
      <w:r>
        <w:rPr>
          <w:spacing w:val="-3"/>
        </w:rPr>
        <w:t xml:space="preserve"> </w:t>
      </w:r>
      <w:r>
        <w:t xml:space="preserve">students and their families (Hamlin et al., 2023). Urban districts in Oklahoma feature traditional neighborhood schools that show enrollment decline over time with the advent of charter schools, magnet programs, and legislative efforts to open district borders and allow students to attend suburban districts without moving (National Center for Education Statistics, 2022). Suburban districts in Oklahoma are not unlike those in other states. These areas are often affluent, more racially homogenous, and socio-politically conservative with great economic and political power in the state. Districts such as Norman, Edmond, Jenks, Bixby, Mustang, Owasso, Broken Arrow, Putnam City, and others feature schools that have swelled over the last 50 years to form huge school districts attracting families from urban and rural contexts often fleeing “bad” schools (Renzulli &amp; Evans, 2005; Sinha, 1997). This paradigm is exacerbated by the beckoning of media reports of </w:t>
      </w:r>
      <w:proofErr w:type="gramStart"/>
      <w:r>
        <w:t>high test</w:t>
      </w:r>
      <w:proofErr w:type="gramEnd"/>
      <w:r>
        <w:t xml:space="preserve"> scores, 8-figure bond issues, post-high school success, and attractive extracurricular</w:t>
      </w:r>
      <w:r>
        <w:rPr>
          <w:spacing w:val="-2"/>
        </w:rPr>
        <w:t xml:space="preserve"> </w:t>
      </w:r>
      <w:r>
        <w:t>offerings</w:t>
      </w:r>
      <w:r>
        <w:rPr>
          <w:spacing w:val="-2"/>
        </w:rPr>
        <w:t xml:space="preserve"> </w:t>
      </w:r>
      <w:r>
        <w:t>in</w:t>
      </w:r>
      <w:r>
        <w:rPr>
          <w:spacing w:val="-2"/>
        </w:rPr>
        <w:t xml:space="preserve"> </w:t>
      </w:r>
      <w:r>
        <w:t>suburban</w:t>
      </w:r>
      <w:r>
        <w:rPr>
          <w:spacing w:val="-2"/>
        </w:rPr>
        <w:t xml:space="preserve"> </w:t>
      </w:r>
      <w:r>
        <w:t>districts</w:t>
      </w:r>
      <w:r>
        <w:rPr>
          <w:spacing w:val="-2"/>
        </w:rPr>
        <w:t xml:space="preserve"> </w:t>
      </w:r>
      <w:r>
        <w:t>(Alvord</w:t>
      </w:r>
      <w:r>
        <w:rPr>
          <w:spacing w:val="-2"/>
        </w:rPr>
        <w:t xml:space="preserve"> </w:t>
      </w:r>
      <w:r>
        <w:t>&amp;</w:t>
      </w:r>
      <w:r>
        <w:rPr>
          <w:spacing w:val="-2"/>
        </w:rPr>
        <w:t xml:space="preserve"> </w:t>
      </w:r>
      <w:r>
        <w:t>Rauscher,</w:t>
      </w:r>
      <w:r>
        <w:rPr>
          <w:spacing w:val="-2"/>
        </w:rPr>
        <w:t xml:space="preserve"> </w:t>
      </w:r>
      <w:r>
        <w:t>2021;</w:t>
      </w:r>
      <w:r>
        <w:rPr>
          <w:spacing w:val="-2"/>
        </w:rPr>
        <w:t xml:space="preserve"> </w:t>
      </w:r>
      <w:r>
        <w:t>Crampton</w:t>
      </w:r>
      <w:r>
        <w:rPr>
          <w:spacing w:val="-2"/>
        </w:rPr>
        <w:t xml:space="preserve"> </w:t>
      </w:r>
      <w:r>
        <w:t>et</w:t>
      </w:r>
      <w:r>
        <w:rPr>
          <w:spacing w:val="-2"/>
        </w:rPr>
        <w:t xml:space="preserve"> </w:t>
      </w:r>
      <w:r>
        <w:t>al.,</w:t>
      </w:r>
      <w:r>
        <w:rPr>
          <w:spacing w:val="-2"/>
        </w:rPr>
        <w:t xml:space="preserve"> </w:t>
      </w:r>
      <w:r>
        <w:t>2004).</w:t>
      </w:r>
    </w:p>
    <w:p w14:paraId="0982AA4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4CA83B5" w14:textId="77777777" w:rsidR="00AF5714" w:rsidRDefault="00000000">
      <w:pPr>
        <w:pStyle w:val="BodyText"/>
        <w:spacing w:before="60" w:line="480" w:lineRule="auto"/>
        <w:ind w:firstLine="720"/>
      </w:pPr>
      <w:r>
        <w:lastRenderedPageBreak/>
        <w:t>The phenomenon of a policy environment interacting with teacher well-being seems to have been particularly evident in the pandemic and post-pandemic eras in Oklahoma. Shifts at the</w:t>
      </w:r>
      <w:r>
        <w:rPr>
          <w:spacing w:val="-3"/>
        </w:rPr>
        <w:t xml:space="preserve"> </w:t>
      </w:r>
      <w:r>
        <w:t>gubernatorial</w:t>
      </w:r>
      <w:r>
        <w:rPr>
          <w:spacing w:val="-3"/>
        </w:rPr>
        <w:t xml:space="preserve"> </w:t>
      </w:r>
      <w:r>
        <w:t>level</w:t>
      </w:r>
      <w:r>
        <w:rPr>
          <w:spacing w:val="-3"/>
        </w:rPr>
        <w:t xml:space="preserve"> </w:t>
      </w:r>
      <w:r>
        <w:t>as</w:t>
      </w:r>
      <w:r>
        <w:rPr>
          <w:spacing w:val="-3"/>
        </w:rPr>
        <w:t xml:space="preserve"> </w:t>
      </w:r>
      <w:r>
        <w:t>well</w:t>
      </w:r>
      <w:r>
        <w:rPr>
          <w:spacing w:val="-3"/>
        </w:rPr>
        <w:t xml:space="preserve"> </w:t>
      </w:r>
      <w:r>
        <w:t>as</w:t>
      </w:r>
      <w:r>
        <w:rPr>
          <w:spacing w:val="-3"/>
        </w:rPr>
        <w:t xml:space="preserve"> </w:t>
      </w:r>
      <w:r>
        <w:t>that</w:t>
      </w:r>
      <w:r>
        <w:rPr>
          <w:spacing w:val="-3"/>
        </w:rPr>
        <w:t xml:space="preserve"> </w:t>
      </w:r>
      <w:r>
        <w:t>of</w:t>
      </w:r>
      <w:r>
        <w:rPr>
          <w:spacing w:val="-3"/>
        </w:rPr>
        <w:t xml:space="preserve"> </w:t>
      </w:r>
      <w:r>
        <w:t>the</w:t>
      </w:r>
      <w:r>
        <w:rPr>
          <w:spacing w:val="-3"/>
        </w:rPr>
        <w:t xml:space="preserve"> </w:t>
      </w:r>
      <w:r>
        <w:t>state</w:t>
      </w:r>
      <w:r>
        <w:rPr>
          <w:spacing w:val="-3"/>
        </w:rPr>
        <w:t xml:space="preserve"> </w:t>
      </w:r>
      <w:r>
        <w:t>superintendent</w:t>
      </w:r>
      <w:r>
        <w:rPr>
          <w:spacing w:val="-3"/>
        </w:rPr>
        <w:t xml:space="preserve"> </w:t>
      </w:r>
      <w:r>
        <w:t>of</w:t>
      </w:r>
      <w:r>
        <w:rPr>
          <w:spacing w:val="-3"/>
        </w:rPr>
        <w:t xml:space="preserve"> </w:t>
      </w:r>
      <w:r>
        <w:t>education</w:t>
      </w:r>
      <w:r>
        <w:rPr>
          <w:spacing w:val="-3"/>
        </w:rPr>
        <w:t xml:space="preserve"> </w:t>
      </w:r>
      <w:r>
        <w:t>and</w:t>
      </w:r>
      <w:r>
        <w:rPr>
          <w:spacing w:val="-3"/>
        </w:rPr>
        <w:t xml:space="preserve"> </w:t>
      </w:r>
      <w:r>
        <w:t>the</w:t>
      </w:r>
      <w:r>
        <w:rPr>
          <w:spacing w:val="-3"/>
        </w:rPr>
        <w:t xml:space="preserve"> </w:t>
      </w:r>
      <w:r>
        <w:t>state</w:t>
      </w:r>
      <w:r>
        <w:rPr>
          <w:spacing w:val="-3"/>
        </w:rPr>
        <w:t xml:space="preserve"> </w:t>
      </w:r>
      <w:r>
        <w:t xml:space="preserve">board of education have coordinated to pass legislation quintessentially connected to this project, namely House Bill 1775, the so-called “Critical Race Theory” law (Farber, 2023; Hill, 2022; Meyer, 2022). As Oklahoma’s primary </w:t>
      </w:r>
      <w:r>
        <w:rPr>
          <w:i/>
        </w:rPr>
        <w:t xml:space="preserve">de jure </w:t>
      </w:r>
      <w:r>
        <w:t>policy germane to this study, HB 1775 aims to ensure teachers do not cause harm to students by indoctrinating practices in historical conversations on race and gender in classrooms.</w:t>
      </w:r>
    </w:p>
    <w:p w14:paraId="182BBFE0" w14:textId="77777777" w:rsidR="00AF5714" w:rsidRDefault="00000000">
      <w:pPr>
        <w:pStyle w:val="BodyText"/>
        <w:spacing w:line="480" w:lineRule="auto"/>
        <w:ind w:right="720" w:firstLine="720"/>
      </w:pPr>
      <w:r>
        <w:t xml:space="preserve">In general, politically conservative adherents argue that theory such as CRT places undue stress on students’ sensibilities, particularly those </w:t>
      </w:r>
      <w:proofErr w:type="gramStart"/>
      <w:r>
        <w:t>the theory</w:t>
      </w:r>
      <w:proofErr w:type="gramEnd"/>
      <w:r>
        <w:t xml:space="preserve"> position as holding socially dominant demographic characteristics (Alvesson &amp; Deetz, 2005; Sebastian, 2022). They posit that such so-called progressive academic posturing could make students of said demographics experience emotional harm, social isolation, and academic disruption from feelings of guilt and existential dread based on historical acts of oppression with which they have no first-hand connection (Hill, 2022; Krebs, 2022; Meyer, 2022). The conservative side sees an ethical duty they</w:t>
      </w:r>
      <w:r>
        <w:rPr>
          <w:spacing w:val="-3"/>
        </w:rPr>
        <w:t xml:space="preserve"> </w:t>
      </w:r>
      <w:r>
        <w:t>possess</w:t>
      </w:r>
      <w:r>
        <w:rPr>
          <w:spacing w:val="-3"/>
        </w:rPr>
        <w:t xml:space="preserve"> </w:t>
      </w:r>
      <w:r>
        <w:t>to</w:t>
      </w:r>
      <w:r>
        <w:rPr>
          <w:spacing w:val="-3"/>
        </w:rPr>
        <w:t xml:space="preserve"> </w:t>
      </w:r>
      <w:r>
        <w:t>ensure</w:t>
      </w:r>
      <w:r>
        <w:rPr>
          <w:spacing w:val="-3"/>
        </w:rPr>
        <w:t xml:space="preserve"> </w:t>
      </w:r>
      <w:r>
        <w:t>students’</w:t>
      </w:r>
      <w:r>
        <w:rPr>
          <w:spacing w:val="-3"/>
        </w:rPr>
        <w:t xml:space="preserve"> </w:t>
      </w:r>
      <w:r>
        <w:t>tax-funded</w:t>
      </w:r>
      <w:r>
        <w:rPr>
          <w:spacing w:val="-3"/>
        </w:rPr>
        <w:t xml:space="preserve"> </w:t>
      </w:r>
      <w:r>
        <w:t>education</w:t>
      </w:r>
      <w:r>
        <w:rPr>
          <w:spacing w:val="-3"/>
        </w:rPr>
        <w:t xml:space="preserve"> </w:t>
      </w:r>
      <w:r>
        <w:t>is</w:t>
      </w:r>
      <w:r>
        <w:rPr>
          <w:spacing w:val="-3"/>
        </w:rPr>
        <w:t xml:space="preserve"> </w:t>
      </w:r>
      <w:r>
        <w:t>not</w:t>
      </w:r>
      <w:r>
        <w:rPr>
          <w:spacing w:val="-3"/>
        </w:rPr>
        <w:t xml:space="preserve"> </w:t>
      </w:r>
      <w:r>
        <w:t>politicized</w:t>
      </w:r>
      <w:r>
        <w:rPr>
          <w:spacing w:val="-3"/>
        </w:rPr>
        <w:t xml:space="preserve"> </w:t>
      </w:r>
      <w:r>
        <w:t>or</w:t>
      </w:r>
      <w:r>
        <w:rPr>
          <w:spacing w:val="-3"/>
        </w:rPr>
        <w:t xml:space="preserve"> </w:t>
      </w:r>
      <w:r>
        <w:t>biased</w:t>
      </w:r>
      <w:r>
        <w:rPr>
          <w:spacing w:val="-3"/>
        </w:rPr>
        <w:t xml:space="preserve"> </w:t>
      </w:r>
      <w:r>
        <w:t>but</w:t>
      </w:r>
      <w:r>
        <w:rPr>
          <w:spacing w:val="-3"/>
        </w:rPr>
        <w:t xml:space="preserve"> </w:t>
      </w:r>
      <w:r>
        <w:t>is</w:t>
      </w:r>
      <w:r>
        <w:rPr>
          <w:spacing w:val="-3"/>
        </w:rPr>
        <w:t xml:space="preserve"> </w:t>
      </w:r>
      <w:r>
        <w:t>politically agnostic and refrains from indoctrinating practices.</w:t>
      </w:r>
    </w:p>
    <w:p w14:paraId="616CB76F" w14:textId="77777777" w:rsidR="00AF5714" w:rsidRDefault="00000000">
      <w:pPr>
        <w:pStyle w:val="BodyText"/>
        <w:spacing w:line="480" w:lineRule="auto"/>
        <w:ind w:right="765" w:firstLine="720"/>
      </w:pPr>
      <w:r>
        <w:t>On the other side of the aisle, people who adopt generally progressive politics see education</w:t>
      </w:r>
      <w:r>
        <w:rPr>
          <w:spacing w:val="-4"/>
        </w:rPr>
        <w:t xml:space="preserve"> </w:t>
      </w:r>
      <w:r>
        <w:t>driven</w:t>
      </w:r>
      <w:r>
        <w:rPr>
          <w:spacing w:val="-4"/>
        </w:rPr>
        <w:t xml:space="preserve"> </w:t>
      </w:r>
      <w:r>
        <w:t>by</w:t>
      </w:r>
      <w:r>
        <w:rPr>
          <w:spacing w:val="-4"/>
        </w:rPr>
        <w:t xml:space="preserve"> </w:t>
      </w:r>
      <w:r>
        <w:t>CRT</w:t>
      </w:r>
      <w:r>
        <w:rPr>
          <w:spacing w:val="-4"/>
        </w:rPr>
        <w:t xml:space="preserve"> </w:t>
      </w:r>
      <w:r>
        <w:t>as</w:t>
      </w:r>
      <w:r>
        <w:rPr>
          <w:spacing w:val="-4"/>
        </w:rPr>
        <w:t xml:space="preserve"> </w:t>
      </w:r>
      <w:r>
        <w:t>wholly</w:t>
      </w:r>
      <w:r>
        <w:rPr>
          <w:spacing w:val="-4"/>
        </w:rPr>
        <w:t xml:space="preserve"> </w:t>
      </w:r>
      <w:r>
        <w:t>necessary</w:t>
      </w:r>
      <w:r>
        <w:rPr>
          <w:spacing w:val="-4"/>
        </w:rPr>
        <w:t xml:space="preserve"> </w:t>
      </w:r>
      <w:r>
        <w:t>for</w:t>
      </w:r>
      <w:r>
        <w:rPr>
          <w:spacing w:val="-4"/>
        </w:rPr>
        <w:t xml:space="preserve"> </w:t>
      </w:r>
      <w:r>
        <w:t>the</w:t>
      </w:r>
      <w:r>
        <w:rPr>
          <w:spacing w:val="-4"/>
        </w:rPr>
        <w:t xml:space="preserve"> </w:t>
      </w:r>
      <w:r>
        <w:t>social</w:t>
      </w:r>
      <w:r>
        <w:rPr>
          <w:spacing w:val="-4"/>
        </w:rPr>
        <w:t xml:space="preserve"> </w:t>
      </w:r>
      <w:r>
        <w:t>development</w:t>
      </w:r>
      <w:r>
        <w:rPr>
          <w:spacing w:val="-4"/>
        </w:rPr>
        <w:t xml:space="preserve"> </w:t>
      </w:r>
      <w:r>
        <w:t>of</w:t>
      </w:r>
      <w:r>
        <w:rPr>
          <w:spacing w:val="-4"/>
        </w:rPr>
        <w:t xml:space="preserve"> </w:t>
      </w:r>
      <w:r>
        <w:t>students</w:t>
      </w:r>
      <w:r>
        <w:rPr>
          <w:spacing w:val="-4"/>
        </w:rPr>
        <w:t xml:space="preserve"> </w:t>
      </w:r>
      <w:r>
        <w:t>and</w:t>
      </w:r>
      <w:r>
        <w:rPr>
          <w:spacing w:val="-4"/>
        </w:rPr>
        <w:t xml:space="preserve"> </w:t>
      </w:r>
      <w:r>
        <w:t>integral in shaping a generation of democratic agents who aim to make the world a more equitable place by assuming an aggressive posture of social justice advocacy and activism (Delpit, 2011; Hyland, 2005; Tatum, 2004). For this side, there is an ethical imperative to raise children,</w:t>
      </w:r>
    </w:p>
    <w:p w14:paraId="22C60CF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2EC524C" w14:textId="77777777" w:rsidR="00AF5714" w:rsidRDefault="00000000">
      <w:pPr>
        <w:pStyle w:val="BodyText"/>
        <w:spacing w:before="60" w:line="480" w:lineRule="auto"/>
      </w:pPr>
      <w:proofErr w:type="gramStart"/>
      <w:r>
        <w:lastRenderedPageBreak/>
        <w:t>through</w:t>
      </w:r>
      <w:proofErr w:type="gramEnd"/>
      <w:r>
        <w:rPr>
          <w:spacing w:val="-4"/>
        </w:rPr>
        <w:t xml:space="preserve"> </w:t>
      </w:r>
      <w:r>
        <w:t>public</w:t>
      </w:r>
      <w:r>
        <w:rPr>
          <w:spacing w:val="-4"/>
        </w:rPr>
        <w:t xml:space="preserve"> </w:t>
      </w:r>
      <w:r>
        <w:t>schools,</w:t>
      </w:r>
      <w:r>
        <w:rPr>
          <w:spacing w:val="-4"/>
        </w:rPr>
        <w:t xml:space="preserve"> </w:t>
      </w:r>
      <w:r>
        <w:t>who</w:t>
      </w:r>
      <w:r>
        <w:rPr>
          <w:spacing w:val="-4"/>
        </w:rPr>
        <w:t xml:space="preserve"> </w:t>
      </w:r>
      <w:r>
        <w:t>are</w:t>
      </w:r>
      <w:r>
        <w:rPr>
          <w:spacing w:val="-4"/>
        </w:rPr>
        <w:t xml:space="preserve"> </w:t>
      </w:r>
      <w:r>
        <w:t>passionate</w:t>
      </w:r>
      <w:r>
        <w:rPr>
          <w:spacing w:val="-4"/>
        </w:rPr>
        <w:t xml:space="preserve"> </w:t>
      </w:r>
      <w:r>
        <w:t>about</w:t>
      </w:r>
      <w:r>
        <w:rPr>
          <w:spacing w:val="-4"/>
        </w:rPr>
        <w:t xml:space="preserve"> </w:t>
      </w:r>
      <w:proofErr w:type="gramStart"/>
      <w:r>
        <w:t>engaging</w:t>
      </w:r>
      <w:proofErr w:type="gramEnd"/>
      <w:r>
        <w:rPr>
          <w:spacing w:val="-4"/>
        </w:rPr>
        <w:t xml:space="preserve"> </w:t>
      </w:r>
      <w:r>
        <w:t>academic</w:t>
      </w:r>
      <w:r>
        <w:rPr>
          <w:spacing w:val="-4"/>
        </w:rPr>
        <w:t xml:space="preserve"> </w:t>
      </w:r>
      <w:r>
        <w:t>theory</w:t>
      </w:r>
      <w:r>
        <w:rPr>
          <w:spacing w:val="-4"/>
        </w:rPr>
        <w:t xml:space="preserve"> </w:t>
      </w:r>
      <w:r>
        <w:t>to</w:t>
      </w:r>
      <w:r>
        <w:rPr>
          <w:spacing w:val="-4"/>
        </w:rPr>
        <w:t xml:space="preserve"> </w:t>
      </w:r>
      <w:r>
        <w:t>inform</w:t>
      </w:r>
      <w:r>
        <w:rPr>
          <w:spacing w:val="-4"/>
        </w:rPr>
        <w:t xml:space="preserve"> </w:t>
      </w:r>
      <w:r>
        <w:t>tangible acts of societal improvement.</w:t>
      </w:r>
    </w:p>
    <w:p w14:paraId="5F1DFD08" w14:textId="77777777" w:rsidR="00AF5714" w:rsidRDefault="00000000">
      <w:pPr>
        <w:pStyle w:val="BodyText"/>
        <w:spacing w:line="480" w:lineRule="auto"/>
        <w:ind w:right="742" w:firstLine="720"/>
      </w:pPr>
      <w:r>
        <w:t>CRT,</w:t>
      </w:r>
      <w:r>
        <w:rPr>
          <w:spacing w:val="-5"/>
        </w:rPr>
        <w:t xml:space="preserve"> </w:t>
      </w:r>
      <w:r>
        <w:t>though</w:t>
      </w:r>
      <w:r>
        <w:rPr>
          <w:spacing w:val="-5"/>
        </w:rPr>
        <w:t xml:space="preserve"> </w:t>
      </w:r>
      <w:r>
        <w:t>existing</w:t>
      </w:r>
      <w:r>
        <w:rPr>
          <w:spacing w:val="-5"/>
        </w:rPr>
        <w:t xml:space="preserve"> </w:t>
      </w:r>
      <w:r>
        <w:t>as</w:t>
      </w:r>
      <w:r>
        <w:rPr>
          <w:spacing w:val="-5"/>
        </w:rPr>
        <w:t xml:space="preserve"> </w:t>
      </w:r>
      <w:r>
        <w:t>an</w:t>
      </w:r>
      <w:r>
        <w:rPr>
          <w:spacing w:val="-5"/>
        </w:rPr>
        <w:t xml:space="preserve"> </w:t>
      </w:r>
      <w:r>
        <w:t>arm</w:t>
      </w:r>
      <w:r>
        <w:rPr>
          <w:spacing w:val="-5"/>
        </w:rPr>
        <w:t xml:space="preserve"> </w:t>
      </w:r>
      <w:r>
        <w:t>of</w:t>
      </w:r>
      <w:r>
        <w:rPr>
          <w:spacing w:val="-5"/>
        </w:rPr>
        <w:t xml:space="preserve"> </w:t>
      </w:r>
      <w:r>
        <w:t>Critical</w:t>
      </w:r>
      <w:r>
        <w:rPr>
          <w:spacing w:val="-5"/>
        </w:rPr>
        <w:t xml:space="preserve"> </w:t>
      </w:r>
      <w:r>
        <w:t>Theory</w:t>
      </w:r>
      <w:r>
        <w:rPr>
          <w:spacing w:val="-5"/>
        </w:rPr>
        <w:t xml:space="preserve"> </w:t>
      </w:r>
      <w:r>
        <w:t>since</w:t>
      </w:r>
      <w:r>
        <w:rPr>
          <w:spacing w:val="-5"/>
        </w:rPr>
        <w:t xml:space="preserve"> </w:t>
      </w:r>
      <w:r>
        <w:t>the</w:t>
      </w:r>
      <w:r>
        <w:rPr>
          <w:spacing w:val="-5"/>
        </w:rPr>
        <w:t xml:space="preserve"> </w:t>
      </w:r>
      <w:r>
        <w:t>1970s</w:t>
      </w:r>
      <w:r>
        <w:rPr>
          <w:spacing w:val="-5"/>
        </w:rPr>
        <w:t xml:space="preserve"> </w:t>
      </w:r>
      <w:r>
        <w:t>(Ledesma</w:t>
      </w:r>
      <w:r>
        <w:rPr>
          <w:spacing w:val="-5"/>
        </w:rPr>
        <w:t xml:space="preserve"> </w:t>
      </w:r>
      <w:r>
        <w:t>&amp;</w:t>
      </w:r>
      <w:r>
        <w:rPr>
          <w:spacing w:val="-5"/>
        </w:rPr>
        <w:t xml:space="preserve"> </w:t>
      </w:r>
      <w:r>
        <w:t>Calderón, 2015), was thrust into the limelight as less of an academic theory and more of a political engine via its inclusion in foundational materials of the Black Lives Matter (BLM) movement. It</w:t>
      </w:r>
      <w:r>
        <w:rPr>
          <w:spacing w:val="40"/>
        </w:rPr>
        <w:t xml:space="preserve"> </w:t>
      </w:r>
      <w:r>
        <w:t>appears that detractors of BLM, before at smaller scale, but particularly aggressively during the George</w:t>
      </w:r>
      <w:r>
        <w:rPr>
          <w:spacing w:val="-4"/>
        </w:rPr>
        <w:t xml:space="preserve"> </w:t>
      </w:r>
      <w:r>
        <w:t>Floyd</w:t>
      </w:r>
      <w:r>
        <w:rPr>
          <w:spacing w:val="-4"/>
        </w:rPr>
        <w:t xml:space="preserve"> </w:t>
      </w:r>
      <w:r>
        <w:t>protests</w:t>
      </w:r>
      <w:r>
        <w:rPr>
          <w:spacing w:val="-4"/>
        </w:rPr>
        <w:t xml:space="preserve"> </w:t>
      </w:r>
      <w:r>
        <w:t>of</w:t>
      </w:r>
      <w:r>
        <w:rPr>
          <w:spacing w:val="-4"/>
        </w:rPr>
        <w:t xml:space="preserve"> </w:t>
      </w:r>
      <w:r>
        <w:t>the</w:t>
      </w:r>
      <w:r>
        <w:rPr>
          <w:spacing w:val="-4"/>
        </w:rPr>
        <w:t xml:space="preserve"> </w:t>
      </w:r>
      <w:r>
        <w:t>summer</w:t>
      </w:r>
      <w:r>
        <w:rPr>
          <w:spacing w:val="-4"/>
        </w:rPr>
        <w:t xml:space="preserve"> </w:t>
      </w:r>
      <w:r>
        <w:t>of</w:t>
      </w:r>
      <w:r>
        <w:rPr>
          <w:spacing w:val="-4"/>
        </w:rPr>
        <w:t xml:space="preserve"> </w:t>
      </w:r>
      <w:r>
        <w:t>2020,</w:t>
      </w:r>
      <w:r>
        <w:rPr>
          <w:spacing w:val="-4"/>
        </w:rPr>
        <w:t xml:space="preserve"> </w:t>
      </w:r>
      <w:r>
        <w:t>may</w:t>
      </w:r>
      <w:r>
        <w:rPr>
          <w:spacing w:val="-4"/>
        </w:rPr>
        <w:t xml:space="preserve"> </w:t>
      </w:r>
      <w:r>
        <w:t>have</w:t>
      </w:r>
      <w:r>
        <w:rPr>
          <w:spacing w:val="-4"/>
        </w:rPr>
        <w:t xml:space="preserve"> </w:t>
      </w:r>
      <w:r>
        <w:t>cross-referenced</w:t>
      </w:r>
      <w:r>
        <w:rPr>
          <w:spacing w:val="-4"/>
        </w:rPr>
        <w:t xml:space="preserve"> </w:t>
      </w:r>
      <w:r>
        <w:t>the</w:t>
      </w:r>
      <w:r>
        <w:rPr>
          <w:spacing w:val="-4"/>
        </w:rPr>
        <w:t xml:space="preserve"> </w:t>
      </w:r>
      <w:r>
        <w:t>presence</w:t>
      </w:r>
      <w:r>
        <w:rPr>
          <w:spacing w:val="-4"/>
        </w:rPr>
        <w:t xml:space="preserve"> </w:t>
      </w:r>
      <w:r>
        <w:t>of</w:t>
      </w:r>
      <w:r>
        <w:rPr>
          <w:spacing w:val="-4"/>
        </w:rPr>
        <w:t xml:space="preserve"> </w:t>
      </w:r>
      <w:r>
        <w:t>CRT</w:t>
      </w:r>
      <w:r>
        <w:rPr>
          <w:spacing w:val="-4"/>
        </w:rPr>
        <w:t xml:space="preserve"> </w:t>
      </w:r>
      <w:r>
        <w:t xml:space="preserve">in both BLM literature and </w:t>
      </w:r>
      <w:proofErr w:type="gramStart"/>
      <w:r>
        <w:t>public school</w:t>
      </w:r>
      <w:proofErr w:type="gramEnd"/>
      <w:r>
        <w:t xml:space="preserve"> curricula for teacher PD and student learning, thereby summoning them to political action. The culture war that transpired seems to have gained steam quickly. Virtual and in-person parents’ rights groups sprung up in Oklahoma creating energy compounded by disdain from the distance learning debates and political dissatisfaction with the outcome of the 2020 election. The collective impact of this speculation seems to have created an extremely embattled condition with respect to schools and what teachers do in their classrooms in Oklahoma. This collection of complex phenomena makes Oklahoma an ideal setting in which to probe the research question here.</w:t>
      </w:r>
    </w:p>
    <w:p w14:paraId="1C810A6E" w14:textId="77777777" w:rsidR="00AF5714" w:rsidRDefault="00000000">
      <w:pPr>
        <w:pStyle w:val="Heading1"/>
      </w:pPr>
      <w:bookmarkStart w:id="67" w:name="Diverse_Sampling_"/>
      <w:bookmarkStart w:id="68" w:name="h.sqyw64"/>
      <w:bookmarkEnd w:id="67"/>
      <w:bookmarkEnd w:id="68"/>
      <w:r>
        <w:t xml:space="preserve">Diverse </w:t>
      </w:r>
      <w:r>
        <w:rPr>
          <w:spacing w:val="-2"/>
        </w:rPr>
        <w:t>Sampling</w:t>
      </w:r>
    </w:p>
    <w:p w14:paraId="1D79CE5E" w14:textId="77777777" w:rsidR="00AF5714" w:rsidRDefault="00000000">
      <w:pPr>
        <w:pStyle w:val="BodyText"/>
        <w:spacing w:before="276" w:line="480" w:lineRule="auto"/>
        <w:ind w:firstLine="720"/>
      </w:pPr>
      <w:r>
        <w:t>The participant group was sourced to create a diverse, dependable, and authentic set of data from which the research question can be analyzed. To this end, a mixture of criteria-based and</w:t>
      </w:r>
      <w:r>
        <w:rPr>
          <w:spacing w:val="-3"/>
        </w:rPr>
        <w:t xml:space="preserve"> </w:t>
      </w:r>
      <w:r>
        <w:t>snowball</w:t>
      </w:r>
      <w:r>
        <w:rPr>
          <w:spacing w:val="-3"/>
        </w:rPr>
        <w:t xml:space="preserve"> </w:t>
      </w:r>
      <w:r>
        <w:t>sampling</w:t>
      </w:r>
      <w:r>
        <w:rPr>
          <w:spacing w:val="-3"/>
        </w:rPr>
        <w:t xml:space="preserve"> </w:t>
      </w:r>
      <w:r>
        <w:t>methods</w:t>
      </w:r>
      <w:r>
        <w:rPr>
          <w:spacing w:val="-3"/>
        </w:rPr>
        <w:t xml:space="preserve"> </w:t>
      </w:r>
      <w:r>
        <w:t>was</w:t>
      </w:r>
      <w:r>
        <w:rPr>
          <w:spacing w:val="-3"/>
        </w:rPr>
        <w:t xml:space="preserve"> </w:t>
      </w:r>
      <w:r>
        <w:t>used</w:t>
      </w:r>
      <w:r>
        <w:rPr>
          <w:spacing w:val="-3"/>
        </w:rPr>
        <w:t xml:space="preserve"> </w:t>
      </w:r>
      <w:r>
        <w:t>as</w:t>
      </w:r>
      <w:r>
        <w:rPr>
          <w:spacing w:val="-3"/>
        </w:rPr>
        <w:t xml:space="preserve"> </w:t>
      </w:r>
      <w:r>
        <w:t>participants</w:t>
      </w:r>
      <w:r>
        <w:rPr>
          <w:spacing w:val="-3"/>
        </w:rPr>
        <w:t xml:space="preserve"> </w:t>
      </w:r>
      <w:r>
        <w:t>needed</w:t>
      </w:r>
      <w:r>
        <w:rPr>
          <w:spacing w:val="-3"/>
        </w:rPr>
        <w:t xml:space="preserve"> </w:t>
      </w:r>
      <w:r>
        <w:t>to</w:t>
      </w:r>
      <w:r>
        <w:rPr>
          <w:spacing w:val="-3"/>
        </w:rPr>
        <w:t xml:space="preserve"> </w:t>
      </w:r>
      <w:r>
        <w:t>fall</w:t>
      </w:r>
      <w:r>
        <w:rPr>
          <w:spacing w:val="-3"/>
        </w:rPr>
        <w:t xml:space="preserve"> </w:t>
      </w:r>
      <w:r>
        <w:t>within</w:t>
      </w:r>
      <w:r>
        <w:rPr>
          <w:spacing w:val="-3"/>
        </w:rPr>
        <w:t xml:space="preserve"> </w:t>
      </w:r>
      <w:r>
        <w:t>a</w:t>
      </w:r>
      <w:r>
        <w:rPr>
          <w:spacing w:val="-3"/>
        </w:rPr>
        <w:t xml:space="preserve"> </w:t>
      </w:r>
      <w:r>
        <w:t>few</w:t>
      </w:r>
      <w:r>
        <w:rPr>
          <w:spacing w:val="-3"/>
        </w:rPr>
        <w:t xml:space="preserve"> </w:t>
      </w:r>
      <w:r>
        <w:t>key</w:t>
      </w:r>
      <w:r>
        <w:rPr>
          <w:spacing w:val="-3"/>
        </w:rPr>
        <w:t xml:space="preserve"> </w:t>
      </w:r>
      <w:r>
        <w:t>areas</w:t>
      </w:r>
      <w:r>
        <w:rPr>
          <w:spacing w:val="-3"/>
        </w:rPr>
        <w:t xml:space="preserve"> </w:t>
      </w:r>
      <w:r>
        <w:t>to provide meaningful data while still getting a large sample size of 30 teachers.</w:t>
      </w:r>
    </w:p>
    <w:p w14:paraId="64EEACA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362B84C" w14:textId="77777777" w:rsidR="00AF5714" w:rsidRDefault="00000000">
      <w:pPr>
        <w:pStyle w:val="Heading1"/>
        <w:spacing w:before="60"/>
      </w:pPr>
      <w:r>
        <w:rPr>
          <w:spacing w:val="-2"/>
        </w:rPr>
        <w:lastRenderedPageBreak/>
        <w:t>Table</w:t>
      </w:r>
      <w:r>
        <w:rPr>
          <w:spacing w:val="-13"/>
        </w:rPr>
        <w:t xml:space="preserve"> </w:t>
      </w:r>
      <w:r>
        <w:rPr>
          <w:spacing w:val="-10"/>
        </w:rPr>
        <w:t>1</w:t>
      </w:r>
    </w:p>
    <w:p w14:paraId="6D44FA79" w14:textId="77777777" w:rsidR="00AF5714" w:rsidRDefault="00000000">
      <w:pPr>
        <w:spacing w:before="276"/>
        <w:ind w:left="360"/>
        <w:rPr>
          <w:i/>
          <w:sz w:val="24"/>
        </w:rPr>
      </w:pPr>
      <w:bookmarkStart w:id="69" w:name="h.1rvwp1q"/>
      <w:bookmarkEnd w:id="69"/>
      <w:r>
        <w:rPr>
          <w:i/>
          <w:spacing w:val="-2"/>
          <w:sz w:val="24"/>
        </w:rPr>
        <w:t>Participants</w:t>
      </w:r>
    </w:p>
    <w:p w14:paraId="0A49DD03" w14:textId="77777777" w:rsidR="00AF5714" w:rsidRDefault="00AF5714">
      <w:pPr>
        <w:pStyle w:val="BodyText"/>
        <w:spacing w:before="8"/>
        <w:ind w:left="0" w:right="0"/>
        <w:rPr>
          <w:i/>
          <w:sz w:val="16"/>
        </w:rPr>
      </w:pPr>
    </w:p>
    <w:tbl>
      <w:tblPr>
        <w:tblW w:w="0" w:type="auto"/>
        <w:tblInd w:w="3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20"/>
        <w:gridCol w:w="1020"/>
        <w:gridCol w:w="1100"/>
        <w:gridCol w:w="960"/>
        <w:gridCol w:w="1520"/>
        <w:gridCol w:w="2120"/>
        <w:gridCol w:w="1640"/>
      </w:tblGrid>
      <w:tr w:rsidR="00AF5714" w14:paraId="53CEE487" w14:textId="77777777">
        <w:trPr>
          <w:trHeight w:val="294"/>
        </w:trPr>
        <w:tc>
          <w:tcPr>
            <w:tcW w:w="1120" w:type="dxa"/>
            <w:tcBorders>
              <w:left w:val="nil"/>
              <w:right w:val="nil"/>
            </w:tcBorders>
          </w:tcPr>
          <w:p w14:paraId="4EB062AD" w14:textId="77777777" w:rsidR="00AF5714" w:rsidRDefault="00000000">
            <w:pPr>
              <w:pStyle w:val="TableParagraph"/>
              <w:spacing w:line="271" w:lineRule="exact"/>
              <w:ind w:left="104"/>
              <w:rPr>
                <w:sz w:val="24"/>
              </w:rPr>
            </w:pPr>
            <w:r>
              <w:rPr>
                <w:spacing w:val="-2"/>
                <w:sz w:val="24"/>
              </w:rPr>
              <w:t>Teacher</w:t>
            </w:r>
          </w:p>
        </w:tc>
        <w:tc>
          <w:tcPr>
            <w:tcW w:w="1020" w:type="dxa"/>
            <w:tcBorders>
              <w:left w:val="nil"/>
              <w:right w:val="nil"/>
            </w:tcBorders>
          </w:tcPr>
          <w:p w14:paraId="5FC67597" w14:textId="77777777" w:rsidR="00AF5714" w:rsidRDefault="00000000">
            <w:pPr>
              <w:pStyle w:val="TableParagraph"/>
              <w:spacing w:line="271" w:lineRule="exact"/>
              <w:ind w:left="109"/>
              <w:rPr>
                <w:sz w:val="24"/>
              </w:rPr>
            </w:pPr>
            <w:r>
              <w:rPr>
                <w:spacing w:val="-2"/>
                <w:sz w:val="24"/>
              </w:rPr>
              <w:t>Tenure</w:t>
            </w:r>
          </w:p>
        </w:tc>
        <w:tc>
          <w:tcPr>
            <w:tcW w:w="1100" w:type="dxa"/>
            <w:tcBorders>
              <w:left w:val="nil"/>
              <w:right w:val="nil"/>
            </w:tcBorders>
          </w:tcPr>
          <w:p w14:paraId="5B9A0D87" w14:textId="77777777" w:rsidR="00AF5714" w:rsidRDefault="00000000">
            <w:pPr>
              <w:pStyle w:val="TableParagraph"/>
              <w:spacing w:line="271" w:lineRule="exact"/>
              <w:ind w:left="109"/>
              <w:rPr>
                <w:sz w:val="24"/>
              </w:rPr>
            </w:pPr>
            <w:r>
              <w:rPr>
                <w:spacing w:val="-2"/>
                <w:sz w:val="24"/>
              </w:rPr>
              <w:t>Gender</w:t>
            </w:r>
          </w:p>
        </w:tc>
        <w:tc>
          <w:tcPr>
            <w:tcW w:w="960" w:type="dxa"/>
            <w:tcBorders>
              <w:left w:val="nil"/>
              <w:right w:val="nil"/>
            </w:tcBorders>
          </w:tcPr>
          <w:p w14:paraId="4005CE8F" w14:textId="77777777" w:rsidR="00AF5714" w:rsidRDefault="00000000">
            <w:pPr>
              <w:pStyle w:val="TableParagraph"/>
              <w:spacing w:line="271" w:lineRule="exact"/>
              <w:ind w:left="104"/>
              <w:rPr>
                <w:sz w:val="24"/>
              </w:rPr>
            </w:pPr>
            <w:r>
              <w:rPr>
                <w:spacing w:val="-4"/>
                <w:sz w:val="24"/>
              </w:rPr>
              <w:t>Race</w:t>
            </w:r>
          </w:p>
        </w:tc>
        <w:tc>
          <w:tcPr>
            <w:tcW w:w="1520" w:type="dxa"/>
            <w:tcBorders>
              <w:left w:val="nil"/>
              <w:right w:val="nil"/>
            </w:tcBorders>
          </w:tcPr>
          <w:p w14:paraId="39D2079C" w14:textId="77777777" w:rsidR="00AF5714" w:rsidRDefault="00000000">
            <w:pPr>
              <w:pStyle w:val="TableParagraph"/>
              <w:spacing w:line="271" w:lineRule="exact"/>
              <w:ind w:left="104"/>
              <w:rPr>
                <w:sz w:val="24"/>
              </w:rPr>
            </w:pPr>
            <w:r>
              <w:rPr>
                <w:sz w:val="24"/>
              </w:rPr>
              <w:t>School</w:t>
            </w:r>
            <w:r>
              <w:rPr>
                <w:spacing w:val="-2"/>
                <w:sz w:val="24"/>
              </w:rPr>
              <w:t xml:space="preserve"> </w:t>
            </w:r>
            <w:r>
              <w:rPr>
                <w:spacing w:val="-4"/>
                <w:sz w:val="24"/>
              </w:rPr>
              <w:t>Type</w:t>
            </w:r>
          </w:p>
        </w:tc>
        <w:tc>
          <w:tcPr>
            <w:tcW w:w="2120" w:type="dxa"/>
            <w:tcBorders>
              <w:left w:val="nil"/>
              <w:right w:val="nil"/>
            </w:tcBorders>
          </w:tcPr>
          <w:p w14:paraId="497AC656" w14:textId="77777777" w:rsidR="00AF5714" w:rsidRDefault="00000000">
            <w:pPr>
              <w:pStyle w:val="TableParagraph"/>
              <w:spacing w:line="271" w:lineRule="exact"/>
              <w:ind w:left="114"/>
              <w:rPr>
                <w:sz w:val="24"/>
              </w:rPr>
            </w:pPr>
            <w:r>
              <w:rPr>
                <w:spacing w:val="-2"/>
                <w:sz w:val="24"/>
              </w:rPr>
              <w:t>Subject</w:t>
            </w:r>
          </w:p>
        </w:tc>
        <w:tc>
          <w:tcPr>
            <w:tcW w:w="1640" w:type="dxa"/>
            <w:tcBorders>
              <w:left w:val="nil"/>
              <w:right w:val="nil"/>
            </w:tcBorders>
          </w:tcPr>
          <w:p w14:paraId="0617A2D8" w14:textId="77777777" w:rsidR="00AF5714" w:rsidRDefault="00000000">
            <w:pPr>
              <w:pStyle w:val="TableParagraph"/>
              <w:spacing w:line="271" w:lineRule="exact"/>
              <w:ind w:left="109"/>
              <w:rPr>
                <w:sz w:val="24"/>
              </w:rPr>
            </w:pPr>
            <w:r>
              <w:rPr>
                <w:spacing w:val="-2"/>
                <w:sz w:val="24"/>
              </w:rPr>
              <w:t>Certification</w:t>
            </w:r>
          </w:p>
        </w:tc>
      </w:tr>
      <w:tr w:rsidR="00AF5714" w14:paraId="237679A3" w14:textId="77777777">
        <w:trPr>
          <w:trHeight w:val="257"/>
        </w:trPr>
        <w:tc>
          <w:tcPr>
            <w:tcW w:w="1120" w:type="dxa"/>
            <w:tcBorders>
              <w:left w:val="single" w:sz="8" w:space="0" w:color="BEBEBE"/>
              <w:bottom w:val="single" w:sz="8" w:space="0" w:color="BEBEBE"/>
              <w:right w:val="single" w:sz="8" w:space="0" w:color="BEBEBE"/>
            </w:tcBorders>
          </w:tcPr>
          <w:p w14:paraId="4321E164" w14:textId="77777777" w:rsidR="00AF5714" w:rsidRDefault="00000000">
            <w:pPr>
              <w:pStyle w:val="TableParagraph"/>
              <w:spacing w:line="238" w:lineRule="exact"/>
              <w:rPr>
                <w:sz w:val="24"/>
              </w:rPr>
            </w:pPr>
            <w:r>
              <w:rPr>
                <w:spacing w:val="-10"/>
                <w:sz w:val="24"/>
              </w:rPr>
              <w:t>1</w:t>
            </w:r>
          </w:p>
        </w:tc>
        <w:tc>
          <w:tcPr>
            <w:tcW w:w="1020" w:type="dxa"/>
            <w:tcBorders>
              <w:left w:val="single" w:sz="8" w:space="0" w:color="BEBEBE"/>
              <w:bottom w:val="single" w:sz="8" w:space="0" w:color="BEBEBE"/>
              <w:right w:val="single" w:sz="8" w:space="0" w:color="BEBEBE"/>
            </w:tcBorders>
          </w:tcPr>
          <w:p w14:paraId="05D084B6" w14:textId="77777777" w:rsidR="00AF5714" w:rsidRDefault="00000000">
            <w:pPr>
              <w:pStyle w:val="TableParagraph"/>
              <w:spacing w:line="238" w:lineRule="exact"/>
              <w:ind w:left="99"/>
              <w:rPr>
                <w:sz w:val="24"/>
              </w:rPr>
            </w:pPr>
            <w:r>
              <w:rPr>
                <w:spacing w:val="-5"/>
                <w:sz w:val="24"/>
              </w:rPr>
              <w:t>20</w:t>
            </w:r>
          </w:p>
        </w:tc>
        <w:tc>
          <w:tcPr>
            <w:tcW w:w="1100" w:type="dxa"/>
            <w:tcBorders>
              <w:left w:val="single" w:sz="8" w:space="0" w:color="BEBEBE"/>
              <w:bottom w:val="single" w:sz="8" w:space="0" w:color="BEBEBE"/>
              <w:right w:val="single" w:sz="8" w:space="0" w:color="BEBEBE"/>
            </w:tcBorders>
          </w:tcPr>
          <w:p w14:paraId="2B7FE341" w14:textId="77777777" w:rsidR="00AF5714" w:rsidRDefault="00000000">
            <w:pPr>
              <w:pStyle w:val="TableParagraph"/>
              <w:spacing w:line="238" w:lineRule="exact"/>
              <w:ind w:left="99"/>
              <w:rPr>
                <w:sz w:val="24"/>
              </w:rPr>
            </w:pPr>
            <w:r>
              <w:rPr>
                <w:spacing w:val="-10"/>
                <w:sz w:val="24"/>
              </w:rPr>
              <w:t>F</w:t>
            </w:r>
          </w:p>
        </w:tc>
        <w:tc>
          <w:tcPr>
            <w:tcW w:w="960" w:type="dxa"/>
            <w:tcBorders>
              <w:left w:val="single" w:sz="8" w:space="0" w:color="BEBEBE"/>
              <w:bottom w:val="single" w:sz="8" w:space="0" w:color="BEBEBE"/>
              <w:right w:val="single" w:sz="8" w:space="0" w:color="BEBEBE"/>
            </w:tcBorders>
          </w:tcPr>
          <w:p w14:paraId="643E03BC" w14:textId="77777777" w:rsidR="00AF5714" w:rsidRDefault="00000000">
            <w:pPr>
              <w:pStyle w:val="TableParagraph"/>
              <w:spacing w:line="238" w:lineRule="exact"/>
              <w:rPr>
                <w:sz w:val="24"/>
              </w:rPr>
            </w:pPr>
            <w:r>
              <w:rPr>
                <w:spacing w:val="-2"/>
                <w:sz w:val="24"/>
              </w:rPr>
              <w:t>White</w:t>
            </w:r>
          </w:p>
        </w:tc>
        <w:tc>
          <w:tcPr>
            <w:tcW w:w="1520" w:type="dxa"/>
            <w:tcBorders>
              <w:left w:val="single" w:sz="8" w:space="0" w:color="BEBEBE"/>
              <w:bottom w:val="single" w:sz="8" w:space="0" w:color="BEBEBE"/>
              <w:right w:val="single" w:sz="8" w:space="0" w:color="BEBEBE"/>
            </w:tcBorders>
          </w:tcPr>
          <w:p w14:paraId="3A223C4F" w14:textId="77777777" w:rsidR="00AF5714" w:rsidRDefault="00000000">
            <w:pPr>
              <w:pStyle w:val="TableParagraph"/>
              <w:spacing w:line="238" w:lineRule="exact"/>
              <w:rPr>
                <w:sz w:val="24"/>
              </w:rPr>
            </w:pPr>
            <w:r>
              <w:rPr>
                <w:spacing w:val="-2"/>
                <w:sz w:val="24"/>
              </w:rPr>
              <w:t>Urban</w:t>
            </w:r>
          </w:p>
        </w:tc>
        <w:tc>
          <w:tcPr>
            <w:tcW w:w="2120" w:type="dxa"/>
            <w:tcBorders>
              <w:left w:val="single" w:sz="8" w:space="0" w:color="BEBEBE"/>
              <w:bottom w:val="single" w:sz="8" w:space="0" w:color="BEBEBE"/>
              <w:right w:val="single" w:sz="8" w:space="0" w:color="BEBEBE"/>
            </w:tcBorders>
          </w:tcPr>
          <w:p w14:paraId="4E706396" w14:textId="77777777" w:rsidR="00AF5714" w:rsidRDefault="00000000">
            <w:pPr>
              <w:pStyle w:val="TableParagraph"/>
              <w:spacing w:line="238" w:lineRule="exact"/>
              <w:ind w:left="104"/>
              <w:rPr>
                <w:sz w:val="24"/>
              </w:rPr>
            </w:pPr>
            <w:r>
              <w:rPr>
                <w:spacing w:val="-2"/>
                <w:sz w:val="24"/>
              </w:rPr>
              <w:t>English</w:t>
            </w:r>
          </w:p>
        </w:tc>
        <w:tc>
          <w:tcPr>
            <w:tcW w:w="1640" w:type="dxa"/>
            <w:tcBorders>
              <w:left w:val="single" w:sz="8" w:space="0" w:color="BEBEBE"/>
              <w:bottom w:val="single" w:sz="8" w:space="0" w:color="BEBEBE"/>
              <w:right w:val="single" w:sz="8" w:space="0" w:color="BEBEBE"/>
            </w:tcBorders>
          </w:tcPr>
          <w:p w14:paraId="48A956DF" w14:textId="77777777" w:rsidR="00AF5714" w:rsidRDefault="00000000">
            <w:pPr>
              <w:pStyle w:val="TableParagraph"/>
              <w:spacing w:line="238" w:lineRule="exact"/>
              <w:ind w:left="99"/>
              <w:rPr>
                <w:sz w:val="24"/>
              </w:rPr>
            </w:pPr>
            <w:r>
              <w:rPr>
                <w:spacing w:val="-2"/>
                <w:sz w:val="24"/>
              </w:rPr>
              <w:t>Traditional</w:t>
            </w:r>
          </w:p>
        </w:tc>
      </w:tr>
      <w:tr w:rsidR="00AF5714" w14:paraId="69229677" w14:textId="77777777">
        <w:trPr>
          <w:trHeight w:val="260"/>
        </w:trPr>
        <w:tc>
          <w:tcPr>
            <w:tcW w:w="1120" w:type="dxa"/>
            <w:tcBorders>
              <w:top w:val="single" w:sz="8" w:space="0" w:color="BEBEBE"/>
              <w:left w:val="single" w:sz="8" w:space="0" w:color="BEBEBE"/>
              <w:bottom w:val="single" w:sz="8" w:space="0" w:color="BEBEBE"/>
              <w:right w:val="single" w:sz="8" w:space="0" w:color="BEBEBE"/>
            </w:tcBorders>
          </w:tcPr>
          <w:p w14:paraId="132526C7" w14:textId="77777777" w:rsidR="00AF5714" w:rsidRDefault="00000000">
            <w:pPr>
              <w:pStyle w:val="TableParagraph"/>
              <w:rPr>
                <w:sz w:val="24"/>
              </w:rPr>
            </w:pPr>
            <w:r>
              <w:rPr>
                <w:spacing w:val="-10"/>
                <w:sz w:val="24"/>
              </w:rPr>
              <w:t>2</w:t>
            </w:r>
          </w:p>
        </w:tc>
        <w:tc>
          <w:tcPr>
            <w:tcW w:w="1020" w:type="dxa"/>
            <w:tcBorders>
              <w:top w:val="single" w:sz="8" w:space="0" w:color="BEBEBE"/>
              <w:left w:val="single" w:sz="8" w:space="0" w:color="BEBEBE"/>
              <w:bottom w:val="single" w:sz="8" w:space="0" w:color="BEBEBE"/>
              <w:right w:val="single" w:sz="8" w:space="0" w:color="BEBEBE"/>
            </w:tcBorders>
          </w:tcPr>
          <w:p w14:paraId="134D5B7D" w14:textId="77777777" w:rsidR="00AF5714" w:rsidRDefault="00000000">
            <w:pPr>
              <w:pStyle w:val="TableParagraph"/>
              <w:ind w:left="99"/>
              <w:rPr>
                <w:sz w:val="24"/>
              </w:rPr>
            </w:pPr>
            <w:r>
              <w:rPr>
                <w:spacing w:val="-10"/>
                <w:sz w:val="24"/>
              </w:rPr>
              <w:t>1</w:t>
            </w:r>
          </w:p>
        </w:tc>
        <w:tc>
          <w:tcPr>
            <w:tcW w:w="1100" w:type="dxa"/>
            <w:tcBorders>
              <w:top w:val="single" w:sz="8" w:space="0" w:color="BEBEBE"/>
              <w:left w:val="single" w:sz="8" w:space="0" w:color="BEBEBE"/>
              <w:bottom w:val="single" w:sz="8" w:space="0" w:color="BEBEBE"/>
              <w:right w:val="single" w:sz="8" w:space="0" w:color="BEBEBE"/>
            </w:tcBorders>
          </w:tcPr>
          <w:p w14:paraId="19BB90EC"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4BB35E4A" w14:textId="77777777" w:rsidR="00AF5714" w:rsidRDefault="00000000">
            <w:pPr>
              <w:pStyle w:val="TableParagraph"/>
              <w:rPr>
                <w:sz w:val="24"/>
              </w:rPr>
            </w:pPr>
            <w:r>
              <w:rPr>
                <w:spacing w:val="-5"/>
                <w:sz w:val="24"/>
              </w:rPr>
              <w:t>POC</w:t>
            </w:r>
          </w:p>
        </w:tc>
        <w:tc>
          <w:tcPr>
            <w:tcW w:w="1520" w:type="dxa"/>
            <w:tcBorders>
              <w:top w:val="single" w:sz="8" w:space="0" w:color="BEBEBE"/>
              <w:left w:val="single" w:sz="8" w:space="0" w:color="BEBEBE"/>
              <w:bottom w:val="single" w:sz="8" w:space="0" w:color="BEBEBE"/>
              <w:right w:val="single" w:sz="8" w:space="0" w:color="BEBEBE"/>
            </w:tcBorders>
          </w:tcPr>
          <w:p w14:paraId="3B350B55" w14:textId="77777777" w:rsidR="00AF5714" w:rsidRDefault="00000000">
            <w:pPr>
              <w:pStyle w:val="TableParagraph"/>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7D009C88"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1B8219C0" w14:textId="77777777" w:rsidR="00AF5714" w:rsidRDefault="00000000">
            <w:pPr>
              <w:pStyle w:val="TableParagraph"/>
              <w:ind w:left="99"/>
              <w:rPr>
                <w:sz w:val="24"/>
              </w:rPr>
            </w:pPr>
            <w:r>
              <w:rPr>
                <w:spacing w:val="-2"/>
                <w:sz w:val="24"/>
              </w:rPr>
              <w:t>Alternative</w:t>
            </w:r>
          </w:p>
        </w:tc>
      </w:tr>
      <w:tr w:rsidR="00AF5714" w14:paraId="6D423E8F" w14:textId="77777777">
        <w:trPr>
          <w:trHeight w:val="279"/>
        </w:trPr>
        <w:tc>
          <w:tcPr>
            <w:tcW w:w="1120" w:type="dxa"/>
            <w:tcBorders>
              <w:top w:val="single" w:sz="8" w:space="0" w:color="BEBEBE"/>
              <w:left w:val="single" w:sz="8" w:space="0" w:color="BEBEBE"/>
              <w:bottom w:val="single" w:sz="8" w:space="0" w:color="BEBEBE"/>
              <w:right w:val="single" w:sz="8" w:space="0" w:color="BEBEBE"/>
            </w:tcBorders>
          </w:tcPr>
          <w:p w14:paraId="6EF34A84" w14:textId="77777777" w:rsidR="00AF5714" w:rsidRDefault="00000000">
            <w:pPr>
              <w:pStyle w:val="TableParagraph"/>
              <w:spacing w:before="10" w:line="250" w:lineRule="exact"/>
              <w:rPr>
                <w:sz w:val="24"/>
              </w:rPr>
            </w:pPr>
            <w:r>
              <w:rPr>
                <w:spacing w:val="-10"/>
                <w:sz w:val="24"/>
              </w:rPr>
              <w:t>3</w:t>
            </w:r>
          </w:p>
        </w:tc>
        <w:tc>
          <w:tcPr>
            <w:tcW w:w="1020" w:type="dxa"/>
            <w:tcBorders>
              <w:top w:val="single" w:sz="8" w:space="0" w:color="BEBEBE"/>
              <w:left w:val="single" w:sz="8" w:space="0" w:color="BEBEBE"/>
              <w:bottom w:val="single" w:sz="8" w:space="0" w:color="BEBEBE"/>
              <w:right w:val="single" w:sz="8" w:space="0" w:color="BEBEBE"/>
            </w:tcBorders>
          </w:tcPr>
          <w:p w14:paraId="067E8A64" w14:textId="77777777" w:rsidR="00AF5714" w:rsidRDefault="00000000">
            <w:pPr>
              <w:pStyle w:val="TableParagraph"/>
              <w:spacing w:before="10" w:line="250" w:lineRule="exact"/>
              <w:ind w:left="99"/>
              <w:rPr>
                <w:sz w:val="24"/>
              </w:rPr>
            </w:pPr>
            <w:r>
              <w:rPr>
                <w:spacing w:val="-10"/>
                <w:sz w:val="24"/>
              </w:rPr>
              <w:t>5</w:t>
            </w:r>
          </w:p>
        </w:tc>
        <w:tc>
          <w:tcPr>
            <w:tcW w:w="1100" w:type="dxa"/>
            <w:tcBorders>
              <w:top w:val="single" w:sz="8" w:space="0" w:color="BEBEBE"/>
              <w:left w:val="single" w:sz="8" w:space="0" w:color="BEBEBE"/>
              <w:bottom w:val="single" w:sz="8" w:space="0" w:color="BEBEBE"/>
              <w:right w:val="single" w:sz="8" w:space="0" w:color="BEBEBE"/>
            </w:tcBorders>
          </w:tcPr>
          <w:p w14:paraId="3F8FC91D" w14:textId="77777777" w:rsidR="00AF5714" w:rsidRDefault="00000000">
            <w:pPr>
              <w:pStyle w:val="TableParagraph"/>
              <w:spacing w:before="10" w:line="250" w:lineRule="exact"/>
              <w:ind w:left="99"/>
              <w:rPr>
                <w:sz w:val="24"/>
              </w:rPr>
            </w:pPr>
            <w:r>
              <w:rPr>
                <w:spacing w:val="-10"/>
                <w:sz w:val="24"/>
              </w:rPr>
              <w:t>M</w:t>
            </w:r>
          </w:p>
        </w:tc>
        <w:tc>
          <w:tcPr>
            <w:tcW w:w="960" w:type="dxa"/>
            <w:tcBorders>
              <w:top w:val="single" w:sz="8" w:space="0" w:color="BEBEBE"/>
              <w:left w:val="single" w:sz="8" w:space="0" w:color="BEBEBE"/>
              <w:bottom w:val="single" w:sz="8" w:space="0" w:color="BEBEBE"/>
              <w:right w:val="single" w:sz="8" w:space="0" w:color="BEBEBE"/>
            </w:tcBorders>
          </w:tcPr>
          <w:p w14:paraId="0A232C83" w14:textId="77777777" w:rsidR="00AF5714" w:rsidRDefault="00000000">
            <w:pPr>
              <w:pStyle w:val="TableParagraph"/>
              <w:spacing w:before="10" w:line="250" w:lineRule="exact"/>
              <w:rPr>
                <w:sz w:val="24"/>
              </w:rPr>
            </w:pPr>
            <w:r>
              <w:rPr>
                <w:spacing w:val="-5"/>
                <w:sz w:val="24"/>
              </w:rPr>
              <w:t>POC</w:t>
            </w:r>
          </w:p>
        </w:tc>
        <w:tc>
          <w:tcPr>
            <w:tcW w:w="1520" w:type="dxa"/>
            <w:tcBorders>
              <w:top w:val="single" w:sz="8" w:space="0" w:color="BEBEBE"/>
              <w:left w:val="single" w:sz="8" w:space="0" w:color="BEBEBE"/>
              <w:bottom w:val="single" w:sz="8" w:space="0" w:color="BEBEBE"/>
              <w:right w:val="single" w:sz="8" w:space="0" w:color="BEBEBE"/>
            </w:tcBorders>
          </w:tcPr>
          <w:p w14:paraId="026F624E" w14:textId="77777777" w:rsidR="00AF5714" w:rsidRDefault="00000000">
            <w:pPr>
              <w:pStyle w:val="TableParagraph"/>
              <w:spacing w:before="10" w:line="250"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061AED1B" w14:textId="77777777" w:rsidR="00AF5714" w:rsidRDefault="00000000">
            <w:pPr>
              <w:pStyle w:val="TableParagraph"/>
              <w:spacing w:before="10" w:line="250"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5206E313" w14:textId="77777777" w:rsidR="00AF5714" w:rsidRDefault="00000000">
            <w:pPr>
              <w:pStyle w:val="TableParagraph"/>
              <w:spacing w:before="10" w:line="250" w:lineRule="exact"/>
              <w:ind w:left="99"/>
              <w:rPr>
                <w:sz w:val="24"/>
              </w:rPr>
            </w:pPr>
            <w:r>
              <w:rPr>
                <w:spacing w:val="-2"/>
                <w:sz w:val="24"/>
              </w:rPr>
              <w:t>Alternative</w:t>
            </w:r>
          </w:p>
        </w:tc>
      </w:tr>
      <w:tr w:rsidR="00AF5714" w14:paraId="629D6324" w14:textId="77777777">
        <w:trPr>
          <w:trHeight w:val="260"/>
        </w:trPr>
        <w:tc>
          <w:tcPr>
            <w:tcW w:w="1120" w:type="dxa"/>
            <w:tcBorders>
              <w:top w:val="single" w:sz="8" w:space="0" w:color="BEBEBE"/>
              <w:left w:val="single" w:sz="8" w:space="0" w:color="BEBEBE"/>
              <w:bottom w:val="single" w:sz="8" w:space="0" w:color="BEBEBE"/>
              <w:right w:val="single" w:sz="8" w:space="0" w:color="BEBEBE"/>
            </w:tcBorders>
          </w:tcPr>
          <w:p w14:paraId="2166EFBC" w14:textId="77777777" w:rsidR="00AF5714" w:rsidRDefault="00000000">
            <w:pPr>
              <w:pStyle w:val="TableParagraph"/>
              <w:spacing w:before="1" w:line="239" w:lineRule="exact"/>
              <w:rPr>
                <w:sz w:val="24"/>
              </w:rPr>
            </w:pPr>
            <w:r>
              <w:rPr>
                <w:spacing w:val="-10"/>
                <w:sz w:val="24"/>
              </w:rPr>
              <w:t>4</w:t>
            </w:r>
          </w:p>
        </w:tc>
        <w:tc>
          <w:tcPr>
            <w:tcW w:w="1020" w:type="dxa"/>
            <w:tcBorders>
              <w:top w:val="single" w:sz="8" w:space="0" w:color="BEBEBE"/>
              <w:left w:val="single" w:sz="8" w:space="0" w:color="BEBEBE"/>
              <w:bottom w:val="single" w:sz="8" w:space="0" w:color="BEBEBE"/>
              <w:right w:val="single" w:sz="8" w:space="0" w:color="BEBEBE"/>
            </w:tcBorders>
          </w:tcPr>
          <w:p w14:paraId="0507B579" w14:textId="77777777" w:rsidR="00AF5714" w:rsidRDefault="00000000">
            <w:pPr>
              <w:pStyle w:val="TableParagraph"/>
              <w:spacing w:before="1" w:line="239" w:lineRule="exact"/>
              <w:ind w:left="99"/>
              <w:rPr>
                <w:sz w:val="24"/>
              </w:rPr>
            </w:pPr>
            <w:r>
              <w:rPr>
                <w:spacing w:val="-10"/>
                <w:sz w:val="24"/>
              </w:rPr>
              <w:t>9</w:t>
            </w:r>
          </w:p>
        </w:tc>
        <w:tc>
          <w:tcPr>
            <w:tcW w:w="1100" w:type="dxa"/>
            <w:tcBorders>
              <w:top w:val="single" w:sz="8" w:space="0" w:color="BEBEBE"/>
              <w:left w:val="single" w:sz="8" w:space="0" w:color="BEBEBE"/>
              <w:bottom w:val="single" w:sz="8" w:space="0" w:color="BEBEBE"/>
              <w:right w:val="single" w:sz="8" w:space="0" w:color="BEBEBE"/>
            </w:tcBorders>
          </w:tcPr>
          <w:p w14:paraId="13C9A2F3" w14:textId="77777777" w:rsidR="00AF5714" w:rsidRDefault="00000000">
            <w:pPr>
              <w:pStyle w:val="TableParagraph"/>
              <w:spacing w:before="1" w:line="239"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397CFC66" w14:textId="77777777" w:rsidR="00AF5714" w:rsidRDefault="00000000">
            <w:pPr>
              <w:pStyle w:val="TableParagraph"/>
              <w:spacing w:before="1" w:line="239"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0AEBB0C5" w14:textId="77777777" w:rsidR="00AF5714" w:rsidRDefault="00000000">
            <w:pPr>
              <w:pStyle w:val="TableParagraph"/>
              <w:spacing w:before="1" w:line="239"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0EE935A2" w14:textId="77777777" w:rsidR="00AF5714" w:rsidRDefault="00000000">
            <w:pPr>
              <w:pStyle w:val="TableParagraph"/>
              <w:spacing w:before="1" w:line="239"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23BB46F1" w14:textId="77777777" w:rsidR="00AF5714" w:rsidRDefault="00000000">
            <w:pPr>
              <w:pStyle w:val="TableParagraph"/>
              <w:spacing w:before="1" w:line="239" w:lineRule="exact"/>
              <w:ind w:left="99"/>
              <w:rPr>
                <w:sz w:val="24"/>
              </w:rPr>
            </w:pPr>
            <w:r>
              <w:rPr>
                <w:spacing w:val="-2"/>
                <w:sz w:val="24"/>
              </w:rPr>
              <w:t>Traditional</w:t>
            </w:r>
          </w:p>
        </w:tc>
      </w:tr>
      <w:tr w:rsidR="00AF5714" w14:paraId="4174FA61"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4AF142E1" w14:textId="77777777" w:rsidR="00AF5714" w:rsidRDefault="00000000">
            <w:pPr>
              <w:pStyle w:val="TableParagraph"/>
              <w:spacing w:before="12" w:line="248" w:lineRule="exact"/>
              <w:rPr>
                <w:sz w:val="24"/>
              </w:rPr>
            </w:pPr>
            <w:r>
              <w:rPr>
                <w:spacing w:val="-10"/>
                <w:sz w:val="24"/>
              </w:rPr>
              <w:t>5</w:t>
            </w:r>
          </w:p>
        </w:tc>
        <w:tc>
          <w:tcPr>
            <w:tcW w:w="1020" w:type="dxa"/>
            <w:tcBorders>
              <w:top w:val="single" w:sz="8" w:space="0" w:color="BEBEBE"/>
              <w:left w:val="single" w:sz="8" w:space="0" w:color="BEBEBE"/>
              <w:bottom w:val="single" w:sz="8" w:space="0" w:color="BEBEBE"/>
              <w:right w:val="single" w:sz="8" w:space="0" w:color="BEBEBE"/>
            </w:tcBorders>
          </w:tcPr>
          <w:p w14:paraId="249F93AC" w14:textId="77777777" w:rsidR="00AF5714" w:rsidRDefault="00000000">
            <w:pPr>
              <w:pStyle w:val="TableParagraph"/>
              <w:spacing w:before="12" w:line="248" w:lineRule="exact"/>
              <w:ind w:left="99"/>
              <w:rPr>
                <w:sz w:val="24"/>
              </w:rPr>
            </w:pPr>
            <w:r>
              <w:rPr>
                <w:spacing w:val="-5"/>
                <w:sz w:val="24"/>
              </w:rPr>
              <w:t>12</w:t>
            </w:r>
          </w:p>
        </w:tc>
        <w:tc>
          <w:tcPr>
            <w:tcW w:w="1100" w:type="dxa"/>
            <w:tcBorders>
              <w:top w:val="single" w:sz="8" w:space="0" w:color="BEBEBE"/>
              <w:left w:val="single" w:sz="8" w:space="0" w:color="BEBEBE"/>
              <w:bottom w:val="single" w:sz="8" w:space="0" w:color="BEBEBE"/>
              <w:right w:val="single" w:sz="8" w:space="0" w:color="BEBEBE"/>
            </w:tcBorders>
          </w:tcPr>
          <w:p w14:paraId="18F0F079" w14:textId="77777777" w:rsidR="00AF5714" w:rsidRDefault="00000000">
            <w:pPr>
              <w:pStyle w:val="TableParagraph"/>
              <w:spacing w:before="12" w:line="248" w:lineRule="exact"/>
              <w:ind w:left="99"/>
              <w:rPr>
                <w:sz w:val="24"/>
              </w:rPr>
            </w:pPr>
            <w:r>
              <w:rPr>
                <w:spacing w:val="-10"/>
                <w:sz w:val="24"/>
              </w:rPr>
              <w:t>M</w:t>
            </w:r>
          </w:p>
        </w:tc>
        <w:tc>
          <w:tcPr>
            <w:tcW w:w="960" w:type="dxa"/>
            <w:tcBorders>
              <w:top w:val="single" w:sz="8" w:space="0" w:color="BEBEBE"/>
              <w:left w:val="single" w:sz="8" w:space="0" w:color="BEBEBE"/>
              <w:bottom w:val="single" w:sz="8" w:space="0" w:color="BEBEBE"/>
              <w:right w:val="single" w:sz="8" w:space="0" w:color="BEBEBE"/>
            </w:tcBorders>
          </w:tcPr>
          <w:p w14:paraId="6E461444" w14:textId="77777777" w:rsidR="00AF5714" w:rsidRDefault="00000000">
            <w:pPr>
              <w:pStyle w:val="TableParagraph"/>
              <w:spacing w:before="12" w:line="248"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11846B65" w14:textId="77777777" w:rsidR="00AF5714" w:rsidRDefault="00000000">
            <w:pPr>
              <w:pStyle w:val="TableParagraph"/>
              <w:spacing w:before="12" w:line="248"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2018AA61" w14:textId="77777777" w:rsidR="00AF5714" w:rsidRDefault="00000000">
            <w:pPr>
              <w:pStyle w:val="TableParagraph"/>
              <w:spacing w:before="12" w:line="248"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6D4D16EA" w14:textId="77777777" w:rsidR="00AF5714" w:rsidRDefault="00000000">
            <w:pPr>
              <w:pStyle w:val="TableParagraph"/>
              <w:spacing w:before="12" w:line="248" w:lineRule="exact"/>
              <w:ind w:left="99"/>
              <w:rPr>
                <w:sz w:val="24"/>
              </w:rPr>
            </w:pPr>
            <w:r>
              <w:rPr>
                <w:spacing w:val="-2"/>
                <w:sz w:val="24"/>
              </w:rPr>
              <w:t>Traditional</w:t>
            </w:r>
          </w:p>
        </w:tc>
      </w:tr>
      <w:tr w:rsidR="00AF5714" w14:paraId="0E0BA6EC"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3FB64051" w14:textId="77777777" w:rsidR="00AF5714" w:rsidRDefault="00000000">
            <w:pPr>
              <w:pStyle w:val="TableParagraph"/>
              <w:spacing w:before="2" w:line="237" w:lineRule="exact"/>
              <w:rPr>
                <w:sz w:val="24"/>
              </w:rPr>
            </w:pPr>
            <w:r>
              <w:rPr>
                <w:spacing w:val="-10"/>
                <w:sz w:val="24"/>
              </w:rPr>
              <w:t>6</w:t>
            </w:r>
          </w:p>
        </w:tc>
        <w:tc>
          <w:tcPr>
            <w:tcW w:w="1020" w:type="dxa"/>
            <w:tcBorders>
              <w:top w:val="single" w:sz="8" w:space="0" w:color="BEBEBE"/>
              <w:left w:val="single" w:sz="8" w:space="0" w:color="BEBEBE"/>
              <w:bottom w:val="single" w:sz="8" w:space="0" w:color="BEBEBE"/>
              <w:right w:val="single" w:sz="8" w:space="0" w:color="BEBEBE"/>
            </w:tcBorders>
          </w:tcPr>
          <w:p w14:paraId="4DCE3E8A" w14:textId="77777777" w:rsidR="00AF5714" w:rsidRDefault="00000000">
            <w:pPr>
              <w:pStyle w:val="TableParagraph"/>
              <w:spacing w:before="2" w:line="237" w:lineRule="exact"/>
              <w:ind w:left="99"/>
              <w:rPr>
                <w:sz w:val="24"/>
              </w:rPr>
            </w:pPr>
            <w:r>
              <w:rPr>
                <w:spacing w:val="-10"/>
                <w:sz w:val="24"/>
              </w:rPr>
              <w:t>3</w:t>
            </w:r>
          </w:p>
        </w:tc>
        <w:tc>
          <w:tcPr>
            <w:tcW w:w="1100" w:type="dxa"/>
            <w:tcBorders>
              <w:top w:val="single" w:sz="8" w:space="0" w:color="BEBEBE"/>
              <w:left w:val="single" w:sz="8" w:space="0" w:color="BEBEBE"/>
              <w:bottom w:val="single" w:sz="8" w:space="0" w:color="BEBEBE"/>
              <w:right w:val="single" w:sz="8" w:space="0" w:color="BEBEBE"/>
            </w:tcBorders>
          </w:tcPr>
          <w:p w14:paraId="7C42092C" w14:textId="77777777" w:rsidR="00AF5714" w:rsidRDefault="00000000">
            <w:pPr>
              <w:pStyle w:val="TableParagraph"/>
              <w:spacing w:before="2" w:line="237"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0C66E369" w14:textId="77777777" w:rsidR="00AF5714" w:rsidRDefault="00000000">
            <w:pPr>
              <w:pStyle w:val="TableParagraph"/>
              <w:spacing w:before="2" w:line="237"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622EE186" w14:textId="77777777" w:rsidR="00AF5714" w:rsidRDefault="00000000">
            <w:pPr>
              <w:pStyle w:val="TableParagraph"/>
              <w:spacing w:before="2" w:line="237"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3B8EBC3A" w14:textId="77777777" w:rsidR="00AF5714" w:rsidRDefault="00000000">
            <w:pPr>
              <w:pStyle w:val="TableParagraph"/>
              <w:spacing w:before="2" w:line="237"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6DD7E225" w14:textId="77777777" w:rsidR="00AF5714" w:rsidRDefault="00000000">
            <w:pPr>
              <w:pStyle w:val="TableParagraph"/>
              <w:spacing w:before="2" w:line="237" w:lineRule="exact"/>
              <w:ind w:left="99"/>
              <w:rPr>
                <w:sz w:val="24"/>
              </w:rPr>
            </w:pPr>
            <w:r>
              <w:rPr>
                <w:spacing w:val="-2"/>
                <w:sz w:val="24"/>
              </w:rPr>
              <w:t>Traditional</w:t>
            </w:r>
          </w:p>
        </w:tc>
      </w:tr>
      <w:tr w:rsidR="00AF5714" w14:paraId="5775F192"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700F5A69" w14:textId="77777777" w:rsidR="00AF5714" w:rsidRDefault="00000000">
            <w:pPr>
              <w:pStyle w:val="TableParagraph"/>
              <w:spacing w:before="13" w:line="246" w:lineRule="exact"/>
              <w:rPr>
                <w:sz w:val="24"/>
              </w:rPr>
            </w:pPr>
            <w:r>
              <w:rPr>
                <w:spacing w:val="-10"/>
                <w:sz w:val="24"/>
              </w:rPr>
              <w:t>7</w:t>
            </w:r>
          </w:p>
        </w:tc>
        <w:tc>
          <w:tcPr>
            <w:tcW w:w="1020" w:type="dxa"/>
            <w:tcBorders>
              <w:top w:val="single" w:sz="8" w:space="0" w:color="BEBEBE"/>
              <w:left w:val="single" w:sz="8" w:space="0" w:color="BEBEBE"/>
              <w:bottom w:val="single" w:sz="8" w:space="0" w:color="BEBEBE"/>
              <w:right w:val="single" w:sz="8" w:space="0" w:color="BEBEBE"/>
            </w:tcBorders>
          </w:tcPr>
          <w:p w14:paraId="180C7492" w14:textId="77777777" w:rsidR="00AF5714" w:rsidRDefault="00000000">
            <w:pPr>
              <w:pStyle w:val="TableParagraph"/>
              <w:spacing w:before="13" w:line="246" w:lineRule="exact"/>
              <w:ind w:left="99"/>
              <w:rPr>
                <w:sz w:val="24"/>
              </w:rPr>
            </w:pPr>
            <w:r>
              <w:rPr>
                <w:spacing w:val="-5"/>
                <w:sz w:val="24"/>
              </w:rPr>
              <w:t>19</w:t>
            </w:r>
          </w:p>
        </w:tc>
        <w:tc>
          <w:tcPr>
            <w:tcW w:w="1100" w:type="dxa"/>
            <w:tcBorders>
              <w:top w:val="single" w:sz="8" w:space="0" w:color="BEBEBE"/>
              <w:left w:val="single" w:sz="8" w:space="0" w:color="BEBEBE"/>
              <w:bottom w:val="single" w:sz="8" w:space="0" w:color="BEBEBE"/>
              <w:right w:val="single" w:sz="8" w:space="0" w:color="BEBEBE"/>
            </w:tcBorders>
          </w:tcPr>
          <w:p w14:paraId="30E0B36C" w14:textId="77777777" w:rsidR="00AF5714" w:rsidRDefault="00000000">
            <w:pPr>
              <w:pStyle w:val="TableParagraph"/>
              <w:spacing w:before="13" w:line="246"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374FFA6C" w14:textId="77777777" w:rsidR="00AF5714" w:rsidRDefault="00000000">
            <w:pPr>
              <w:pStyle w:val="TableParagraph"/>
              <w:spacing w:before="13" w:line="246"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1246BFF4" w14:textId="77777777" w:rsidR="00AF5714" w:rsidRDefault="00000000">
            <w:pPr>
              <w:pStyle w:val="TableParagraph"/>
              <w:spacing w:before="13" w:line="246"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3F3EA864" w14:textId="77777777" w:rsidR="00AF5714" w:rsidRDefault="00000000">
            <w:pPr>
              <w:pStyle w:val="TableParagraph"/>
              <w:spacing w:before="13" w:line="246"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61CED95F" w14:textId="77777777" w:rsidR="00AF5714" w:rsidRDefault="00000000">
            <w:pPr>
              <w:pStyle w:val="TableParagraph"/>
              <w:spacing w:before="13" w:line="246" w:lineRule="exact"/>
              <w:ind w:left="99"/>
              <w:rPr>
                <w:sz w:val="24"/>
              </w:rPr>
            </w:pPr>
            <w:r>
              <w:rPr>
                <w:spacing w:val="-2"/>
                <w:sz w:val="24"/>
              </w:rPr>
              <w:t>Traditional</w:t>
            </w:r>
          </w:p>
        </w:tc>
      </w:tr>
      <w:tr w:rsidR="00AF5714" w14:paraId="12C8D9BB"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62C142A2" w14:textId="77777777" w:rsidR="00AF5714" w:rsidRDefault="00000000">
            <w:pPr>
              <w:pStyle w:val="TableParagraph"/>
              <w:spacing w:before="5" w:line="255" w:lineRule="exact"/>
              <w:rPr>
                <w:sz w:val="24"/>
              </w:rPr>
            </w:pPr>
            <w:r>
              <w:rPr>
                <w:spacing w:val="-10"/>
                <w:sz w:val="24"/>
              </w:rPr>
              <w:t>8</w:t>
            </w:r>
          </w:p>
        </w:tc>
        <w:tc>
          <w:tcPr>
            <w:tcW w:w="1020" w:type="dxa"/>
            <w:tcBorders>
              <w:top w:val="single" w:sz="8" w:space="0" w:color="BEBEBE"/>
              <w:left w:val="single" w:sz="8" w:space="0" w:color="BEBEBE"/>
              <w:bottom w:val="single" w:sz="8" w:space="0" w:color="BEBEBE"/>
              <w:right w:val="single" w:sz="8" w:space="0" w:color="BEBEBE"/>
            </w:tcBorders>
          </w:tcPr>
          <w:p w14:paraId="2B261D77" w14:textId="77777777" w:rsidR="00AF5714" w:rsidRDefault="00000000">
            <w:pPr>
              <w:pStyle w:val="TableParagraph"/>
              <w:spacing w:before="5" w:line="255" w:lineRule="exact"/>
              <w:ind w:left="99"/>
              <w:rPr>
                <w:sz w:val="24"/>
              </w:rPr>
            </w:pPr>
            <w:r>
              <w:rPr>
                <w:spacing w:val="-5"/>
                <w:sz w:val="24"/>
              </w:rPr>
              <w:t>19</w:t>
            </w:r>
          </w:p>
        </w:tc>
        <w:tc>
          <w:tcPr>
            <w:tcW w:w="1100" w:type="dxa"/>
            <w:tcBorders>
              <w:top w:val="single" w:sz="8" w:space="0" w:color="BEBEBE"/>
              <w:left w:val="single" w:sz="8" w:space="0" w:color="BEBEBE"/>
              <w:bottom w:val="single" w:sz="8" w:space="0" w:color="BEBEBE"/>
              <w:right w:val="single" w:sz="8" w:space="0" w:color="BEBEBE"/>
            </w:tcBorders>
          </w:tcPr>
          <w:p w14:paraId="7045252F" w14:textId="77777777" w:rsidR="00AF5714" w:rsidRDefault="00000000">
            <w:pPr>
              <w:pStyle w:val="TableParagraph"/>
              <w:spacing w:before="5" w:line="255"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27B07CCE" w14:textId="77777777" w:rsidR="00AF5714" w:rsidRDefault="00000000">
            <w:pPr>
              <w:pStyle w:val="TableParagraph"/>
              <w:spacing w:before="5" w:line="255"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38B0A0B6" w14:textId="77777777" w:rsidR="00AF5714" w:rsidRDefault="00000000">
            <w:pPr>
              <w:pStyle w:val="TableParagraph"/>
              <w:spacing w:before="5" w:line="255"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6B123098" w14:textId="77777777" w:rsidR="00AF5714" w:rsidRDefault="00000000">
            <w:pPr>
              <w:pStyle w:val="TableParagraph"/>
              <w:spacing w:before="5" w:line="255"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33DF2630" w14:textId="77777777" w:rsidR="00AF5714" w:rsidRDefault="00000000">
            <w:pPr>
              <w:pStyle w:val="TableParagraph"/>
              <w:spacing w:before="5" w:line="255" w:lineRule="exact"/>
              <w:ind w:left="99"/>
              <w:rPr>
                <w:sz w:val="24"/>
              </w:rPr>
            </w:pPr>
            <w:r>
              <w:rPr>
                <w:spacing w:val="-2"/>
                <w:sz w:val="24"/>
              </w:rPr>
              <w:t>Alternative</w:t>
            </w:r>
          </w:p>
        </w:tc>
      </w:tr>
      <w:tr w:rsidR="00AF5714" w14:paraId="77CD6399" w14:textId="77777777">
        <w:trPr>
          <w:trHeight w:val="260"/>
        </w:trPr>
        <w:tc>
          <w:tcPr>
            <w:tcW w:w="1120" w:type="dxa"/>
            <w:tcBorders>
              <w:top w:val="single" w:sz="8" w:space="0" w:color="BEBEBE"/>
              <w:left w:val="single" w:sz="8" w:space="0" w:color="BEBEBE"/>
              <w:bottom w:val="single" w:sz="8" w:space="0" w:color="BEBEBE"/>
              <w:right w:val="single" w:sz="8" w:space="0" w:color="BEBEBE"/>
            </w:tcBorders>
          </w:tcPr>
          <w:p w14:paraId="3E5589B0" w14:textId="77777777" w:rsidR="00AF5714" w:rsidRDefault="00000000">
            <w:pPr>
              <w:pStyle w:val="TableParagraph"/>
              <w:rPr>
                <w:sz w:val="24"/>
              </w:rPr>
            </w:pPr>
            <w:r>
              <w:rPr>
                <w:spacing w:val="-10"/>
                <w:sz w:val="24"/>
              </w:rPr>
              <w:t>9</w:t>
            </w:r>
          </w:p>
        </w:tc>
        <w:tc>
          <w:tcPr>
            <w:tcW w:w="1020" w:type="dxa"/>
            <w:tcBorders>
              <w:top w:val="single" w:sz="8" w:space="0" w:color="BEBEBE"/>
              <w:left w:val="single" w:sz="8" w:space="0" w:color="BEBEBE"/>
              <w:bottom w:val="single" w:sz="8" w:space="0" w:color="BEBEBE"/>
              <w:right w:val="single" w:sz="8" w:space="0" w:color="BEBEBE"/>
            </w:tcBorders>
          </w:tcPr>
          <w:p w14:paraId="72900BF6" w14:textId="77777777" w:rsidR="00AF5714" w:rsidRDefault="00000000">
            <w:pPr>
              <w:pStyle w:val="TableParagraph"/>
              <w:ind w:left="99"/>
              <w:rPr>
                <w:sz w:val="24"/>
              </w:rPr>
            </w:pPr>
            <w:r>
              <w:rPr>
                <w:spacing w:val="-10"/>
                <w:sz w:val="24"/>
              </w:rPr>
              <w:t>5</w:t>
            </w:r>
          </w:p>
        </w:tc>
        <w:tc>
          <w:tcPr>
            <w:tcW w:w="1100" w:type="dxa"/>
            <w:tcBorders>
              <w:top w:val="single" w:sz="8" w:space="0" w:color="BEBEBE"/>
              <w:left w:val="single" w:sz="8" w:space="0" w:color="BEBEBE"/>
              <w:bottom w:val="single" w:sz="8" w:space="0" w:color="BEBEBE"/>
              <w:right w:val="single" w:sz="8" w:space="0" w:color="BEBEBE"/>
            </w:tcBorders>
          </w:tcPr>
          <w:p w14:paraId="1B27D335"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61DE4F06" w14:textId="77777777" w:rsidR="00AF5714" w:rsidRDefault="00000000">
            <w:pPr>
              <w:pStyle w:val="TableParagraph"/>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288A90EB" w14:textId="77777777" w:rsidR="00AF5714" w:rsidRDefault="00000000">
            <w:pPr>
              <w:pStyle w:val="TableParagraph"/>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66E644E3"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2AED972D" w14:textId="77777777" w:rsidR="00AF5714" w:rsidRDefault="00000000">
            <w:pPr>
              <w:pStyle w:val="TableParagraph"/>
              <w:ind w:left="99"/>
              <w:rPr>
                <w:sz w:val="24"/>
              </w:rPr>
            </w:pPr>
            <w:r>
              <w:rPr>
                <w:spacing w:val="-2"/>
                <w:sz w:val="24"/>
              </w:rPr>
              <w:t>Traditional</w:t>
            </w:r>
          </w:p>
        </w:tc>
      </w:tr>
      <w:tr w:rsidR="00AF5714" w14:paraId="25CF8020"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1D72E503" w14:textId="77777777" w:rsidR="00AF5714" w:rsidRDefault="00000000">
            <w:pPr>
              <w:pStyle w:val="TableParagraph"/>
              <w:spacing w:before="6" w:line="253" w:lineRule="exact"/>
              <w:rPr>
                <w:sz w:val="24"/>
              </w:rPr>
            </w:pPr>
            <w:r>
              <w:rPr>
                <w:spacing w:val="-5"/>
                <w:sz w:val="24"/>
              </w:rPr>
              <w:t>10</w:t>
            </w:r>
          </w:p>
        </w:tc>
        <w:tc>
          <w:tcPr>
            <w:tcW w:w="1020" w:type="dxa"/>
            <w:tcBorders>
              <w:top w:val="single" w:sz="8" w:space="0" w:color="BEBEBE"/>
              <w:left w:val="single" w:sz="8" w:space="0" w:color="BEBEBE"/>
              <w:bottom w:val="single" w:sz="8" w:space="0" w:color="BEBEBE"/>
              <w:right w:val="single" w:sz="8" w:space="0" w:color="BEBEBE"/>
            </w:tcBorders>
          </w:tcPr>
          <w:p w14:paraId="5BC86474" w14:textId="77777777" w:rsidR="00AF5714" w:rsidRDefault="00000000">
            <w:pPr>
              <w:pStyle w:val="TableParagraph"/>
              <w:spacing w:before="6" w:line="253" w:lineRule="exact"/>
              <w:ind w:left="99"/>
              <w:rPr>
                <w:sz w:val="24"/>
              </w:rPr>
            </w:pPr>
            <w:r>
              <w:rPr>
                <w:spacing w:val="-5"/>
                <w:sz w:val="24"/>
              </w:rPr>
              <w:t>20</w:t>
            </w:r>
          </w:p>
        </w:tc>
        <w:tc>
          <w:tcPr>
            <w:tcW w:w="1100" w:type="dxa"/>
            <w:tcBorders>
              <w:top w:val="single" w:sz="8" w:space="0" w:color="BEBEBE"/>
              <w:left w:val="single" w:sz="8" w:space="0" w:color="BEBEBE"/>
              <w:bottom w:val="single" w:sz="8" w:space="0" w:color="BEBEBE"/>
              <w:right w:val="single" w:sz="8" w:space="0" w:color="BEBEBE"/>
            </w:tcBorders>
          </w:tcPr>
          <w:p w14:paraId="31C2911B" w14:textId="77777777" w:rsidR="00AF5714" w:rsidRDefault="00000000">
            <w:pPr>
              <w:pStyle w:val="TableParagraph"/>
              <w:spacing w:before="6" w:line="253" w:lineRule="exact"/>
              <w:ind w:left="99"/>
              <w:rPr>
                <w:sz w:val="24"/>
              </w:rPr>
            </w:pPr>
            <w:r>
              <w:rPr>
                <w:spacing w:val="-10"/>
                <w:sz w:val="24"/>
              </w:rPr>
              <w:t>M</w:t>
            </w:r>
          </w:p>
        </w:tc>
        <w:tc>
          <w:tcPr>
            <w:tcW w:w="960" w:type="dxa"/>
            <w:tcBorders>
              <w:top w:val="single" w:sz="8" w:space="0" w:color="BEBEBE"/>
              <w:left w:val="single" w:sz="8" w:space="0" w:color="BEBEBE"/>
              <w:bottom w:val="single" w:sz="8" w:space="0" w:color="BEBEBE"/>
              <w:right w:val="single" w:sz="8" w:space="0" w:color="BEBEBE"/>
            </w:tcBorders>
          </w:tcPr>
          <w:p w14:paraId="10457FEB" w14:textId="77777777" w:rsidR="00AF5714" w:rsidRDefault="00000000">
            <w:pPr>
              <w:pStyle w:val="TableParagraph"/>
              <w:spacing w:before="6" w:line="253"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55491C4F" w14:textId="77777777" w:rsidR="00AF5714" w:rsidRDefault="00000000">
            <w:pPr>
              <w:pStyle w:val="TableParagraph"/>
              <w:spacing w:before="6" w:line="253"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70CFD68B" w14:textId="77777777" w:rsidR="00AF5714" w:rsidRDefault="00000000">
            <w:pPr>
              <w:pStyle w:val="TableParagraph"/>
              <w:spacing w:before="6" w:line="253"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70667626" w14:textId="77777777" w:rsidR="00AF5714" w:rsidRDefault="00000000">
            <w:pPr>
              <w:pStyle w:val="TableParagraph"/>
              <w:spacing w:before="6" w:line="253" w:lineRule="exact"/>
              <w:ind w:left="99"/>
              <w:rPr>
                <w:sz w:val="24"/>
              </w:rPr>
            </w:pPr>
            <w:r>
              <w:rPr>
                <w:spacing w:val="-2"/>
                <w:sz w:val="24"/>
              </w:rPr>
              <w:t>Traditional</w:t>
            </w:r>
          </w:p>
        </w:tc>
      </w:tr>
      <w:tr w:rsidR="00AF5714" w14:paraId="4A8A3CD6"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247309E4" w14:textId="77777777" w:rsidR="00AF5714" w:rsidRDefault="00000000">
            <w:pPr>
              <w:pStyle w:val="TableParagraph"/>
              <w:rPr>
                <w:sz w:val="24"/>
              </w:rPr>
            </w:pPr>
            <w:r>
              <w:rPr>
                <w:spacing w:val="-5"/>
                <w:sz w:val="24"/>
              </w:rPr>
              <w:t>11</w:t>
            </w:r>
          </w:p>
        </w:tc>
        <w:tc>
          <w:tcPr>
            <w:tcW w:w="1020" w:type="dxa"/>
            <w:tcBorders>
              <w:top w:val="single" w:sz="8" w:space="0" w:color="BEBEBE"/>
              <w:left w:val="single" w:sz="8" w:space="0" w:color="BEBEBE"/>
              <w:bottom w:val="single" w:sz="8" w:space="0" w:color="BEBEBE"/>
              <w:right w:val="single" w:sz="8" w:space="0" w:color="BEBEBE"/>
            </w:tcBorders>
          </w:tcPr>
          <w:p w14:paraId="6C4F477E" w14:textId="77777777" w:rsidR="00AF5714" w:rsidRDefault="00000000">
            <w:pPr>
              <w:pStyle w:val="TableParagraph"/>
              <w:ind w:left="99"/>
              <w:rPr>
                <w:sz w:val="24"/>
              </w:rPr>
            </w:pPr>
            <w:r>
              <w:rPr>
                <w:spacing w:val="-10"/>
                <w:sz w:val="24"/>
              </w:rPr>
              <w:t>2</w:t>
            </w:r>
          </w:p>
        </w:tc>
        <w:tc>
          <w:tcPr>
            <w:tcW w:w="1100" w:type="dxa"/>
            <w:tcBorders>
              <w:top w:val="single" w:sz="8" w:space="0" w:color="BEBEBE"/>
              <w:left w:val="single" w:sz="8" w:space="0" w:color="BEBEBE"/>
              <w:bottom w:val="single" w:sz="8" w:space="0" w:color="BEBEBE"/>
              <w:right w:val="single" w:sz="8" w:space="0" w:color="BEBEBE"/>
            </w:tcBorders>
          </w:tcPr>
          <w:p w14:paraId="38769A8B"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3913A462" w14:textId="77777777" w:rsidR="00AF5714" w:rsidRDefault="00000000">
            <w:pPr>
              <w:pStyle w:val="TableParagraph"/>
              <w:rPr>
                <w:sz w:val="24"/>
              </w:rPr>
            </w:pPr>
            <w:r>
              <w:rPr>
                <w:spacing w:val="-5"/>
                <w:sz w:val="24"/>
              </w:rPr>
              <w:t>POC</w:t>
            </w:r>
          </w:p>
        </w:tc>
        <w:tc>
          <w:tcPr>
            <w:tcW w:w="1520" w:type="dxa"/>
            <w:tcBorders>
              <w:top w:val="single" w:sz="8" w:space="0" w:color="BEBEBE"/>
              <w:left w:val="single" w:sz="8" w:space="0" w:color="BEBEBE"/>
              <w:bottom w:val="single" w:sz="8" w:space="0" w:color="BEBEBE"/>
              <w:right w:val="single" w:sz="8" w:space="0" w:color="BEBEBE"/>
            </w:tcBorders>
          </w:tcPr>
          <w:p w14:paraId="41960DEE" w14:textId="77777777" w:rsidR="00AF5714" w:rsidRDefault="00000000">
            <w:pPr>
              <w:pStyle w:val="TableParagraph"/>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34A1447E" w14:textId="77777777" w:rsidR="00AF5714" w:rsidRDefault="00000000">
            <w:pPr>
              <w:pStyle w:val="TableParagraph"/>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29CD783B" w14:textId="77777777" w:rsidR="00AF5714" w:rsidRDefault="00000000">
            <w:pPr>
              <w:pStyle w:val="TableParagraph"/>
              <w:ind w:left="99"/>
              <w:rPr>
                <w:sz w:val="24"/>
              </w:rPr>
            </w:pPr>
            <w:r>
              <w:rPr>
                <w:spacing w:val="-2"/>
                <w:sz w:val="24"/>
              </w:rPr>
              <w:t>Traditional</w:t>
            </w:r>
          </w:p>
        </w:tc>
      </w:tr>
      <w:tr w:rsidR="00AF5714" w14:paraId="313095BF"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344CA992" w14:textId="77777777" w:rsidR="00AF5714" w:rsidRDefault="00000000">
            <w:pPr>
              <w:pStyle w:val="TableParagraph"/>
              <w:spacing w:before="8" w:line="251" w:lineRule="exact"/>
              <w:rPr>
                <w:sz w:val="24"/>
              </w:rPr>
            </w:pPr>
            <w:r>
              <w:rPr>
                <w:spacing w:val="-5"/>
                <w:sz w:val="24"/>
              </w:rPr>
              <w:t>12</w:t>
            </w:r>
          </w:p>
        </w:tc>
        <w:tc>
          <w:tcPr>
            <w:tcW w:w="1020" w:type="dxa"/>
            <w:tcBorders>
              <w:top w:val="single" w:sz="8" w:space="0" w:color="BEBEBE"/>
              <w:left w:val="single" w:sz="8" w:space="0" w:color="BEBEBE"/>
              <w:bottom w:val="single" w:sz="8" w:space="0" w:color="BEBEBE"/>
              <w:right w:val="single" w:sz="8" w:space="0" w:color="BEBEBE"/>
            </w:tcBorders>
          </w:tcPr>
          <w:p w14:paraId="7C1218FB" w14:textId="77777777" w:rsidR="00AF5714" w:rsidRDefault="00000000">
            <w:pPr>
              <w:pStyle w:val="TableParagraph"/>
              <w:spacing w:before="8" w:line="251" w:lineRule="exact"/>
              <w:ind w:left="99"/>
              <w:rPr>
                <w:sz w:val="24"/>
              </w:rPr>
            </w:pPr>
            <w:r>
              <w:rPr>
                <w:spacing w:val="-10"/>
                <w:sz w:val="24"/>
              </w:rPr>
              <w:t>5</w:t>
            </w:r>
          </w:p>
        </w:tc>
        <w:tc>
          <w:tcPr>
            <w:tcW w:w="1100" w:type="dxa"/>
            <w:tcBorders>
              <w:top w:val="single" w:sz="8" w:space="0" w:color="BEBEBE"/>
              <w:left w:val="single" w:sz="8" w:space="0" w:color="BEBEBE"/>
              <w:bottom w:val="single" w:sz="8" w:space="0" w:color="BEBEBE"/>
              <w:right w:val="single" w:sz="8" w:space="0" w:color="BEBEBE"/>
            </w:tcBorders>
          </w:tcPr>
          <w:p w14:paraId="5D55584F" w14:textId="77777777" w:rsidR="00AF5714" w:rsidRDefault="00000000">
            <w:pPr>
              <w:pStyle w:val="TableParagraph"/>
              <w:spacing w:before="8" w:line="251"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2E29A3BF" w14:textId="77777777" w:rsidR="00AF5714" w:rsidRDefault="00000000">
            <w:pPr>
              <w:pStyle w:val="TableParagraph"/>
              <w:spacing w:before="8" w:line="251"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0E7B9016" w14:textId="77777777" w:rsidR="00AF5714" w:rsidRDefault="00000000">
            <w:pPr>
              <w:pStyle w:val="TableParagraph"/>
              <w:spacing w:before="8" w:line="251"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35534A39" w14:textId="77777777" w:rsidR="00AF5714" w:rsidRDefault="00000000">
            <w:pPr>
              <w:pStyle w:val="TableParagraph"/>
              <w:spacing w:before="8" w:line="251"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57534951" w14:textId="77777777" w:rsidR="00AF5714" w:rsidRDefault="00000000">
            <w:pPr>
              <w:pStyle w:val="TableParagraph"/>
              <w:spacing w:before="8" w:line="251" w:lineRule="exact"/>
              <w:ind w:left="99"/>
              <w:rPr>
                <w:sz w:val="24"/>
              </w:rPr>
            </w:pPr>
            <w:r>
              <w:rPr>
                <w:spacing w:val="-2"/>
                <w:sz w:val="24"/>
              </w:rPr>
              <w:t>Alternative</w:t>
            </w:r>
          </w:p>
        </w:tc>
      </w:tr>
      <w:tr w:rsidR="00AF5714" w14:paraId="0F7374A1"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2FED9AC0" w14:textId="77777777" w:rsidR="00AF5714" w:rsidRDefault="00000000">
            <w:pPr>
              <w:pStyle w:val="TableParagraph"/>
              <w:rPr>
                <w:sz w:val="24"/>
              </w:rPr>
            </w:pPr>
            <w:r>
              <w:rPr>
                <w:spacing w:val="-5"/>
                <w:sz w:val="24"/>
              </w:rPr>
              <w:t>13</w:t>
            </w:r>
          </w:p>
        </w:tc>
        <w:tc>
          <w:tcPr>
            <w:tcW w:w="1020" w:type="dxa"/>
            <w:tcBorders>
              <w:top w:val="single" w:sz="8" w:space="0" w:color="BEBEBE"/>
              <w:left w:val="single" w:sz="8" w:space="0" w:color="BEBEBE"/>
              <w:bottom w:val="single" w:sz="8" w:space="0" w:color="BEBEBE"/>
              <w:right w:val="single" w:sz="8" w:space="0" w:color="BEBEBE"/>
            </w:tcBorders>
          </w:tcPr>
          <w:p w14:paraId="495693D6" w14:textId="77777777" w:rsidR="00AF5714" w:rsidRDefault="00000000">
            <w:pPr>
              <w:pStyle w:val="TableParagraph"/>
              <w:ind w:left="99"/>
              <w:rPr>
                <w:sz w:val="24"/>
              </w:rPr>
            </w:pPr>
            <w:r>
              <w:rPr>
                <w:spacing w:val="-5"/>
                <w:sz w:val="24"/>
              </w:rPr>
              <w:t>15</w:t>
            </w:r>
          </w:p>
        </w:tc>
        <w:tc>
          <w:tcPr>
            <w:tcW w:w="1100" w:type="dxa"/>
            <w:tcBorders>
              <w:top w:val="single" w:sz="8" w:space="0" w:color="BEBEBE"/>
              <w:left w:val="single" w:sz="8" w:space="0" w:color="BEBEBE"/>
              <w:bottom w:val="single" w:sz="8" w:space="0" w:color="BEBEBE"/>
              <w:right w:val="single" w:sz="8" w:space="0" w:color="BEBEBE"/>
            </w:tcBorders>
          </w:tcPr>
          <w:p w14:paraId="19725BA6"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5332C027" w14:textId="77777777" w:rsidR="00AF5714" w:rsidRDefault="00000000">
            <w:pPr>
              <w:pStyle w:val="TableParagraph"/>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5D0271A2" w14:textId="77777777" w:rsidR="00AF5714" w:rsidRDefault="00000000">
            <w:pPr>
              <w:pStyle w:val="TableParagraph"/>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41CE290C"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1D0978FE" w14:textId="77777777" w:rsidR="00AF5714" w:rsidRDefault="00000000">
            <w:pPr>
              <w:pStyle w:val="TableParagraph"/>
              <w:ind w:left="99"/>
              <w:rPr>
                <w:sz w:val="24"/>
              </w:rPr>
            </w:pPr>
            <w:r>
              <w:rPr>
                <w:spacing w:val="-2"/>
                <w:sz w:val="24"/>
              </w:rPr>
              <w:t>Traditional</w:t>
            </w:r>
          </w:p>
        </w:tc>
      </w:tr>
      <w:tr w:rsidR="00AF5714" w14:paraId="393B7D0E"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5B4DFB7C" w14:textId="77777777" w:rsidR="00AF5714" w:rsidRDefault="00000000">
            <w:pPr>
              <w:pStyle w:val="TableParagraph"/>
              <w:spacing w:before="10" w:line="249" w:lineRule="exact"/>
              <w:rPr>
                <w:sz w:val="24"/>
              </w:rPr>
            </w:pPr>
            <w:r>
              <w:rPr>
                <w:spacing w:val="-5"/>
                <w:sz w:val="24"/>
              </w:rPr>
              <w:t>14</w:t>
            </w:r>
          </w:p>
        </w:tc>
        <w:tc>
          <w:tcPr>
            <w:tcW w:w="1020" w:type="dxa"/>
            <w:tcBorders>
              <w:top w:val="single" w:sz="8" w:space="0" w:color="BEBEBE"/>
              <w:left w:val="single" w:sz="8" w:space="0" w:color="BEBEBE"/>
              <w:bottom w:val="single" w:sz="8" w:space="0" w:color="BEBEBE"/>
              <w:right w:val="single" w:sz="8" w:space="0" w:color="BEBEBE"/>
            </w:tcBorders>
          </w:tcPr>
          <w:p w14:paraId="59B5AA53" w14:textId="77777777" w:rsidR="00AF5714" w:rsidRDefault="00000000">
            <w:pPr>
              <w:pStyle w:val="TableParagraph"/>
              <w:spacing w:before="10" w:line="249" w:lineRule="exact"/>
              <w:ind w:left="99"/>
              <w:rPr>
                <w:sz w:val="24"/>
              </w:rPr>
            </w:pPr>
            <w:r>
              <w:rPr>
                <w:spacing w:val="-5"/>
                <w:sz w:val="24"/>
              </w:rPr>
              <w:t>33</w:t>
            </w:r>
          </w:p>
        </w:tc>
        <w:tc>
          <w:tcPr>
            <w:tcW w:w="1100" w:type="dxa"/>
            <w:tcBorders>
              <w:top w:val="single" w:sz="8" w:space="0" w:color="BEBEBE"/>
              <w:left w:val="single" w:sz="8" w:space="0" w:color="BEBEBE"/>
              <w:bottom w:val="single" w:sz="8" w:space="0" w:color="BEBEBE"/>
              <w:right w:val="single" w:sz="8" w:space="0" w:color="BEBEBE"/>
            </w:tcBorders>
          </w:tcPr>
          <w:p w14:paraId="295409AC" w14:textId="77777777" w:rsidR="00AF5714" w:rsidRDefault="00000000">
            <w:pPr>
              <w:pStyle w:val="TableParagraph"/>
              <w:spacing w:before="10" w:line="249" w:lineRule="exact"/>
              <w:ind w:left="99"/>
              <w:rPr>
                <w:sz w:val="24"/>
              </w:rPr>
            </w:pPr>
            <w:r>
              <w:rPr>
                <w:spacing w:val="-10"/>
                <w:sz w:val="24"/>
              </w:rPr>
              <w:t>M</w:t>
            </w:r>
          </w:p>
        </w:tc>
        <w:tc>
          <w:tcPr>
            <w:tcW w:w="960" w:type="dxa"/>
            <w:tcBorders>
              <w:top w:val="single" w:sz="8" w:space="0" w:color="BEBEBE"/>
              <w:left w:val="single" w:sz="8" w:space="0" w:color="BEBEBE"/>
              <w:bottom w:val="single" w:sz="8" w:space="0" w:color="BEBEBE"/>
              <w:right w:val="single" w:sz="8" w:space="0" w:color="BEBEBE"/>
            </w:tcBorders>
          </w:tcPr>
          <w:p w14:paraId="1803C4F5" w14:textId="77777777" w:rsidR="00AF5714" w:rsidRDefault="00000000">
            <w:pPr>
              <w:pStyle w:val="TableParagraph"/>
              <w:spacing w:before="10" w:line="249"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63A7AAB1" w14:textId="77777777" w:rsidR="00AF5714" w:rsidRDefault="00000000">
            <w:pPr>
              <w:pStyle w:val="TableParagraph"/>
              <w:spacing w:before="10" w:line="249" w:lineRule="exact"/>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324C3147" w14:textId="77777777" w:rsidR="00AF5714" w:rsidRDefault="00000000">
            <w:pPr>
              <w:pStyle w:val="TableParagraph"/>
              <w:spacing w:before="10" w:line="249"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300B36A1" w14:textId="77777777" w:rsidR="00AF5714" w:rsidRDefault="00000000">
            <w:pPr>
              <w:pStyle w:val="TableParagraph"/>
              <w:spacing w:before="10" w:line="249" w:lineRule="exact"/>
              <w:ind w:left="99"/>
              <w:rPr>
                <w:sz w:val="24"/>
              </w:rPr>
            </w:pPr>
            <w:r>
              <w:rPr>
                <w:spacing w:val="-2"/>
                <w:sz w:val="24"/>
              </w:rPr>
              <w:t>Traditional</w:t>
            </w:r>
          </w:p>
        </w:tc>
      </w:tr>
      <w:tr w:rsidR="00AF5714" w14:paraId="0EB686A1"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3A394F43" w14:textId="77777777" w:rsidR="00AF5714" w:rsidRDefault="00000000">
            <w:pPr>
              <w:pStyle w:val="TableParagraph"/>
              <w:spacing w:before="1" w:line="238" w:lineRule="exact"/>
              <w:rPr>
                <w:sz w:val="24"/>
              </w:rPr>
            </w:pPr>
            <w:r>
              <w:rPr>
                <w:spacing w:val="-5"/>
                <w:sz w:val="24"/>
              </w:rPr>
              <w:t>15</w:t>
            </w:r>
          </w:p>
        </w:tc>
        <w:tc>
          <w:tcPr>
            <w:tcW w:w="1020" w:type="dxa"/>
            <w:tcBorders>
              <w:top w:val="single" w:sz="8" w:space="0" w:color="BEBEBE"/>
              <w:left w:val="single" w:sz="8" w:space="0" w:color="BEBEBE"/>
              <w:bottom w:val="single" w:sz="8" w:space="0" w:color="BEBEBE"/>
              <w:right w:val="single" w:sz="8" w:space="0" w:color="BEBEBE"/>
            </w:tcBorders>
          </w:tcPr>
          <w:p w14:paraId="43A29AA0" w14:textId="77777777" w:rsidR="00AF5714" w:rsidRDefault="00000000">
            <w:pPr>
              <w:pStyle w:val="TableParagraph"/>
              <w:spacing w:before="1" w:line="238" w:lineRule="exact"/>
              <w:ind w:left="99"/>
              <w:rPr>
                <w:sz w:val="24"/>
              </w:rPr>
            </w:pPr>
            <w:r>
              <w:rPr>
                <w:spacing w:val="-10"/>
                <w:sz w:val="24"/>
              </w:rPr>
              <w:t>4</w:t>
            </w:r>
          </w:p>
        </w:tc>
        <w:tc>
          <w:tcPr>
            <w:tcW w:w="1100" w:type="dxa"/>
            <w:tcBorders>
              <w:top w:val="single" w:sz="8" w:space="0" w:color="BEBEBE"/>
              <w:left w:val="single" w:sz="8" w:space="0" w:color="BEBEBE"/>
              <w:bottom w:val="single" w:sz="8" w:space="0" w:color="BEBEBE"/>
              <w:right w:val="single" w:sz="8" w:space="0" w:color="BEBEBE"/>
            </w:tcBorders>
          </w:tcPr>
          <w:p w14:paraId="5012CB6F" w14:textId="77777777" w:rsidR="00AF5714" w:rsidRDefault="00000000">
            <w:pPr>
              <w:pStyle w:val="TableParagraph"/>
              <w:spacing w:before="1" w:line="238"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7C133CF5" w14:textId="77777777" w:rsidR="00AF5714" w:rsidRDefault="00000000">
            <w:pPr>
              <w:pStyle w:val="TableParagraph"/>
              <w:spacing w:before="1" w:line="238"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091688D4" w14:textId="77777777" w:rsidR="00AF5714" w:rsidRDefault="00000000">
            <w:pPr>
              <w:pStyle w:val="TableParagraph"/>
              <w:spacing w:before="1" w:line="238"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408BF060" w14:textId="77777777" w:rsidR="00AF5714" w:rsidRDefault="00000000">
            <w:pPr>
              <w:pStyle w:val="TableParagraph"/>
              <w:spacing w:before="1" w:line="238"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53917807" w14:textId="77777777" w:rsidR="00AF5714" w:rsidRDefault="00000000">
            <w:pPr>
              <w:pStyle w:val="TableParagraph"/>
              <w:spacing w:before="1" w:line="238" w:lineRule="exact"/>
              <w:ind w:left="99"/>
              <w:rPr>
                <w:sz w:val="24"/>
              </w:rPr>
            </w:pPr>
            <w:r>
              <w:rPr>
                <w:spacing w:val="-2"/>
                <w:sz w:val="24"/>
              </w:rPr>
              <w:t>Traditional</w:t>
            </w:r>
          </w:p>
        </w:tc>
      </w:tr>
      <w:tr w:rsidR="00AF5714" w14:paraId="6F6FADD1"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0B57790D" w14:textId="77777777" w:rsidR="00AF5714" w:rsidRDefault="00000000">
            <w:pPr>
              <w:pStyle w:val="TableParagraph"/>
              <w:spacing w:before="12" w:line="247" w:lineRule="exact"/>
              <w:rPr>
                <w:sz w:val="24"/>
              </w:rPr>
            </w:pPr>
            <w:r>
              <w:rPr>
                <w:spacing w:val="-5"/>
                <w:sz w:val="24"/>
              </w:rPr>
              <w:t>16</w:t>
            </w:r>
          </w:p>
        </w:tc>
        <w:tc>
          <w:tcPr>
            <w:tcW w:w="1020" w:type="dxa"/>
            <w:tcBorders>
              <w:top w:val="single" w:sz="8" w:space="0" w:color="BEBEBE"/>
              <w:left w:val="single" w:sz="8" w:space="0" w:color="BEBEBE"/>
              <w:bottom w:val="single" w:sz="8" w:space="0" w:color="BEBEBE"/>
              <w:right w:val="single" w:sz="8" w:space="0" w:color="BEBEBE"/>
            </w:tcBorders>
          </w:tcPr>
          <w:p w14:paraId="35CBA1CB" w14:textId="77777777" w:rsidR="00AF5714" w:rsidRDefault="00000000">
            <w:pPr>
              <w:pStyle w:val="TableParagraph"/>
              <w:spacing w:before="12" w:line="247" w:lineRule="exact"/>
              <w:ind w:left="99"/>
              <w:rPr>
                <w:sz w:val="24"/>
              </w:rPr>
            </w:pPr>
            <w:r>
              <w:rPr>
                <w:spacing w:val="-5"/>
                <w:sz w:val="24"/>
              </w:rPr>
              <w:t>11</w:t>
            </w:r>
          </w:p>
        </w:tc>
        <w:tc>
          <w:tcPr>
            <w:tcW w:w="1100" w:type="dxa"/>
            <w:tcBorders>
              <w:top w:val="single" w:sz="8" w:space="0" w:color="BEBEBE"/>
              <w:left w:val="single" w:sz="8" w:space="0" w:color="BEBEBE"/>
              <w:bottom w:val="single" w:sz="8" w:space="0" w:color="BEBEBE"/>
              <w:right w:val="single" w:sz="8" w:space="0" w:color="BEBEBE"/>
            </w:tcBorders>
          </w:tcPr>
          <w:p w14:paraId="600AB9D1" w14:textId="77777777" w:rsidR="00AF5714" w:rsidRDefault="00000000">
            <w:pPr>
              <w:pStyle w:val="TableParagraph"/>
              <w:spacing w:before="12" w:line="247"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1687754C" w14:textId="77777777" w:rsidR="00AF5714" w:rsidRDefault="00000000">
            <w:pPr>
              <w:pStyle w:val="TableParagraph"/>
              <w:spacing w:before="12" w:line="247"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65ABAD70" w14:textId="77777777" w:rsidR="00AF5714" w:rsidRDefault="00000000">
            <w:pPr>
              <w:pStyle w:val="TableParagraph"/>
              <w:spacing w:before="12" w:line="247" w:lineRule="exact"/>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062990CF" w14:textId="77777777" w:rsidR="00AF5714" w:rsidRDefault="00000000">
            <w:pPr>
              <w:pStyle w:val="TableParagraph"/>
              <w:spacing w:before="12" w:line="247"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03A516FE" w14:textId="77777777" w:rsidR="00AF5714" w:rsidRDefault="00000000">
            <w:pPr>
              <w:pStyle w:val="TableParagraph"/>
              <w:spacing w:before="12" w:line="247" w:lineRule="exact"/>
              <w:ind w:left="99"/>
              <w:rPr>
                <w:sz w:val="24"/>
              </w:rPr>
            </w:pPr>
            <w:r>
              <w:rPr>
                <w:spacing w:val="-2"/>
                <w:sz w:val="24"/>
              </w:rPr>
              <w:t>Alternative</w:t>
            </w:r>
          </w:p>
        </w:tc>
      </w:tr>
      <w:tr w:rsidR="00AF5714" w14:paraId="1A06D7F4" w14:textId="77777777">
        <w:trPr>
          <w:trHeight w:val="260"/>
        </w:trPr>
        <w:tc>
          <w:tcPr>
            <w:tcW w:w="1120" w:type="dxa"/>
            <w:tcBorders>
              <w:top w:val="single" w:sz="8" w:space="0" w:color="BEBEBE"/>
              <w:left w:val="single" w:sz="8" w:space="0" w:color="BEBEBE"/>
              <w:bottom w:val="single" w:sz="8" w:space="0" w:color="BEBEBE"/>
              <w:right w:val="single" w:sz="8" w:space="0" w:color="BEBEBE"/>
            </w:tcBorders>
          </w:tcPr>
          <w:p w14:paraId="2A6C16D3" w14:textId="77777777" w:rsidR="00AF5714" w:rsidRDefault="00000000">
            <w:pPr>
              <w:pStyle w:val="TableParagraph"/>
              <w:spacing w:before="3" w:line="236" w:lineRule="exact"/>
              <w:rPr>
                <w:sz w:val="24"/>
              </w:rPr>
            </w:pPr>
            <w:r>
              <w:rPr>
                <w:spacing w:val="-5"/>
                <w:sz w:val="24"/>
              </w:rPr>
              <w:t>17</w:t>
            </w:r>
          </w:p>
        </w:tc>
        <w:tc>
          <w:tcPr>
            <w:tcW w:w="1020" w:type="dxa"/>
            <w:tcBorders>
              <w:top w:val="single" w:sz="8" w:space="0" w:color="BEBEBE"/>
              <w:left w:val="single" w:sz="8" w:space="0" w:color="BEBEBE"/>
              <w:bottom w:val="single" w:sz="8" w:space="0" w:color="BEBEBE"/>
              <w:right w:val="single" w:sz="8" w:space="0" w:color="BEBEBE"/>
            </w:tcBorders>
          </w:tcPr>
          <w:p w14:paraId="0FB465B6" w14:textId="77777777" w:rsidR="00AF5714" w:rsidRDefault="00000000">
            <w:pPr>
              <w:pStyle w:val="TableParagraph"/>
              <w:spacing w:before="3" w:line="236" w:lineRule="exact"/>
              <w:ind w:left="99"/>
              <w:rPr>
                <w:sz w:val="24"/>
              </w:rPr>
            </w:pPr>
            <w:r>
              <w:rPr>
                <w:spacing w:val="-5"/>
                <w:sz w:val="24"/>
              </w:rPr>
              <w:t>15</w:t>
            </w:r>
          </w:p>
        </w:tc>
        <w:tc>
          <w:tcPr>
            <w:tcW w:w="1100" w:type="dxa"/>
            <w:tcBorders>
              <w:top w:val="single" w:sz="8" w:space="0" w:color="BEBEBE"/>
              <w:left w:val="single" w:sz="8" w:space="0" w:color="BEBEBE"/>
              <w:bottom w:val="single" w:sz="8" w:space="0" w:color="BEBEBE"/>
              <w:right w:val="single" w:sz="8" w:space="0" w:color="BEBEBE"/>
            </w:tcBorders>
          </w:tcPr>
          <w:p w14:paraId="16AEAE6B" w14:textId="77777777" w:rsidR="00AF5714" w:rsidRDefault="00000000">
            <w:pPr>
              <w:pStyle w:val="TableParagraph"/>
              <w:spacing w:before="3" w:line="236"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4665F44B" w14:textId="77777777" w:rsidR="00AF5714" w:rsidRDefault="00000000">
            <w:pPr>
              <w:pStyle w:val="TableParagraph"/>
              <w:spacing w:before="3" w:line="236"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5059CEA4" w14:textId="77777777" w:rsidR="00AF5714" w:rsidRDefault="00000000">
            <w:pPr>
              <w:pStyle w:val="TableParagraph"/>
              <w:spacing w:before="3" w:line="236" w:lineRule="exact"/>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20594AEA" w14:textId="77777777" w:rsidR="00AF5714" w:rsidRDefault="00000000">
            <w:pPr>
              <w:pStyle w:val="TableParagraph"/>
              <w:spacing w:before="3" w:line="236"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1C9BA49D" w14:textId="77777777" w:rsidR="00AF5714" w:rsidRDefault="00000000">
            <w:pPr>
              <w:pStyle w:val="TableParagraph"/>
              <w:spacing w:before="3" w:line="236" w:lineRule="exact"/>
              <w:ind w:left="99"/>
              <w:rPr>
                <w:sz w:val="24"/>
              </w:rPr>
            </w:pPr>
            <w:r>
              <w:rPr>
                <w:spacing w:val="-2"/>
                <w:sz w:val="24"/>
              </w:rPr>
              <w:t>Traditional</w:t>
            </w:r>
          </w:p>
        </w:tc>
      </w:tr>
      <w:tr w:rsidR="00AF5714" w14:paraId="30D54757"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139778F8" w14:textId="77777777" w:rsidR="00AF5714" w:rsidRDefault="00000000">
            <w:pPr>
              <w:pStyle w:val="TableParagraph"/>
              <w:spacing w:before="14" w:line="246" w:lineRule="exact"/>
              <w:rPr>
                <w:sz w:val="24"/>
              </w:rPr>
            </w:pPr>
            <w:r>
              <w:rPr>
                <w:spacing w:val="-5"/>
                <w:sz w:val="24"/>
              </w:rPr>
              <w:t>18</w:t>
            </w:r>
          </w:p>
        </w:tc>
        <w:tc>
          <w:tcPr>
            <w:tcW w:w="1020" w:type="dxa"/>
            <w:tcBorders>
              <w:top w:val="single" w:sz="8" w:space="0" w:color="BEBEBE"/>
              <w:left w:val="single" w:sz="8" w:space="0" w:color="BEBEBE"/>
              <w:bottom w:val="single" w:sz="8" w:space="0" w:color="BEBEBE"/>
              <w:right w:val="single" w:sz="8" w:space="0" w:color="BEBEBE"/>
            </w:tcBorders>
          </w:tcPr>
          <w:p w14:paraId="350886F4" w14:textId="77777777" w:rsidR="00AF5714" w:rsidRDefault="00000000">
            <w:pPr>
              <w:pStyle w:val="TableParagraph"/>
              <w:spacing w:before="14" w:line="246" w:lineRule="exact"/>
              <w:ind w:left="99"/>
              <w:rPr>
                <w:sz w:val="24"/>
              </w:rPr>
            </w:pPr>
            <w:r>
              <w:rPr>
                <w:spacing w:val="-10"/>
                <w:sz w:val="24"/>
              </w:rPr>
              <w:t>5</w:t>
            </w:r>
          </w:p>
        </w:tc>
        <w:tc>
          <w:tcPr>
            <w:tcW w:w="1100" w:type="dxa"/>
            <w:tcBorders>
              <w:top w:val="single" w:sz="8" w:space="0" w:color="BEBEBE"/>
              <w:left w:val="single" w:sz="8" w:space="0" w:color="BEBEBE"/>
              <w:bottom w:val="single" w:sz="8" w:space="0" w:color="BEBEBE"/>
              <w:right w:val="single" w:sz="8" w:space="0" w:color="BEBEBE"/>
            </w:tcBorders>
          </w:tcPr>
          <w:p w14:paraId="232E15B6" w14:textId="77777777" w:rsidR="00AF5714" w:rsidRDefault="00000000">
            <w:pPr>
              <w:pStyle w:val="TableParagraph"/>
              <w:spacing w:before="14" w:line="246" w:lineRule="exact"/>
              <w:ind w:left="99"/>
              <w:rPr>
                <w:sz w:val="24"/>
              </w:rPr>
            </w:pPr>
            <w:r>
              <w:rPr>
                <w:spacing w:val="-10"/>
                <w:sz w:val="24"/>
              </w:rPr>
              <w:t>M</w:t>
            </w:r>
          </w:p>
        </w:tc>
        <w:tc>
          <w:tcPr>
            <w:tcW w:w="960" w:type="dxa"/>
            <w:tcBorders>
              <w:top w:val="single" w:sz="8" w:space="0" w:color="BEBEBE"/>
              <w:left w:val="single" w:sz="8" w:space="0" w:color="BEBEBE"/>
              <w:bottom w:val="single" w:sz="8" w:space="0" w:color="BEBEBE"/>
              <w:right w:val="single" w:sz="8" w:space="0" w:color="BEBEBE"/>
            </w:tcBorders>
          </w:tcPr>
          <w:p w14:paraId="3A039D24" w14:textId="77777777" w:rsidR="00AF5714" w:rsidRDefault="00000000">
            <w:pPr>
              <w:pStyle w:val="TableParagraph"/>
              <w:spacing w:before="14" w:line="246" w:lineRule="exact"/>
              <w:rPr>
                <w:sz w:val="24"/>
              </w:rPr>
            </w:pPr>
            <w:r>
              <w:rPr>
                <w:spacing w:val="-5"/>
                <w:sz w:val="24"/>
              </w:rPr>
              <w:t>POC</w:t>
            </w:r>
          </w:p>
        </w:tc>
        <w:tc>
          <w:tcPr>
            <w:tcW w:w="1520" w:type="dxa"/>
            <w:tcBorders>
              <w:top w:val="single" w:sz="8" w:space="0" w:color="BEBEBE"/>
              <w:left w:val="single" w:sz="8" w:space="0" w:color="BEBEBE"/>
              <w:bottom w:val="single" w:sz="8" w:space="0" w:color="BEBEBE"/>
              <w:right w:val="single" w:sz="8" w:space="0" w:color="BEBEBE"/>
            </w:tcBorders>
          </w:tcPr>
          <w:p w14:paraId="37B0467F" w14:textId="77777777" w:rsidR="00AF5714" w:rsidRDefault="00000000">
            <w:pPr>
              <w:pStyle w:val="TableParagraph"/>
              <w:spacing w:before="14" w:line="246"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008D3681" w14:textId="77777777" w:rsidR="00AF5714" w:rsidRDefault="00000000">
            <w:pPr>
              <w:pStyle w:val="TableParagraph"/>
              <w:spacing w:before="14" w:line="246"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4470A777" w14:textId="77777777" w:rsidR="00AF5714" w:rsidRDefault="00000000">
            <w:pPr>
              <w:pStyle w:val="TableParagraph"/>
              <w:spacing w:before="14" w:line="246" w:lineRule="exact"/>
              <w:ind w:left="99"/>
              <w:rPr>
                <w:sz w:val="24"/>
              </w:rPr>
            </w:pPr>
            <w:r>
              <w:rPr>
                <w:spacing w:val="-2"/>
                <w:sz w:val="24"/>
              </w:rPr>
              <w:t>Alternative</w:t>
            </w:r>
          </w:p>
        </w:tc>
      </w:tr>
      <w:tr w:rsidR="00AF5714" w14:paraId="6FEA848F"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011EA203" w14:textId="77777777" w:rsidR="00AF5714" w:rsidRDefault="00000000">
            <w:pPr>
              <w:pStyle w:val="TableParagraph"/>
              <w:spacing w:before="5" w:line="254" w:lineRule="exact"/>
              <w:rPr>
                <w:sz w:val="24"/>
              </w:rPr>
            </w:pPr>
            <w:r>
              <w:rPr>
                <w:spacing w:val="-5"/>
                <w:sz w:val="24"/>
              </w:rPr>
              <w:t>19</w:t>
            </w:r>
          </w:p>
        </w:tc>
        <w:tc>
          <w:tcPr>
            <w:tcW w:w="1020" w:type="dxa"/>
            <w:tcBorders>
              <w:top w:val="single" w:sz="8" w:space="0" w:color="BEBEBE"/>
              <w:left w:val="single" w:sz="8" w:space="0" w:color="BEBEBE"/>
              <w:bottom w:val="single" w:sz="8" w:space="0" w:color="BEBEBE"/>
              <w:right w:val="single" w:sz="8" w:space="0" w:color="BEBEBE"/>
            </w:tcBorders>
          </w:tcPr>
          <w:p w14:paraId="0F39F28F" w14:textId="77777777" w:rsidR="00AF5714" w:rsidRDefault="00000000">
            <w:pPr>
              <w:pStyle w:val="TableParagraph"/>
              <w:spacing w:before="5" w:line="254" w:lineRule="exact"/>
              <w:ind w:left="99"/>
              <w:rPr>
                <w:sz w:val="24"/>
              </w:rPr>
            </w:pPr>
            <w:r>
              <w:rPr>
                <w:spacing w:val="-5"/>
                <w:sz w:val="24"/>
              </w:rPr>
              <w:t>26</w:t>
            </w:r>
          </w:p>
        </w:tc>
        <w:tc>
          <w:tcPr>
            <w:tcW w:w="1100" w:type="dxa"/>
            <w:tcBorders>
              <w:top w:val="single" w:sz="8" w:space="0" w:color="BEBEBE"/>
              <w:left w:val="single" w:sz="8" w:space="0" w:color="BEBEBE"/>
              <w:bottom w:val="single" w:sz="8" w:space="0" w:color="BEBEBE"/>
              <w:right w:val="single" w:sz="8" w:space="0" w:color="BEBEBE"/>
            </w:tcBorders>
          </w:tcPr>
          <w:p w14:paraId="3D1B0489" w14:textId="77777777" w:rsidR="00AF5714" w:rsidRDefault="00000000">
            <w:pPr>
              <w:pStyle w:val="TableParagraph"/>
              <w:spacing w:before="5" w:line="254"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5089BDAB" w14:textId="77777777" w:rsidR="00AF5714" w:rsidRDefault="00000000">
            <w:pPr>
              <w:pStyle w:val="TableParagraph"/>
              <w:spacing w:before="5" w:line="254"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4F3E2CA0" w14:textId="77777777" w:rsidR="00AF5714" w:rsidRDefault="00000000">
            <w:pPr>
              <w:pStyle w:val="TableParagraph"/>
              <w:spacing w:before="5" w:line="254"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1F42D85C" w14:textId="77777777" w:rsidR="00AF5714" w:rsidRDefault="00000000">
            <w:pPr>
              <w:pStyle w:val="TableParagraph"/>
              <w:spacing w:before="5" w:line="254"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6272F9EB" w14:textId="77777777" w:rsidR="00AF5714" w:rsidRDefault="00000000">
            <w:pPr>
              <w:pStyle w:val="TableParagraph"/>
              <w:spacing w:before="5" w:line="254" w:lineRule="exact"/>
              <w:ind w:left="99"/>
              <w:rPr>
                <w:sz w:val="24"/>
              </w:rPr>
            </w:pPr>
            <w:r>
              <w:rPr>
                <w:spacing w:val="-2"/>
                <w:sz w:val="24"/>
              </w:rPr>
              <w:t>Traditional</w:t>
            </w:r>
          </w:p>
        </w:tc>
      </w:tr>
      <w:tr w:rsidR="00AF5714" w14:paraId="4C90FCD5"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12EC5A23" w14:textId="77777777" w:rsidR="00AF5714" w:rsidRDefault="00000000">
            <w:pPr>
              <w:pStyle w:val="TableParagraph"/>
              <w:rPr>
                <w:sz w:val="24"/>
              </w:rPr>
            </w:pPr>
            <w:r>
              <w:rPr>
                <w:spacing w:val="-5"/>
                <w:sz w:val="24"/>
              </w:rPr>
              <w:t>20</w:t>
            </w:r>
          </w:p>
        </w:tc>
        <w:tc>
          <w:tcPr>
            <w:tcW w:w="1020" w:type="dxa"/>
            <w:tcBorders>
              <w:top w:val="single" w:sz="8" w:space="0" w:color="BEBEBE"/>
              <w:left w:val="single" w:sz="8" w:space="0" w:color="BEBEBE"/>
              <w:bottom w:val="single" w:sz="8" w:space="0" w:color="BEBEBE"/>
              <w:right w:val="single" w:sz="8" w:space="0" w:color="BEBEBE"/>
            </w:tcBorders>
          </w:tcPr>
          <w:p w14:paraId="104AB1AE" w14:textId="77777777" w:rsidR="00AF5714" w:rsidRDefault="00000000">
            <w:pPr>
              <w:pStyle w:val="TableParagraph"/>
              <w:ind w:left="99"/>
              <w:rPr>
                <w:sz w:val="24"/>
              </w:rPr>
            </w:pPr>
            <w:r>
              <w:rPr>
                <w:spacing w:val="-5"/>
                <w:sz w:val="24"/>
              </w:rPr>
              <w:t>32</w:t>
            </w:r>
          </w:p>
        </w:tc>
        <w:tc>
          <w:tcPr>
            <w:tcW w:w="1100" w:type="dxa"/>
            <w:tcBorders>
              <w:top w:val="single" w:sz="8" w:space="0" w:color="BEBEBE"/>
              <w:left w:val="single" w:sz="8" w:space="0" w:color="BEBEBE"/>
              <w:bottom w:val="single" w:sz="8" w:space="0" w:color="BEBEBE"/>
              <w:right w:val="single" w:sz="8" w:space="0" w:color="BEBEBE"/>
            </w:tcBorders>
          </w:tcPr>
          <w:p w14:paraId="1C8F2632"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3AB918AB" w14:textId="77777777" w:rsidR="00AF5714" w:rsidRDefault="00000000">
            <w:pPr>
              <w:pStyle w:val="TableParagraph"/>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69F41D0E" w14:textId="77777777" w:rsidR="00AF5714" w:rsidRDefault="00000000">
            <w:pPr>
              <w:pStyle w:val="TableParagraph"/>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550B801F"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353EFD87" w14:textId="77777777" w:rsidR="00AF5714" w:rsidRDefault="00000000">
            <w:pPr>
              <w:pStyle w:val="TableParagraph"/>
              <w:ind w:left="99"/>
              <w:rPr>
                <w:sz w:val="24"/>
              </w:rPr>
            </w:pPr>
            <w:r>
              <w:rPr>
                <w:spacing w:val="-2"/>
                <w:sz w:val="24"/>
              </w:rPr>
              <w:t>Traditional</w:t>
            </w:r>
          </w:p>
        </w:tc>
      </w:tr>
      <w:tr w:rsidR="00AF5714" w14:paraId="6E9B3B2F"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71405A95" w14:textId="77777777" w:rsidR="00AF5714" w:rsidRDefault="00000000">
            <w:pPr>
              <w:pStyle w:val="TableParagraph"/>
              <w:spacing w:before="7" w:line="253" w:lineRule="exact"/>
              <w:rPr>
                <w:sz w:val="24"/>
              </w:rPr>
            </w:pPr>
            <w:r>
              <w:rPr>
                <w:spacing w:val="-5"/>
                <w:sz w:val="24"/>
              </w:rPr>
              <w:t>21</w:t>
            </w:r>
          </w:p>
        </w:tc>
        <w:tc>
          <w:tcPr>
            <w:tcW w:w="1020" w:type="dxa"/>
            <w:tcBorders>
              <w:top w:val="single" w:sz="8" w:space="0" w:color="BEBEBE"/>
              <w:left w:val="single" w:sz="8" w:space="0" w:color="BEBEBE"/>
              <w:bottom w:val="single" w:sz="8" w:space="0" w:color="BEBEBE"/>
              <w:right w:val="single" w:sz="8" w:space="0" w:color="BEBEBE"/>
            </w:tcBorders>
          </w:tcPr>
          <w:p w14:paraId="4CDFF2D9" w14:textId="77777777" w:rsidR="00AF5714" w:rsidRDefault="00000000">
            <w:pPr>
              <w:pStyle w:val="TableParagraph"/>
              <w:spacing w:before="7" w:line="253" w:lineRule="exact"/>
              <w:ind w:left="99"/>
              <w:rPr>
                <w:sz w:val="24"/>
              </w:rPr>
            </w:pPr>
            <w:r>
              <w:rPr>
                <w:spacing w:val="-5"/>
                <w:sz w:val="24"/>
              </w:rPr>
              <w:t>14</w:t>
            </w:r>
          </w:p>
        </w:tc>
        <w:tc>
          <w:tcPr>
            <w:tcW w:w="1100" w:type="dxa"/>
            <w:tcBorders>
              <w:top w:val="single" w:sz="8" w:space="0" w:color="BEBEBE"/>
              <w:left w:val="single" w:sz="8" w:space="0" w:color="BEBEBE"/>
              <w:bottom w:val="single" w:sz="8" w:space="0" w:color="BEBEBE"/>
              <w:right w:val="single" w:sz="8" w:space="0" w:color="BEBEBE"/>
            </w:tcBorders>
          </w:tcPr>
          <w:p w14:paraId="46745E40" w14:textId="77777777" w:rsidR="00AF5714" w:rsidRDefault="00000000">
            <w:pPr>
              <w:pStyle w:val="TableParagraph"/>
              <w:spacing w:before="7" w:line="253"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79509AE8" w14:textId="77777777" w:rsidR="00AF5714" w:rsidRDefault="00000000">
            <w:pPr>
              <w:pStyle w:val="TableParagraph"/>
              <w:spacing w:before="7" w:line="253"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2453B86F" w14:textId="77777777" w:rsidR="00AF5714" w:rsidRDefault="00000000">
            <w:pPr>
              <w:pStyle w:val="TableParagraph"/>
              <w:spacing w:before="7" w:line="253"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3AD7416F" w14:textId="77777777" w:rsidR="00AF5714" w:rsidRDefault="00000000">
            <w:pPr>
              <w:pStyle w:val="TableParagraph"/>
              <w:spacing w:before="7" w:line="253"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bottom w:val="single" w:sz="8" w:space="0" w:color="BEBEBE"/>
              <w:right w:val="single" w:sz="8" w:space="0" w:color="BEBEBE"/>
            </w:tcBorders>
          </w:tcPr>
          <w:p w14:paraId="6EF60142" w14:textId="77777777" w:rsidR="00AF5714" w:rsidRDefault="00000000">
            <w:pPr>
              <w:pStyle w:val="TableParagraph"/>
              <w:spacing w:before="7" w:line="253" w:lineRule="exact"/>
              <w:ind w:left="99"/>
              <w:rPr>
                <w:sz w:val="24"/>
              </w:rPr>
            </w:pPr>
            <w:r>
              <w:rPr>
                <w:spacing w:val="-2"/>
                <w:sz w:val="24"/>
              </w:rPr>
              <w:t>Traditional</w:t>
            </w:r>
          </w:p>
        </w:tc>
      </w:tr>
      <w:tr w:rsidR="00AF5714" w14:paraId="60C82FC1"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543A5DCE" w14:textId="77777777" w:rsidR="00AF5714" w:rsidRDefault="00000000">
            <w:pPr>
              <w:pStyle w:val="TableParagraph"/>
              <w:rPr>
                <w:sz w:val="24"/>
              </w:rPr>
            </w:pPr>
            <w:r>
              <w:rPr>
                <w:spacing w:val="-5"/>
                <w:sz w:val="24"/>
              </w:rPr>
              <w:t>22</w:t>
            </w:r>
          </w:p>
        </w:tc>
        <w:tc>
          <w:tcPr>
            <w:tcW w:w="1020" w:type="dxa"/>
            <w:tcBorders>
              <w:top w:val="single" w:sz="8" w:space="0" w:color="BEBEBE"/>
              <w:left w:val="single" w:sz="8" w:space="0" w:color="BEBEBE"/>
              <w:bottom w:val="single" w:sz="8" w:space="0" w:color="BEBEBE"/>
              <w:right w:val="single" w:sz="8" w:space="0" w:color="BEBEBE"/>
            </w:tcBorders>
          </w:tcPr>
          <w:p w14:paraId="5E2D78AF" w14:textId="77777777" w:rsidR="00AF5714" w:rsidRDefault="00000000">
            <w:pPr>
              <w:pStyle w:val="TableParagraph"/>
              <w:ind w:left="99"/>
              <w:rPr>
                <w:sz w:val="24"/>
              </w:rPr>
            </w:pPr>
            <w:r>
              <w:rPr>
                <w:spacing w:val="-5"/>
                <w:sz w:val="24"/>
              </w:rPr>
              <w:t>21</w:t>
            </w:r>
          </w:p>
        </w:tc>
        <w:tc>
          <w:tcPr>
            <w:tcW w:w="1100" w:type="dxa"/>
            <w:tcBorders>
              <w:top w:val="single" w:sz="8" w:space="0" w:color="BEBEBE"/>
              <w:left w:val="single" w:sz="8" w:space="0" w:color="BEBEBE"/>
              <w:bottom w:val="single" w:sz="8" w:space="0" w:color="BEBEBE"/>
              <w:right w:val="single" w:sz="8" w:space="0" w:color="BEBEBE"/>
            </w:tcBorders>
          </w:tcPr>
          <w:p w14:paraId="117BAB0B"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505D73D3" w14:textId="77777777" w:rsidR="00AF5714" w:rsidRDefault="00000000">
            <w:pPr>
              <w:pStyle w:val="TableParagraph"/>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2C3153A6" w14:textId="77777777" w:rsidR="00AF5714" w:rsidRDefault="00000000">
            <w:pPr>
              <w:pStyle w:val="TableParagraph"/>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7B62D3A7"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195EB165" w14:textId="77777777" w:rsidR="00AF5714" w:rsidRDefault="00000000">
            <w:pPr>
              <w:pStyle w:val="TableParagraph"/>
              <w:ind w:left="99"/>
              <w:rPr>
                <w:sz w:val="24"/>
              </w:rPr>
            </w:pPr>
            <w:r>
              <w:rPr>
                <w:spacing w:val="-2"/>
                <w:sz w:val="24"/>
              </w:rPr>
              <w:t>Alternative</w:t>
            </w:r>
          </w:p>
        </w:tc>
      </w:tr>
      <w:tr w:rsidR="00AF5714" w14:paraId="5DE53B68"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7ADCE490" w14:textId="77777777" w:rsidR="00AF5714" w:rsidRDefault="00000000">
            <w:pPr>
              <w:pStyle w:val="TableParagraph"/>
              <w:spacing w:before="9" w:line="251" w:lineRule="exact"/>
              <w:rPr>
                <w:sz w:val="24"/>
              </w:rPr>
            </w:pPr>
            <w:r>
              <w:rPr>
                <w:spacing w:val="-5"/>
                <w:sz w:val="24"/>
              </w:rPr>
              <w:t>23</w:t>
            </w:r>
          </w:p>
        </w:tc>
        <w:tc>
          <w:tcPr>
            <w:tcW w:w="1020" w:type="dxa"/>
            <w:tcBorders>
              <w:top w:val="single" w:sz="8" w:space="0" w:color="BEBEBE"/>
              <w:left w:val="single" w:sz="8" w:space="0" w:color="BEBEBE"/>
              <w:bottom w:val="single" w:sz="8" w:space="0" w:color="BEBEBE"/>
              <w:right w:val="single" w:sz="8" w:space="0" w:color="BEBEBE"/>
            </w:tcBorders>
          </w:tcPr>
          <w:p w14:paraId="07396645" w14:textId="77777777" w:rsidR="00AF5714" w:rsidRDefault="00000000">
            <w:pPr>
              <w:pStyle w:val="TableParagraph"/>
              <w:spacing w:before="9" w:line="251" w:lineRule="exact"/>
              <w:ind w:left="99"/>
              <w:rPr>
                <w:sz w:val="24"/>
              </w:rPr>
            </w:pPr>
            <w:r>
              <w:rPr>
                <w:spacing w:val="-5"/>
                <w:sz w:val="24"/>
              </w:rPr>
              <w:t>10</w:t>
            </w:r>
          </w:p>
        </w:tc>
        <w:tc>
          <w:tcPr>
            <w:tcW w:w="1100" w:type="dxa"/>
            <w:tcBorders>
              <w:top w:val="single" w:sz="8" w:space="0" w:color="BEBEBE"/>
              <w:left w:val="single" w:sz="8" w:space="0" w:color="BEBEBE"/>
              <w:bottom w:val="single" w:sz="8" w:space="0" w:color="BEBEBE"/>
              <w:right w:val="single" w:sz="8" w:space="0" w:color="BEBEBE"/>
            </w:tcBorders>
          </w:tcPr>
          <w:p w14:paraId="40152594" w14:textId="77777777" w:rsidR="00AF5714" w:rsidRDefault="00000000">
            <w:pPr>
              <w:pStyle w:val="TableParagraph"/>
              <w:spacing w:before="9" w:line="251"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064F87AB" w14:textId="77777777" w:rsidR="00AF5714" w:rsidRDefault="00000000">
            <w:pPr>
              <w:pStyle w:val="TableParagraph"/>
              <w:spacing w:before="9" w:line="251"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341469FD" w14:textId="77777777" w:rsidR="00AF5714" w:rsidRDefault="00000000">
            <w:pPr>
              <w:pStyle w:val="TableParagraph"/>
              <w:spacing w:before="9" w:line="251"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0E32D19A" w14:textId="77777777" w:rsidR="00AF5714" w:rsidRDefault="00000000">
            <w:pPr>
              <w:pStyle w:val="TableParagraph"/>
              <w:spacing w:before="9" w:line="251"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4E9FA762" w14:textId="77777777" w:rsidR="00AF5714" w:rsidRDefault="00000000">
            <w:pPr>
              <w:pStyle w:val="TableParagraph"/>
              <w:spacing w:before="9" w:line="251" w:lineRule="exact"/>
              <w:ind w:left="99"/>
              <w:rPr>
                <w:sz w:val="24"/>
              </w:rPr>
            </w:pPr>
            <w:r>
              <w:rPr>
                <w:spacing w:val="-2"/>
                <w:sz w:val="24"/>
              </w:rPr>
              <w:t>Alternative</w:t>
            </w:r>
          </w:p>
        </w:tc>
      </w:tr>
      <w:tr w:rsidR="00AF5714" w14:paraId="237892B1" w14:textId="77777777">
        <w:trPr>
          <w:trHeight w:val="260"/>
        </w:trPr>
        <w:tc>
          <w:tcPr>
            <w:tcW w:w="1120" w:type="dxa"/>
            <w:tcBorders>
              <w:top w:val="single" w:sz="8" w:space="0" w:color="BEBEBE"/>
              <w:left w:val="single" w:sz="8" w:space="0" w:color="BEBEBE"/>
              <w:bottom w:val="single" w:sz="8" w:space="0" w:color="BEBEBE"/>
              <w:right w:val="single" w:sz="8" w:space="0" w:color="BEBEBE"/>
            </w:tcBorders>
          </w:tcPr>
          <w:p w14:paraId="3E24F8B2" w14:textId="77777777" w:rsidR="00AF5714" w:rsidRDefault="00000000">
            <w:pPr>
              <w:pStyle w:val="TableParagraph"/>
              <w:rPr>
                <w:sz w:val="24"/>
              </w:rPr>
            </w:pPr>
            <w:r>
              <w:rPr>
                <w:spacing w:val="-5"/>
                <w:sz w:val="24"/>
              </w:rPr>
              <w:t>24</w:t>
            </w:r>
          </w:p>
        </w:tc>
        <w:tc>
          <w:tcPr>
            <w:tcW w:w="1020" w:type="dxa"/>
            <w:tcBorders>
              <w:top w:val="single" w:sz="8" w:space="0" w:color="BEBEBE"/>
              <w:left w:val="single" w:sz="8" w:space="0" w:color="BEBEBE"/>
              <w:bottom w:val="single" w:sz="8" w:space="0" w:color="BEBEBE"/>
              <w:right w:val="single" w:sz="8" w:space="0" w:color="BEBEBE"/>
            </w:tcBorders>
          </w:tcPr>
          <w:p w14:paraId="2B659E6E" w14:textId="77777777" w:rsidR="00AF5714" w:rsidRDefault="00000000">
            <w:pPr>
              <w:pStyle w:val="TableParagraph"/>
              <w:ind w:left="99"/>
              <w:rPr>
                <w:sz w:val="24"/>
              </w:rPr>
            </w:pPr>
            <w:r>
              <w:rPr>
                <w:spacing w:val="-5"/>
                <w:sz w:val="24"/>
              </w:rPr>
              <w:t>24</w:t>
            </w:r>
          </w:p>
        </w:tc>
        <w:tc>
          <w:tcPr>
            <w:tcW w:w="1100" w:type="dxa"/>
            <w:tcBorders>
              <w:top w:val="single" w:sz="8" w:space="0" w:color="BEBEBE"/>
              <w:left w:val="single" w:sz="8" w:space="0" w:color="BEBEBE"/>
              <w:bottom w:val="single" w:sz="8" w:space="0" w:color="BEBEBE"/>
              <w:right w:val="single" w:sz="8" w:space="0" w:color="BEBEBE"/>
            </w:tcBorders>
          </w:tcPr>
          <w:p w14:paraId="747BACA9"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479BD345" w14:textId="77777777" w:rsidR="00AF5714" w:rsidRDefault="00000000">
            <w:pPr>
              <w:pStyle w:val="TableParagraph"/>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4004CBEB" w14:textId="77777777" w:rsidR="00AF5714" w:rsidRDefault="00000000">
            <w:pPr>
              <w:pStyle w:val="TableParagraph"/>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130FC5A6"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5F1E2B86" w14:textId="77777777" w:rsidR="00AF5714" w:rsidRDefault="00000000">
            <w:pPr>
              <w:pStyle w:val="TableParagraph"/>
              <w:ind w:left="99"/>
              <w:rPr>
                <w:sz w:val="24"/>
              </w:rPr>
            </w:pPr>
            <w:r>
              <w:rPr>
                <w:spacing w:val="-2"/>
                <w:sz w:val="24"/>
              </w:rPr>
              <w:t>Traditional</w:t>
            </w:r>
          </w:p>
        </w:tc>
      </w:tr>
      <w:tr w:rsidR="00AF5714" w14:paraId="538AED1E"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63A05010" w14:textId="77777777" w:rsidR="00AF5714" w:rsidRDefault="00000000">
            <w:pPr>
              <w:pStyle w:val="TableParagraph"/>
              <w:spacing w:before="11" w:line="249" w:lineRule="exact"/>
              <w:rPr>
                <w:sz w:val="24"/>
              </w:rPr>
            </w:pPr>
            <w:r>
              <w:rPr>
                <w:spacing w:val="-5"/>
                <w:sz w:val="24"/>
              </w:rPr>
              <w:t>25</w:t>
            </w:r>
          </w:p>
        </w:tc>
        <w:tc>
          <w:tcPr>
            <w:tcW w:w="1020" w:type="dxa"/>
            <w:tcBorders>
              <w:top w:val="single" w:sz="8" w:space="0" w:color="BEBEBE"/>
              <w:left w:val="single" w:sz="8" w:space="0" w:color="BEBEBE"/>
              <w:bottom w:val="single" w:sz="8" w:space="0" w:color="BEBEBE"/>
              <w:right w:val="single" w:sz="8" w:space="0" w:color="BEBEBE"/>
            </w:tcBorders>
          </w:tcPr>
          <w:p w14:paraId="182C65C2" w14:textId="77777777" w:rsidR="00AF5714" w:rsidRDefault="00000000">
            <w:pPr>
              <w:pStyle w:val="TableParagraph"/>
              <w:spacing w:before="11" w:line="249" w:lineRule="exact"/>
              <w:ind w:left="99"/>
              <w:rPr>
                <w:sz w:val="24"/>
              </w:rPr>
            </w:pPr>
            <w:r>
              <w:rPr>
                <w:spacing w:val="-10"/>
                <w:sz w:val="24"/>
              </w:rPr>
              <w:t>5</w:t>
            </w:r>
          </w:p>
        </w:tc>
        <w:tc>
          <w:tcPr>
            <w:tcW w:w="1100" w:type="dxa"/>
            <w:tcBorders>
              <w:top w:val="single" w:sz="8" w:space="0" w:color="BEBEBE"/>
              <w:left w:val="single" w:sz="8" w:space="0" w:color="BEBEBE"/>
              <w:bottom w:val="single" w:sz="8" w:space="0" w:color="BEBEBE"/>
              <w:right w:val="single" w:sz="8" w:space="0" w:color="BEBEBE"/>
            </w:tcBorders>
          </w:tcPr>
          <w:p w14:paraId="7A48852F" w14:textId="77777777" w:rsidR="00AF5714" w:rsidRDefault="00000000">
            <w:pPr>
              <w:pStyle w:val="TableParagraph"/>
              <w:spacing w:before="11" w:line="249" w:lineRule="exact"/>
              <w:ind w:left="99"/>
              <w:rPr>
                <w:sz w:val="24"/>
              </w:rPr>
            </w:pPr>
            <w:r>
              <w:rPr>
                <w:spacing w:val="-10"/>
                <w:sz w:val="24"/>
              </w:rPr>
              <w:t>M</w:t>
            </w:r>
          </w:p>
        </w:tc>
        <w:tc>
          <w:tcPr>
            <w:tcW w:w="960" w:type="dxa"/>
            <w:tcBorders>
              <w:top w:val="single" w:sz="8" w:space="0" w:color="BEBEBE"/>
              <w:left w:val="single" w:sz="8" w:space="0" w:color="BEBEBE"/>
              <w:bottom w:val="single" w:sz="8" w:space="0" w:color="BEBEBE"/>
              <w:right w:val="single" w:sz="8" w:space="0" w:color="BEBEBE"/>
            </w:tcBorders>
          </w:tcPr>
          <w:p w14:paraId="4B2A67BD" w14:textId="77777777" w:rsidR="00AF5714" w:rsidRDefault="00000000">
            <w:pPr>
              <w:pStyle w:val="TableParagraph"/>
              <w:spacing w:before="11" w:line="249"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34DAADAE" w14:textId="77777777" w:rsidR="00AF5714" w:rsidRDefault="00000000">
            <w:pPr>
              <w:pStyle w:val="TableParagraph"/>
              <w:spacing w:before="11" w:line="249" w:lineRule="exact"/>
              <w:rPr>
                <w:sz w:val="24"/>
              </w:rPr>
            </w:pPr>
            <w:r>
              <w:rPr>
                <w:spacing w:val="-2"/>
                <w:sz w:val="24"/>
              </w:rPr>
              <w:t>Urban</w:t>
            </w:r>
          </w:p>
        </w:tc>
        <w:tc>
          <w:tcPr>
            <w:tcW w:w="2120" w:type="dxa"/>
            <w:tcBorders>
              <w:top w:val="single" w:sz="8" w:space="0" w:color="BEBEBE"/>
              <w:left w:val="single" w:sz="8" w:space="0" w:color="BEBEBE"/>
              <w:bottom w:val="single" w:sz="8" w:space="0" w:color="BEBEBE"/>
              <w:right w:val="single" w:sz="8" w:space="0" w:color="BEBEBE"/>
            </w:tcBorders>
          </w:tcPr>
          <w:p w14:paraId="4445B4E4" w14:textId="77777777" w:rsidR="00AF5714" w:rsidRDefault="00000000">
            <w:pPr>
              <w:pStyle w:val="TableParagraph"/>
              <w:spacing w:before="11" w:line="249"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41397003" w14:textId="77777777" w:rsidR="00AF5714" w:rsidRDefault="00000000">
            <w:pPr>
              <w:pStyle w:val="TableParagraph"/>
              <w:spacing w:before="11" w:line="249" w:lineRule="exact"/>
              <w:ind w:left="99"/>
              <w:rPr>
                <w:sz w:val="24"/>
              </w:rPr>
            </w:pPr>
            <w:r>
              <w:rPr>
                <w:spacing w:val="-2"/>
                <w:sz w:val="24"/>
              </w:rPr>
              <w:t>Traditional</w:t>
            </w:r>
          </w:p>
        </w:tc>
      </w:tr>
      <w:tr w:rsidR="00AF5714" w14:paraId="61DF7CF4" w14:textId="77777777">
        <w:trPr>
          <w:trHeight w:val="259"/>
        </w:trPr>
        <w:tc>
          <w:tcPr>
            <w:tcW w:w="1120" w:type="dxa"/>
            <w:tcBorders>
              <w:top w:val="single" w:sz="8" w:space="0" w:color="BEBEBE"/>
              <w:left w:val="single" w:sz="8" w:space="0" w:color="BEBEBE"/>
              <w:bottom w:val="single" w:sz="8" w:space="0" w:color="BEBEBE"/>
              <w:right w:val="single" w:sz="8" w:space="0" w:color="BEBEBE"/>
            </w:tcBorders>
          </w:tcPr>
          <w:p w14:paraId="13B7836C" w14:textId="77777777" w:rsidR="00AF5714" w:rsidRDefault="00000000">
            <w:pPr>
              <w:pStyle w:val="TableParagraph"/>
              <w:spacing w:before="2" w:line="238" w:lineRule="exact"/>
              <w:rPr>
                <w:sz w:val="24"/>
              </w:rPr>
            </w:pPr>
            <w:r>
              <w:rPr>
                <w:spacing w:val="-5"/>
                <w:sz w:val="24"/>
              </w:rPr>
              <w:t>26</w:t>
            </w:r>
          </w:p>
        </w:tc>
        <w:tc>
          <w:tcPr>
            <w:tcW w:w="1020" w:type="dxa"/>
            <w:tcBorders>
              <w:top w:val="single" w:sz="8" w:space="0" w:color="BEBEBE"/>
              <w:left w:val="single" w:sz="8" w:space="0" w:color="BEBEBE"/>
              <w:bottom w:val="single" w:sz="8" w:space="0" w:color="BEBEBE"/>
              <w:right w:val="single" w:sz="8" w:space="0" w:color="BEBEBE"/>
            </w:tcBorders>
          </w:tcPr>
          <w:p w14:paraId="023992D1" w14:textId="77777777" w:rsidR="00AF5714" w:rsidRDefault="00000000">
            <w:pPr>
              <w:pStyle w:val="TableParagraph"/>
              <w:spacing w:before="2" w:line="238" w:lineRule="exact"/>
              <w:ind w:left="99"/>
              <w:rPr>
                <w:sz w:val="24"/>
              </w:rPr>
            </w:pPr>
            <w:r>
              <w:rPr>
                <w:spacing w:val="-5"/>
                <w:sz w:val="24"/>
              </w:rPr>
              <w:t>25</w:t>
            </w:r>
          </w:p>
        </w:tc>
        <w:tc>
          <w:tcPr>
            <w:tcW w:w="1100" w:type="dxa"/>
            <w:tcBorders>
              <w:top w:val="single" w:sz="8" w:space="0" w:color="BEBEBE"/>
              <w:left w:val="single" w:sz="8" w:space="0" w:color="BEBEBE"/>
              <w:bottom w:val="single" w:sz="8" w:space="0" w:color="BEBEBE"/>
              <w:right w:val="single" w:sz="8" w:space="0" w:color="BEBEBE"/>
            </w:tcBorders>
          </w:tcPr>
          <w:p w14:paraId="75C20176" w14:textId="77777777" w:rsidR="00AF5714" w:rsidRDefault="00000000">
            <w:pPr>
              <w:pStyle w:val="TableParagraph"/>
              <w:spacing w:before="2" w:line="238"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2EBF0C26" w14:textId="77777777" w:rsidR="00AF5714" w:rsidRDefault="00000000">
            <w:pPr>
              <w:pStyle w:val="TableParagraph"/>
              <w:spacing w:before="2" w:line="238"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7241D728" w14:textId="77777777" w:rsidR="00AF5714" w:rsidRDefault="00000000">
            <w:pPr>
              <w:pStyle w:val="TableParagraph"/>
              <w:spacing w:before="2" w:line="238"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62E81310" w14:textId="77777777" w:rsidR="00AF5714" w:rsidRDefault="00000000">
            <w:pPr>
              <w:pStyle w:val="TableParagraph"/>
              <w:spacing w:before="2" w:line="238"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7C303EA0" w14:textId="77777777" w:rsidR="00AF5714" w:rsidRDefault="00000000">
            <w:pPr>
              <w:pStyle w:val="TableParagraph"/>
              <w:spacing w:before="2" w:line="238" w:lineRule="exact"/>
              <w:ind w:left="99"/>
              <w:rPr>
                <w:sz w:val="24"/>
              </w:rPr>
            </w:pPr>
            <w:r>
              <w:rPr>
                <w:spacing w:val="-2"/>
                <w:sz w:val="24"/>
              </w:rPr>
              <w:t>Traditional</w:t>
            </w:r>
          </w:p>
        </w:tc>
      </w:tr>
      <w:tr w:rsidR="00AF5714" w14:paraId="26E60DF1"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55C98E28" w14:textId="77777777" w:rsidR="00AF5714" w:rsidRDefault="00000000">
            <w:pPr>
              <w:pStyle w:val="TableParagraph"/>
              <w:spacing w:before="13" w:line="247" w:lineRule="exact"/>
              <w:rPr>
                <w:sz w:val="24"/>
              </w:rPr>
            </w:pPr>
            <w:r>
              <w:rPr>
                <w:spacing w:val="-5"/>
                <w:sz w:val="24"/>
              </w:rPr>
              <w:t>27</w:t>
            </w:r>
          </w:p>
        </w:tc>
        <w:tc>
          <w:tcPr>
            <w:tcW w:w="1020" w:type="dxa"/>
            <w:tcBorders>
              <w:top w:val="single" w:sz="8" w:space="0" w:color="BEBEBE"/>
              <w:left w:val="single" w:sz="8" w:space="0" w:color="BEBEBE"/>
              <w:bottom w:val="single" w:sz="8" w:space="0" w:color="BEBEBE"/>
              <w:right w:val="single" w:sz="8" w:space="0" w:color="BEBEBE"/>
            </w:tcBorders>
          </w:tcPr>
          <w:p w14:paraId="305F757D" w14:textId="77777777" w:rsidR="00AF5714" w:rsidRDefault="00000000">
            <w:pPr>
              <w:pStyle w:val="TableParagraph"/>
              <w:spacing w:before="13" w:line="247" w:lineRule="exact"/>
              <w:ind w:left="99"/>
              <w:rPr>
                <w:sz w:val="24"/>
              </w:rPr>
            </w:pPr>
            <w:r>
              <w:rPr>
                <w:spacing w:val="-10"/>
                <w:sz w:val="24"/>
              </w:rPr>
              <w:t>8</w:t>
            </w:r>
          </w:p>
        </w:tc>
        <w:tc>
          <w:tcPr>
            <w:tcW w:w="1100" w:type="dxa"/>
            <w:tcBorders>
              <w:top w:val="single" w:sz="8" w:space="0" w:color="BEBEBE"/>
              <w:left w:val="single" w:sz="8" w:space="0" w:color="BEBEBE"/>
              <w:bottom w:val="single" w:sz="8" w:space="0" w:color="BEBEBE"/>
              <w:right w:val="single" w:sz="8" w:space="0" w:color="BEBEBE"/>
            </w:tcBorders>
          </w:tcPr>
          <w:p w14:paraId="592B17E5" w14:textId="77777777" w:rsidR="00AF5714" w:rsidRDefault="00000000">
            <w:pPr>
              <w:pStyle w:val="TableParagraph"/>
              <w:spacing w:before="13" w:line="247"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6540A413" w14:textId="77777777" w:rsidR="00AF5714" w:rsidRDefault="00000000">
            <w:pPr>
              <w:pStyle w:val="TableParagraph"/>
              <w:spacing w:before="13" w:line="247"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7BE35EB7" w14:textId="77777777" w:rsidR="00AF5714" w:rsidRDefault="00000000">
            <w:pPr>
              <w:pStyle w:val="TableParagraph"/>
              <w:spacing w:before="13" w:line="247" w:lineRule="exact"/>
              <w:rPr>
                <w:sz w:val="24"/>
              </w:rPr>
            </w:pPr>
            <w:r>
              <w:rPr>
                <w:spacing w:val="-2"/>
                <w:sz w:val="24"/>
              </w:rPr>
              <w:t>Suburban</w:t>
            </w:r>
          </w:p>
        </w:tc>
        <w:tc>
          <w:tcPr>
            <w:tcW w:w="2120" w:type="dxa"/>
            <w:tcBorders>
              <w:top w:val="single" w:sz="8" w:space="0" w:color="BEBEBE"/>
              <w:left w:val="single" w:sz="8" w:space="0" w:color="BEBEBE"/>
              <w:bottom w:val="single" w:sz="8" w:space="0" w:color="BEBEBE"/>
              <w:right w:val="single" w:sz="8" w:space="0" w:color="BEBEBE"/>
            </w:tcBorders>
          </w:tcPr>
          <w:p w14:paraId="5CB58F4F" w14:textId="77777777" w:rsidR="00AF5714" w:rsidRDefault="00000000">
            <w:pPr>
              <w:pStyle w:val="TableParagraph"/>
              <w:spacing w:before="13" w:line="247"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3C47BB37" w14:textId="77777777" w:rsidR="00AF5714" w:rsidRDefault="00000000">
            <w:pPr>
              <w:pStyle w:val="TableParagraph"/>
              <w:spacing w:before="13" w:line="247" w:lineRule="exact"/>
              <w:ind w:left="99"/>
              <w:rPr>
                <w:sz w:val="24"/>
              </w:rPr>
            </w:pPr>
            <w:r>
              <w:rPr>
                <w:spacing w:val="-2"/>
                <w:sz w:val="24"/>
              </w:rPr>
              <w:t>Traditional</w:t>
            </w:r>
          </w:p>
        </w:tc>
      </w:tr>
      <w:tr w:rsidR="00AF5714" w14:paraId="588A25C5" w14:textId="77777777">
        <w:trPr>
          <w:trHeight w:val="280"/>
        </w:trPr>
        <w:tc>
          <w:tcPr>
            <w:tcW w:w="1120" w:type="dxa"/>
            <w:tcBorders>
              <w:top w:val="single" w:sz="8" w:space="0" w:color="BEBEBE"/>
              <w:left w:val="single" w:sz="8" w:space="0" w:color="BEBEBE"/>
              <w:bottom w:val="single" w:sz="8" w:space="0" w:color="BEBEBE"/>
              <w:right w:val="single" w:sz="8" w:space="0" w:color="BEBEBE"/>
            </w:tcBorders>
          </w:tcPr>
          <w:p w14:paraId="62B18BAC" w14:textId="77777777" w:rsidR="00AF5714" w:rsidRDefault="00000000">
            <w:pPr>
              <w:pStyle w:val="TableParagraph"/>
              <w:spacing w:before="4" w:line="256" w:lineRule="exact"/>
              <w:rPr>
                <w:sz w:val="24"/>
              </w:rPr>
            </w:pPr>
            <w:r>
              <w:rPr>
                <w:spacing w:val="-5"/>
                <w:sz w:val="24"/>
              </w:rPr>
              <w:t>28</w:t>
            </w:r>
          </w:p>
        </w:tc>
        <w:tc>
          <w:tcPr>
            <w:tcW w:w="1020" w:type="dxa"/>
            <w:tcBorders>
              <w:top w:val="single" w:sz="8" w:space="0" w:color="BEBEBE"/>
              <w:left w:val="single" w:sz="8" w:space="0" w:color="BEBEBE"/>
              <w:bottom w:val="single" w:sz="8" w:space="0" w:color="BEBEBE"/>
              <w:right w:val="single" w:sz="8" w:space="0" w:color="BEBEBE"/>
            </w:tcBorders>
          </w:tcPr>
          <w:p w14:paraId="50483D5E" w14:textId="77777777" w:rsidR="00AF5714" w:rsidRDefault="00000000">
            <w:pPr>
              <w:pStyle w:val="TableParagraph"/>
              <w:spacing w:before="4" w:line="256" w:lineRule="exact"/>
              <w:ind w:left="99"/>
              <w:rPr>
                <w:sz w:val="24"/>
              </w:rPr>
            </w:pPr>
            <w:r>
              <w:rPr>
                <w:spacing w:val="-5"/>
                <w:sz w:val="24"/>
              </w:rPr>
              <w:t>18</w:t>
            </w:r>
          </w:p>
        </w:tc>
        <w:tc>
          <w:tcPr>
            <w:tcW w:w="1100" w:type="dxa"/>
            <w:tcBorders>
              <w:top w:val="single" w:sz="8" w:space="0" w:color="BEBEBE"/>
              <w:left w:val="single" w:sz="8" w:space="0" w:color="BEBEBE"/>
              <w:bottom w:val="single" w:sz="8" w:space="0" w:color="BEBEBE"/>
              <w:right w:val="single" w:sz="8" w:space="0" w:color="BEBEBE"/>
            </w:tcBorders>
          </w:tcPr>
          <w:p w14:paraId="7E6730F6" w14:textId="77777777" w:rsidR="00AF5714" w:rsidRDefault="00000000">
            <w:pPr>
              <w:pStyle w:val="TableParagraph"/>
              <w:spacing w:before="4" w:line="256" w:lineRule="exact"/>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57CE4A32" w14:textId="77777777" w:rsidR="00AF5714" w:rsidRDefault="00000000">
            <w:pPr>
              <w:pStyle w:val="TableParagraph"/>
              <w:spacing w:before="4" w:line="256" w:lineRule="exact"/>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200151AF" w14:textId="77777777" w:rsidR="00AF5714" w:rsidRDefault="00000000">
            <w:pPr>
              <w:pStyle w:val="TableParagraph"/>
              <w:spacing w:before="4" w:line="256" w:lineRule="exact"/>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6DA7612A" w14:textId="77777777" w:rsidR="00AF5714" w:rsidRDefault="00000000">
            <w:pPr>
              <w:pStyle w:val="TableParagraph"/>
              <w:spacing w:before="4" w:line="256" w:lineRule="exact"/>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49478A1C" w14:textId="77777777" w:rsidR="00AF5714" w:rsidRDefault="00000000">
            <w:pPr>
              <w:pStyle w:val="TableParagraph"/>
              <w:spacing w:before="4" w:line="256" w:lineRule="exact"/>
              <w:ind w:left="99"/>
              <w:rPr>
                <w:sz w:val="24"/>
              </w:rPr>
            </w:pPr>
            <w:r>
              <w:rPr>
                <w:spacing w:val="-2"/>
                <w:sz w:val="24"/>
              </w:rPr>
              <w:t>Traditional</w:t>
            </w:r>
          </w:p>
        </w:tc>
      </w:tr>
      <w:tr w:rsidR="00AF5714" w14:paraId="17E47EB4" w14:textId="77777777">
        <w:trPr>
          <w:trHeight w:val="260"/>
        </w:trPr>
        <w:tc>
          <w:tcPr>
            <w:tcW w:w="1120" w:type="dxa"/>
            <w:tcBorders>
              <w:top w:val="single" w:sz="8" w:space="0" w:color="BEBEBE"/>
              <w:left w:val="single" w:sz="8" w:space="0" w:color="BEBEBE"/>
              <w:bottom w:val="single" w:sz="8" w:space="0" w:color="BEBEBE"/>
              <w:right w:val="single" w:sz="8" w:space="0" w:color="BEBEBE"/>
            </w:tcBorders>
          </w:tcPr>
          <w:p w14:paraId="46D7C8FD" w14:textId="77777777" w:rsidR="00AF5714" w:rsidRDefault="00000000">
            <w:pPr>
              <w:pStyle w:val="TableParagraph"/>
              <w:rPr>
                <w:sz w:val="24"/>
              </w:rPr>
            </w:pPr>
            <w:r>
              <w:rPr>
                <w:spacing w:val="-5"/>
                <w:sz w:val="24"/>
              </w:rPr>
              <w:t>29</w:t>
            </w:r>
          </w:p>
        </w:tc>
        <w:tc>
          <w:tcPr>
            <w:tcW w:w="1020" w:type="dxa"/>
            <w:tcBorders>
              <w:top w:val="single" w:sz="8" w:space="0" w:color="BEBEBE"/>
              <w:left w:val="single" w:sz="8" w:space="0" w:color="BEBEBE"/>
              <w:bottom w:val="single" w:sz="8" w:space="0" w:color="BEBEBE"/>
              <w:right w:val="single" w:sz="8" w:space="0" w:color="BEBEBE"/>
            </w:tcBorders>
          </w:tcPr>
          <w:p w14:paraId="5F466441" w14:textId="77777777" w:rsidR="00AF5714" w:rsidRDefault="00000000">
            <w:pPr>
              <w:pStyle w:val="TableParagraph"/>
              <w:ind w:left="99"/>
              <w:rPr>
                <w:sz w:val="24"/>
              </w:rPr>
            </w:pPr>
            <w:r>
              <w:rPr>
                <w:spacing w:val="-5"/>
                <w:sz w:val="24"/>
              </w:rPr>
              <w:t>11</w:t>
            </w:r>
          </w:p>
        </w:tc>
        <w:tc>
          <w:tcPr>
            <w:tcW w:w="1100" w:type="dxa"/>
            <w:tcBorders>
              <w:top w:val="single" w:sz="8" w:space="0" w:color="BEBEBE"/>
              <w:left w:val="single" w:sz="8" w:space="0" w:color="BEBEBE"/>
              <w:bottom w:val="single" w:sz="8" w:space="0" w:color="BEBEBE"/>
              <w:right w:val="single" w:sz="8" w:space="0" w:color="BEBEBE"/>
            </w:tcBorders>
          </w:tcPr>
          <w:p w14:paraId="2A81035B" w14:textId="77777777" w:rsidR="00AF5714" w:rsidRDefault="00000000">
            <w:pPr>
              <w:pStyle w:val="TableParagraph"/>
              <w:ind w:left="99"/>
              <w:rPr>
                <w:sz w:val="24"/>
              </w:rPr>
            </w:pPr>
            <w:r>
              <w:rPr>
                <w:spacing w:val="-10"/>
                <w:sz w:val="24"/>
              </w:rPr>
              <w:t>F</w:t>
            </w:r>
          </w:p>
        </w:tc>
        <w:tc>
          <w:tcPr>
            <w:tcW w:w="960" w:type="dxa"/>
            <w:tcBorders>
              <w:top w:val="single" w:sz="8" w:space="0" w:color="BEBEBE"/>
              <w:left w:val="single" w:sz="8" w:space="0" w:color="BEBEBE"/>
              <w:bottom w:val="single" w:sz="8" w:space="0" w:color="BEBEBE"/>
              <w:right w:val="single" w:sz="8" w:space="0" w:color="BEBEBE"/>
            </w:tcBorders>
          </w:tcPr>
          <w:p w14:paraId="326A898F" w14:textId="77777777" w:rsidR="00AF5714" w:rsidRDefault="00000000">
            <w:pPr>
              <w:pStyle w:val="TableParagraph"/>
              <w:rPr>
                <w:sz w:val="24"/>
              </w:rPr>
            </w:pPr>
            <w:r>
              <w:rPr>
                <w:spacing w:val="-2"/>
                <w:sz w:val="24"/>
              </w:rPr>
              <w:t>White</w:t>
            </w:r>
          </w:p>
        </w:tc>
        <w:tc>
          <w:tcPr>
            <w:tcW w:w="1520" w:type="dxa"/>
            <w:tcBorders>
              <w:top w:val="single" w:sz="8" w:space="0" w:color="BEBEBE"/>
              <w:left w:val="single" w:sz="8" w:space="0" w:color="BEBEBE"/>
              <w:bottom w:val="single" w:sz="8" w:space="0" w:color="BEBEBE"/>
              <w:right w:val="single" w:sz="8" w:space="0" w:color="BEBEBE"/>
            </w:tcBorders>
          </w:tcPr>
          <w:p w14:paraId="3C2C0213" w14:textId="77777777" w:rsidR="00AF5714" w:rsidRDefault="00000000">
            <w:pPr>
              <w:pStyle w:val="TableParagraph"/>
              <w:rPr>
                <w:sz w:val="24"/>
              </w:rPr>
            </w:pPr>
            <w:r>
              <w:rPr>
                <w:spacing w:val="-2"/>
                <w:sz w:val="24"/>
              </w:rPr>
              <w:t>Rural</w:t>
            </w:r>
          </w:p>
        </w:tc>
        <w:tc>
          <w:tcPr>
            <w:tcW w:w="2120" w:type="dxa"/>
            <w:tcBorders>
              <w:top w:val="single" w:sz="8" w:space="0" w:color="BEBEBE"/>
              <w:left w:val="single" w:sz="8" w:space="0" w:color="BEBEBE"/>
              <w:bottom w:val="single" w:sz="8" w:space="0" w:color="BEBEBE"/>
              <w:right w:val="single" w:sz="8" w:space="0" w:color="BEBEBE"/>
            </w:tcBorders>
          </w:tcPr>
          <w:p w14:paraId="7F58658B" w14:textId="77777777" w:rsidR="00AF5714" w:rsidRDefault="00000000">
            <w:pPr>
              <w:pStyle w:val="TableParagraph"/>
              <w:ind w:left="104"/>
              <w:rPr>
                <w:sz w:val="24"/>
              </w:rPr>
            </w:pPr>
            <w:r>
              <w:rPr>
                <w:spacing w:val="-2"/>
                <w:sz w:val="24"/>
              </w:rPr>
              <w:t>English</w:t>
            </w:r>
          </w:p>
        </w:tc>
        <w:tc>
          <w:tcPr>
            <w:tcW w:w="1640" w:type="dxa"/>
            <w:tcBorders>
              <w:top w:val="single" w:sz="8" w:space="0" w:color="BEBEBE"/>
              <w:left w:val="single" w:sz="8" w:space="0" w:color="BEBEBE"/>
              <w:bottom w:val="single" w:sz="8" w:space="0" w:color="BEBEBE"/>
              <w:right w:val="single" w:sz="8" w:space="0" w:color="BEBEBE"/>
            </w:tcBorders>
          </w:tcPr>
          <w:p w14:paraId="7D3C931B" w14:textId="77777777" w:rsidR="00AF5714" w:rsidRDefault="00000000">
            <w:pPr>
              <w:pStyle w:val="TableParagraph"/>
              <w:ind w:left="99"/>
              <w:rPr>
                <w:sz w:val="24"/>
              </w:rPr>
            </w:pPr>
            <w:r>
              <w:rPr>
                <w:spacing w:val="-2"/>
                <w:sz w:val="24"/>
              </w:rPr>
              <w:t>Traditional</w:t>
            </w:r>
          </w:p>
        </w:tc>
      </w:tr>
      <w:tr w:rsidR="00AF5714" w14:paraId="327856B2" w14:textId="77777777">
        <w:trPr>
          <w:trHeight w:val="277"/>
        </w:trPr>
        <w:tc>
          <w:tcPr>
            <w:tcW w:w="1120" w:type="dxa"/>
            <w:tcBorders>
              <w:top w:val="single" w:sz="8" w:space="0" w:color="BEBEBE"/>
              <w:left w:val="single" w:sz="8" w:space="0" w:color="BEBEBE"/>
              <w:right w:val="single" w:sz="8" w:space="0" w:color="BEBEBE"/>
            </w:tcBorders>
          </w:tcPr>
          <w:p w14:paraId="33DD77AA" w14:textId="77777777" w:rsidR="00AF5714" w:rsidRDefault="00000000">
            <w:pPr>
              <w:pStyle w:val="TableParagraph"/>
              <w:spacing w:before="6" w:line="251" w:lineRule="exact"/>
              <w:rPr>
                <w:sz w:val="24"/>
              </w:rPr>
            </w:pPr>
            <w:r>
              <w:rPr>
                <w:spacing w:val="-5"/>
                <w:sz w:val="24"/>
              </w:rPr>
              <w:t>30</w:t>
            </w:r>
          </w:p>
        </w:tc>
        <w:tc>
          <w:tcPr>
            <w:tcW w:w="1020" w:type="dxa"/>
            <w:tcBorders>
              <w:top w:val="single" w:sz="8" w:space="0" w:color="BEBEBE"/>
              <w:left w:val="single" w:sz="8" w:space="0" w:color="BEBEBE"/>
              <w:right w:val="single" w:sz="8" w:space="0" w:color="BEBEBE"/>
            </w:tcBorders>
          </w:tcPr>
          <w:p w14:paraId="5244780B" w14:textId="77777777" w:rsidR="00AF5714" w:rsidRDefault="00000000">
            <w:pPr>
              <w:pStyle w:val="TableParagraph"/>
              <w:spacing w:before="6" w:line="251" w:lineRule="exact"/>
              <w:ind w:left="99"/>
              <w:rPr>
                <w:sz w:val="24"/>
              </w:rPr>
            </w:pPr>
            <w:r>
              <w:rPr>
                <w:spacing w:val="-10"/>
                <w:sz w:val="24"/>
              </w:rPr>
              <w:t>4</w:t>
            </w:r>
          </w:p>
        </w:tc>
        <w:tc>
          <w:tcPr>
            <w:tcW w:w="1100" w:type="dxa"/>
            <w:tcBorders>
              <w:top w:val="single" w:sz="8" w:space="0" w:color="BEBEBE"/>
              <w:left w:val="single" w:sz="8" w:space="0" w:color="BEBEBE"/>
              <w:right w:val="single" w:sz="8" w:space="0" w:color="BEBEBE"/>
            </w:tcBorders>
          </w:tcPr>
          <w:p w14:paraId="27BE1C2F" w14:textId="77777777" w:rsidR="00AF5714" w:rsidRDefault="00000000">
            <w:pPr>
              <w:pStyle w:val="TableParagraph"/>
              <w:spacing w:before="6" w:line="251" w:lineRule="exact"/>
              <w:ind w:left="99"/>
              <w:rPr>
                <w:sz w:val="24"/>
              </w:rPr>
            </w:pPr>
            <w:r>
              <w:rPr>
                <w:spacing w:val="-10"/>
                <w:sz w:val="24"/>
              </w:rPr>
              <w:t>F</w:t>
            </w:r>
          </w:p>
        </w:tc>
        <w:tc>
          <w:tcPr>
            <w:tcW w:w="960" w:type="dxa"/>
            <w:tcBorders>
              <w:top w:val="single" w:sz="8" w:space="0" w:color="BEBEBE"/>
              <w:left w:val="single" w:sz="8" w:space="0" w:color="BEBEBE"/>
              <w:right w:val="single" w:sz="8" w:space="0" w:color="BEBEBE"/>
            </w:tcBorders>
          </w:tcPr>
          <w:p w14:paraId="434BF6EA" w14:textId="77777777" w:rsidR="00AF5714" w:rsidRDefault="00000000">
            <w:pPr>
              <w:pStyle w:val="TableParagraph"/>
              <w:spacing w:before="6" w:line="251" w:lineRule="exact"/>
              <w:rPr>
                <w:sz w:val="24"/>
              </w:rPr>
            </w:pPr>
            <w:r>
              <w:rPr>
                <w:spacing w:val="-2"/>
                <w:sz w:val="24"/>
              </w:rPr>
              <w:t>White</w:t>
            </w:r>
          </w:p>
        </w:tc>
        <w:tc>
          <w:tcPr>
            <w:tcW w:w="1520" w:type="dxa"/>
            <w:tcBorders>
              <w:top w:val="single" w:sz="8" w:space="0" w:color="BEBEBE"/>
              <w:left w:val="single" w:sz="8" w:space="0" w:color="BEBEBE"/>
              <w:right w:val="single" w:sz="8" w:space="0" w:color="BEBEBE"/>
            </w:tcBorders>
          </w:tcPr>
          <w:p w14:paraId="544C3F8E" w14:textId="77777777" w:rsidR="00AF5714" w:rsidRDefault="00000000">
            <w:pPr>
              <w:pStyle w:val="TableParagraph"/>
              <w:spacing w:before="6" w:line="251" w:lineRule="exact"/>
              <w:rPr>
                <w:sz w:val="24"/>
              </w:rPr>
            </w:pPr>
            <w:r>
              <w:rPr>
                <w:spacing w:val="-2"/>
                <w:sz w:val="24"/>
              </w:rPr>
              <w:t>Urban</w:t>
            </w:r>
          </w:p>
        </w:tc>
        <w:tc>
          <w:tcPr>
            <w:tcW w:w="2120" w:type="dxa"/>
            <w:tcBorders>
              <w:top w:val="single" w:sz="8" w:space="0" w:color="BEBEBE"/>
              <w:left w:val="single" w:sz="8" w:space="0" w:color="BEBEBE"/>
              <w:right w:val="single" w:sz="8" w:space="0" w:color="BEBEBE"/>
            </w:tcBorders>
          </w:tcPr>
          <w:p w14:paraId="0C2F0E8B" w14:textId="77777777" w:rsidR="00AF5714" w:rsidRDefault="00000000">
            <w:pPr>
              <w:pStyle w:val="TableParagraph"/>
              <w:spacing w:before="6" w:line="251" w:lineRule="exact"/>
              <w:ind w:left="104"/>
              <w:rPr>
                <w:sz w:val="24"/>
              </w:rPr>
            </w:pPr>
            <w:r>
              <w:rPr>
                <w:sz w:val="24"/>
              </w:rPr>
              <w:t xml:space="preserve">Social </w:t>
            </w:r>
            <w:r>
              <w:rPr>
                <w:spacing w:val="-2"/>
                <w:sz w:val="24"/>
              </w:rPr>
              <w:t>Studies</w:t>
            </w:r>
          </w:p>
        </w:tc>
        <w:tc>
          <w:tcPr>
            <w:tcW w:w="1640" w:type="dxa"/>
            <w:tcBorders>
              <w:top w:val="single" w:sz="8" w:space="0" w:color="BEBEBE"/>
              <w:left w:val="single" w:sz="8" w:space="0" w:color="BEBEBE"/>
              <w:right w:val="single" w:sz="8" w:space="0" w:color="BEBEBE"/>
            </w:tcBorders>
          </w:tcPr>
          <w:p w14:paraId="044DA9D1" w14:textId="77777777" w:rsidR="00AF5714" w:rsidRDefault="00000000">
            <w:pPr>
              <w:pStyle w:val="TableParagraph"/>
              <w:spacing w:before="6" w:line="251" w:lineRule="exact"/>
              <w:ind w:left="99"/>
              <w:rPr>
                <w:sz w:val="24"/>
              </w:rPr>
            </w:pPr>
            <w:r>
              <w:rPr>
                <w:spacing w:val="-2"/>
                <w:sz w:val="24"/>
              </w:rPr>
              <w:t>Alternative</w:t>
            </w:r>
          </w:p>
        </w:tc>
      </w:tr>
      <w:tr w:rsidR="00AF5714" w14:paraId="0A8CB27C" w14:textId="77777777">
        <w:trPr>
          <w:trHeight w:val="815"/>
        </w:trPr>
        <w:tc>
          <w:tcPr>
            <w:tcW w:w="1120" w:type="dxa"/>
            <w:tcBorders>
              <w:left w:val="single" w:sz="8" w:space="0" w:color="BEBEBE"/>
              <w:right w:val="single" w:sz="8" w:space="0" w:color="BEBEBE"/>
            </w:tcBorders>
          </w:tcPr>
          <w:p w14:paraId="4DA2C51A" w14:textId="77777777" w:rsidR="00AF5714" w:rsidRDefault="00000000">
            <w:pPr>
              <w:pStyle w:val="TableParagraph"/>
              <w:spacing w:line="266" w:lineRule="exact"/>
              <w:rPr>
                <w:sz w:val="24"/>
              </w:rPr>
            </w:pPr>
            <w:r>
              <w:rPr>
                <w:spacing w:val="-2"/>
                <w:sz w:val="24"/>
              </w:rPr>
              <w:t>Total</w:t>
            </w:r>
          </w:p>
        </w:tc>
        <w:tc>
          <w:tcPr>
            <w:tcW w:w="1020" w:type="dxa"/>
            <w:tcBorders>
              <w:left w:val="single" w:sz="8" w:space="0" w:color="BEBEBE"/>
              <w:right w:val="single" w:sz="8" w:space="0" w:color="BEBEBE"/>
            </w:tcBorders>
          </w:tcPr>
          <w:p w14:paraId="7870597F" w14:textId="77777777" w:rsidR="00AF5714" w:rsidRDefault="00000000">
            <w:pPr>
              <w:pStyle w:val="TableParagraph"/>
              <w:spacing w:line="266" w:lineRule="exact"/>
              <w:ind w:left="99"/>
              <w:rPr>
                <w:sz w:val="24"/>
              </w:rPr>
            </w:pPr>
            <w:r>
              <w:rPr>
                <w:spacing w:val="-4"/>
                <w:sz w:val="24"/>
              </w:rPr>
              <w:t>13.7</w:t>
            </w:r>
          </w:p>
          <w:p w14:paraId="0926624A" w14:textId="77777777" w:rsidR="00AF5714" w:rsidRDefault="00000000">
            <w:pPr>
              <w:pStyle w:val="TableParagraph"/>
              <w:spacing w:line="240" w:lineRule="auto"/>
              <w:ind w:left="99"/>
              <w:rPr>
                <w:sz w:val="24"/>
              </w:rPr>
            </w:pPr>
            <w:r>
              <w:rPr>
                <w:spacing w:val="-4"/>
                <w:sz w:val="24"/>
              </w:rPr>
              <w:t>avg.</w:t>
            </w:r>
          </w:p>
        </w:tc>
        <w:tc>
          <w:tcPr>
            <w:tcW w:w="1100" w:type="dxa"/>
            <w:tcBorders>
              <w:left w:val="single" w:sz="8" w:space="0" w:color="BEBEBE"/>
              <w:right w:val="single" w:sz="8" w:space="0" w:color="BEBEBE"/>
            </w:tcBorders>
          </w:tcPr>
          <w:p w14:paraId="20955BD2" w14:textId="77777777" w:rsidR="00AF5714" w:rsidRDefault="00000000">
            <w:pPr>
              <w:pStyle w:val="TableParagraph"/>
              <w:spacing w:line="266" w:lineRule="exact"/>
              <w:ind w:left="99"/>
              <w:rPr>
                <w:sz w:val="24"/>
              </w:rPr>
            </w:pPr>
            <w:r>
              <w:rPr>
                <w:sz w:val="24"/>
              </w:rPr>
              <w:t xml:space="preserve">80% </w:t>
            </w:r>
            <w:r>
              <w:rPr>
                <w:spacing w:val="-10"/>
                <w:sz w:val="24"/>
              </w:rPr>
              <w:t>F</w:t>
            </w:r>
          </w:p>
          <w:p w14:paraId="1CF03DD7" w14:textId="77777777" w:rsidR="00AF5714" w:rsidRDefault="00000000">
            <w:pPr>
              <w:pStyle w:val="TableParagraph"/>
              <w:spacing w:line="240" w:lineRule="auto"/>
              <w:ind w:left="99"/>
              <w:rPr>
                <w:sz w:val="24"/>
              </w:rPr>
            </w:pPr>
            <w:r>
              <w:rPr>
                <w:sz w:val="24"/>
              </w:rPr>
              <w:t xml:space="preserve">20% </w:t>
            </w:r>
            <w:r>
              <w:rPr>
                <w:spacing w:val="-10"/>
                <w:sz w:val="24"/>
              </w:rPr>
              <w:t>M</w:t>
            </w:r>
          </w:p>
        </w:tc>
        <w:tc>
          <w:tcPr>
            <w:tcW w:w="960" w:type="dxa"/>
            <w:tcBorders>
              <w:left w:val="single" w:sz="8" w:space="0" w:color="BEBEBE"/>
              <w:right w:val="single" w:sz="8" w:space="0" w:color="BEBEBE"/>
            </w:tcBorders>
          </w:tcPr>
          <w:p w14:paraId="47811D93" w14:textId="77777777" w:rsidR="00AF5714" w:rsidRDefault="00000000">
            <w:pPr>
              <w:pStyle w:val="TableParagraph"/>
              <w:spacing w:line="266" w:lineRule="exact"/>
              <w:rPr>
                <w:sz w:val="24"/>
              </w:rPr>
            </w:pPr>
            <w:r>
              <w:rPr>
                <w:sz w:val="24"/>
              </w:rPr>
              <w:t xml:space="preserve">87% </w:t>
            </w:r>
            <w:r>
              <w:rPr>
                <w:spacing w:val="-10"/>
                <w:sz w:val="24"/>
              </w:rPr>
              <w:t>W</w:t>
            </w:r>
          </w:p>
          <w:p w14:paraId="3F585A48" w14:textId="77777777" w:rsidR="00AF5714" w:rsidRDefault="00000000">
            <w:pPr>
              <w:pStyle w:val="TableParagraph"/>
              <w:spacing w:line="240" w:lineRule="auto"/>
              <w:rPr>
                <w:sz w:val="24"/>
              </w:rPr>
            </w:pPr>
            <w:r>
              <w:rPr>
                <w:sz w:val="24"/>
              </w:rPr>
              <w:t xml:space="preserve">13% </w:t>
            </w:r>
            <w:r>
              <w:rPr>
                <w:spacing w:val="-10"/>
                <w:sz w:val="24"/>
              </w:rPr>
              <w:t>P</w:t>
            </w:r>
          </w:p>
        </w:tc>
        <w:tc>
          <w:tcPr>
            <w:tcW w:w="1520" w:type="dxa"/>
            <w:tcBorders>
              <w:left w:val="single" w:sz="8" w:space="0" w:color="BEBEBE"/>
              <w:right w:val="single" w:sz="8" w:space="0" w:color="BEBEBE"/>
            </w:tcBorders>
          </w:tcPr>
          <w:p w14:paraId="3B8C59BE" w14:textId="77777777" w:rsidR="00AF5714" w:rsidRDefault="00000000">
            <w:pPr>
              <w:pStyle w:val="TableParagraph"/>
              <w:spacing w:line="266" w:lineRule="exact"/>
              <w:rPr>
                <w:sz w:val="24"/>
              </w:rPr>
            </w:pPr>
            <w:r>
              <w:rPr>
                <w:sz w:val="24"/>
              </w:rPr>
              <w:t xml:space="preserve">43% </w:t>
            </w:r>
            <w:r>
              <w:rPr>
                <w:spacing w:val="-10"/>
                <w:sz w:val="24"/>
              </w:rPr>
              <w:t>U</w:t>
            </w:r>
          </w:p>
          <w:p w14:paraId="125BA2D8" w14:textId="77777777" w:rsidR="00AF5714" w:rsidRDefault="00000000">
            <w:pPr>
              <w:pStyle w:val="TableParagraph"/>
              <w:spacing w:line="240" w:lineRule="auto"/>
              <w:rPr>
                <w:sz w:val="24"/>
              </w:rPr>
            </w:pPr>
            <w:r>
              <w:rPr>
                <w:sz w:val="24"/>
              </w:rPr>
              <w:t xml:space="preserve">33% </w:t>
            </w:r>
            <w:r>
              <w:rPr>
                <w:spacing w:val="-10"/>
                <w:sz w:val="24"/>
              </w:rPr>
              <w:t>S</w:t>
            </w:r>
          </w:p>
          <w:p w14:paraId="6083039F" w14:textId="77777777" w:rsidR="00AF5714" w:rsidRDefault="00000000">
            <w:pPr>
              <w:pStyle w:val="TableParagraph"/>
              <w:spacing w:line="253" w:lineRule="exact"/>
              <w:rPr>
                <w:sz w:val="24"/>
              </w:rPr>
            </w:pPr>
            <w:r>
              <w:rPr>
                <w:sz w:val="24"/>
              </w:rPr>
              <w:t xml:space="preserve">24% </w:t>
            </w:r>
            <w:r>
              <w:rPr>
                <w:spacing w:val="-10"/>
                <w:sz w:val="24"/>
              </w:rPr>
              <w:t>R</w:t>
            </w:r>
          </w:p>
        </w:tc>
        <w:tc>
          <w:tcPr>
            <w:tcW w:w="2120" w:type="dxa"/>
            <w:tcBorders>
              <w:left w:val="single" w:sz="8" w:space="0" w:color="BEBEBE"/>
              <w:right w:val="single" w:sz="8" w:space="0" w:color="BEBEBE"/>
            </w:tcBorders>
          </w:tcPr>
          <w:p w14:paraId="1D2ECBB9" w14:textId="77777777" w:rsidR="00AF5714" w:rsidRDefault="00000000">
            <w:pPr>
              <w:pStyle w:val="TableParagraph"/>
              <w:spacing w:line="266" w:lineRule="exact"/>
              <w:ind w:left="104"/>
              <w:rPr>
                <w:sz w:val="24"/>
              </w:rPr>
            </w:pPr>
            <w:r>
              <w:rPr>
                <w:sz w:val="24"/>
              </w:rPr>
              <w:t xml:space="preserve">63% </w:t>
            </w:r>
            <w:r>
              <w:rPr>
                <w:spacing w:val="-4"/>
                <w:sz w:val="24"/>
              </w:rPr>
              <w:t>Eng.</w:t>
            </w:r>
          </w:p>
          <w:p w14:paraId="274A2D55" w14:textId="77777777" w:rsidR="00AF5714" w:rsidRDefault="00000000">
            <w:pPr>
              <w:pStyle w:val="TableParagraph"/>
              <w:spacing w:line="240" w:lineRule="auto"/>
              <w:ind w:left="104"/>
              <w:rPr>
                <w:sz w:val="24"/>
              </w:rPr>
            </w:pPr>
            <w:r>
              <w:rPr>
                <w:sz w:val="24"/>
              </w:rPr>
              <w:t xml:space="preserve">37% </w:t>
            </w:r>
            <w:r>
              <w:rPr>
                <w:spacing w:val="-5"/>
                <w:sz w:val="24"/>
              </w:rPr>
              <w:t>SS</w:t>
            </w:r>
          </w:p>
        </w:tc>
        <w:tc>
          <w:tcPr>
            <w:tcW w:w="1640" w:type="dxa"/>
            <w:tcBorders>
              <w:left w:val="single" w:sz="8" w:space="0" w:color="BEBEBE"/>
              <w:right w:val="single" w:sz="8" w:space="0" w:color="BEBEBE"/>
            </w:tcBorders>
          </w:tcPr>
          <w:p w14:paraId="63B9E766" w14:textId="77777777" w:rsidR="00AF5714" w:rsidRDefault="00000000">
            <w:pPr>
              <w:pStyle w:val="TableParagraph"/>
              <w:spacing w:line="266" w:lineRule="exact"/>
              <w:ind w:left="99"/>
              <w:rPr>
                <w:sz w:val="24"/>
              </w:rPr>
            </w:pPr>
            <w:r>
              <w:rPr>
                <w:sz w:val="24"/>
              </w:rPr>
              <w:t xml:space="preserve">70% </w:t>
            </w:r>
            <w:r>
              <w:rPr>
                <w:spacing w:val="-2"/>
                <w:sz w:val="24"/>
              </w:rPr>
              <w:t>Trad.</w:t>
            </w:r>
          </w:p>
          <w:p w14:paraId="6DEF25DE" w14:textId="77777777" w:rsidR="00AF5714" w:rsidRDefault="00000000">
            <w:pPr>
              <w:pStyle w:val="TableParagraph"/>
              <w:spacing w:line="240" w:lineRule="auto"/>
              <w:ind w:left="99"/>
              <w:rPr>
                <w:sz w:val="24"/>
              </w:rPr>
            </w:pPr>
            <w:r>
              <w:rPr>
                <w:sz w:val="24"/>
              </w:rPr>
              <w:t xml:space="preserve">30% </w:t>
            </w:r>
            <w:r>
              <w:rPr>
                <w:spacing w:val="-4"/>
                <w:sz w:val="24"/>
              </w:rPr>
              <w:t>Alt.</w:t>
            </w:r>
          </w:p>
        </w:tc>
      </w:tr>
    </w:tbl>
    <w:p w14:paraId="52A7E3D6" w14:textId="77777777" w:rsidR="00AF5714" w:rsidRDefault="00AF5714">
      <w:pPr>
        <w:pStyle w:val="BodyText"/>
        <w:spacing w:before="231"/>
        <w:ind w:left="0" w:right="0"/>
        <w:rPr>
          <w:i/>
        </w:rPr>
      </w:pPr>
    </w:p>
    <w:p w14:paraId="0DDC69B4" w14:textId="77777777" w:rsidR="00AF5714" w:rsidRDefault="00000000">
      <w:pPr>
        <w:pStyle w:val="BodyText"/>
        <w:spacing w:line="480" w:lineRule="auto"/>
      </w:pPr>
      <w:r>
        <w:t>Tier 1 of sampling enlisted teachers I know personally as points of contact to others who teach English</w:t>
      </w:r>
      <w:r>
        <w:rPr>
          <w:spacing w:val="-3"/>
        </w:rPr>
        <w:t xml:space="preserve"> </w:t>
      </w:r>
      <w:r>
        <w:t>or</w:t>
      </w:r>
      <w:r>
        <w:rPr>
          <w:spacing w:val="-3"/>
        </w:rPr>
        <w:t xml:space="preserve"> </w:t>
      </w:r>
      <w:r>
        <w:t>History/Social</w:t>
      </w:r>
      <w:r>
        <w:rPr>
          <w:spacing w:val="-3"/>
        </w:rPr>
        <w:t xml:space="preserve"> </w:t>
      </w:r>
      <w:r>
        <w:t>Studies</w:t>
      </w:r>
      <w:r>
        <w:rPr>
          <w:spacing w:val="-3"/>
        </w:rPr>
        <w:t xml:space="preserve"> </w:t>
      </w:r>
      <w:r>
        <w:t>in</w:t>
      </w:r>
      <w:r>
        <w:rPr>
          <w:spacing w:val="-3"/>
        </w:rPr>
        <w:t xml:space="preserve"> </w:t>
      </w:r>
      <w:r>
        <w:t>Oklahoma.</w:t>
      </w:r>
      <w:r>
        <w:rPr>
          <w:spacing w:val="-3"/>
        </w:rPr>
        <w:t xml:space="preserve"> </w:t>
      </w:r>
      <w:r>
        <w:t>On</w:t>
      </w:r>
      <w:r>
        <w:rPr>
          <w:spacing w:val="-3"/>
        </w:rPr>
        <w:t xml:space="preserve"> </w:t>
      </w:r>
      <w:r>
        <w:t>ethical</w:t>
      </w:r>
      <w:r>
        <w:rPr>
          <w:spacing w:val="-3"/>
        </w:rPr>
        <w:t xml:space="preserve"> </w:t>
      </w:r>
      <w:r>
        <w:t>grounds,</w:t>
      </w:r>
      <w:r>
        <w:rPr>
          <w:spacing w:val="-3"/>
        </w:rPr>
        <w:t xml:space="preserve"> </w:t>
      </w:r>
      <w:r>
        <w:t>I</w:t>
      </w:r>
      <w:r>
        <w:rPr>
          <w:spacing w:val="-3"/>
        </w:rPr>
        <w:t xml:space="preserve"> </w:t>
      </w:r>
      <w:r>
        <w:t>did</w:t>
      </w:r>
      <w:r>
        <w:rPr>
          <w:spacing w:val="-3"/>
        </w:rPr>
        <w:t xml:space="preserve"> </w:t>
      </w:r>
      <w:r>
        <w:t>not</w:t>
      </w:r>
      <w:r>
        <w:rPr>
          <w:spacing w:val="-3"/>
        </w:rPr>
        <w:t xml:space="preserve"> </w:t>
      </w:r>
      <w:r>
        <w:t>interview</w:t>
      </w:r>
      <w:r>
        <w:rPr>
          <w:spacing w:val="-3"/>
        </w:rPr>
        <w:t xml:space="preserve"> </w:t>
      </w:r>
      <w:r>
        <w:t xml:space="preserve">teachers at my current school but conducted mock interviews with them to hone interview questions </w:t>
      </w:r>
      <w:r>
        <w:rPr>
          <w:spacing w:val="-5"/>
        </w:rPr>
        <w:t>and</w:t>
      </w:r>
    </w:p>
    <w:p w14:paraId="5BCFD38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EF24079" w14:textId="77777777" w:rsidR="00AF5714" w:rsidRDefault="00000000">
      <w:pPr>
        <w:pStyle w:val="BodyText"/>
        <w:spacing w:before="60" w:line="480" w:lineRule="auto"/>
      </w:pPr>
      <w:r>
        <w:lastRenderedPageBreak/>
        <w:t>practice</w:t>
      </w:r>
      <w:r>
        <w:rPr>
          <w:spacing w:val="-3"/>
        </w:rPr>
        <w:t xml:space="preserve"> </w:t>
      </w:r>
      <w:r>
        <w:t>coding.</w:t>
      </w:r>
      <w:r>
        <w:rPr>
          <w:spacing w:val="-3"/>
        </w:rPr>
        <w:t xml:space="preserve"> </w:t>
      </w:r>
      <w:r>
        <w:t>As</w:t>
      </w:r>
      <w:r>
        <w:rPr>
          <w:spacing w:val="-3"/>
        </w:rPr>
        <w:t xml:space="preserve"> </w:t>
      </w:r>
      <w:r>
        <w:t>part</w:t>
      </w:r>
      <w:r>
        <w:rPr>
          <w:spacing w:val="-3"/>
        </w:rPr>
        <w:t xml:space="preserve"> </w:t>
      </w:r>
      <w:r>
        <w:t>of</w:t>
      </w:r>
      <w:r>
        <w:rPr>
          <w:spacing w:val="-3"/>
        </w:rPr>
        <w:t xml:space="preserve"> </w:t>
      </w:r>
      <w:r>
        <w:t>a</w:t>
      </w:r>
      <w:r>
        <w:rPr>
          <w:spacing w:val="-3"/>
        </w:rPr>
        <w:t xml:space="preserve"> </w:t>
      </w:r>
      <w:r>
        <w:t>leadership</w:t>
      </w:r>
      <w:r>
        <w:rPr>
          <w:spacing w:val="-3"/>
        </w:rPr>
        <w:t xml:space="preserve"> </w:t>
      </w:r>
      <w:r>
        <w:t>cohort</w:t>
      </w:r>
      <w:r>
        <w:rPr>
          <w:spacing w:val="-3"/>
        </w:rPr>
        <w:t xml:space="preserve"> </w:t>
      </w:r>
      <w:r>
        <w:t>two</w:t>
      </w:r>
      <w:r>
        <w:rPr>
          <w:spacing w:val="-3"/>
        </w:rPr>
        <w:t xml:space="preserve"> </w:t>
      </w:r>
      <w:r>
        <w:t>years</w:t>
      </w:r>
      <w:r>
        <w:rPr>
          <w:spacing w:val="-3"/>
        </w:rPr>
        <w:t xml:space="preserve"> </w:t>
      </w:r>
      <w:r>
        <w:t>ago,</w:t>
      </w:r>
      <w:r>
        <w:rPr>
          <w:spacing w:val="-3"/>
        </w:rPr>
        <w:t xml:space="preserve"> </w:t>
      </w:r>
      <w:r>
        <w:t>I</w:t>
      </w:r>
      <w:r>
        <w:rPr>
          <w:spacing w:val="-3"/>
        </w:rPr>
        <w:t xml:space="preserve"> </w:t>
      </w:r>
      <w:r>
        <w:t>made</w:t>
      </w:r>
      <w:r>
        <w:rPr>
          <w:spacing w:val="-3"/>
        </w:rPr>
        <w:t xml:space="preserve"> </w:t>
      </w:r>
      <w:r>
        <w:t>considerable</w:t>
      </w:r>
      <w:r>
        <w:rPr>
          <w:spacing w:val="-3"/>
        </w:rPr>
        <w:t xml:space="preserve"> </w:t>
      </w:r>
      <w:r>
        <w:t>contacts</w:t>
      </w:r>
      <w:r>
        <w:rPr>
          <w:spacing w:val="-3"/>
        </w:rPr>
        <w:t xml:space="preserve"> </w:t>
      </w:r>
      <w:r>
        <w:t>with school leaders in rural districts on which I relied heavily to source participants in the rural context. Tier 2 involved asking contacts made via Tier 1 means to connect me to more participants, while Tier 3 involved using websites of schools across Oklahoma to compile a list of</w:t>
      </w:r>
      <w:r>
        <w:rPr>
          <w:spacing w:val="-2"/>
        </w:rPr>
        <w:t xml:space="preserve"> </w:t>
      </w:r>
      <w:r>
        <w:t>email</w:t>
      </w:r>
      <w:r>
        <w:rPr>
          <w:spacing w:val="-2"/>
        </w:rPr>
        <w:t xml:space="preserve"> </w:t>
      </w:r>
      <w:r>
        <w:t>addresses</w:t>
      </w:r>
      <w:r>
        <w:rPr>
          <w:spacing w:val="-2"/>
        </w:rPr>
        <w:t xml:space="preserve"> </w:t>
      </w:r>
      <w:r>
        <w:t>of</w:t>
      </w:r>
      <w:r>
        <w:rPr>
          <w:spacing w:val="-2"/>
        </w:rPr>
        <w:t xml:space="preserve"> </w:t>
      </w:r>
      <w:r>
        <w:t>secondary</w:t>
      </w:r>
      <w:r>
        <w:rPr>
          <w:spacing w:val="-2"/>
        </w:rPr>
        <w:t xml:space="preserve"> </w:t>
      </w:r>
      <w:r>
        <w:t>English,</w:t>
      </w:r>
      <w:r>
        <w:rPr>
          <w:spacing w:val="-2"/>
        </w:rPr>
        <w:t xml:space="preserve"> </w:t>
      </w:r>
      <w:r>
        <w:t>Social</w:t>
      </w:r>
      <w:r>
        <w:rPr>
          <w:spacing w:val="-2"/>
        </w:rPr>
        <w:t xml:space="preserve"> </w:t>
      </w:r>
      <w:r>
        <w:t>Studies,</w:t>
      </w:r>
      <w:r>
        <w:rPr>
          <w:spacing w:val="-2"/>
        </w:rPr>
        <w:t xml:space="preserve"> </w:t>
      </w:r>
      <w:r>
        <w:t>and</w:t>
      </w:r>
      <w:r>
        <w:rPr>
          <w:spacing w:val="-2"/>
        </w:rPr>
        <w:t xml:space="preserve"> </w:t>
      </w:r>
      <w:r>
        <w:t>History</w:t>
      </w:r>
      <w:r>
        <w:rPr>
          <w:spacing w:val="-2"/>
        </w:rPr>
        <w:t xml:space="preserve"> </w:t>
      </w:r>
      <w:r>
        <w:t>teachers</w:t>
      </w:r>
      <w:r>
        <w:rPr>
          <w:spacing w:val="-2"/>
        </w:rPr>
        <w:t xml:space="preserve"> </w:t>
      </w:r>
      <w:r>
        <w:t>from</w:t>
      </w:r>
      <w:r>
        <w:rPr>
          <w:spacing w:val="-2"/>
        </w:rPr>
        <w:t xml:space="preserve"> </w:t>
      </w:r>
      <w:r>
        <w:t>urban,</w:t>
      </w:r>
      <w:r>
        <w:rPr>
          <w:spacing w:val="-2"/>
        </w:rPr>
        <w:t xml:space="preserve"> </w:t>
      </w:r>
      <w:r>
        <w:t>rural, and suburban school districts to initiate participant interest and fill out the remaining sample.</w:t>
      </w:r>
    </w:p>
    <w:p w14:paraId="3EA053C6" w14:textId="77777777" w:rsidR="00AF5714" w:rsidRDefault="00000000">
      <w:pPr>
        <w:pStyle w:val="BodyText"/>
        <w:spacing w:line="480" w:lineRule="auto"/>
      </w:pPr>
      <w:r>
        <w:t>Having</w:t>
      </w:r>
      <w:r>
        <w:rPr>
          <w:spacing w:val="-4"/>
        </w:rPr>
        <w:t xml:space="preserve"> </w:t>
      </w:r>
      <w:r>
        <w:t>trouble</w:t>
      </w:r>
      <w:r>
        <w:rPr>
          <w:spacing w:val="-4"/>
        </w:rPr>
        <w:t xml:space="preserve"> </w:t>
      </w:r>
      <w:r>
        <w:t>finding</w:t>
      </w:r>
      <w:r>
        <w:rPr>
          <w:spacing w:val="-4"/>
        </w:rPr>
        <w:t xml:space="preserve"> </w:t>
      </w:r>
      <w:r>
        <w:t>rural</w:t>
      </w:r>
      <w:r>
        <w:rPr>
          <w:spacing w:val="-4"/>
        </w:rPr>
        <w:t xml:space="preserve"> </w:t>
      </w:r>
      <w:r>
        <w:t>participants,</w:t>
      </w:r>
      <w:r>
        <w:rPr>
          <w:spacing w:val="-4"/>
        </w:rPr>
        <w:t xml:space="preserve"> </w:t>
      </w:r>
      <w:r>
        <w:t>I</w:t>
      </w:r>
      <w:r>
        <w:rPr>
          <w:spacing w:val="-4"/>
        </w:rPr>
        <w:t xml:space="preserve"> </w:t>
      </w:r>
      <w:r>
        <w:t>visited</w:t>
      </w:r>
      <w:r>
        <w:rPr>
          <w:spacing w:val="-4"/>
        </w:rPr>
        <w:t xml:space="preserve"> </w:t>
      </w:r>
      <w:r>
        <w:t>six</w:t>
      </w:r>
      <w:r>
        <w:rPr>
          <w:spacing w:val="-4"/>
        </w:rPr>
        <w:t xml:space="preserve"> </w:t>
      </w:r>
      <w:r>
        <w:t>schools</w:t>
      </w:r>
      <w:r>
        <w:rPr>
          <w:spacing w:val="-4"/>
        </w:rPr>
        <w:t xml:space="preserve"> </w:t>
      </w:r>
      <w:r>
        <w:t>in</w:t>
      </w:r>
      <w:r>
        <w:rPr>
          <w:spacing w:val="-4"/>
        </w:rPr>
        <w:t xml:space="preserve"> </w:t>
      </w:r>
      <w:r>
        <w:t>northeastern</w:t>
      </w:r>
      <w:r>
        <w:rPr>
          <w:spacing w:val="-4"/>
        </w:rPr>
        <w:t xml:space="preserve"> </w:t>
      </w:r>
      <w:r>
        <w:t>Oklahoma</w:t>
      </w:r>
      <w:r>
        <w:rPr>
          <w:spacing w:val="-4"/>
        </w:rPr>
        <w:t xml:space="preserve"> </w:t>
      </w:r>
      <w:r>
        <w:t xml:space="preserve">and delivered study recruitment materials and sign-up instructions in person. Word-of-mouth referrals within the snowball method were, by far, the most effective means of sourcing </w:t>
      </w:r>
      <w:r>
        <w:rPr>
          <w:spacing w:val="-2"/>
        </w:rPr>
        <w:t>participants.</w:t>
      </w:r>
    </w:p>
    <w:p w14:paraId="27BAA966" w14:textId="77777777" w:rsidR="00AF5714" w:rsidRDefault="00000000">
      <w:pPr>
        <w:pStyle w:val="BodyText"/>
        <w:spacing w:line="480" w:lineRule="auto"/>
        <w:ind w:firstLine="720"/>
      </w:pPr>
      <w:r>
        <w:t>The aim was to include at least 30 teachers, with 10 from each context. The diversity in types of school districts is important in the attempt to gather data on where teachers’ well-being may or may not be, according to them, influenced by the intersection of the policy environment and their own personal sociopolitical belief system as informed by SIT. Whereas it is dialectically irresponsible to assume an urban, suburban, or rural context as an ideological monolith, the different contexts within a state are often colored by a homogeneity of ideology with urban areas tending to lean left of the political center and rural leaning right. Suburban contexts</w:t>
      </w:r>
      <w:r>
        <w:rPr>
          <w:spacing w:val="-4"/>
        </w:rPr>
        <w:t xml:space="preserve"> </w:t>
      </w:r>
      <w:r>
        <w:t>in</w:t>
      </w:r>
      <w:r>
        <w:rPr>
          <w:spacing w:val="-4"/>
        </w:rPr>
        <w:t xml:space="preserve"> </w:t>
      </w:r>
      <w:r>
        <w:t>Oklahoma</w:t>
      </w:r>
      <w:r>
        <w:rPr>
          <w:spacing w:val="-4"/>
        </w:rPr>
        <w:t xml:space="preserve"> </w:t>
      </w:r>
      <w:r>
        <w:t>can</w:t>
      </w:r>
      <w:r>
        <w:rPr>
          <w:spacing w:val="-4"/>
        </w:rPr>
        <w:t xml:space="preserve"> </w:t>
      </w:r>
      <w:r>
        <w:t>be</w:t>
      </w:r>
      <w:r>
        <w:rPr>
          <w:spacing w:val="-4"/>
        </w:rPr>
        <w:t xml:space="preserve"> </w:t>
      </w:r>
      <w:r>
        <w:t>more</w:t>
      </w:r>
      <w:r>
        <w:rPr>
          <w:spacing w:val="-4"/>
        </w:rPr>
        <w:t xml:space="preserve"> </w:t>
      </w:r>
      <w:r>
        <w:t>mixed</w:t>
      </w:r>
      <w:r>
        <w:rPr>
          <w:spacing w:val="-4"/>
        </w:rPr>
        <w:t xml:space="preserve"> </w:t>
      </w:r>
      <w:r>
        <w:t>but</w:t>
      </w:r>
      <w:r>
        <w:rPr>
          <w:spacing w:val="-4"/>
        </w:rPr>
        <w:t xml:space="preserve"> </w:t>
      </w:r>
      <w:r>
        <w:t>tend</w:t>
      </w:r>
      <w:r>
        <w:rPr>
          <w:spacing w:val="-4"/>
        </w:rPr>
        <w:t xml:space="preserve"> </w:t>
      </w:r>
      <w:r>
        <w:t>to</w:t>
      </w:r>
      <w:r>
        <w:rPr>
          <w:spacing w:val="-4"/>
        </w:rPr>
        <w:t xml:space="preserve"> </w:t>
      </w:r>
      <w:r>
        <w:t>lean</w:t>
      </w:r>
      <w:r>
        <w:rPr>
          <w:spacing w:val="-4"/>
        </w:rPr>
        <w:t xml:space="preserve"> </w:t>
      </w:r>
      <w:r>
        <w:t>right</w:t>
      </w:r>
      <w:r>
        <w:rPr>
          <w:spacing w:val="-4"/>
        </w:rPr>
        <w:t xml:space="preserve"> </w:t>
      </w:r>
      <w:r>
        <w:t>of</w:t>
      </w:r>
      <w:r>
        <w:rPr>
          <w:spacing w:val="-4"/>
        </w:rPr>
        <w:t xml:space="preserve"> </w:t>
      </w:r>
      <w:r>
        <w:t>center,</w:t>
      </w:r>
      <w:r>
        <w:rPr>
          <w:spacing w:val="-4"/>
        </w:rPr>
        <w:t xml:space="preserve"> </w:t>
      </w:r>
      <w:r>
        <w:t>as</w:t>
      </w:r>
      <w:r>
        <w:rPr>
          <w:spacing w:val="-4"/>
        </w:rPr>
        <w:t xml:space="preserve"> </w:t>
      </w:r>
      <w:r>
        <w:t>well.</w:t>
      </w:r>
      <w:r>
        <w:rPr>
          <w:spacing w:val="-4"/>
        </w:rPr>
        <w:t xml:space="preserve"> </w:t>
      </w:r>
      <w:r>
        <w:t>For</w:t>
      </w:r>
      <w:r>
        <w:rPr>
          <w:spacing w:val="-4"/>
        </w:rPr>
        <w:t xml:space="preserve"> </w:t>
      </w:r>
      <w:r>
        <w:t>this</w:t>
      </w:r>
      <w:r>
        <w:rPr>
          <w:spacing w:val="-4"/>
        </w:rPr>
        <w:t xml:space="preserve"> </w:t>
      </w:r>
      <w:r>
        <w:t>study, ideological diversity was important in sampling to ensure results were not clouded by any one ideological paradigm, particularly in a professional context, as multifaceted and ideologically complex</w:t>
      </w:r>
      <w:r>
        <w:rPr>
          <w:spacing w:val="-1"/>
        </w:rPr>
        <w:t xml:space="preserve"> </w:t>
      </w:r>
      <w:r>
        <w:t>a</w:t>
      </w:r>
      <w:r>
        <w:rPr>
          <w:spacing w:val="-1"/>
        </w:rPr>
        <w:t xml:space="preserve"> </w:t>
      </w:r>
      <w:r>
        <w:t>context</w:t>
      </w:r>
      <w:r>
        <w:rPr>
          <w:spacing w:val="-1"/>
        </w:rPr>
        <w:t xml:space="preserve"> </w:t>
      </w:r>
      <w:r>
        <w:t>as</w:t>
      </w:r>
      <w:r>
        <w:rPr>
          <w:spacing w:val="-1"/>
        </w:rPr>
        <w:t xml:space="preserve"> </w:t>
      </w:r>
      <w:r>
        <w:t>the</w:t>
      </w:r>
      <w:r>
        <w:rPr>
          <w:spacing w:val="-1"/>
        </w:rPr>
        <w:t xml:space="preserve"> </w:t>
      </w:r>
      <w:r>
        <w:t>teaching</w:t>
      </w:r>
      <w:r>
        <w:rPr>
          <w:spacing w:val="-1"/>
        </w:rPr>
        <w:t xml:space="preserve"> </w:t>
      </w:r>
      <w:r>
        <w:t>profession</w:t>
      </w:r>
      <w:r>
        <w:rPr>
          <w:spacing w:val="-1"/>
        </w:rPr>
        <w:t xml:space="preserve"> </w:t>
      </w:r>
      <w:r>
        <w:t>is</w:t>
      </w:r>
      <w:r>
        <w:rPr>
          <w:spacing w:val="-1"/>
        </w:rPr>
        <w:t xml:space="preserve"> </w:t>
      </w:r>
      <w:r>
        <w:t>in</w:t>
      </w:r>
      <w:r>
        <w:rPr>
          <w:spacing w:val="-1"/>
        </w:rPr>
        <w:t xml:space="preserve"> </w:t>
      </w:r>
      <w:r>
        <w:t>Oklahoma.</w:t>
      </w:r>
      <w:r>
        <w:rPr>
          <w:spacing w:val="-1"/>
        </w:rPr>
        <w:t xml:space="preserve"> </w:t>
      </w:r>
      <w:r>
        <w:t>As</w:t>
      </w:r>
      <w:r>
        <w:rPr>
          <w:spacing w:val="-1"/>
        </w:rPr>
        <w:t xml:space="preserve"> </w:t>
      </w:r>
      <w:r>
        <w:t>seen</w:t>
      </w:r>
      <w:r>
        <w:rPr>
          <w:spacing w:val="-1"/>
        </w:rPr>
        <w:t xml:space="preserve"> </w:t>
      </w:r>
      <w:r>
        <w:t>in</w:t>
      </w:r>
      <w:r>
        <w:rPr>
          <w:spacing w:val="-1"/>
        </w:rPr>
        <w:t xml:space="preserve"> </w:t>
      </w:r>
      <w:r>
        <w:t>Table</w:t>
      </w:r>
      <w:r>
        <w:rPr>
          <w:spacing w:val="-1"/>
        </w:rPr>
        <w:t xml:space="preserve"> </w:t>
      </w:r>
      <w:r>
        <w:t>2,</w:t>
      </w:r>
      <w:r>
        <w:rPr>
          <w:spacing w:val="-1"/>
        </w:rPr>
        <w:t xml:space="preserve"> </w:t>
      </w:r>
      <w:r>
        <w:t>I</w:t>
      </w:r>
      <w:r>
        <w:rPr>
          <w:spacing w:val="-1"/>
        </w:rPr>
        <w:t xml:space="preserve"> </w:t>
      </w:r>
      <w:proofErr w:type="gramStart"/>
      <w:r>
        <w:t>was</w:t>
      </w:r>
      <w:r>
        <w:rPr>
          <w:spacing w:val="-1"/>
        </w:rPr>
        <w:t xml:space="preserve"> </w:t>
      </w:r>
      <w:r>
        <w:t>not</w:t>
      </w:r>
      <w:r>
        <w:rPr>
          <w:spacing w:val="-1"/>
        </w:rPr>
        <w:t xml:space="preserve"> </w:t>
      </w:r>
      <w:r>
        <w:t>able to</w:t>
      </w:r>
      <w:proofErr w:type="gramEnd"/>
      <w:r>
        <w:t xml:space="preserve"> get a clean distribution across school type, but each context is well-represented. The rigid</w:t>
      </w:r>
    </w:p>
    <w:p w14:paraId="3F01790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68E0778" w14:textId="77777777" w:rsidR="00AF5714" w:rsidRDefault="00000000">
      <w:pPr>
        <w:pStyle w:val="BodyText"/>
        <w:spacing w:before="60" w:line="480" w:lineRule="auto"/>
      </w:pPr>
      <w:r>
        <w:lastRenderedPageBreak/>
        <w:t>view</w:t>
      </w:r>
      <w:r>
        <w:rPr>
          <w:spacing w:val="-3"/>
        </w:rPr>
        <w:t xml:space="preserve"> </w:t>
      </w:r>
      <w:r>
        <w:t>I</w:t>
      </w:r>
      <w:r>
        <w:rPr>
          <w:spacing w:val="-3"/>
        </w:rPr>
        <w:t xml:space="preserve"> </w:t>
      </w:r>
      <w:r>
        <w:t>had</w:t>
      </w:r>
      <w:r>
        <w:rPr>
          <w:spacing w:val="-3"/>
        </w:rPr>
        <w:t xml:space="preserve"> </w:t>
      </w:r>
      <w:r>
        <w:t>of</w:t>
      </w:r>
      <w:r>
        <w:rPr>
          <w:spacing w:val="-3"/>
        </w:rPr>
        <w:t xml:space="preserve"> </w:t>
      </w:r>
      <w:r>
        <w:t>political</w:t>
      </w:r>
      <w:r>
        <w:rPr>
          <w:spacing w:val="-3"/>
        </w:rPr>
        <w:t xml:space="preserve"> </w:t>
      </w:r>
      <w:r>
        <w:t>views</w:t>
      </w:r>
      <w:r>
        <w:rPr>
          <w:spacing w:val="-3"/>
        </w:rPr>
        <w:t xml:space="preserve"> </w:t>
      </w:r>
      <w:r>
        <w:t>within</w:t>
      </w:r>
      <w:r>
        <w:rPr>
          <w:spacing w:val="-3"/>
        </w:rPr>
        <w:t xml:space="preserve"> </w:t>
      </w:r>
      <w:r>
        <w:t>geographical</w:t>
      </w:r>
      <w:r>
        <w:rPr>
          <w:spacing w:val="-3"/>
        </w:rPr>
        <w:t xml:space="preserve"> </w:t>
      </w:r>
      <w:r>
        <w:t>contexts</w:t>
      </w:r>
      <w:r>
        <w:rPr>
          <w:spacing w:val="-3"/>
        </w:rPr>
        <w:t xml:space="preserve"> </w:t>
      </w:r>
      <w:r>
        <w:t>was</w:t>
      </w:r>
      <w:r>
        <w:rPr>
          <w:spacing w:val="-3"/>
        </w:rPr>
        <w:t xml:space="preserve"> </w:t>
      </w:r>
      <w:r>
        <w:t>also</w:t>
      </w:r>
      <w:r>
        <w:rPr>
          <w:spacing w:val="-3"/>
        </w:rPr>
        <w:t xml:space="preserve"> </w:t>
      </w:r>
      <w:r>
        <w:t>challenged</w:t>
      </w:r>
      <w:r>
        <w:rPr>
          <w:spacing w:val="-3"/>
        </w:rPr>
        <w:t xml:space="preserve"> </w:t>
      </w:r>
      <w:r>
        <w:t>as</w:t>
      </w:r>
      <w:r>
        <w:rPr>
          <w:spacing w:val="-3"/>
        </w:rPr>
        <w:t xml:space="preserve"> </w:t>
      </w:r>
      <w:r>
        <w:t>many</w:t>
      </w:r>
      <w:r>
        <w:rPr>
          <w:spacing w:val="-3"/>
        </w:rPr>
        <w:t xml:space="preserve"> </w:t>
      </w:r>
      <w:r>
        <w:t>outliers emerged in the findings.</w:t>
      </w:r>
    </w:p>
    <w:p w14:paraId="01C16A54" w14:textId="77777777" w:rsidR="00AF5714" w:rsidRDefault="00000000">
      <w:pPr>
        <w:pStyle w:val="BodyText"/>
        <w:spacing w:line="480" w:lineRule="auto"/>
        <w:ind w:right="737" w:firstLine="720"/>
      </w:pPr>
      <w:r>
        <w:t xml:space="preserve">Beyond the geographical context of the sample, participants needed to have experience teaching in the Humanities, primarily students grade 6-12. The subject area and grade-based criteria are essential because, while elements of the legislative paradigm can punctuate the experience of STEM teachers and those in the pre-kindergarten, elementary, and college contexts, the study needed to remain narrow to generate data that </w:t>
      </w:r>
      <w:proofErr w:type="gramStart"/>
      <w:r>
        <w:t>are</w:t>
      </w:r>
      <w:proofErr w:type="gramEnd"/>
      <w:r>
        <w:t xml:space="preserve"> readily comparable among participants.</w:t>
      </w:r>
      <w:r>
        <w:rPr>
          <w:spacing w:val="-4"/>
        </w:rPr>
        <w:t xml:space="preserve"> </w:t>
      </w:r>
      <w:r>
        <w:t>Because</w:t>
      </w:r>
      <w:r>
        <w:rPr>
          <w:spacing w:val="-4"/>
        </w:rPr>
        <w:t xml:space="preserve"> </w:t>
      </w:r>
      <w:r>
        <w:t>of</w:t>
      </w:r>
      <w:r>
        <w:rPr>
          <w:spacing w:val="-4"/>
        </w:rPr>
        <w:t xml:space="preserve"> </w:t>
      </w:r>
      <w:r>
        <w:t>the</w:t>
      </w:r>
      <w:r>
        <w:rPr>
          <w:spacing w:val="-4"/>
        </w:rPr>
        <w:t xml:space="preserve"> </w:t>
      </w:r>
      <w:r>
        <w:t>chronologically</w:t>
      </w:r>
      <w:r>
        <w:rPr>
          <w:spacing w:val="-4"/>
        </w:rPr>
        <w:t xml:space="preserve"> </w:t>
      </w:r>
      <w:r>
        <w:t>narrow</w:t>
      </w:r>
      <w:r>
        <w:rPr>
          <w:spacing w:val="-4"/>
        </w:rPr>
        <w:t xml:space="preserve"> </w:t>
      </w:r>
      <w:r>
        <w:t>window</w:t>
      </w:r>
      <w:r>
        <w:rPr>
          <w:spacing w:val="-4"/>
        </w:rPr>
        <w:t xml:space="preserve"> </w:t>
      </w:r>
      <w:r>
        <w:t>in</w:t>
      </w:r>
      <w:r>
        <w:rPr>
          <w:spacing w:val="-4"/>
        </w:rPr>
        <w:t xml:space="preserve"> </w:t>
      </w:r>
      <w:r>
        <w:t>which</w:t>
      </w:r>
      <w:r>
        <w:rPr>
          <w:spacing w:val="-4"/>
        </w:rPr>
        <w:t xml:space="preserve"> </w:t>
      </w:r>
      <w:r>
        <w:t>the</w:t>
      </w:r>
      <w:r>
        <w:rPr>
          <w:spacing w:val="-4"/>
        </w:rPr>
        <w:t xml:space="preserve"> </w:t>
      </w:r>
      <w:r>
        <w:t>policy</w:t>
      </w:r>
      <w:r>
        <w:rPr>
          <w:spacing w:val="-4"/>
        </w:rPr>
        <w:t xml:space="preserve"> </w:t>
      </w:r>
      <w:r>
        <w:t>environment</w:t>
      </w:r>
      <w:r>
        <w:rPr>
          <w:spacing w:val="-4"/>
        </w:rPr>
        <w:t xml:space="preserve"> </w:t>
      </w:r>
      <w:r>
        <w:t>has changed in Oklahoma, it was important to include only those currently teaching or who taught formally between 2019-2024. In the end, I found participants who have been teaching for an average of just over 13 years as it was important for a broad perspective on working in other policy environments to discuss, comparatively, their work in this one.</w:t>
      </w:r>
    </w:p>
    <w:p w14:paraId="7418C2EC" w14:textId="77777777" w:rsidR="00AF5714" w:rsidRDefault="00000000">
      <w:pPr>
        <w:pStyle w:val="BodyText"/>
        <w:spacing w:line="480" w:lineRule="auto"/>
        <w:ind w:right="720" w:firstLine="720"/>
      </w:pPr>
      <w:r>
        <w:t xml:space="preserve">The experiences of </w:t>
      </w:r>
      <w:proofErr w:type="gramStart"/>
      <w:r>
        <w:t>teachers</w:t>
      </w:r>
      <w:proofErr w:type="gramEnd"/>
      <w:r>
        <w:t xml:space="preserve"> now retired or </w:t>
      </w:r>
      <w:proofErr w:type="gramStart"/>
      <w:r>
        <w:t>those</w:t>
      </w:r>
      <w:proofErr w:type="gramEnd"/>
      <w:r>
        <w:t xml:space="preserve"> moved to other sectors are valid and important. Veteran teachers in Oklahoma have been working amid a variety of changes in the policy environment for decades (up to and including the statewide teacher walkouts in 2018). Nevertheless, the current political landscape is the nucleus of the study as it pertains particularly to laws emerging in the post-Trump era. Ideally, any explanatory generalizability in this study could</w:t>
      </w:r>
      <w:r>
        <w:rPr>
          <w:spacing w:val="-3"/>
        </w:rPr>
        <w:t xml:space="preserve"> </w:t>
      </w:r>
      <w:r>
        <w:t>be</w:t>
      </w:r>
      <w:r>
        <w:rPr>
          <w:spacing w:val="-3"/>
        </w:rPr>
        <w:t xml:space="preserve"> </w:t>
      </w:r>
      <w:r>
        <w:t>used</w:t>
      </w:r>
      <w:r>
        <w:rPr>
          <w:spacing w:val="-3"/>
        </w:rPr>
        <w:t xml:space="preserve"> </w:t>
      </w:r>
      <w:r>
        <w:t>to</w:t>
      </w:r>
      <w:r>
        <w:rPr>
          <w:spacing w:val="-3"/>
        </w:rPr>
        <w:t xml:space="preserve"> </w:t>
      </w:r>
      <w:r>
        <w:t>study</w:t>
      </w:r>
      <w:r>
        <w:rPr>
          <w:spacing w:val="-3"/>
        </w:rPr>
        <w:t xml:space="preserve"> </w:t>
      </w:r>
      <w:r>
        <w:t>other</w:t>
      </w:r>
      <w:r>
        <w:rPr>
          <w:spacing w:val="-3"/>
        </w:rPr>
        <w:t xml:space="preserve"> </w:t>
      </w:r>
      <w:r>
        <w:t>legislative</w:t>
      </w:r>
      <w:r>
        <w:rPr>
          <w:spacing w:val="-3"/>
        </w:rPr>
        <w:t xml:space="preserve"> </w:t>
      </w:r>
      <w:r>
        <w:t>eras</w:t>
      </w:r>
      <w:r>
        <w:rPr>
          <w:spacing w:val="-3"/>
        </w:rPr>
        <w:t xml:space="preserve"> </w:t>
      </w:r>
      <w:r>
        <w:t>in</w:t>
      </w:r>
      <w:r>
        <w:rPr>
          <w:spacing w:val="-3"/>
        </w:rPr>
        <w:t xml:space="preserve"> </w:t>
      </w:r>
      <w:r>
        <w:t>Oklahoma</w:t>
      </w:r>
      <w:r>
        <w:rPr>
          <w:spacing w:val="-3"/>
        </w:rPr>
        <w:t xml:space="preserve"> </w:t>
      </w:r>
      <w:r>
        <w:t>and</w:t>
      </w:r>
      <w:r>
        <w:rPr>
          <w:spacing w:val="-3"/>
        </w:rPr>
        <w:t xml:space="preserve"> </w:t>
      </w:r>
      <w:r>
        <w:t>elsewhere,</w:t>
      </w:r>
      <w:r>
        <w:rPr>
          <w:spacing w:val="-3"/>
        </w:rPr>
        <w:t xml:space="preserve"> </w:t>
      </w:r>
      <w:r>
        <w:t>but</w:t>
      </w:r>
      <w:r>
        <w:rPr>
          <w:spacing w:val="-3"/>
        </w:rPr>
        <w:t xml:space="preserve"> </w:t>
      </w:r>
      <w:r>
        <w:t>for</w:t>
      </w:r>
      <w:r>
        <w:rPr>
          <w:spacing w:val="-3"/>
        </w:rPr>
        <w:t xml:space="preserve"> </w:t>
      </w:r>
      <w:r>
        <w:t>the</w:t>
      </w:r>
      <w:r>
        <w:rPr>
          <w:spacing w:val="-3"/>
        </w:rPr>
        <w:t xml:space="preserve"> </w:t>
      </w:r>
      <w:r>
        <w:t>scope</w:t>
      </w:r>
      <w:r>
        <w:rPr>
          <w:spacing w:val="-3"/>
        </w:rPr>
        <w:t xml:space="preserve"> </w:t>
      </w:r>
      <w:r>
        <w:t>of</w:t>
      </w:r>
      <w:r>
        <w:rPr>
          <w:spacing w:val="-3"/>
        </w:rPr>
        <w:t xml:space="preserve"> </w:t>
      </w:r>
      <w:r>
        <w:t>this study, those currently teaching in English, Social Studies, History, Civics, Government, or other Humanities disciplines are the only ones I included in the sample.</w:t>
      </w:r>
    </w:p>
    <w:p w14:paraId="74FAD098" w14:textId="77777777" w:rsidR="00AF5714" w:rsidRDefault="00000000">
      <w:pPr>
        <w:pStyle w:val="BodyText"/>
        <w:spacing w:line="480" w:lineRule="auto"/>
        <w:ind w:firstLine="720"/>
      </w:pPr>
      <w:r>
        <w:t>Finally, teachers included in the sample must have experience in public schools. While these</w:t>
      </w:r>
      <w:r>
        <w:rPr>
          <w:spacing w:val="-3"/>
        </w:rPr>
        <w:t xml:space="preserve"> </w:t>
      </w:r>
      <w:r>
        <w:t>issues</w:t>
      </w:r>
      <w:r>
        <w:rPr>
          <w:spacing w:val="-3"/>
        </w:rPr>
        <w:t xml:space="preserve"> </w:t>
      </w:r>
      <w:r>
        <w:t>certainly</w:t>
      </w:r>
      <w:r>
        <w:rPr>
          <w:spacing w:val="-3"/>
        </w:rPr>
        <w:t xml:space="preserve"> </w:t>
      </w:r>
      <w:r>
        <w:t>inform</w:t>
      </w:r>
      <w:r>
        <w:rPr>
          <w:spacing w:val="-3"/>
        </w:rPr>
        <w:t xml:space="preserve"> </w:t>
      </w:r>
      <w:r>
        <w:t>the</w:t>
      </w:r>
      <w:r>
        <w:rPr>
          <w:spacing w:val="-3"/>
        </w:rPr>
        <w:t xml:space="preserve"> </w:t>
      </w:r>
      <w:r>
        <w:t>opinions</w:t>
      </w:r>
      <w:r>
        <w:rPr>
          <w:spacing w:val="-3"/>
        </w:rPr>
        <w:t xml:space="preserve"> </w:t>
      </w:r>
      <w:r>
        <w:t>and</w:t>
      </w:r>
      <w:r>
        <w:rPr>
          <w:spacing w:val="-3"/>
        </w:rPr>
        <w:t xml:space="preserve"> </w:t>
      </w:r>
      <w:r>
        <w:t>experiences</w:t>
      </w:r>
      <w:r>
        <w:rPr>
          <w:spacing w:val="-3"/>
        </w:rPr>
        <w:t xml:space="preserve"> </w:t>
      </w:r>
      <w:r>
        <w:t>of</w:t>
      </w:r>
      <w:r>
        <w:rPr>
          <w:spacing w:val="-3"/>
        </w:rPr>
        <w:t xml:space="preserve"> </w:t>
      </w:r>
      <w:r>
        <w:t>teachers</w:t>
      </w:r>
      <w:r>
        <w:rPr>
          <w:spacing w:val="-3"/>
        </w:rPr>
        <w:t xml:space="preserve"> </w:t>
      </w:r>
      <w:r>
        <w:t>in</w:t>
      </w:r>
      <w:r>
        <w:rPr>
          <w:spacing w:val="-3"/>
        </w:rPr>
        <w:t xml:space="preserve"> </w:t>
      </w:r>
      <w:r>
        <w:t>private</w:t>
      </w:r>
      <w:r>
        <w:rPr>
          <w:spacing w:val="-3"/>
        </w:rPr>
        <w:t xml:space="preserve"> </w:t>
      </w:r>
      <w:r>
        <w:t>and</w:t>
      </w:r>
      <w:r>
        <w:rPr>
          <w:spacing w:val="-3"/>
        </w:rPr>
        <w:t xml:space="preserve"> </w:t>
      </w:r>
      <w:r>
        <w:t>homeschool contexts (homeschool families being a comparatively large and fascinating population in</w:t>
      </w:r>
    </w:p>
    <w:p w14:paraId="5521478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8C23765" w14:textId="77777777" w:rsidR="00AF5714" w:rsidRDefault="00000000">
      <w:pPr>
        <w:pStyle w:val="BodyText"/>
        <w:spacing w:before="60" w:line="480" w:lineRule="auto"/>
      </w:pPr>
      <w:r>
        <w:lastRenderedPageBreak/>
        <w:t>Oklahoma),</w:t>
      </w:r>
      <w:r>
        <w:rPr>
          <w:spacing w:val="-3"/>
        </w:rPr>
        <w:t xml:space="preserve"> </w:t>
      </w:r>
      <w:r>
        <w:t>public</w:t>
      </w:r>
      <w:r>
        <w:rPr>
          <w:spacing w:val="-3"/>
        </w:rPr>
        <w:t xml:space="preserve"> </w:t>
      </w:r>
      <w:r>
        <w:t>school</w:t>
      </w:r>
      <w:r>
        <w:rPr>
          <w:spacing w:val="-3"/>
        </w:rPr>
        <w:t xml:space="preserve"> </w:t>
      </w:r>
      <w:r>
        <w:t>teachers</w:t>
      </w:r>
      <w:r>
        <w:rPr>
          <w:spacing w:val="-3"/>
        </w:rPr>
        <w:t xml:space="preserve"> </w:t>
      </w:r>
      <w:r>
        <w:t>are</w:t>
      </w:r>
      <w:r>
        <w:rPr>
          <w:spacing w:val="-3"/>
        </w:rPr>
        <w:t xml:space="preserve"> </w:t>
      </w:r>
      <w:r>
        <w:t>the</w:t>
      </w:r>
      <w:r>
        <w:rPr>
          <w:spacing w:val="-3"/>
        </w:rPr>
        <w:t xml:space="preserve"> </w:t>
      </w:r>
      <w:r>
        <w:t>only</w:t>
      </w:r>
      <w:r>
        <w:rPr>
          <w:spacing w:val="-3"/>
        </w:rPr>
        <w:t xml:space="preserve"> </w:t>
      </w:r>
      <w:r>
        <w:t>ones</w:t>
      </w:r>
      <w:r>
        <w:rPr>
          <w:spacing w:val="-3"/>
        </w:rPr>
        <w:t xml:space="preserve"> </w:t>
      </w:r>
      <w:r>
        <w:t>for</w:t>
      </w:r>
      <w:r>
        <w:rPr>
          <w:spacing w:val="-3"/>
        </w:rPr>
        <w:t xml:space="preserve"> </w:t>
      </w:r>
      <w:r>
        <w:t>whom</w:t>
      </w:r>
      <w:r>
        <w:rPr>
          <w:spacing w:val="-3"/>
        </w:rPr>
        <w:t xml:space="preserve"> </w:t>
      </w:r>
      <w:r>
        <w:t>the</w:t>
      </w:r>
      <w:r>
        <w:rPr>
          <w:spacing w:val="-3"/>
        </w:rPr>
        <w:t xml:space="preserve"> </w:t>
      </w:r>
      <w:r>
        <w:t>policy</w:t>
      </w:r>
      <w:r>
        <w:rPr>
          <w:spacing w:val="-3"/>
        </w:rPr>
        <w:t xml:space="preserve"> </w:t>
      </w:r>
      <w:r>
        <w:t>environment</w:t>
      </w:r>
      <w:r>
        <w:rPr>
          <w:spacing w:val="-3"/>
        </w:rPr>
        <w:t xml:space="preserve"> </w:t>
      </w:r>
      <w:r>
        <w:t xml:space="preserve">generates compulsory guidelines that </w:t>
      </w:r>
      <w:proofErr w:type="gramStart"/>
      <w:r>
        <w:t>direct</w:t>
      </w:r>
      <w:proofErr w:type="gramEnd"/>
      <w:r>
        <w:t xml:space="preserve"> connect to their work, employment security, and sense of professional identity.</w:t>
      </w:r>
    </w:p>
    <w:p w14:paraId="4DD41BB8" w14:textId="77777777" w:rsidR="00AF5714" w:rsidRDefault="00000000">
      <w:pPr>
        <w:pStyle w:val="BodyText"/>
        <w:spacing w:line="480" w:lineRule="auto"/>
        <w:ind w:right="739" w:firstLine="720"/>
      </w:pPr>
      <w:r>
        <w:t xml:space="preserve">This study does not suggest the work of those in private schools </w:t>
      </w:r>
      <w:proofErr w:type="gramStart"/>
      <w:r>
        <w:t>are</w:t>
      </w:r>
      <w:proofErr w:type="gramEnd"/>
      <w:r>
        <w:t xml:space="preserve"> invalid. Certainly, there are perhaps greater constraints on a teacher in a faith-based and/or generationally prestigious school with an extensive list of mandatory ideological and ritualistic curricular obligations</w:t>
      </w:r>
      <w:r>
        <w:rPr>
          <w:spacing w:val="-5"/>
        </w:rPr>
        <w:t xml:space="preserve"> </w:t>
      </w:r>
      <w:r>
        <w:t>and</w:t>
      </w:r>
      <w:r>
        <w:rPr>
          <w:spacing w:val="-5"/>
        </w:rPr>
        <w:t xml:space="preserve"> </w:t>
      </w:r>
      <w:r>
        <w:t>potential</w:t>
      </w:r>
      <w:r>
        <w:rPr>
          <w:spacing w:val="-5"/>
        </w:rPr>
        <w:t xml:space="preserve"> </w:t>
      </w:r>
      <w:r>
        <w:t>pitfalls.</w:t>
      </w:r>
      <w:r>
        <w:rPr>
          <w:spacing w:val="-5"/>
        </w:rPr>
        <w:t xml:space="preserve"> </w:t>
      </w:r>
      <w:r>
        <w:t>Such</w:t>
      </w:r>
      <w:r>
        <w:rPr>
          <w:spacing w:val="-5"/>
        </w:rPr>
        <w:t xml:space="preserve"> </w:t>
      </w:r>
      <w:r>
        <w:t>a</w:t>
      </w:r>
      <w:r>
        <w:rPr>
          <w:spacing w:val="-5"/>
        </w:rPr>
        <w:t xml:space="preserve"> </w:t>
      </w:r>
      <w:r>
        <w:t>study</w:t>
      </w:r>
      <w:r>
        <w:rPr>
          <w:spacing w:val="-5"/>
        </w:rPr>
        <w:t xml:space="preserve"> </w:t>
      </w:r>
      <w:r>
        <w:t>would</w:t>
      </w:r>
      <w:r>
        <w:rPr>
          <w:spacing w:val="-5"/>
        </w:rPr>
        <w:t xml:space="preserve"> </w:t>
      </w:r>
      <w:r>
        <w:t>be</w:t>
      </w:r>
      <w:r>
        <w:rPr>
          <w:spacing w:val="-5"/>
        </w:rPr>
        <w:t xml:space="preserve"> </w:t>
      </w:r>
      <w:r>
        <w:t>additionally</w:t>
      </w:r>
      <w:r>
        <w:rPr>
          <w:spacing w:val="-5"/>
        </w:rPr>
        <w:t xml:space="preserve"> </w:t>
      </w:r>
      <w:r>
        <w:t>important</w:t>
      </w:r>
      <w:r>
        <w:rPr>
          <w:spacing w:val="-5"/>
        </w:rPr>
        <w:t xml:space="preserve"> </w:t>
      </w:r>
      <w:r>
        <w:t>more</w:t>
      </w:r>
      <w:r>
        <w:rPr>
          <w:spacing w:val="-5"/>
        </w:rPr>
        <w:t xml:space="preserve"> </w:t>
      </w:r>
      <w:r>
        <w:t>broadly,</w:t>
      </w:r>
      <w:r>
        <w:rPr>
          <w:spacing w:val="-5"/>
        </w:rPr>
        <w:t xml:space="preserve"> </w:t>
      </w:r>
      <w:r>
        <w:t>but to generate usable data to study teacher well-being in the current policy environment in Oklahoma, it was important to include only those teaching in schools the laws apply to, which are traditional public schools and public charter schools.</w:t>
      </w:r>
    </w:p>
    <w:p w14:paraId="5D384FC3" w14:textId="77777777" w:rsidR="00AF5714" w:rsidRDefault="00000000">
      <w:pPr>
        <w:pStyle w:val="Heading1"/>
      </w:pPr>
      <w:bookmarkStart w:id="70" w:name="Semi-Structured_Interviews_"/>
      <w:bookmarkStart w:id="71" w:name="h.2r0uhxc"/>
      <w:bookmarkEnd w:id="70"/>
      <w:bookmarkEnd w:id="71"/>
      <w:r>
        <w:t>Semi-Structured</w:t>
      </w:r>
      <w:r>
        <w:rPr>
          <w:spacing w:val="-5"/>
        </w:rPr>
        <w:t xml:space="preserve"> </w:t>
      </w:r>
      <w:r>
        <w:rPr>
          <w:spacing w:val="-2"/>
        </w:rPr>
        <w:t>Interviews</w:t>
      </w:r>
    </w:p>
    <w:p w14:paraId="5458D796" w14:textId="77777777" w:rsidR="00AF5714" w:rsidRDefault="00AF5714">
      <w:pPr>
        <w:pStyle w:val="BodyText"/>
        <w:ind w:left="0" w:right="0"/>
        <w:rPr>
          <w:b/>
        </w:rPr>
      </w:pPr>
    </w:p>
    <w:p w14:paraId="6F5376F9" w14:textId="77777777" w:rsidR="00AF5714" w:rsidRDefault="00000000">
      <w:pPr>
        <w:pStyle w:val="BodyText"/>
        <w:spacing w:line="480" w:lineRule="auto"/>
        <w:ind w:right="737" w:firstLine="720"/>
      </w:pPr>
      <w:r>
        <w:t>Interviews were conducted in person and by video conference using Zoom. The convenience offered by growing literacy with video conferencing expanded the capacity to</w:t>
      </w:r>
      <w:r>
        <w:rPr>
          <w:spacing w:val="40"/>
        </w:rPr>
        <w:t xml:space="preserve"> </w:t>
      </w:r>
      <w:r>
        <w:t>obtain data from a diverse sample of the population. Interviews ranged from 30-80 minutes and were recorded in Zoom for remote interviews and Audacity for in-person interviews. Participant consent</w:t>
      </w:r>
      <w:r>
        <w:rPr>
          <w:spacing w:val="-3"/>
        </w:rPr>
        <w:t xml:space="preserve"> </w:t>
      </w:r>
      <w:r>
        <w:t>documentation</w:t>
      </w:r>
      <w:r>
        <w:rPr>
          <w:spacing w:val="-3"/>
        </w:rPr>
        <w:t xml:space="preserve"> </w:t>
      </w:r>
      <w:r>
        <w:t>was</w:t>
      </w:r>
      <w:r>
        <w:rPr>
          <w:spacing w:val="-3"/>
        </w:rPr>
        <w:t xml:space="preserve"> </w:t>
      </w:r>
      <w:r>
        <w:t>gathered</w:t>
      </w:r>
      <w:r>
        <w:rPr>
          <w:spacing w:val="-3"/>
        </w:rPr>
        <w:t xml:space="preserve"> </w:t>
      </w:r>
      <w:r>
        <w:t>via</w:t>
      </w:r>
      <w:r>
        <w:rPr>
          <w:spacing w:val="-3"/>
        </w:rPr>
        <w:t xml:space="preserve"> </w:t>
      </w:r>
      <w:r>
        <w:t>the</w:t>
      </w:r>
      <w:r>
        <w:rPr>
          <w:spacing w:val="-3"/>
        </w:rPr>
        <w:t xml:space="preserve"> </w:t>
      </w:r>
      <w:r>
        <w:t>reading</w:t>
      </w:r>
      <w:r>
        <w:rPr>
          <w:spacing w:val="-3"/>
        </w:rPr>
        <w:t xml:space="preserve"> </w:t>
      </w:r>
      <w:r>
        <w:t>of</w:t>
      </w:r>
      <w:r>
        <w:rPr>
          <w:spacing w:val="-3"/>
        </w:rPr>
        <w:t xml:space="preserve"> </w:t>
      </w:r>
      <w:r>
        <w:t>an</w:t>
      </w:r>
      <w:r>
        <w:rPr>
          <w:spacing w:val="-3"/>
        </w:rPr>
        <w:t xml:space="preserve"> </w:t>
      </w:r>
      <w:r>
        <w:t>oral</w:t>
      </w:r>
      <w:r>
        <w:rPr>
          <w:spacing w:val="-3"/>
        </w:rPr>
        <w:t xml:space="preserve"> </w:t>
      </w:r>
      <w:r>
        <w:t>informed</w:t>
      </w:r>
      <w:r>
        <w:rPr>
          <w:spacing w:val="-3"/>
        </w:rPr>
        <w:t xml:space="preserve"> </w:t>
      </w:r>
      <w:r>
        <w:t>consent</w:t>
      </w:r>
      <w:r>
        <w:rPr>
          <w:spacing w:val="-3"/>
        </w:rPr>
        <w:t xml:space="preserve"> </w:t>
      </w:r>
      <w:r>
        <w:t>form</w:t>
      </w:r>
      <w:r>
        <w:rPr>
          <w:spacing w:val="-3"/>
        </w:rPr>
        <w:t xml:space="preserve"> </w:t>
      </w:r>
      <w:r>
        <w:t xml:space="preserve">(Appendix D) following all ethical and appropriate university and personal participant stipulations. Each participant received a copy of the </w:t>
      </w:r>
      <w:proofErr w:type="gramStart"/>
      <w:r>
        <w:t>completed</w:t>
      </w:r>
      <w:proofErr w:type="gramEnd"/>
      <w:r>
        <w:t xml:space="preserve"> informed consent document as signed by me and including the contact information for pertinent university personnel. Interview recordings were transcribed using Trint. In addition, I took extensive hand-written notes (Figure 5) during each interview that were scanned and used as collected data for where key ideas from the conceptual framework and research </w:t>
      </w:r>
      <w:proofErr w:type="gramStart"/>
      <w:r>
        <w:t>question</w:t>
      </w:r>
      <w:proofErr w:type="gramEnd"/>
      <w:r>
        <w:t xml:space="preserve"> appear in the dialogue to adjust probing questions and coding as needed, formatively.</w:t>
      </w:r>
    </w:p>
    <w:p w14:paraId="7008145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101E877" w14:textId="77777777" w:rsidR="00AF5714" w:rsidRDefault="00000000">
      <w:pPr>
        <w:pStyle w:val="BodyText"/>
        <w:spacing w:before="60" w:line="480" w:lineRule="auto"/>
        <w:ind w:right="738" w:firstLine="720"/>
      </w:pPr>
      <w:r>
        <w:lastRenderedPageBreak/>
        <w:t xml:space="preserve">Questioning began uniformly for each participant and expanded to take them through probes that changed based on responses with subsequent, pre-drafted questions used. Questions (Appendix A) were </w:t>
      </w:r>
      <w:proofErr w:type="spellStart"/>
      <w:r>
        <w:t>subtextually</w:t>
      </w:r>
      <w:proofErr w:type="spellEnd"/>
      <w:r>
        <w:t xml:space="preserve"> developed on the tenets of SDT and SIT, emphasizing how teachers feel about their work in the current policy environment. Using a semi-structured interview</w:t>
      </w:r>
      <w:r>
        <w:rPr>
          <w:spacing w:val="-6"/>
        </w:rPr>
        <w:t xml:space="preserve"> </w:t>
      </w:r>
      <w:r>
        <w:t>design,</w:t>
      </w:r>
      <w:r>
        <w:rPr>
          <w:spacing w:val="-6"/>
        </w:rPr>
        <w:t xml:space="preserve"> </w:t>
      </w:r>
      <w:r>
        <w:t>questions</w:t>
      </w:r>
      <w:r>
        <w:rPr>
          <w:spacing w:val="-6"/>
        </w:rPr>
        <w:t xml:space="preserve"> </w:t>
      </w:r>
      <w:r>
        <w:t>changed</w:t>
      </w:r>
      <w:r>
        <w:rPr>
          <w:spacing w:val="-6"/>
        </w:rPr>
        <w:t xml:space="preserve"> </w:t>
      </w:r>
      <w:r>
        <w:t>slightly</w:t>
      </w:r>
      <w:r>
        <w:rPr>
          <w:spacing w:val="-6"/>
        </w:rPr>
        <w:t xml:space="preserve"> </w:t>
      </w:r>
      <w:r>
        <w:t>from</w:t>
      </w:r>
      <w:r>
        <w:rPr>
          <w:spacing w:val="-6"/>
        </w:rPr>
        <w:t xml:space="preserve"> </w:t>
      </w:r>
      <w:r>
        <w:t>interview</w:t>
      </w:r>
      <w:r>
        <w:rPr>
          <w:spacing w:val="-6"/>
        </w:rPr>
        <w:t xml:space="preserve"> </w:t>
      </w:r>
      <w:r>
        <w:t>to</w:t>
      </w:r>
      <w:r>
        <w:rPr>
          <w:spacing w:val="-6"/>
        </w:rPr>
        <w:t xml:space="preserve"> </w:t>
      </w:r>
      <w:r>
        <w:t>interview,</w:t>
      </w:r>
      <w:r>
        <w:rPr>
          <w:spacing w:val="-6"/>
        </w:rPr>
        <w:t xml:space="preserve"> </w:t>
      </w:r>
      <w:r>
        <w:t>as</w:t>
      </w:r>
      <w:r>
        <w:rPr>
          <w:spacing w:val="-6"/>
        </w:rPr>
        <w:t xml:space="preserve"> </w:t>
      </w:r>
      <w:r>
        <w:t>needed.</w:t>
      </w:r>
      <w:r>
        <w:rPr>
          <w:spacing w:val="-6"/>
        </w:rPr>
        <w:t xml:space="preserve"> </w:t>
      </w:r>
      <w:r>
        <w:t>Naturally,</w:t>
      </w:r>
      <w:r>
        <w:rPr>
          <w:spacing w:val="-6"/>
        </w:rPr>
        <w:t xml:space="preserve"> </w:t>
      </w:r>
      <w:r>
        <w:t>as a novice research interviewer, I found the need for adjusting and rearranging between different conversations and the freedom to do so was helpful. Questions did not explicitly mention either of the theories in the conceptual framework, nor did they mention specific policies, the term “well-being”, or the term “policy environment,” rather they were worded broadly to allow participants to describe their experiences in the post-pandemic setting without any coercive or biased hedging from me as the researcher.</w:t>
      </w:r>
    </w:p>
    <w:p w14:paraId="413FC505" w14:textId="77777777" w:rsidR="00AF5714" w:rsidRDefault="00000000">
      <w:pPr>
        <w:pStyle w:val="Heading1"/>
      </w:pPr>
      <w:r>
        <w:t>Figure</w:t>
      </w:r>
      <w:r>
        <w:rPr>
          <w:spacing w:val="-5"/>
        </w:rPr>
        <w:t xml:space="preserve"> </w:t>
      </w:r>
      <w:r>
        <w:rPr>
          <w:spacing w:val="-10"/>
        </w:rPr>
        <w:t>5</w:t>
      </w:r>
    </w:p>
    <w:p w14:paraId="4676159A" w14:textId="77777777" w:rsidR="00AF5714" w:rsidRDefault="00000000">
      <w:pPr>
        <w:spacing w:before="276"/>
        <w:ind w:left="360"/>
        <w:rPr>
          <w:i/>
          <w:sz w:val="24"/>
        </w:rPr>
      </w:pPr>
      <w:bookmarkStart w:id="72" w:name="h.25b2l0r"/>
      <w:bookmarkEnd w:id="72"/>
      <w:r>
        <w:rPr>
          <w:i/>
          <w:sz w:val="24"/>
        </w:rPr>
        <w:t>Example</w:t>
      </w:r>
      <w:r>
        <w:rPr>
          <w:i/>
          <w:spacing w:val="-3"/>
          <w:sz w:val="24"/>
        </w:rPr>
        <w:t xml:space="preserve"> </w:t>
      </w:r>
      <w:r>
        <w:rPr>
          <w:i/>
          <w:sz w:val="24"/>
        </w:rPr>
        <w:t>Scan</w:t>
      </w:r>
      <w:r>
        <w:rPr>
          <w:i/>
          <w:spacing w:val="-2"/>
          <w:sz w:val="24"/>
        </w:rPr>
        <w:t xml:space="preserve"> </w:t>
      </w:r>
      <w:r>
        <w:rPr>
          <w:i/>
          <w:sz w:val="24"/>
        </w:rPr>
        <w:t>from</w:t>
      </w:r>
      <w:r>
        <w:rPr>
          <w:i/>
          <w:spacing w:val="-2"/>
          <w:sz w:val="24"/>
        </w:rPr>
        <w:t xml:space="preserve"> </w:t>
      </w:r>
      <w:r>
        <w:rPr>
          <w:i/>
          <w:sz w:val="24"/>
        </w:rPr>
        <w:t>Handwritten</w:t>
      </w:r>
      <w:r>
        <w:rPr>
          <w:i/>
          <w:spacing w:val="-2"/>
          <w:sz w:val="24"/>
        </w:rPr>
        <w:t xml:space="preserve"> Notes</w:t>
      </w:r>
    </w:p>
    <w:p w14:paraId="3B279082" w14:textId="77777777" w:rsidR="00AF5714" w:rsidRDefault="00000000">
      <w:pPr>
        <w:pStyle w:val="BodyText"/>
        <w:spacing w:before="9"/>
        <w:ind w:left="0" w:right="0"/>
        <w:rPr>
          <w:i/>
          <w:sz w:val="17"/>
        </w:rPr>
      </w:pPr>
      <w:r>
        <w:rPr>
          <w:i/>
          <w:noProof/>
          <w:sz w:val="17"/>
        </w:rPr>
        <mc:AlternateContent>
          <mc:Choice Requires="wpg">
            <w:drawing>
              <wp:anchor distT="0" distB="0" distL="0" distR="0" simplePos="0" relativeHeight="487589376" behindDoc="1" locked="0" layoutInCell="1" allowOverlap="1" wp14:anchorId="3D0A4565" wp14:editId="4E150B0F">
                <wp:simplePos x="0" y="0"/>
                <wp:positionH relativeFrom="page">
                  <wp:posOffset>938212</wp:posOffset>
                </wp:positionH>
                <wp:positionV relativeFrom="paragraph">
                  <wp:posOffset>150166</wp:posOffset>
                </wp:positionV>
                <wp:extent cx="3952875" cy="288607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2875" cy="2886075"/>
                          <a:chOff x="0" y="0"/>
                          <a:chExt cx="3952875" cy="2886075"/>
                        </a:xfrm>
                      </wpg:grpSpPr>
                      <pic:pic xmlns:pic="http://schemas.openxmlformats.org/drawingml/2006/picture">
                        <pic:nvPicPr>
                          <pic:cNvPr id="9" name="Image 9"/>
                          <pic:cNvPicPr/>
                        </pic:nvPicPr>
                        <pic:blipFill>
                          <a:blip r:embed="rId14" cstate="print"/>
                          <a:stretch>
                            <a:fillRect/>
                          </a:stretch>
                        </pic:blipFill>
                        <pic:spPr>
                          <a:xfrm>
                            <a:off x="4762" y="4762"/>
                            <a:ext cx="3933825" cy="2867025"/>
                          </a:xfrm>
                          <a:prstGeom prst="rect">
                            <a:avLst/>
                          </a:prstGeom>
                        </pic:spPr>
                      </pic:pic>
                      <wps:wsp>
                        <wps:cNvPr id="10" name="Graphic 10"/>
                        <wps:cNvSpPr/>
                        <wps:spPr>
                          <a:xfrm>
                            <a:off x="0" y="0"/>
                            <a:ext cx="3952875" cy="2886075"/>
                          </a:xfrm>
                          <a:custGeom>
                            <a:avLst/>
                            <a:gdLst/>
                            <a:ahLst/>
                            <a:cxnLst/>
                            <a:rect l="l" t="t" r="r" b="b"/>
                            <a:pathLst>
                              <a:path w="3952875" h="2886075">
                                <a:moveTo>
                                  <a:pt x="0" y="4762"/>
                                </a:moveTo>
                                <a:lnTo>
                                  <a:pt x="3948112" y="4762"/>
                                </a:lnTo>
                              </a:path>
                              <a:path w="3952875" h="2886075">
                                <a:moveTo>
                                  <a:pt x="3948112" y="0"/>
                                </a:moveTo>
                                <a:lnTo>
                                  <a:pt x="3948112" y="2881312"/>
                                </a:lnTo>
                              </a:path>
                              <a:path w="3952875" h="2886075">
                                <a:moveTo>
                                  <a:pt x="3952875" y="2881312"/>
                                </a:moveTo>
                                <a:lnTo>
                                  <a:pt x="4762" y="2881312"/>
                                </a:lnTo>
                              </a:path>
                              <a:path w="3952875" h="2886075">
                                <a:moveTo>
                                  <a:pt x="4762" y="2886075"/>
                                </a:moveTo>
                                <a:lnTo>
                                  <a:pt x="4762" y="476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CE614A" id="Group 8" o:spid="_x0000_s1026" style="position:absolute;margin-left:73.85pt;margin-top:11.8pt;width:311.25pt;height:227.25pt;z-index:-15727104;mso-wrap-distance-left:0;mso-wrap-distance-right:0;mso-position-horizontal-relative:page" coordsize="39528,28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47;top:47;width:39338;height:28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">
                  <v:imagedata r:id="rId15" o:title=""/>
                </v:shape>
                <v:shape id="Graphic 10" o:spid="_x0000_s1028" style="position:absolute;width:39528;height:28860;visibility:visible;mso-wrap-style:square;v-text-anchor:top" coordsize="3952875,288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" path="m,4762r3948112,em3948112,r,2881312em3952875,2881312r-3948113,em4762,2886075l4762,4762e" filled="f">
                  <v:path arrowok="t"/>
                </v:shape>
                <w10:wrap type="topAndBottom" anchorx="page"/>
              </v:group>
            </w:pict>
          </mc:Fallback>
        </mc:AlternateContent>
      </w:r>
    </w:p>
    <w:p w14:paraId="77DFA3B7" w14:textId="77777777" w:rsidR="00AF5714" w:rsidRDefault="00AF5714">
      <w:pPr>
        <w:pStyle w:val="BodyText"/>
        <w:rPr>
          <w:i/>
          <w:sz w:val="17"/>
        </w:rPr>
        <w:sectPr w:rsidR="00AF5714">
          <w:pgSz w:w="12240" w:h="15840"/>
          <w:pgMar w:top="1380" w:right="720" w:bottom="1260" w:left="1080" w:header="0" w:footer="1062" w:gutter="0"/>
          <w:cols w:space="720"/>
        </w:sectPr>
      </w:pPr>
    </w:p>
    <w:p w14:paraId="5998912D" w14:textId="77777777" w:rsidR="00AF5714" w:rsidRDefault="00000000">
      <w:pPr>
        <w:pStyle w:val="Heading1"/>
        <w:spacing w:before="60"/>
      </w:pPr>
      <w:bookmarkStart w:id="73" w:name="Data_Analysis_"/>
      <w:bookmarkStart w:id="74" w:name="h.kgcv8k"/>
      <w:bookmarkEnd w:id="73"/>
      <w:bookmarkEnd w:id="74"/>
      <w:r>
        <w:lastRenderedPageBreak/>
        <w:t xml:space="preserve">Data </w:t>
      </w:r>
      <w:r>
        <w:rPr>
          <w:spacing w:val="-2"/>
        </w:rPr>
        <w:t>Analysis</w:t>
      </w:r>
    </w:p>
    <w:p w14:paraId="4D064230" w14:textId="77777777" w:rsidR="00AF5714" w:rsidRDefault="00000000">
      <w:pPr>
        <w:pStyle w:val="BodyText"/>
        <w:spacing w:before="276" w:line="480" w:lineRule="auto"/>
        <w:ind w:right="814" w:firstLine="720"/>
        <w:jc w:val="both"/>
      </w:pPr>
      <w:r>
        <w:t>The 30 interviews that took place yielded roughly 24 hours and 300 pages of transcribed data</w:t>
      </w:r>
      <w:r>
        <w:rPr>
          <w:spacing w:val="-3"/>
        </w:rPr>
        <w:t xml:space="preserve"> </w:t>
      </w:r>
      <w:r>
        <w:t>on</w:t>
      </w:r>
      <w:r>
        <w:rPr>
          <w:spacing w:val="-3"/>
        </w:rPr>
        <w:t xml:space="preserve"> </w:t>
      </w:r>
      <w:r>
        <w:t>how</w:t>
      </w:r>
      <w:r>
        <w:rPr>
          <w:spacing w:val="-3"/>
        </w:rPr>
        <w:t xml:space="preserve"> </w:t>
      </w:r>
      <w:r>
        <w:t>teachers</w:t>
      </w:r>
      <w:r>
        <w:rPr>
          <w:spacing w:val="-3"/>
        </w:rPr>
        <w:t xml:space="preserve"> </w:t>
      </w:r>
      <w:r>
        <w:t>are</w:t>
      </w:r>
      <w:r>
        <w:rPr>
          <w:spacing w:val="-3"/>
        </w:rPr>
        <w:t xml:space="preserve"> </w:t>
      </w:r>
      <w:r>
        <w:t>experiencing</w:t>
      </w:r>
      <w:r>
        <w:rPr>
          <w:spacing w:val="-3"/>
        </w:rPr>
        <w:t xml:space="preserve"> </w:t>
      </w:r>
      <w:r>
        <w:t>their</w:t>
      </w:r>
      <w:r>
        <w:rPr>
          <w:spacing w:val="-3"/>
        </w:rPr>
        <w:t xml:space="preserve"> </w:t>
      </w:r>
      <w:r>
        <w:t>work</w:t>
      </w:r>
      <w:r>
        <w:rPr>
          <w:spacing w:val="-3"/>
        </w:rPr>
        <w:t xml:space="preserve"> </w:t>
      </w:r>
      <w:r>
        <w:t>in</w:t>
      </w:r>
      <w:r>
        <w:rPr>
          <w:spacing w:val="-3"/>
        </w:rPr>
        <w:t xml:space="preserve"> </w:t>
      </w:r>
      <w:r>
        <w:t>the</w:t>
      </w:r>
      <w:r>
        <w:rPr>
          <w:spacing w:val="-3"/>
        </w:rPr>
        <w:t xml:space="preserve"> </w:t>
      </w:r>
      <w:r>
        <w:t>post-COVID</w:t>
      </w:r>
      <w:r>
        <w:rPr>
          <w:spacing w:val="-3"/>
        </w:rPr>
        <w:t xml:space="preserve"> </w:t>
      </w:r>
      <w:r>
        <w:t>policy</w:t>
      </w:r>
      <w:r>
        <w:rPr>
          <w:spacing w:val="-3"/>
        </w:rPr>
        <w:t xml:space="preserve"> </w:t>
      </w:r>
      <w:r>
        <w:t>environment.</w:t>
      </w:r>
      <w:r>
        <w:rPr>
          <w:spacing w:val="-3"/>
        </w:rPr>
        <w:t xml:space="preserve"> </w:t>
      </w:r>
      <w:r>
        <w:t>Those data are diverse, complex, and vastly nuanced in the descriptions of their experiences.</w:t>
      </w:r>
    </w:p>
    <w:p w14:paraId="04261949" w14:textId="77777777" w:rsidR="00AF5714" w:rsidRDefault="00000000">
      <w:pPr>
        <w:pStyle w:val="BodyText"/>
        <w:spacing w:line="480" w:lineRule="auto"/>
        <w:ind w:right="774"/>
      </w:pPr>
      <w:r>
        <w:t xml:space="preserve">Transcripts were analyzed via 32 </w:t>
      </w:r>
      <w:proofErr w:type="gramStart"/>
      <w:r>
        <w:t>a priori</w:t>
      </w:r>
      <w:proofErr w:type="gramEnd"/>
      <w:r>
        <w:t xml:space="preserve"> codes and 175 emergent codes (Appendices B and C). Emergent codes came from all levels of data collection, but the hand-written notes, taken during interviews and scanned to cloud storage (Figure 5), were particularly helpful for finding important thematic responses by </w:t>
      </w:r>
      <w:proofErr w:type="gramStart"/>
      <w:r>
        <w:t>participant</w:t>
      </w:r>
      <w:proofErr w:type="gramEnd"/>
      <w:r>
        <w:t>. Coding utilized a mix of automated and manual methods</w:t>
      </w:r>
      <w:r>
        <w:rPr>
          <w:spacing w:val="-3"/>
        </w:rPr>
        <w:t xml:space="preserve"> </w:t>
      </w:r>
      <w:r>
        <w:t>and</w:t>
      </w:r>
      <w:r>
        <w:rPr>
          <w:spacing w:val="-3"/>
        </w:rPr>
        <w:t xml:space="preserve"> </w:t>
      </w:r>
      <w:r>
        <w:t>organized</w:t>
      </w:r>
      <w:r>
        <w:rPr>
          <w:spacing w:val="-3"/>
        </w:rPr>
        <w:t xml:space="preserve"> </w:t>
      </w:r>
      <w:r>
        <w:t>data</w:t>
      </w:r>
      <w:r>
        <w:rPr>
          <w:spacing w:val="-3"/>
        </w:rPr>
        <w:t xml:space="preserve"> </w:t>
      </w:r>
      <w:r>
        <w:t>in</w:t>
      </w:r>
      <w:r>
        <w:rPr>
          <w:spacing w:val="-3"/>
        </w:rPr>
        <w:t xml:space="preserve"> </w:t>
      </w:r>
      <w:r>
        <w:t>an</w:t>
      </w:r>
      <w:r>
        <w:rPr>
          <w:spacing w:val="-3"/>
        </w:rPr>
        <w:t xml:space="preserve"> </w:t>
      </w:r>
      <w:r>
        <w:t>Excel</w:t>
      </w:r>
      <w:r>
        <w:rPr>
          <w:spacing w:val="-3"/>
        </w:rPr>
        <w:t xml:space="preserve"> </w:t>
      </w:r>
      <w:r>
        <w:t>spreadsheet</w:t>
      </w:r>
      <w:r>
        <w:rPr>
          <w:spacing w:val="-3"/>
        </w:rPr>
        <w:t xml:space="preserve"> </w:t>
      </w:r>
      <w:r>
        <w:t>(Figure</w:t>
      </w:r>
      <w:r>
        <w:rPr>
          <w:spacing w:val="-3"/>
        </w:rPr>
        <w:t xml:space="preserve"> </w:t>
      </w:r>
      <w:r>
        <w:t>6)</w:t>
      </w:r>
      <w:r>
        <w:rPr>
          <w:spacing w:val="-3"/>
        </w:rPr>
        <w:t xml:space="preserve"> </w:t>
      </w:r>
      <w:r>
        <w:t>with</w:t>
      </w:r>
      <w:r>
        <w:rPr>
          <w:spacing w:val="-3"/>
        </w:rPr>
        <w:t xml:space="preserve"> </w:t>
      </w:r>
      <w:r>
        <w:t>the</w:t>
      </w:r>
      <w:r>
        <w:rPr>
          <w:spacing w:val="-3"/>
        </w:rPr>
        <w:t xml:space="preserve"> </w:t>
      </w:r>
      <w:r>
        <w:t>formal</w:t>
      </w:r>
      <w:r>
        <w:rPr>
          <w:spacing w:val="-3"/>
        </w:rPr>
        <w:t xml:space="preserve"> </w:t>
      </w:r>
      <w:r>
        <w:t>coding</w:t>
      </w:r>
      <w:r>
        <w:rPr>
          <w:spacing w:val="-3"/>
        </w:rPr>
        <w:t xml:space="preserve"> </w:t>
      </w:r>
      <w:r>
        <w:t>process</w:t>
      </w:r>
      <w:r>
        <w:rPr>
          <w:spacing w:val="-3"/>
        </w:rPr>
        <w:t xml:space="preserve"> </w:t>
      </w:r>
      <w:r>
        <w:t xml:space="preserve">in Trint. That Excel codebook was a 10-tab workbook with a tab for </w:t>
      </w:r>
      <w:proofErr w:type="gramStart"/>
      <w:r>
        <w:rPr>
          <w:i/>
        </w:rPr>
        <w:t>a priori</w:t>
      </w:r>
      <w:proofErr w:type="gramEnd"/>
      <w:r>
        <w:rPr>
          <w:i/>
        </w:rPr>
        <w:t xml:space="preserve"> </w:t>
      </w:r>
      <w:r>
        <w:t>codes, emergent codes, an outline of the major coding themes (transferred to the seven themes in the findings chapter) and subthemes, and a tab for each major findings theme.</w:t>
      </w:r>
    </w:p>
    <w:p w14:paraId="44A4C3EF" w14:textId="77777777" w:rsidR="00AF5714" w:rsidRDefault="00000000">
      <w:pPr>
        <w:pStyle w:val="BodyText"/>
        <w:spacing w:line="480" w:lineRule="auto"/>
        <w:ind w:right="760" w:firstLine="720"/>
      </w:pPr>
      <w:r>
        <w:t>In interviews, instead of asking a participant, “is your well-being high or low in the current policy environment,” I would say “describe your work over the last few years and your feelings about it, ” and let the coding process, based on the conceptual model of the study, flesh out the dimensions of positive and negative well-being in the data analysis stage. Working from the code tabs in Excel, I pulled each concept into Trint that searched all transcripts and tagged any instances of that code. I then went through all tags to assess which were authentically connected and which were coincidental. For connected tags, I pulled quotes from transcripts and added them to the thematic codebook tabs under each subtheme with representative quotes per subtheme</w:t>
      </w:r>
      <w:r>
        <w:rPr>
          <w:spacing w:val="-4"/>
        </w:rPr>
        <w:t xml:space="preserve"> </w:t>
      </w:r>
      <w:r>
        <w:t>and</w:t>
      </w:r>
      <w:r>
        <w:rPr>
          <w:spacing w:val="-4"/>
        </w:rPr>
        <w:t xml:space="preserve"> </w:t>
      </w:r>
      <w:r>
        <w:t>broadly</w:t>
      </w:r>
      <w:r>
        <w:rPr>
          <w:spacing w:val="-4"/>
        </w:rPr>
        <w:t xml:space="preserve"> </w:t>
      </w:r>
      <w:r>
        <w:t>representative</w:t>
      </w:r>
      <w:r>
        <w:rPr>
          <w:spacing w:val="-4"/>
        </w:rPr>
        <w:t xml:space="preserve"> </w:t>
      </w:r>
      <w:r>
        <w:t>quotes</w:t>
      </w:r>
      <w:r>
        <w:rPr>
          <w:spacing w:val="-4"/>
        </w:rPr>
        <w:t xml:space="preserve"> </w:t>
      </w:r>
      <w:r>
        <w:t>for</w:t>
      </w:r>
      <w:r>
        <w:rPr>
          <w:spacing w:val="-4"/>
        </w:rPr>
        <w:t xml:space="preserve"> </w:t>
      </w:r>
      <w:r>
        <w:t>the</w:t>
      </w:r>
      <w:r>
        <w:rPr>
          <w:spacing w:val="-4"/>
        </w:rPr>
        <w:t xml:space="preserve"> </w:t>
      </w:r>
      <w:r>
        <w:t>overall</w:t>
      </w:r>
      <w:r>
        <w:rPr>
          <w:spacing w:val="-4"/>
        </w:rPr>
        <w:t xml:space="preserve"> </w:t>
      </w:r>
      <w:r>
        <w:t>theme</w:t>
      </w:r>
      <w:r>
        <w:rPr>
          <w:spacing w:val="-4"/>
        </w:rPr>
        <w:t xml:space="preserve"> </w:t>
      </w:r>
      <w:r>
        <w:t>itself.</w:t>
      </w:r>
      <w:r>
        <w:rPr>
          <w:spacing w:val="-4"/>
        </w:rPr>
        <w:t xml:space="preserve"> </w:t>
      </w:r>
      <w:r>
        <w:t>Information</w:t>
      </w:r>
      <w:r>
        <w:rPr>
          <w:spacing w:val="-4"/>
        </w:rPr>
        <w:t xml:space="preserve"> </w:t>
      </w:r>
      <w:r>
        <w:t>(subthemes, corresponding quotes, and teacher identification markers) was pulled from the thematic tabs directly into the manuscript, set in context, and discussed as germane to the research question.</w:t>
      </w:r>
    </w:p>
    <w:p w14:paraId="7FFD8D6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D277420" w14:textId="77777777" w:rsidR="00AF5714" w:rsidRDefault="00000000">
      <w:pPr>
        <w:pStyle w:val="Heading1"/>
        <w:spacing w:before="60"/>
      </w:pPr>
      <w:r>
        <w:lastRenderedPageBreak/>
        <w:t>Figure</w:t>
      </w:r>
      <w:r>
        <w:rPr>
          <w:spacing w:val="-5"/>
        </w:rPr>
        <w:t xml:space="preserve"> </w:t>
      </w:r>
      <w:r>
        <w:rPr>
          <w:spacing w:val="-10"/>
        </w:rPr>
        <w:t>6</w:t>
      </w:r>
    </w:p>
    <w:p w14:paraId="2D9ECE43" w14:textId="77777777" w:rsidR="00AF5714" w:rsidRDefault="00000000">
      <w:pPr>
        <w:spacing w:before="276"/>
        <w:ind w:left="360"/>
        <w:rPr>
          <w:i/>
          <w:sz w:val="24"/>
        </w:rPr>
      </w:pPr>
      <w:bookmarkStart w:id="75" w:name="h.43ky6rz"/>
      <w:bookmarkEnd w:id="75"/>
      <w:r>
        <w:rPr>
          <w:i/>
          <w:sz w:val="24"/>
        </w:rPr>
        <w:t>Example</w:t>
      </w:r>
      <w:r>
        <w:rPr>
          <w:i/>
          <w:spacing w:val="-7"/>
          <w:sz w:val="24"/>
        </w:rPr>
        <w:t xml:space="preserve"> </w:t>
      </w:r>
      <w:r>
        <w:rPr>
          <w:i/>
          <w:sz w:val="24"/>
        </w:rPr>
        <w:t>of</w:t>
      </w:r>
      <w:r>
        <w:rPr>
          <w:i/>
          <w:spacing w:val="-5"/>
          <w:sz w:val="24"/>
        </w:rPr>
        <w:t xml:space="preserve"> </w:t>
      </w:r>
      <w:r>
        <w:rPr>
          <w:i/>
          <w:sz w:val="24"/>
        </w:rPr>
        <w:t>Thematic</w:t>
      </w:r>
      <w:r>
        <w:rPr>
          <w:i/>
          <w:spacing w:val="-4"/>
          <w:sz w:val="24"/>
        </w:rPr>
        <w:t xml:space="preserve"> </w:t>
      </w:r>
      <w:r>
        <w:rPr>
          <w:i/>
          <w:sz w:val="24"/>
        </w:rPr>
        <w:t>Tab</w:t>
      </w:r>
      <w:r>
        <w:rPr>
          <w:i/>
          <w:spacing w:val="-5"/>
          <w:sz w:val="24"/>
        </w:rPr>
        <w:t xml:space="preserve"> </w:t>
      </w:r>
      <w:r>
        <w:rPr>
          <w:i/>
          <w:sz w:val="24"/>
        </w:rPr>
        <w:t>in</w:t>
      </w:r>
      <w:r>
        <w:rPr>
          <w:i/>
          <w:spacing w:val="-4"/>
          <w:sz w:val="24"/>
        </w:rPr>
        <w:t xml:space="preserve"> </w:t>
      </w:r>
      <w:r>
        <w:rPr>
          <w:i/>
          <w:spacing w:val="-2"/>
          <w:sz w:val="24"/>
        </w:rPr>
        <w:t>Codebook</w:t>
      </w:r>
    </w:p>
    <w:p w14:paraId="405BA3A0" w14:textId="77777777" w:rsidR="00AF5714" w:rsidRDefault="00000000">
      <w:pPr>
        <w:pStyle w:val="BodyText"/>
        <w:spacing w:before="10"/>
        <w:ind w:left="0" w:right="0"/>
        <w:rPr>
          <w:i/>
          <w:sz w:val="17"/>
        </w:rPr>
      </w:pPr>
      <w:r>
        <w:rPr>
          <w:i/>
          <w:noProof/>
          <w:sz w:val="17"/>
        </w:rPr>
        <w:drawing>
          <wp:anchor distT="0" distB="0" distL="0" distR="0" simplePos="0" relativeHeight="487589888" behindDoc="1" locked="0" layoutInCell="1" allowOverlap="1" wp14:anchorId="18561059" wp14:editId="38BDEE44">
            <wp:simplePos x="0" y="0"/>
            <wp:positionH relativeFrom="page">
              <wp:posOffset>933450</wp:posOffset>
            </wp:positionH>
            <wp:positionV relativeFrom="paragraph">
              <wp:posOffset>146059</wp:posOffset>
            </wp:positionV>
            <wp:extent cx="6048374" cy="282892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6048374" cy="2828925"/>
                    </a:xfrm>
                    <a:prstGeom prst="rect">
                      <a:avLst/>
                    </a:prstGeom>
                  </pic:spPr>
                </pic:pic>
              </a:graphicData>
            </a:graphic>
          </wp:anchor>
        </w:drawing>
      </w:r>
    </w:p>
    <w:p w14:paraId="16A10F50" w14:textId="77777777" w:rsidR="00AF5714" w:rsidRDefault="00AF5714">
      <w:pPr>
        <w:pStyle w:val="BodyText"/>
        <w:spacing w:before="52"/>
        <w:ind w:left="0" w:right="0"/>
        <w:rPr>
          <w:i/>
        </w:rPr>
      </w:pPr>
    </w:p>
    <w:p w14:paraId="3BD52FE7" w14:textId="77777777" w:rsidR="00AF5714" w:rsidRDefault="00000000">
      <w:pPr>
        <w:pStyle w:val="BodyText"/>
        <w:ind w:right="0"/>
      </w:pPr>
      <w:r>
        <w:rPr>
          <w:i/>
        </w:rPr>
        <w:t xml:space="preserve">Note: </w:t>
      </w:r>
      <w:r>
        <w:t xml:space="preserve">Quotes included by subtheme (identifiable data </w:t>
      </w:r>
      <w:r>
        <w:rPr>
          <w:spacing w:val="-2"/>
        </w:rPr>
        <w:t>redacted)</w:t>
      </w:r>
    </w:p>
    <w:p w14:paraId="7C9B8176" w14:textId="77777777" w:rsidR="00AF5714" w:rsidRDefault="00000000">
      <w:pPr>
        <w:pStyle w:val="BodyText"/>
        <w:spacing w:before="276" w:line="480" w:lineRule="auto"/>
        <w:ind w:right="720"/>
      </w:pPr>
      <w:r>
        <w:t xml:space="preserve">Appendix B contains a list of </w:t>
      </w:r>
      <w:proofErr w:type="gramStart"/>
      <w:r>
        <w:rPr>
          <w:i/>
        </w:rPr>
        <w:t>a priori</w:t>
      </w:r>
      <w:proofErr w:type="gramEnd"/>
      <w:r>
        <w:rPr>
          <w:i/>
        </w:rPr>
        <w:t xml:space="preserve"> </w:t>
      </w:r>
      <w:r>
        <w:t>codes aligned to the study’s conceptual framework. With Appendix C including the emergent codes. Every attempt was made to research how best to predict</w:t>
      </w:r>
      <w:r>
        <w:rPr>
          <w:spacing w:val="-4"/>
        </w:rPr>
        <w:t xml:space="preserve"> </w:t>
      </w:r>
      <w:r>
        <w:t>potential</w:t>
      </w:r>
      <w:r>
        <w:rPr>
          <w:spacing w:val="-4"/>
        </w:rPr>
        <w:t xml:space="preserve"> </w:t>
      </w:r>
      <w:r>
        <w:t>response</w:t>
      </w:r>
      <w:r>
        <w:rPr>
          <w:spacing w:val="-4"/>
        </w:rPr>
        <w:t xml:space="preserve"> </w:t>
      </w:r>
      <w:r>
        <w:t>themes</w:t>
      </w:r>
      <w:r>
        <w:rPr>
          <w:spacing w:val="-4"/>
        </w:rPr>
        <w:t xml:space="preserve"> </w:t>
      </w:r>
      <w:r>
        <w:t>for</w:t>
      </w:r>
      <w:r>
        <w:rPr>
          <w:spacing w:val="-4"/>
        </w:rPr>
        <w:t xml:space="preserve"> </w:t>
      </w:r>
      <w:r>
        <w:t>coding</w:t>
      </w:r>
      <w:r>
        <w:rPr>
          <w:spacing w:val="-4"/>
        </w:rPr>
        <w:t xml:space="preserve"> </w:t>
      </w:r>
      <w:r>
        <w:t>purposes</w:t>
      </w:r>
      <w:r>
        <w:rPr>
          <w:spacing w:val="-4"/>
        </w:rPr>
        <w:t xml:space="preserve"> </w:t>
      </w:r>
      <w:r>
        <w:t>while</w:t>
      </w:r>
      <w:r>
        <w:rPr>
          <w:spacing w:val="-4"/>
        </w:rPr>
        <w:t xml:space="preserve"> </w:t>
      </w:r>
      <w:r>
        <w:t>allowing</w:t>
      </w:r>
      <w:r>
        <w:rPr>
          <w:spacing w:val="-4"/>
        </w:rPr>
        <w:t xml:space="preserve"> </w:t>
      </w:r>
      <w:r>
        <w:t>for</w:t>
      </w:r>
      <w:r>
        <w:rPr>
          <w:spacing w:val="-4"/>
        </w:rPr>
        <w:t xml:space="preserve"> </w:t>
      </w:r>
      <w:r>
        <w:t>emergent</w:t>
      </w:r>
      <w:r>
        <w:rPr>
          <w:spacing w:val="-4"/>
        </w:rPr>
        <w:t xml:space="preserve"> </w:t>
      </w:r>
      <w:r>
        <w:t>codes</w:t>
      </w:r>
      <w:r>
        <w:rPr>
          <w:spacing w:val="-4"/>
        </w:rPr>
        <w:t xml:space="preserve"> </w:t>
      </w:r>
      <w:r>
        <w:t>(</w:t>
      </w:r>
      <w:proofErr w:type="spellStart"/>
      <w:r>
        <w:t>Aurini</w:t>
      </w:r>
      <w:proofErr w:type="spellEnd"/>
      <w:r>
        <w:t xml:space="preserve"> et al., 2016; Bogdan &amp; Biklen, 1998; Fossey et al., 2002; Johnson et al., 2020). I assumed the roles of drafting questions, conducting interviews, developing codes, and coding transcripts, eliminating any issues with inter-coder reliability.</w:t>
      </w:r>
    </w:p>
    <w:p w14:paraId="74C2962F" w14:textId="77777777" w:rsidR="00AF5714" w:rsidRDefault="00000000">
      <w:pPr>
        <w:pStyle w:val="BodyText"/>
        <w:spacing w:line="480" w:lineRule="auto"/>
        <w:ind w:firstLine="720"/>
      </w:pPr>
      <w:r>
        <w:t xml:space="preserve">Chapter V will unpack the findings in depth, but broadly speaking, </w:t>
      </w:r>
      <w:proofErr w:type="gramStart"/>
      <w:r>
        <w:rPr>
          <w:i/>
        </w:rPr>
        <w:t>a priori</w:t>
      </w:r>
      <w:proofErr w:type="gramEnd"/>
      <w:r>
        <w:rPr>
          <w:i/>
        </w:rPr>
        <w:t xml:space="preserve"> </w:t>
      </w:r>
      <w:r>
        <w:t>codes were not found to be as significant as predicted. As data were analyzed it became clearer that the knowledge</w:t>
      </w:r>
      <w:r>
        <w:rPr>
          <w:spacing w:val="-3"/>
        </w:rPr>
        <w:t xml:space="preserve"> </w:t>
      </w:r>
      <w:r>
        <w:t>being</w:t>
      </w:r>
      <w:r>
        <w:rPr>
          <w:spacing w:val="-3"/>
        </w:rPr>
        <w:t xml:space="preserve"> </w:t>
      </w:r>
      <w:r>
        <w:t>generated</w:t>
      </w:r>
      <w:r>
        <w:rPr>
          <w:spacing w:val="-3"/>
        </w:rPr>
        <w:t xml:space="preserve"> </w:t>
      </w:r>
      <w:r>
        <w:t>on</w:t>
      </w:r>
      <w:r>
        <w:rPr>
          <w:spacing w:val="-3"/>
        </w:rPr>
        <w:t xml:space="preserve"> </w:t>
      </w:r>
      <w:r>
        <w:t>teachers’</w:t>
      </w:r>
      <w:r>
        <w:rPr>
          <w:spacing w:val="-3"/>
        </w:rPr>
        <w:t xml:space="preserve"> </w:t>
      </w:r>
      <w:r>
        <w:t>identity</w:t>
      </w:r>
      <w:r>
        <w:rPr>
          <w:spacing w:val="-3"/>
        </w:rPr>
        <w:t xml:space="preserve"> </w:t>
      </w:r>
      <w:r>
        <w:t>and</w:t>
      </w:r>
      <w:r>
        <w:rPr>
          <w:spacing w:val="-3"/>
        </w:rPr>
        <w:t xml:space="preserve"> </w:t>
      </w:r>
      <w:r>
        <w:t>its</w:t>
      </w:r>
      <w:r>
        <w:rPr>
          <w:spacing w:val="-3"/>
        </w:rPr>
        <w:t xml:space="preserve"> </w:t>
      </w:r>
      <w:r>
        <w:t>interaction</w:t>
      </w:r>
      <w:r>
        <w:rPr>
          <w:spacing w:val="-3"/>
        </w:rPr>
        <w:t xml:space="preserve"> </w:t>
      </w:r>
      <w:r>
        <w:t>with</w:t>
      </w:r>
      <w:r>
        <w:rPr>
          <w:spacing w:val="-3"/>
        </w:rPr>
        <w:t xml:space="preserve"> </w:t>
      </w:r>
      <w:r>
        <w:t>policy</w:t>
      </w:r>
      <w:r>
        <w:rPr>
          <w:spacing w:val="-3"/>
        </w:rPr>
        <w:t xml:space="preserve"> </w:t>
      </w:r>
      <w:r>
        <w:t>was</w:t>
      </w:r>
      <w:r>
        <w:rPr>
          <w:spacing w:val="-3"/>
        </w:rPr>
        <w:t xml:space="preserve"> </w:t>
      </w:r>
      <w:r>
        <w:t>less</w:t>
      </w:r>
      <w:r>
        <w:rPr>
          <w:spacing w:val="-3"/>
        </w:rPr>
        <w:t xml:space="preserve"> </w:t>
      </w:r>
      <w:r>
        <w:t>partisan and more professional. Where a divergence of experience was expected from the explanatory importance of the conceptual framework, more cohesion developed between participants along different points of the sociopolitical spectrum. For the methodology, this meant potentially that</w:t>
      </w:r>
    </w:p>
    <w:p w14:paraId="68086EE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6936810" w14:textId="77777777" w:rsidR="00AF5714" w:rsidRDefault="00000000">
      <w:pPr>
        <w:pStyle w:val="BodyText"/>
        <w:spacing w:before="60" w:line="480" w:lineRule="auto"/>
      </w:pPr>
      <w:proofErr w:type="gramStart"/>
      <w:r>
        <w:lastRenderedPageBreak/>
        <w:t>more</w:t>
      </w:r>
      <w:proofErr w:type="gramEnd"/>
      <w:r>
        <w:t xml:space="preserve"> codes emerged than were set in advance. The unpredictable nature of qualitative data generated</w:t>
      </w:r>
      <w:r>
        <w:rPr>
          <w:spacing w:val="-3"/>
        </w:rPr>
        <w:t xml:space="preserve"> </w:t>
      </w:r>
      <w:r>
        <w:t>a</w:t>
      </w:r>
      <w:r>
        <w:rPr>
          <w:spacing w:val="-3"/>
        </w:rPr>
        <w:t xml:space="preserve"> </w:t>
      </w:r>
      <w:r>
        <w:t>new</w:t>
      </w:r>
      <w:r>
        <w:rPr>
          <w:spacing w:val="-3"/>
        </w:rPr>
        <w:t xml:space="preserve"> </w:t>
      </w:r>
      <w:r>
        <w:t>excitement</w:t>
      </w:r>
      <w:r>
        <w:rPr>
          <w:spacing w:val="-3"/>
        </w:rPr>
        <w:t xml:space="preserve"> </w:t>
      </w:r>
      <w:r>
        <w:t>aside</w:t>
      </w:r>
      <w:r>
        <w:rPr>
          <w:spacing w:val="-3"/>
        </w:rPr>
        <w:t xml:space="preserve"> </w:t>
      </w:r>
      <w:r>
        <w:t>from</w:t>
      </w:r>
      <w:r>
        <w:rPr>
          <w:spacing w:val="-3"/>
        </w:rPr>
        <w:t xml:space="preserve"> </w:t>
      </w:r>
      <w:r>
        <w:t>the</w:t>
      </w:r>
      <w:r>
        <w:rPr>
          <w:spacing w:val="-3"/>
        </w:rPr>
        <w:t xml:space="preserve"> </w:t>
      </w:r>
      <w:r>
        <w:t>potential</w:t>
      </w:r>
      <w:r>
        <w:rPr>
          <w:spacing w:val="-3"/>
        </w:rPr>
        <w:t xml:space="preserve"> </w:t>
      </w:r>
      <w:r>
        <w:t>hypothesis</w:t>
      </w:r>
      <w:r>
        <w:rPr>
          <w:spacing w:val="-3"/>
        </w:rPr>
        <w:t xml:space="preserve"> </w:t>
      </w:r>
      <w:r>
        <w:t>that</w:t>
      </w:r>
      <w:r>
        <w:rPr>
          <w:spacing w:val="-3"/>
        </w:rPr>
        <w:t xml:space="preserve"> </w:t>
      </w:r>
      <w:r>
        <w:t>existed</w:t>
      </w:r>
      <w:r>
        <w:rPr>
          <w:spacing w:val="-3"/>
        </w:rPr>
        <w:t xml:space="preserve"> </w:t>
      </w:r>
      <w:r>
        <w:t>at</w:t>
      </w:r>
      <w:r>
        <w:rPr>
          <w:spacing w:val="-3"/>
        </w:rPr>
        <w:t xml:space="preserve"> </w:t>
      </w:r>
      <w:r>
        <w:t>the</w:t>
      </w:r>
      <w:r>
        <w:rPr>
          <w:spacing w:val="-3"/>
        </w:rPr>
        <w:t xml:space="preserve"> </w:t>
      </w:r>
      <w:r>
        <w:t>start.</w:t>
      </w:r>
      <w:r>
        <w:rPr>
          <w:spacing w:val="-3"/>
        </w:rPr>
        <w:t xml:space="preserve"> </w:t>
      </w:r>
      <w:r>
        <w:t>Chapter V will fully summarize and discuss these data.</w:t>
      </w:r>
    </w:p>
    <w:p w14:paraId="000C06FB" w14:textId="77777777" w:rsidR="00AF5714" w:rsidRDefault="00000000">
      <w:pPr>
        <w:ind w:left="1080"/>
        <w:rPr>
          <w:sz w:val="24"/>
        </w:rPr>
      </w:pPr>
      <w:r>
        <w:rPr>
          <w:spacing w:val="-10"/>
          <w:sz w:val="24"/>
        </w:rPr>
        <w:t>.</w:t>
      </w:r>
    </w:p>
    <w:p w14:paraId="68748480" w14:textId="77777777" w:rsidR="00AF5714" w:rsidRDefault="00AF5714">
      <w:pPr>
        <w:rPr>
          <w:sz w:val="24"/>
        </w:rPr>
        <w:sectPr w:rsidR="00AF5714">
          <w:pgSz w:w="12240" w:h="15840"/>
          <w:pgMar w:top="1380" w:right="720" w:bottom="1260" w:left="1080" w:header="0" w:footer="1062" w:gutter="0"/>
          <w:cols w:space="720"/>
        </w:sectPr>
      </w:pPr>
    </w:p>
    <w:p w14:paraId="590C20FB" w14:textId="77777777" w:rsidR="00AF5714" w:rsidRDefault="00000000">
      <w:pPr>
        <w:pStyle w:val="Heading1"/>
        <w:spacing w:before="60"/>
        <w:ind w:left="2837" w:right="3196"/>
        <w:jc w:val="center"/>
      </w:pPr>
      <w:bookmarkStart w:id="76" w:name="Chapter_V._Findings_"/>
      <w:bookmarkStart w:id="77" w:name="h.2iq8gzs"/>
      <w:bookmarkEnd w:id="76"/>
      <w:bookmarkEnd w:id="77"/>
      <w:r>
        <w:rPr>
          <w:spacing w:val="-2"/>
        </w:rPr>
        <w:lastRenderedPageBreak/>
        <w:t>Chapter</w:t>
      </w:r>
      <w:r>
        <w:rPr>
          <w:spacing w:val="-7"/>
        </w:rPr>
        <w:t xml:space="preserve"> </w:t>
      </w:r>
      <w:r>
        <w:rPr>
          <w:spacing w:val="-2"/>
        </w:rPr>
        <w:t>V.</w:t>
      </w:r>
      <w:r>
        <w:rPr>
          <w:spacing w:val="-6"/>
        </w:rPr>
        <w:t xml:space="preserve"> </w:t>
      </w:r>
      <w:r>
        <w:rPr>
          <w:spacing w:val="-2"/>
        </w:rPr>
        <w:t>Findings</w:t>
      </w:r>
    </w:p>
    <w:p w14:paraId="415A15AD" w14:textId="77777777" w:rsidR="00AF5714" w:rsidRDefault="00000000">
      <w:pPr>
        <w:pStyle w:val="BodyText"/>
        <w:spacing w:before="276" w:line="480" w:lineRule="auto"/>
        <w:ind w:right="757" w:firstLine="720"/>
      </w:pPr>
      <w:r>
        <w:t>The</w:t>
      </w:r>
      <w:r>
        <w:rPr>
          <w:spacing w:val="-4"/>
        </w:rPr>
        <w:t xml:space="preserve"> </w:t>
      </w:r>
      <w:r>
        <w:t>30</w:t>
      </w:r>
      <w:r>
        <w:rPr>
          <w:spacing w:val="-4"/>
        </w:rPr>
        <w:t xml:space="preserve"> </w:t>
      </w:r>
      <w:r>
        <w:t>interviews</w:t>
      </w:r>
      <w:r>
        <w:rPr>
          <w:spacing w:val="-4"/>
        </w:rPr>
        <w:t xml:space="preserve"> </w:t>
      </w:r>
      <w:r>
        <w:t>collected</w:t>
      </w:r>
      <w:r>
        <w:rPr>
          <w:spacing w:val="-4"/>
        </w:rPr>
        <w:t xml:space="preserve"> </w:t>
      </w:r>
      <w:r>
        <w:t>for</w:t>
      </w:r>
      <w:r>
        <w:rPr>
          <w:spacing w:val="-4"/>
        </w:rPr>
        <w:t xml:space="preserve"> </w:t>
      </w:r>
      <w:r>
        <w:t>this</w:t>
      </w:r>
      <w:r>
        <w:rPr>
          <w:spacing w:val="-4"/>
        </w:rPr>
        <w:t xml:space="preserve"> </w:t>
      </w:r>
      <w:r>
        <w:t>study</w:t>
      </w:r>
      <w:r>
        <w:rPr>
          <w:spacing w:val="-4"/>
        </w:rPr>
        <w:t xml:space="preserve"> </w:t>
      </w:r>
      <w:r>
        <w:t>present</w:t>
      </w:r>
      <w:r>
        <w:rPr>
          <w:spacing w:val="-4"/>
        </w:rPr>
        <w:t xml:space="preserve"> </w:t>
      </w:r>
      <w:r>
        <w:t>authentic</w:t>
      </w:r>
      <w:r>
        <w:rPr>
          <w:spacing w:val="-4"/>
        </w:rPr>
        <w:t xml:space="preserve"> </w:t>
      </w:r>
      <w:r>
        <w:t>data</w:t>
      </w:r>
      <w:r>
        <w:rPr>
          <w:spacing w:val="-4"/>
        </w:rPr>
        <w:t xml:space="preserve"> </w:t>
      </w:r>
      <w:r>
        <w:t>on</w:t>
      </w:r>
      <w:r>
        <w:rPr>
          <w:spacing w:val="-4"/>
        </w:rPr>
        <w:t xml:space="preserve"> </w:t>
      </w:r>
      <w:r>
        <w:t>teachers’</w:t>
      </w:r>
      <w:r>
        <w:rPr>
          <w:spacing w:val="-4"/>
        </w:rPr>
        <w:t xml:space="preserve"> </w:t>
      </w:r>
      <w:r>
        <w:t xml:space="preserve">perspectives of their well-being in a controlling state policy environment. While clear spectrums of emotion from engagement to resignation; joy to sorrow; commitment to surrender; and optimism to cynicism exist in the data, all responses seemed honest, focused, and given with great care to answer questions fully and responsibly. There was </w:t>
      </w:r>
      <w:proofErr w:type="gramStart"/>
      <w:r>
        <w:t>a clear</w:t>
      </w:r>
      <w:proofErr w:type="gramEnd"/>
      <w:r>
        <w:t xml:space="preserve"> weight to responses about teachers’ work revealing </w:t>
      </w:r>
      <w:proofErr w:type="gramStart"/>
      <w:r>
        <w:t>a seriousness</w:t>
      </w:r>
      <w:proofErr w:type="gramEnd"/>
      <w:r>
        <w:t xml:space="preserve"> and gravity to the way participants view their profession. The themes that emerged compose a framework of concepts from which to view the research</w:t>
      </w:r>
      <w:r>
        <w:rPr>
          <w:spacing w:val="40"/>
        </w:rPr>
        <w:t xml:space="preserve"> </w:t>
      </w:r>
      <w:r>
        <w:t>question and probe how teachers in Oklahoma see the controlling state policy environment interacting with their well-being inside and outside of the classroom.</w:t>
      </w:r>
    </w:p>
    <w:p w14:paraId="37FE552E" w14:textId="77777777" w:rsidR="00AF5714" w:rsidRDefault="00000000">
      <w:pPr>
        <w:pStyle w:val="Heading1"/>
      </w:pPr>
      <w:bookmarkStart w:id="78" w:name="Themes__"/>
      <w:bookmarkStart w:id="79" w:name="h.xvir7l"/>
      <w:bookmarkEnd w:id="78"/>
      <w:bookmarkEnd w:id="79"/>
      <w:r>
        <w:rPr>
          <w:spacing w:val="-2"/>
        </w:rPr>
        <w:t>Themes</w:t>
      </w:r>
    </w:p>
    <w:p w14:paraId="33169C8E" w14:textId="77777777" w:rsidR="00AF5714" w:rsidRDefault="00AF5714">
      <w:pPr>
        <w:pStyle w:val="BodyText"/>
        <w:ind w:left="0" w:right="0"/>
        <w:rPr>
          <w:b/>
        </w:rPr>
      </w:pPr>
    </w:p>
    <w:p w14:paraId="0580BB12" w14:textId="77777777" w:rsidR="00AF5714" w:rsidRDefault="00000000">
      <w:pPr>
        <w:pStyle w:val="BodyText"/>
        <w:spacing w:line="480" w:lineRule="auto"/>
        <w:ind w:firstLine="720"/>
      </w:pPr>
      <w:r>
        <w:t>While</w:t>
      </w:r>
      <w:r>
        <w:rPr>
          <w:spacing w:val="-4"/>
        </w:rPr>
        <w:t xml:space="preserve"> </w:t>
      </w:r>
      <w:r>
        <w:t>differences</w:t>
      </w:r>
      <w:r>
        <w:rPr>
          <w:spacing w:val="-4"/>
        </w:rPr>
        <w:t xml:space="preserve"> </w:t>
      </w:r>
      <w:r>
        <w:t>in</w:t>
      </w:r>
      <w:r>
        <w:rPr>
          <w:spacing w:val="-4"/>
        </w:rPr>
        <w:t xml:space="preserve"> </w:t>
      </w:r>
      <w:r>
        <w:t>perspectives</w:t>
      </w:r>
      <w:r>
        <w:rPr>
          <w:spacing w:val="-4"/>
        </w:rPr>
        <w:t xml:space="preserve"> </w:t>
      </w:r>
      <w:r>
        <w:t>among</w:t>
      </w:r>
      <w:r>
        <w:rPr>
          <w:spacing w:val="-4"/>
        </w:rPr>
        <w:t xml:space="preserve"> </w:t>
      </w:r>
      <w:r>
        <w:t>teachers</w:t>
      </w:r>
      <w:r>
        <w:rPr>
          <w:spacing w:val="-4"/>
        </w:rPr>
        <w:t xml:space="preserve"> </w:t>
      </w:r>
      <w:r>
        <w:t>existed</w:t>
      </w:r>
      <w:r>
        <w:rPr>
          <w:spacing w:val="-4"/>
        </w:rPr>
        <w:t xml:space="preserve"> </w:t>
      </w:r>
      <w:r>
        <w:t>in</w:t>
      </w:r>
      <w:r>
        <w:rPr>
          <w:spacing w:val="-4"/>
        </w:rPr>
        <w:t xml:space="preserve"> </w:t>
      </w:r>
      <w:r>
        <w:t>the</w:t>
      </w:r>
      <w:r>
        <w:rPr>
          <w:spacing w:val="-4"/>
        </w:rPr>
        <w:t xml:space="preserve"> </w:t>
      </w:r>
      <w:r>
        <w:t>data,</w:t>
      </w:r>
      <w:r>
        <w:rPr>
          <w:spacing w:val="-4"/>
        </w:rPr>
        <w:t xml:space="preserve"> </w:t>
      </w:r>
      <w:r>
        <w:t>some</w:t>
      </w:r>
      <w:r>
        <w:rPr>
          <w:spacing w:val="-4"/>
        </w:rPr>
        <w:t xml:space="preserve"> </w:t>
      </w:r>
      <w:r>
        <w:t>clear</w:t>
      </w:r>
      <w:r>
        <w:rPr>
          <w:spacing w:val="-4"/>
        </w:rPr>
        <w:t xml:space="preserve"> </w:t>
      </w:r>
      <w:r>
        <w:t xml:space="preserve">themes emerged from the interviews that explain teacher well-being </w:t>
      </w:r>
      <w:proofErr w:type="gramStart"/>
      <w:r>
        <w:t>in</w:t>
      </w:r>
      <w:proofErr w:type="gramEnd"/>
      <w:r>
        <w:t xml:space="preserve"> the controlling post-pandemic policy environment in Oklahoma. The diverse sample of teachers interviewed yielded these collective themes:</w:t>
      </w:r>
    </w:p>
    <w:p w14:paraId="36955FF5" w14:textId="77777777" w:rsidR="00AF5714" w:rsidRDefault="00000000">
      <w:pPr>
        <w:pStyle w:val="ListParagraph"/>
        <w:numPr>
          <w:ilvl w:val="0"/>
          <w:numId w:val="5"/>
        </w:numPr>
        <w:tabs>
          <w:tab w:val="left" w:pos="1080"/>
        </w:tabs>
        <w:spacing w:line="480" w:lineRule="auto"/>
        <w:ind w:right="1087"/>
        <w:rPr>
          <w:sz w:val="24"/>
        </w:rPr>
      </w:pPr>
      <w:r>
        <w:rPr>
          <w:sz w:val="24"/>
        </w:rPr>
        <w:t>The</w:t>
      </w:r>
      <w:r>
        <w:rPr>
          <w:spacing w:val="-6"/>
          <w:sz w:val="24"/>
        </w:rPr>
        <w:t xml:space="preserve"> </w:t>
      </w:r>
      <w:r>
        <w:rPr>
          <w:sz w:val="24"/>
        </w:rPr>
        <w:t>controlling</w:t>
      </w:r>
      <w:r>
        <w:rPr>
          <w:spacing w:val="-6"/>
          <w:sz w:val="24"/>
        </w:rPr>
        <w:t xml:space="preserve"> </w:t>
      </w:r>
      <w:r>
        <w:rPr>
          <w:sz w:val="24"/>
        </w:rPr>
        <w:t>policy</w:t>
      </w:r>
      <w:r>
        <w:rPr>
          <w:spacing w:val="-6"/>
          <w:sz w:val="24"/>
        </w:rPr>
        <w:t xml:space="preserve"> </w:t>
      </w:r>
      <w:r>
        <w:rPr>
          <w:sz w:val="24"/>
        </w:rPr>
        <w:t>environment’s</w:t>
      </w:r>
      <w:r>
        <w:rPr>
          <w:spacing w:val="-6"/>
          <w:sz w:val="24"/>
        </w:rPr>
        <w:t xml:space="preserve"> </w:t>
      </w:r>
      <w:r>
        <w:rPr>
          <w:sz w:val="24"/>
        </w:rPr>
        <w:t>interaction</w:t>
      </w:r>
      <w:r>
        <w:rPr>
          <w:spacing w:val="-6"/>
          <w:sz w:val="24"/>
        </w:rPr>
        <w:t xml:space="preserve"> </w:t>
      </w:r>
      <w:r>
        <w:rPr>
          <w:sz w:val="24"/>
        </w:rPr>
        <w:t>with</w:t>
      </w:r>
      <w:r>
        <w:rPr>
          <w:spacing w:val="-6"/>
          <w:sz w:val="24"/>
        </w:rPr>
        <w:t xml:space="preserve"> </w:t>
      </w:r>
      <w:r>
        <w:rPr>
          <w:sz w:val="24"/>
        </w:rPr>
        <w:t>teachers’</w:t>
      </w:r>
      <w:r>
        <w:rPr>
          <w:spacing w:val="-6"/>
          <w:sz w:val="24"/>
        </w:rPr>
        <w:t xml:space="preserve"> </w:t>
      </w:r>
      <w:r>
        <w:rPr>
          <w:sz w:val="24"/>
        </w:rPr>
        <w:t>well-being</w:t>
      </w:r>
      <w:r>
        <w:rPr>
          <w:spacing w:val="-6"/>
          <w:sz w:val="24"/>
        </w:rPr>
        <w:t xml:space="preserve"> </w:t>
      </w:r>
      <w:r>
        <w:rPr>
          <w:sz w:val="24"/>
        </w:rPr>
        <w:t>is</w:t>
      </w:r>
      <w:r>
        <w:rPr>
          <w:spacing w:val="-6"/>
          <w:sz w:val="24"/>
        </w:rPr>
        <w:t xml:space="preserve"> </w:t>
      </w:r>
      <w:r>
        <w:rPr>
          <w:sz w:val="24"/>
        </w:rPr>
        <w:t>complex and pluralistic</w:t>
      </w:r>
    </w:p>
    <w:p w14:paraId="1B8EF93F" w14:textId="77777777" w:rsidR="00AF5714" w:rsidRDefault="00000000">
      <w:pPr>
        <w:pStyle w:val="ListParagraph"/>
        <w:numPr>
          <w:ilvl w:val="0"/>
          <w:numId w:val="5"/>
        </w:numPr>
        <w:tabs>
          <w:tab w:val="left" w:pos="1080"/>
        </w:tabs>
        <w:rPr>
          <w:sz w:val="24"/>
        </w:rPr>
      </w:pPr>
      <w:r>
        <w:rPr>
          <w:sz w:val="24"/>
        </w:rPr>
        <w:t>Relevant connection of policy to their work is important for teachers’ well-</w:t>
      </w:r>
      <w:r>
        <w:rPr>
          <w:spacing w:val="-2"/>
          <w:sz w:val="24"/>
        </w:rPr>
        <w:t>being</w:t>
      </w:r>
    </w:p>
    <w:p w14:paraId="56FCA50D" w14:textId="77777777" w:rsidR="00AF5714" w:rsidRDefault="00000000">
      <w:pPr>
        <w:pStyle w:val="ListParagraph"/>
        <w:numPr>
          <w:ilvl w:val="0"/>
          <w:numId w:val="5"/>
        </w:numPr>
        <w:tabs>
          <w:tab w:val="left" w:pos="1080"/>
        </w:tabs>
        <w:spacing w:before="276" w:line="480" w:lineRule="auto"/>
        <w:ind w:right="1500"/>
        <w:rPr>
          <w:sz w:val="24"/>
        </w:rPr>
      </w:pPr>
      <w:r>
        <w:rPr>
          <w:sz w:val="24"/>
        </w:rPr>
        <w:t>Supportive</w:t>
      </w:r>
      <w:r>
        <w:rPr>
          <w:spacing w:val="-5"/>
          <w:sz w:val="24"/>
        </w:rPr>
        <w:t xml:space="preserve"> </w:t>
      </w:r>
      <w:r>
        <w:rPr>
          <w:sz w:val="24"/>
        </w:rPr>
        <w:t>leadership</w:t>
      </w:r>
      <w:r>
        <w:rPr>
          <w:spacing w:val="-5"/>
          <w:sz w:val="24"/>
        </w:rPr>
        <w:t xml:space="preserve"> </w:t>
      </w:r>
      <w:r>
        <w:rPr>
          <w:sz w:val="24"/>
        </w:rPr>
        <w:t>strengthens</w:t>
      </w:r>
      <w:r>
        <w:rPr>
          <w:spacing w:val="-5"/>
          <w:sz w:val="24"/>
        </w:rPr>
        <w:t xml:space="preserve"> </w:t>
      </w:r>
      <w:r>
        <w:rPr>
          <w:sz w:val="24"/>
        </w:rPr>
        <w:t>teacher</w:t>
      </w:r>
      <w:r>
        <w:rPr>
          <w:spacing w:val="-5"/>
          <w:sz w:val="24"/>
        </w:rPr>
        <w:t xml:space="preserve"> </w:t>
      </w:r>
      <w:r>
        <w:rPr>
          <w:sz w:val="24"/>
        </w:rPr>
        <w:t>well-being</w:t>
      </w:r>
      <w:r>
        <w:rPr>
          <w:spacing w:val="-5"/>
          <w:sz w:val="24"/>
        </w:rPr>
        <w:t xml:space="preserve"> </w:t>
      </w:r>
      <w:r>
        <w:rPr>
          <w:sz w:val="24"/>
        </w:rPr>
        <w:t>but</w:t>
      </w:r>
      <w:r>
        <w:rPr>
          <w:spacing w:val="-5"/>
          <w:sz w:val="24"/>
        </w:rPr>
        <w:t xml:space="preserve"> </w:t>
      </w:r>
      <w:r>
        <w:rPr>
          <w:sz w:val="24"/>
        </w:rPr>
        <w:t>may</w:t>
      </w:r>
      <w:r>
        <w:rPr>
          <w:spacing w:val="-5"/>
          <w:sz w:val="24"/>
        </w:rPr>
        <w:t xml:space="preserve"> </w:t>
      </w:r>
      <w:r>
        <w:rPr>
          <w:sz w:val="24"/>
        </w:rPr>
        <w:t>be</w:t>
      </w:r>
      <w:r>
        <w:rPr>
          <w:spacing w:val="-5"/>
          <w:sz w:val="24"/>
        </w:rPr>
        <w:t xml:space="preserve"> </w:t>
      </w:r>
      <w:r>
        <w:rPr>
          <w:sz w:val="24"/>
        </w:rPr>
        <w:t>inadequate</w:t>
      </w:r>
      <w:r>
        <w:rPr>
          <w:spacing w:val="-5"/>
          <w:sz w:val="24"/>
        </w:rPr>
        <w:t xml:space="preserve"> </w:t>
      </w:r>
      <w:r>
        <w:rPr>
          <w:sz w:val="24"/>
        </w:rPr>
        <w:t>amid elements of a controlling policy environment</w:t>
      </w:r>
    </w:p>
    <w:p w14:paraId="3554C248" w14:textId="77777777" w:rsidR="00AF5714" w:rsidRDefault="00000000">
      <w:pPr>
        <w:pStyle w:val="ListParagraph"/>
        <w:numPr>
          <w:ilvl w:val="0"/>
          <w:numId w:val="5"/>
        </w:numPr>
        <w:tabs>
          <w:tab w:val="left" w:pos="1080"/>
        </w:tabs>
        <w:rPr>
          <w:sz w:val="24"/>
        </w:rPr>
      </w:pPr>
      <w:r>
        <w:rPr>
          <w:sz w:val="24"/>
        </w:rPr>
        <w:t xml:space="preserve">SDT helps explain some dimensions of teacher well-being levels with respect to </w:t>
      </w:r>
      <w:r>
        <w:rPr>
          <w:spacing w:val="-2"/>
          <w:sz w:val="24"/>
        </w:rPr>
        <w:t>policy</w:t>
      </w:r>
    </w:p>
    <w:p w14:paraId="0FAE26D7" w14:textId="77777777" w:rsidR="00AF5714" w:rsidRDefault="00AF5714">
      <w:pPr>
        <w:pStyle w:val="ListParagraph"/>
        <w:rPr>
          <w:sz w:val="24"/>
        </w:rPr>
        <w:sectPr w:rsidR="00AF5714">
          <w:pgSz w:w="12240" w:h="15840"/>
          <w:pgMar w:top="1380" w:right="720" w:bottom="1260" w:left="1080" w:header="0" w:footer="1062" w:gutter="0"/>
          <w:cols w:space="720"/>
        </w:sectPr>
      </w:pPr>
    </w:p>
    <w:p w14:paraId="2714C20D" w14:textId="77777777" w:rsidR="00AF5714" w:rsidRDefault="00000000">
      <w:pPr>
        <w:pStyle w:val="ListParagraph"/>
        <w:numPr>
          <w:ilvl w:val="0"/>
          <w:numId w:val="5"/>
        </w:numPr>
        <w:tabs>
          <w:tab w:val="left" w:pos="1080"/>
        </w:tabs>
        <w:spacing w:before="60" w:line="480" w:lineRule="auto"/>
        <w:ind w:right="825"/>
        <w:rPr>
          <w:sz w:val="24"/>
        </w:rPr>
      </w:pPr>
      <w:r>
        <w:rPr>
          <w:sz w:val="24"/>
        </w:rPr>
        <w:lastRenderedPageBreak/>
        <w:t>SIT was elevated more with respect to the teacher profession than in social and political affiliation</w:t>
      </w:r>
      <w:r>
        <w:rPr>
          <w:spacing w:val="-6"/>
          <w:sz w:val="24"/>
        </w:rPr>
        <w:t xml:space="preserve"> </w:t>
      </w:r>
      <w:r>
        <w:rPr>
          <w:sz w:val="24"/>
        </w:rPr>
        <w:t>and</w:t>
      </w:r>
      <w:r>
        <w:rPr>
          <w:spacing w:val="-6"/>
          <w:sz w:val="24"/>
        </w:rPr>
        <w:t xml:space="preserve"> </w:t>
      </w:r>
      <w:r>
        <w:rPr>
          <w:sz w:val="24"/>
        </w:rPr>
        <w:t>may</w:t>
      </w:r>
      <w:r>
        <w:rPr>
          <w:spacing w:val="-6"/>
          <w:sz w:val="24"/>
        </w:rPr>
        <w:t xml:space="preserve"> </w:t>
      </w:r>
      <w:r>
        <w:rPr>
          <w:sz w:val="24"/>
        </w:rPr>
        <w:t>explain</w:t>
      </w:r>
      <w:r>
        <w:rPr>
          <w:spacing w:val="-6"/>
          <w:sz w:val="24"/>
        </w:rPr>
        <w:t xml:space="preserve"> </w:t>
      </w:r>
      <w:r>
        <w:rPr>
          <w:sz w:val="24"/>
        </w:rPr>
        <w:t>elements</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policy</w:t>
      </w:r>
      <w:r>
        <w:rPr>
          <w:spacing w:val="-6"/>
          <w:sz w:val="24"/>
        </w:rPr>
        <w:t xml:space="preserve"> </w:t>
      </w:r>
      <w:r>
        <w:rPr>
          <w:sz w:val="24"/>
        </w:rPr>
        <w:t>environment’s</w:t>
      </w:r>
      <w:r>
        <w:rPr>
          <w:spacing w:val="-6"/>
          <w:sz w:val="24"/>
        </w:rPr>
        <w:t xml:space="preserve"> </w:t>
      </w:r>
      <w:r>
        <w:rPr>
          <w:sz w:val="24"/>
        </w:rPr>
        <w:t>interaction</w:t>
      </w:r>
      <w:r>
        <w:rPr>
          <w:spacing w:val="-6"/>
          <w:sz w:val="24"/>
        </w:rPr>
        <w:t xml:space="preserve"> </w:t>
      </w:r>
      <w:r>
        <w:rPr>
          <w:sz w:val="24"/>
        </w:rPr>
        <w:t>with</w:t>
      </w:r>
      <w:r>
        <w:rPr>
          <w:spacing w:val="-6"/>
          <w:sz w:val="24"/>
        </w:rPr>
        <w:t xml:space="preserve"> </w:t>
      </w:r>
      <w:r>
        <w:rPr>
          <w:sz w:val="24"/>
        </w:rPr>
        <w:t xml:space="preserve">teacher </w:t>
      </w:r>
      <w:r>
        <w:rPr>
          <w:spacing w:val="-2"/>
          <w:sz w:val="24"/>
        </w:rPr>
        <w:t>well-being</w:t>
      </w:r>
    </w:p>
    <w:p w14:paraId="62652C2F" w14:textId="77777777" w:rsidR="00AF5714" w:rsidRDefault="00000000">
      <w:pPr>
        <w:pStyle w:val="ListParagraph"/>
        <w:numPr>
          <w:ilvl w:val="0"/>
          <w:numId w:val="5"/>
        </w:numPr>
        <w:tabs>
          <w:tab w:val="left" w:pos="1080"/>
        </w:tabs>
        <w:spacing w:line="480" w:lineRule="auto"/>
        <w:ind w:right="1519"/>
        <w:rPr>
          <w:sz w:val="24"/>
        </w:rPr>
      </w:pPr>
      <w:r>
        <w:rPr>
          <w:sz w:val="24"/>
        </w:rPr>
        <w:t>Long</w:t>
      </w:r>
      <w:r>
        <w:rPr>
          <w:spacing w:val="-4"/>
          <w:sz w:val="24"/>
        </w:rPr>
        <w:t xml:space="preserve"> </w:t>
      </w:r>
      <w:r>
        <w:rPr>
          <w:sz w:val="24"/>
        </w:rPr>
        <w:t>tenure</w:t>
      </w:r>
      <w:r>
        <w:rPr>
          <w:spacing w:val="-4"/>
          <w:sz w:val="24"/>
        </w:rPr>
        <w:t xml:space="preserve"> </w:t>
      </w:r>
      <w:r>
        <w:rPr>
          <w:sz w:val="24"/>
        </w:rPr>
        <w:t>may</w:t>
      </w:r>
      <w:r>
        <w:rPr>
          <w:spacing w:val="-4"/>
          <w:sz w:val="24"/>
        </w:rPr>
        <w:t xml:space="preserve"> </w:t>
      </w:r>
      <w:r>
        <w:rPr>
          <w:sz w:val="24"/>
        </w:rPr>
        <w:t>shield</w:t>
      </w:r>
      <w:r>
        <w:rPr>
          <w:spacing w:val="-4"/>
          <w:sz w:val="24"/>
        </w:rPr>
        <w:t xml:space="preserve"> </w:t>
      </w:r>
      <w:r>
        <w:rPr>
          <w:sz w:val="24"/>
        </w:rPr>
        <w:t>well-being</w:t>
      </w:r>
      <w:r>
        <w:rPr>
          <w:spacing w:val="-4"/>
          <w:sz w:val="24"/>
        </w:rPr>
        <w:t xml:space="preserve"> </w:t>
      </w:r>
      <w:r>
        <w:rPr>
          <w:sz w:val="24"/>
        </w:rPr>
        <w:t>from</w:t>
      </w:r>
      <w:r>
        <w:rPr>
          <w:spacing w:val="-4"/>
          <w:sz w:val="24"/>
        </w:rPr>
        <w:t xml:space="preserve"> </w:t>
      </w:r>
      <w:r>
        <w:rPr>
          <w:sz w:val="24"/>
        </w:rPr>
        <w:t>controlling</w:t>
      </w:r>
      <w:r>
        <w:rPr>
          <w:spacing w:val="-4"/>
          <w:sz w:val="24"/>
        </w:rPr>
        <w:t xml:space="preserve"> </w:t>
      </w:r>
      <w:r>
        <w:rPr>
          <w:sz w:val="24"/>
        </w:rPr>
        <w:t>policies</w:t>
      </w:r>
      <w:r>
        <w:rPr>
          <w:spacing w:val="-4"/>
          <w:sz w:val="24"/>
        </w:rPr>
        <w:t xml:space="preserve"> </w:t>
      </w:r>
      <w:r>
        <w:rPr>
          <w:sz w:val="24"/>
        </w:rPr>
        <w:t>as</w:t>
      </w:r>
      <w:r>
        <w:rPr>
          <w:spacing w:val="-4"/>
          <w:sz w:val="24"/>
        </w:rPr>
        <w:t xml:space="preserve"> </w:t>
      </w:r>
      <w:r>
        <w:rPr>
          <w:sz w:val="24"/>
        </w:rPr>
        <w:t>it</w:t>
      </w:r>
      <w:r>
        <w:rPr>
          <w:spacing w:val="-4"/>
          <w:sz w:val="24"/>
        </w:rPr>
        <w:t xml:space="preserve"> </w:t>
      </w:r>
      <w:r>
        <w:rPr>
          <w:sz w:val="24"/>
        </w:rPr>
        <w:t>may</w:t>
      </w:r>
      <w:r>
        <w:rPr>
          <w:spacing w:val="-4"/>
          <w:sz w:val="24"/>
        </w:rPr>
        <w:t xml:space="preserve"> </w:t>
      </w:r>
      <w:r>
        <w:rPr>
          <w:sz w:val="24"/>
        </w:rPr>
        <w:t>build</w:t>
      </w:r>
      <w:r>
        <w:rPr>
          <w:spacing w:val="-4"/>
          <w:sz w:val="24"/>
        </w:rPr>
        <w:t xml:space="preserve"> </w:t>
      </w:r>
      <w:r>
        <w:rPr>
          <w:sz w:val="24"/>
        </w:rPr>
        <w:t>more endurance and resources for daily practice</w:t>
      </w:r>
    </w:p>
    <w:p w14:paraId="5E5D0181" w14:textId="77777777" w:rsidR="00AF5714" w:rsidRDefault="00000000">
      <w:pPr>
        <w:pStyle w:val="BodyText"/>
        <w:spacing w:line="480" w:lineRule="auto"/>
        <w:ind w:right="873"/>
      </w:pPr>
      <w:r>
        <w:t>These</w:t>
      </w:r>
      <w:r>
        <w:rPr>
          <w:spacing w:val="-4"/>
        </w:rPr>
        <w:t xml:space="preserve"> </w:t>
      </w:r>
      <w:r>
        <w:t>themes</w:t>
      </w:r>
      <w:r>
        <w:rPr>
          <w:spacing w:val="-4"/>
        </w:rPr>
        <w:t xml:space="preserve"> </w:t>
      </w:r>
      <w:r>
        <w:t>represent</w:t>
      </w:r>
      <w:r>
        <w:rPr>
          <w:spacing w:val="-4"/>
        </w:rPr>
        <w:t xml:space="preserve"> </w:t>
      </w:r>
      <w:r>
        <w:t>the</w:t>
      </w:r>
      <w:r>
        <w:rPr>
          <w:spacing w:val="-4"/>
        </w:rPr>
        <w:t xml:space="preserve"> </w:t>
      </w:r>
      <w:r>
        <w:t>process</w:t>
      </w:r>
      <w:r>
        <w:rPr>
          <w:spacing w:val="-4"/>
        </w:rPr>
        <w:t xml:space="preserve"> </w:t>
      </w:r>
      <w:r>
        <w:t>of</w:t>
      </w:r>
      <w:r>
        <w:rPr>
          <w:spacing w:val="-4"/>
        </w:rPr>
        <w:t xml:space="preserve"> </w:t>
      </w:r>
      <w:r>
        <w:t>distilling</w:t>
      </w:r>
      <w:r>
        <w:rPr>
          <w:spacing w:val="-4"/>
        </w:rPr>
        <w:t xml:space="preserve"> </w:t>
      </w:r>
      <w:proofErr w:type="gramStart"/>
      <w:r>
        <w:t>the</w:t>
      </w:r>
      <w:r>
        <w:rPr>
          <w:spacing w:val="-4"/>
        </w:rPr>
        <w:t xml:space="preserve"> </w:t>
      </w:r>
      <w:r>
        <w:t>descriptive</w:t>
      </w:r>
      <w:proofErr w:type="gramEnd"/>
      <w:r>
        <w:rPr>
          <w:spacing w:val="-4"/>
        </w:rPr>
        <w:t xml:space="preserve"> </w:t>
      </w:r>
      <w:r>
        <w:t>data</w:t>
      </w:r>
      <w:r>
        <w:rPr>
          <w:spacing w:val="-4"/>
        </w:rPr>
        <w:t xml:space="preserve"> </w:t>
      </w:r>
      <w:r>
        <w:t>into</w:t>
      </w:r>
      <w:r>
        <w:rPr>
          <w:spacing w:val="-4"/>
        </w:rPr>
        <w:t xml:space="preserve"> </w:t>
      </w:r>
      <w:r>
        <w:t>an</w:t>
      </w:r>
      <w:r>
        <w:rPr>
          <w:spacing w:val="-4"/>
        </w:rPr>
        <w:t xml:space="preserve"> </w:t>
      </w:r>
      <w:r>
        <w:t>accessible explanation of the current teacher experience in Oklahoma.</w:t>
      </w:r>
    </w:p>
    <w:p w14:paraId="310FAA6D" w14:textId="77777777" w:rsidR="00AF5714" w:rsidRDefault="00000000">
      <w:pPr>
        <w:pStyle w:val="Heading2"/>
      </w:pPr>
      <w:bookmarkStart w:id="80" w:name="Complexity_and_Plurality_"/>
      <w:bookmarkStart w:id="81" w:name="h.3hv69ve"/>
      <w:bookmarkEnd w:id="80"/>
      <w:bookmarkEnd w:id="81"/>
      <w:r>
        <w:t xml:space="preserve">Complexity and </w:t>
      </w:r>
      <w:r>
        <w:rPr>
          <w:spacing w:val="-2"/>
        </w:rPr>
        <w:t>Plurality</w:t>
      </w:r>
    </w:p>
    <w:p w14:paraId="4109D50A" w14:textId="77777777" w:rsidR="00AF5714" w:rsidRDefault="00000000">
      <w:pPr>
        <w:pStyle w:val="BodyText"/>
        <w:spacing w:before="276" w:line="480" w:lineRule="auto"/>
        <w:ind w:right="780" w:firstLine="720"/>
      </w:pPr>
      <w:r>
        <w:t>Teachers’ descriptions of their well-being are not simple or singular. Interview data suggest a level of complexity in emotional toll, stress, and psychological strain. It appears that the</w:t>
      </w:r>
      <w:r>
        <w:rPr>
          <w:spacing w:val="-3"/>
        </w:rPr>
        <w:t xml:space="preserve"> </w:t>
      </w:r>
      <w:r>
        <w:t>ways</w:t>
      </w:r>
      <w:r>
        <w:rPr>
          <w:spacing w:val="-3"/>
        </w:rPr>
        <w:t xml:space="preserve"> </w:t>
      </w:r>
      <w:r>
        <w:t>in</w:t>
      </w:r>
      <w:r>
        <w:rPr>
          <w:spacing w:val="-3"/>
        </w:rPr>
        <w:t xml:space="preserve"> </w:t>
      </w:r>
      <w:r>
        <w:t>which</w:t>
      </w:r>
      <w:r>
        <w:rPr>
          <w:spacing w:val="-3"/>
        </w:rPr>
        <w:t xml:space="preserve"> </w:t>
      </w:r>
      <w:r>
        <w:t>control</w:t>
      </w:r>
      <w:r>
        <w:rPr>
          <w:spacing w:val="-3"/>
        </w:rPr>
        <w:t xml:space="preserve"> </w:t>
      </w:r>
      <w:r>
        <w:t>from</w:t>
      </w:r>
      <w:r>
        <w:rPr>
          <w:spacing w:val="-3"/>
        </w:rPr>
        <w:t xml:space="preserve"> </w:t>
      </w:r>
      <w:r>
        <w:t>state-level</w:t>
      </w:r>
      <w:r>
        <w:rPr>
          <w:spacing w:val="-3"/>
        </w:rPr>
        <w:t xml:space="preserve"> </w:t>
      </w:r>
      <w:r>
        <w:t>policy</w:t>
      </w:r>
      <w:r>
        <w:rPr>
          <w:spacing w:val="-3"/>
        </w:rPr>
        <w:t xml:space="preserve"> </w:t>
      </w:r>
      <w:r>
        <w:t>imposes</w:t>
      </w:r>
      <w:r>
        <w:rPr>
          <w:spacing w:val="-3"/>
        </w:rPr>
        <w:t xml:space="preserve"> </w:t>
      </w:r>
      <w:r>
        <w:t>itself</w:t>
      </w:r>
      <w:r>
        <w:rPr>
          <w:spacing w:val="-3"/>
        </w:rPr>
        <w:t xml:space="preserve"> </w:t>
      </w:r>
      <w:r>
        <w:t>on</w:t>
      </w:r>
      <w:r>
        <w:rPr>
          <w:spacing w:val="-3"/>
        </w:rPr>
        <w:t xml:space="preserve"> </w:t>
      </w:r>
      <w:r>
        <w:t>the</w:t>
      </w:r>
      <w:r>
        <w:rPr>
          <w:spacing w:val="-3"/>
        </w:rPr>
        <w:t xml:space="preserve"> </w:t>
      </w:r>
      <w:r>
        <w:t>well-being</w:t>
      </w:r>
      <w:r>
        <w:rPr>
          <w:spacing w:val="-3"/>
        </w:rPr>
        <w:t xml:space="preserve"> </w:t>
      </w:r>
      <w:r>
        <w:t>of</w:t>
      </w:r>
      <w:r>
        <w:rPr>
          <w:spacing w:val="-3"/>
        </w:rPr>
        <w:t xml:space="preserve"> </w:t>
      </w:r>
      <w:r>
        <w:t>teachers</w:t>
      </w:r>
      <w:r>
        <w:rPr>
          <w:spacing w:val="-3"/>
        </w:rPr>
        <w:t xml:space="preserve"> </w:t>
      </w:r>
      <w:r>
        <w:t>are elusive</w:t>
      </w:r>
      <w:r>
        <w:rPr>
          <w:spacing w:val="-2"/>
        </w:rPr>
        <w:t xml:space="preserve"> </w:t>
      </w:r>
      <w:r>
        <w:t>and</w:t>
      </w:r>
      <w:r>
        <w:rPr>
          <w:spacing w:val="-2"/>
        </w:rPr>
        <w:t xml:space="preserve"> </w:t>
      </w:r>
      <w:r>
        <w:t>perhaps</w:t>
      </w:r>
      <w:r>
        <w:rPr>
          <w:spacing w:val="-2"/>
        </w:rPr>
        <w:t xml:space="preserve"> </w:t>
      </w:r>
      <w:r>
        <w:t>even</w:t>
      </w:r>
      <w:r>
        <w:rPr>
          <w:spacing w:val="-2"/>
        </w:rPr>
        <w:t xml:space="preserve"> </w:t>
      </w:r>
      <w:r>
        <w:t>subconscious.</w:t>
      </w:r>
      <w:r>
        <w:rPr>
          <w:spacing w:val="-2"/>
        </w:rPr>
        <w:t xml:space="preserve"> </w:t>
      </w:r>
      <w:r>
        <w:t>These</w:t>
      </w:r>
      <w:r>
        <w:rPr>
          <w:spacing w:val="-2"/>
        </w:rPr>
        <w:t xml:space="preserve"> </w:t>
      </w:r>
      <w:r>
        <w:t>phenomena</w:t>
      </w:r>
      <w:r>
        <w:rPr>
          <w:spacing w:val="-2"/>
        </w:rPr>
        <w:t xml:space="preserve"> </w:t>
      </w:r>
      <w:proofErr w:type="gramStart"/>
      <w:r>
        <w:t>is</w:t>
      </w:r>
      <w:proofErr w:type="gramEnd"/>
      <w:r>
        <w:rPr>
          <w:spacing w:val="-2"/>
        </w:rPr>
        <w:t xml:space="preserve"> </w:t>
      </w:r>
      <w:r>
        <w:t>often</w:t>
      </w:r>
      <w:r>
        <w:rPr>
          <w:spacing w:val="-2"/>
        </w:rPr>
        <w:t xml:space="preserve"> </w:t>
      </w:r>
      <w:r>
        <w:t>described</w:t>
      </w:r>
      <w:r>
        <w:rPr>
          <w:spacing w:val="-2"/>
        </w:rPr>
        <w:t xml:space="preserve"> </w:t>
      </w:r>
      <w:r>
        <w:t>by</w:t>
      </w:r>
      <w:r>
        <w:rPr>
          <w:spacing w:val="-2"/>
        </w:rPr>
        <w:t xml:space="preserve"> </w:t>
      </w:r>
      <w:r>
        <w:t>teachers</w:t>
      </w:r>
      <w:r>
        <w:rPr>
          <w:spacing w:val="-2"/>
        </w:rPr>
        <w:t xml:space="preserve"> </w:t>
      </w:r>
      <w:r>
        <w:t xml:space="preserve">voicing feelings of being scared, anxious, and in an impossible position. These descriptions are characterized by zero-sum, lose-lose type situations in which teachers feel trapped and risk harming some dimension of their work, or students, with every decision. To unpack the ways in which the policy environment interacts with teachers’ well-being, it is important to start with data that </w:t>
      </w:r>
      <w:proofErr w:type="gramStart"/>
      <w:r>
        <w:t>show</w:t>
      </w:r>
      <w:proofErr w:type="gramEnd"/>
      <w:r>
        <w:t xml:space="preserve"> at least some level of complexity in the concept itself.</w:t>
      </w:r>
    </w:p>
    <w:p w14:paraId="313EB860" w14:textId="77777777" w:rsidR="00AF5714" w:rsidRDefault="00000000">
      <w:pPr>
        <w:pStyle w:val="BodyText"/>
        <w:spacing w:line="480" w:lineRule="auto"/>
        <w:ind w:firstLine="720"/>
      </w:pPr>
      <w:r>
        <w:t>When</w:t>
      </w:r>
      <w:r>
        <w:rPr>
          <w:spacing w:val="-5"/>
        </w:rPr>
        <w:t xml:space="preserve"> </w:t>
      </w:r>
      <w:r>
        <w:t>asked</w:t>
      </w:r>
      <w:r>
        <w:rPr>
          <w:spacing w:val="-5"/>
        </w:rPr>
        <w:t xml:space="preserve"> </w:t>
      </w:r>
      <w:r>
        <w:t>about</w:t>
      </w:r>
      <w:r>
        <w:rPr>
          <w:spacing w:val="-5"/>
        </w:rPr>
        <w:t xml:space="preserve"> </w:t>
      </w:r>
      <w:r>
        <w:t>the</w:t>
      </w:r>
      <w:r>
        <w:rPr>
          <w:spacing w:val="-5"/>
        </w:rPr>
        <w:t xml:space="preserve"> </w:t>
      </w:r>
      <w:r>
        <w:t>future</w:t>
      </w:r>
      <w:r>
        <w:rPr>
          <w:spacing w:val="-5"/>
        </w:rPr>
        <w:t xml:space="preserve"> </w:t>
      </w:r>
      <w:r>
        <w:t>of</w:t>
      </w:r>
      <w:r>
        <w:rPr>
          <w:spacing w:val="-5"/>
        </w:rPr>
        <w:t xml:space="preserve"> </w:t>
      </w:r>
      <w:r>
        <w:t>education</w:t>
      </w:r>
      <w:r>
        <w:rPr>
          <w:spacing w:val="-5"/>
        </w:rPr>
        <w:t xml:space="preserve"> </w:t>
      </w:r>
      <w:r>
        <w:t>in</w:t>
      </w:r>
      <w:r>
        <w:rPr>
          <w:spacing w:val="-5"/>
        </w:rPr>
        <w:t xml:space="preserve"> </w:t>
      </w:r>
      <w:r>
        <w:t>Oklahoma,</w:t>
      </w:r>
      <w:r>
        <w:rPr>
          <w:spacing w:val="-5"/>
        </w:rPr>
        <w:t xml:space="preserve"> </w:t>
      </w:r>
      <w:r>
        <w:t>a</w:t>
      </w:r>
      <w:r>
        <w:rPr>
          <w:spacing w:val="-5"/>
        </w:rPr>
        <w:t xml:space="preserve"> </w:t>
      </w:r>
      <w:proofErr w:type="gramStart"/>
      <w:r>
        <w:t>near</w:t>
      </w:r>
      <w:proofErr w:type="gramEnd"/>
      <w:r>
        <w:rPr>
          <w:spacing w:val="-5"/>
        </w:rPr>
        <w:t xml:space="preserve"> </w:t>
      </w:r>
      <w:r>
        <w:t>20-year</w:t>
      </w:r>
      <w:r>
        <w:rPr>
          <w:spacing w:val="-5"/>
        </w:rPr>
        <w:t xml:space="preserve"> </w:t>
      </w:r>
      <w:r>
        <w:t>veteran</w:t>
      </w:r>
      <w:r>
        <w:rPr>
          <w:spacing w:val="-5"/>
        </w:rPr>
        <w:t xml:space="preserve"> </w:t>
      </w:r>
      <w:r>
        <w:t>(Teacher 8) at a large urban district in Oklahoma said:</w:t>
      </w:r>
    </w:p>
    <w:p w14:paraId="4E340940" w14:textId="77777777" w:rsidR="00AF5714" w:rsidRDefault="00000000">
      <w:pPr>
        <w:tabs>
          <w:tab w:val="left" w:pos="8279"/>
        </w:tabs>
        <w:ind w:left="360" w:right="724" w:firstLine="720"/>
        <w:rPr>
          <w:i/>
          <w:sz w:val="24"/>
        </w:rPr>
      </w:pPr>
      <w:r>
        <w:rPr>
          <w:i/>
          <w:sz w:val="24"/>
        </w:rPr>
        <w:t xml:space="preserve">We're kind of all holding our breath and waiting to see if </w:t>
      </w:r>
      <w:proofErr w:type="gramStart"/>
      <w:r>
        <w:rPr>
          <w:i/>
          <w:sz w:val="24"/>
        </w:rPr>
        <w:t>all of</w:t>
      </w:r>
      <w:proofErr w:type="gramEnd"/>
      <w:r>
        <w:rPr>
          <w:i/>
          <w:sz w:val="24"/>
        </w:rPr>
        <w:t xml:space="preserve"> this </w:t>
      </w:r>
      <w:proofErr w:type="gramStart"/>
      <w:r>
        <w:rPr>
          <w:i/>
          <w:sz w:val="24"/>
        </w:rPr>
        <w:t>really crazy</w:t>
      </w:r>
      <w:proofErr w:type="gramEnd"/>
      <w:r>
        <w:rPr>
          <w:i/>
          <w:sz w:val="24"/>
        </w:rPr>
        <w:t xml:space="preserve"> stuff is really</w:t>
      </w:r>
      <w:r>
        <w:rPr>
          <w:i/>
          <w:spacing w:val="-4"/>
          <w:sz w:val="24"/>
        </w:rPr>
        <w:t xml:space="preserve"> </w:t>
      </w:r>
      <w:r>
        <w:rPr>
          <w:i/>
          <w:sz w:val="24"/>
        </w:rPr>
        <w:t>going</w:t>
      </w:r>
      <w:r>
        <w:rPr>
          <w:i/>
          <w:spacing w:val="-4"/>
          <w:sz w:val="24"/>
        </w:rPr>
        <w:t xml:space="preserve"> </w:t>
      </w:r>
      <w:r>
        <w:rPr>
          <w:i/>
          <w:sz w:val="24"/>
        </w:rPr>
        <w:t>to</w:t>
      </w:r>
      <w:r>
        <w:rPr>
          <w:i/>
          <w:spacing w:val="-4"/>
          <w:sz w:val="24"/>
        </w:rPr>
        <w:t xml:space="preserve"> </w:t>
      </w:r>
      <w:r>
        <w:rPr>
          <w:i/>
          <w:sz w:val="24"/>
        </w:rPr>
        <w:t>be</w:t>
      </w:r>
      <w:r>
        <w:rPr>
          <w:i/>
          <w:spacing w:val="-4"/>
          <w:sz w:val="24"/>
        </w:rPr>
        <w:t xml:space="preserve"> </w:t>
      </w:r>
      <w:r>
        <w:rPr>
          <w:i/>
          <w:sz w:val="24"/>
        </w:rPr>
        <w:t>implemented</w:t>
      </w:r>
      <w:r>
        <w:rPr>
          <w:i/>
          <w:spacing w:val="-4"/>
          <w:sz w:val="24"/>
        </w:rPr>
        <w:t xml:space="preserve"> </w:t>
      </w:r>
      <w:r>
        <w:rPr>
          <w:i/>
          <w:sz w:val="24"/>
        </w:rPr>
        <w:t>in</w:t>
      </w:r>
      <w:r>
        <w:rPr>
          <w:i/>
          <w:spacing w:val="-4"/>
          <w:sz w:val="24"/>
        </w:rPr>
        <w:t xml:space="preserve"> </w:t>
      </w:r>
      <w:r>
        <w:rPr>
          <w:i/>
          <w:sz w:val="24"/>
        </w:rPr>
        <w:t>our</w:t>
      </w:r>
      <w:r>
        <w:rPr>
          <w:i/>
          <w:spacing w:val="-4"/>
          <w:sz w:val="24"/>
        </w:rPr>
        <w:t xml:space="preserve"> </w:t>
      </w:r>
      <w:r>
        <w:rPr>
          <w:i/>
          <w:sz w:val="24"/>
        </w:rPr>
        <w:t>classroom.</w:t>
      </w:r>
      <w:r>
        <w:rPr>
          <w:i/>
          <w:spacing w:val="-4"/>
          <w:sz w:val="24"/>
        </w:rPr>
        <w:t xml:space="preserve"> </w:t>
      </w:r>
      <w:r>
        <w:rPr>
          <w:i/>
          <w:sz w:val="24"/>
        </w:rPr>
        <w:t>Like</w:t>
      </w:r>
      <w:r>
        <w:rPr>
          <w:i/>
          <w:spacing w:val="-4"/>
          <w:sz w:val="24"/>
        </w:rPr>
        <w:t xml:space="preserve"> </w:t>
      </w:r>
      <w:r>
        <w:rPr>
          <w:i/>
          <w:sz w:val="24"/>
        </w:rPr>
        <w:t>if</w:t>
      </w:r>
      <w:r>
        <w:rPr>
          <w:i/>
          <w:spacing w:val="-4"/>
          <w:sz w:val="24"/>
        </w:rPr>
        <w:t xml:space="preserve"> </w:t>
      </w:r>
      <w:r>
        <w:rPr>
          <w:i/>
          <w:sz w:val="24"/>
        </w:rPr>
        <w:t>somebody's</w:t>
      </w:r>
      <w:r>
        <w:rPr>
          <w:i/>
          <w:spacing w:val="-4"/>
          <w:sz w:val="24"/>
        </w:rPr>
        <w:t xml:space="preserve"> </w:t>
      </w:r>
      <w:r>
        <w:rPr>
          <w:i/>
          <w:sz w:val="24"/>
        </w:rPr>
        <w:t>going</w:t>
      </w:r>
      <w:r>
        <w:rPr>
          <w:i/>
          <w:spacing w:val="-4"/>
          <w:sz w:val="24"/>
        </w:rPr>
        <w:t xml:space="preserve"> </w:t>
      </w:r>
      <w:r>
        <w:rPr>
          <w:i/>
          <w:sz w:val="24"/>
        </w:rPr>
        <w:t>to</w:t>
      </w:r>
      <w:r>
        <w:rPr>
          <w:i/>
          <w:spacing w:val="-4"/>
          <w:sz w:val="24"/>
        </w:rPr>
        <w:t xml:space="preserve"> </w:t>
      </w:r>
      <w:r>
        <w:rPr>
          <w:i/>
          <w:sz w:val="24"/>
        </w:rPr>
        <w:t>come</w:t>
      </w:r>
      <w:r>
        <w:rPr>
          <w:i/>
          <w:spacing w:val="-4"/>
          <w:sz w:val="24"/>
        </w:rPr>
        <w:t xml:space="preserve"> </w:t>
      </w:r>
      <w:r>
        <w:rPr>
          <w:i/>
          <w:sz w:val="24"/>
        </w:rPr>
        <w:t>walk</w:t>
      </w:r>
      <w:r>
        <w:rPr>
          <w:i/>
          <w:spacing w:val="80"/>
          <w:sz w:val="24"/>
        </w:rPr>
        <w:t xml:space="preserve"> </w:t>
      </w:r>
      <w:r>
        <w:rPr>
          <w:i/>
          <w:sz w:val="24"/>
        </w:rPr>
        <w:t>into</w:t>
      </w:r>
      <w:r>
        <w:rPr>
          <w:i/>
          <w:spacing w:val="-4"/>
          <w:sz w:val="24"/>
        </w:rPr>
        <w:t xml:space="preserve"> </w:t>
      </w:r>
      <w:r>
        <w:rPr>
          <w:i/>
          <w:sz w:val="24"/>
        </w:rPr>
        <w:t>my classroom and look at my 600 history books that I have against the wall that</w:t>
      </w:r>
      <w:r>
        <w:rPr>
          <w:i/>
          <w:sz w:val="24"/>
        </w:rPr>
        <w:tab/>
        <w:t>students</w:t>
      </w:r>
      <w:r>
        <w:rPr>
          <w:i/>
          <w:spacing w:val="-9"/>
          <w:sz w:val="24"/>
        </w:rPr>
        <w:t xml:space="preserve"> </w:t>
      </w:r>
      <w:r>
        <w:rPr>
          <w:i/>
          <w:sz w:val="24"/>
        </w:rPr>
        <w:t>use</w:t>
      </w:r>
      <w:r>
        <w:rPr>
          <w:i/>
          <w:spacing w:val="-9"/>
          <w:sz w:val="24"/>
        </w:rPr>
        <w:t xml:space="preserve"> </w:t>
      </w:r>
      <w:r>
        <w:rPr>
          <w:i/>
          <w:sz w:val="24"/>
        </w:rPr>
        <w:t>in their research and take them away, and I'm I going to get fired for it?</w:t>
      </w:r>
    </w:p>
    <w:p w14:paraId="3D53B5F1" w14:textId="77777777" w:rsidR="00AF5714" w:rsidRDefault="00AF5714">
      <w:pPr>
        <w:pStyle w:val="BodyText"/>
        <w:ind w:left="0" w:right="0"/>
        <w:rPr>
          <w:i/>
        </w:rPr>
      </w:pPr>
    </w:p>
    <w:p w14:paraId="4F77A249" w14:textId="77777777" w:rsidR="00AF5714" w:rsidRDefault="00000000">
      <w:pPr>
        <w:pStyle w:val="BodyText"/>
        <w:spacing w:line="480" w:lineRule="auto"/>
      </w:pPr>
      <w:r>
        <w:t>Teacher</w:t>
      </w:r>
      <w:r>
        <w:rPr>
          <w:spacing w:val="-6"/>
        </w:rPr>
        <w:t xml:space="preserve"> </w:t>
      </w:r>
      <w:r>
        <w:t>8’s</w:t>
      </w:r>
      <w:r>
        <w:rPr>
          <w:spacing w:val="-6"/>
        </w:rPr>
        <w:t xml:space="preserve"> </w:t>
      </w:r>
      <w:r>
        <w:t>sentiment</w:t>
      </w:r>
      <w:r>
        <w:rPr>
          <w:spacing w:val="-6"/>
        </w:rPr>
        <w:t xml:space="preserve"> </w:t>
      </w:r>
      <w:r>
        <w:t>speaks</w:t>
      </w:r>
      <w:r>
        <w:rPr>
          <w:spacing w:val="-6"/>
        </w:rPr>
        <w:t xml:space="preserve"> </w:t>
      </w:r>
      <w:r>
        <w:t>to</w:t>
      </w:r>
      <w:r>
        <w:rPr>
          <w:spacing w:val="-6"/>
        </w:rPr>
        <w:t xml:space="preserve"> </w:t>
      </w:r>
      <w:r>
        <w:t>complex</w:t>
      </w:r>
      <w:r>
        <w:rPr>
          <w:spacing w:val="-6"/>
        </w:rPr>
        <w:t xml:space="preserve"> </w:t>
      </w:r>
      <w:r>
        <w:t>dimensions</w:t>
      </w:r>
      <w:r>
        <w:rPr>
          <w:spacing w:val="-6"/>
        </w:rPr>
        <w:t xml:space="preserve"> </w:t>
      </w:r>
      <w:r>
        <w:t>of</w:t>
      </w:r>
      <w:r>
        <w:rPr>
          <w:spacing w:val="-6"/>
        </w:rPr>
        <w:t xml:space="preserve"> </w:t>
      </w:r>
      <w:r>
        <w:t>fear</w:t>
      </w:r>
      <w:r>
        <w:rPr>
          <w:spacing w:val="-6"/>
        </w:rPr>
        <w:t xml:space="preserve"> </w:t>
      </w:r>
      <w:r>
        <w:t>of</w:t>
      </w:r>
      <w:r>
        <w:rPr>
          <w:spacing w:val="-6"/>
        </w:rPr>
        <w:t xml:space="preserve"> </w:t>
      </w:r>
      <w:r>
        <w:t>being</w:t>
      </w:r>
      <w:r>
        <w:rPr>
          <w:spacing w:val="-6"/>
        </w:rPr>
        <w:t xml:space="preserve"> </w:t>
      </w:r>
      <w:r>
        <w:t>fired,</w:t>
      </w:r>
      <w:r>
        <w:rPr>
          <w:spacing w:val="-6"/>
        </w:rPr>
        <w:t xml:space="preserve"> </w:t>
      </w:r>
      <w:r>
        <w:t>outside</w:t>
      </w:r>
      <w:r>
        <w:rPr>
          <w:spacing w:val="-6"/>
        </w:rPr>
        <w:t xml:space="preserve"> </w:t>
      </w:r>
      <w:r>
        <w:t>oversight, instructional material selection, and a quality described as “really crazy.” These sentiments</w:t>
      </w:r>
    </w:p>
    <w:p w14:paraId="3B99AC2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16E21A6" w14:textId="77777777" w:rsidR="00AF5714" w:rsidRDefault="00000000">
      <w:pPr>
        <w:pStyle w:val="BodyText"/>
        <w:spacing w:before="60" w:line="480" w:lineRule="auto"/>
        <w:ind w:right="778"/>
        <w:jc w:val="both"/>
      </w:pPr>
      <w:r>
        <w:lastRenderedPageBreak/>
        <w:t>illustrate</w:t>
      </w:r>
      <w:r>
        <w:rPr>
          <w:spacing w:val="-3"/>
        </w:rPr>
        <w:t xml:space="preserve"> </w:t>
      </w:r>
      <w:r>
        <w:t>the</w:t>
      </w:r>
      <w:r>
        <w:rPr>
          <w:spacing w:val="-3"/>
        </w:rPr>
        <w:t xml:space="preserve"> </w:t>
      </w:r>
      <w:r>
        <w:t>plurality</w:t>
      </w:r>
      <w:r>
        <w:rPr>
          <w:spacing w:val="-3"/>
        </w:rPr>
        <w:t xml:space="preserve"> </w:t>
      </w:r>
      <w:r>
        <w:t>of</w:t>
      </w:r>
      <w:r>
        <w:rPr>
          <w:spacing w:val="-3"/>
        </w:rPr>
        <w:t xml:space="preserve"> </w:t>
      </w:r>
      <w:r>
        <w:t>a</w:t>
      </w:r>
      <w:r>
        <w:rPr>
          <w:spacing w:val="-3"/>
        </w:rPr>
        <w:t xml:space="preserve"> </w:t>
      </w:r>
      <w:r>
        <w:t>teacher’s</w:t>
      </w:r>
      <w:r>
        <w:rPr>
          <w:spacing w:val="-3"/>
        </w:rPr>
        <w:t xml:space="preserve"> </w:t>
      </w:r>
      <w:r>
        <w:t>work</w:t>
      </w:r>
      <w:r>
        <w:rPr>
          <w:spacing w:val="-3"/>
        </w:rPr>
        <w:t xml:space="preserve"> </w:t>
      </w:r>
      <w:r>
        <w:t>and</w:t>
      </w:r>
      <w:r>
        <w:rPr>
          <w:spacing w:val="-3"/>
        </w:rPr>
        <w:t xml:space="preserve"> </w:t>
      </w:r>
      <w:r>
        <w:t>the</w:t>
      </w:r>
      <w:r>
        <w:rPr>
          <w:spacing w:val="-3"/>
        </w:rPr>
        <w:t xml:space="preserve"> </w:t>
      </w:r>
      <w:r>
        <w:t>many</w:t>
      </w:r>
      <w:r>
        <w:rPr>
          <w:spacing w:val="-3"/>
        </w:rPr>
        <w:t xml:space="preserve"> </w:t>
      </w:r>
      <w:r>
        <w:t>ways</w:t>
      </w:r>
      <w:r>
        <w:rPr>
          <w:spacing w:val="-3"/>
        </w:rPr>
        <w:t xml:space="preserve"> </w:t>
      </w:r>
      <w:r>
        <w:t>a</w:t>
      </w:r>
      <w:r>
        <w:rPr>
          <w:spacing w:val="-3"/>
        </w:rPr>
        <w:t xml:space="preserve"> </w:t>
      </w:r>
      <w:r>
        <w:t>single</w:t>
      </w:r>
      <w:r>
        <w:rPr>
          <w:spacing w:val="-3"/>
        </w:rPr>
        <w:t xml:space="preserve"> </w:t>
      </w:r>
      <w:r>
        <w:t>fear</w:t>
      </w:r>
      <w:r>
        <w:rPr>
          <w:spacing w:val="-3"/>
        </w:rPr>
        <w:t xml:space="preserve"> </w:t>
      </w:r>
      <w:r>
        <w:t>stemming</w:t>
      </w:r>
      <w:r>
        <w:rPr>
          <w:spacing w:val="-3"/>
        </w:rPr>
        <w:t xml:space="preserve"> </w:t>
      </w:r>
      <w:r>
        <w:t>from</w:t>
      </w:r>
      <w:r>
        <w:rPr>
          <w:spacing w:val="-3"/>
        </w:rPr>
        <w:t xml:space="preserve"> </w:t>
      </w:r>
      <w:r>
        <w:t>policy can interact with their well-being, creating a “holding our breath” quality, one negative toward a teacher’s well-being.</w:t>
      </w:r>
    </w:p>
    <w:p w14:paraId="490D89BD" w14:textId="77777777" w:rsidR="00AF5714" w:rsidRDefault="00000000">
      <w:pPr>
        <w:pStyle w:val="BodyText"/>
        <w:ind w:left="1080" w:right="0"/>
        <w:jc w:val="both"/>
      </w:pPr>
      <w:r>
        <w:t xml:space="preserve">Participants hinted at various dimensions of control and nurturing across </w:t>
      </w:r>
      <w:r>
        <w:rPr>
          <w:spacing w:val="-2"/>
        </w:rPr>
        <w:t>responses.</w:t>
      </w:r>
    </w:p>
    <w:p w14:paraId="2769E67D" w14:textId="77777777" w:rsidR="00AF5714" w:rsidRDefault="00000000">
      <w:pPr>
        <w:pStyle w:val="BodyText"/>
        <w:spacing w:before="276" w:line="480" w:lineRule="auto"/>
      </w:pPr>
      <w:r>
        <w:t>Rather than characterizing Oklahoma as a solely controlling or nurturing policy environment, their</w:t>
      </w:r>
      <w:r>
        <w:rPr>
          <w:spacing w:val="-4"/>
        </w:rPr>
        <w:t xml:space="preserve"> </w:t>
      </w:r>
      <w:r>
        <w:t>responses</w:t>
      </w:r>
      <w:r>
        <w:rPr>
          <w:spacing w:val="-4"/>
        </w:rPr>
        <w:t xml:space="preserve"> </w:t>
      </w:r>
      <w:r>
        <w:t>suggested</w:t>
      </w:r>
      <w:r>
        <w:rPr>
          <w:spacing w:val="-4"/>
        </w:rPr>
        <w:t xml:space="preserve"> </w:t>
      </w:r>
      <w:r>
        <w:t>a</w:t>
      </w:r>
      <w:r>
        <w:rPr>
          <w:spacing w:val="-4"/>
        </w:rPr>
        <w:t xml:space="preserve"> </w:t>
      </w:r>
      <w:r>
        <w:t>complex</w:t>
      </w:r>
      <w:r>
        <w:rPr>
          <w:spacing w:val="-4"/>
        </w:rPr>
        <w:t xml:space="preserve"> </w:t>
      </w:r>
      <w:r>
        <w:t>experience</w:t>
      </w:r>
      <w:r>
        <w:rPr>
          <w:spacing w:val="-4"/>
        </w:rPr>
        <w:t xml:space="preserve"> </w:t>
      </w:r>
      <w:r>
        <w:t>of</w:t>
      </w:r>
      <w:r>
        <w:rPr>
          <w:spacing w:val="-4"/>
        </w:rPr>
        <w:t xml:space="preserve"> </w:t>
      </w:r>
      <w:r>
        <w:t>well-being</w:t>
      </w:r>
      <w:r>
        <w:rPr>
          <w:spacing w:val="-4"/>
        </w:rPr>
        <w:t xml:space="preserve"> </w:t>
      </w:r>
      <w:r>
        <w:t>in</w:t>
      </w:r>
      <w:r>
        <w:rPr>
          <w:spacing w:val="-4"/>
        </w:rPr>
        <w:t xml:space="preserve"> </w:t>
      </w:r>
      <w:r>
        <w:t>2024.</w:t>
      </w:r>
      <w:r>
        <w:rPr>
          <w:spacing w:val="-4"/>
        </w:rPr>
        <w:t xml:space="preserve"> </w:t>
      </w:r>
      <w:r>
        <w:t>Clearly,</w:t>
      </w:r>
      <w:r>
        <w:rPr>
          <w:spacing w:val="-4"/>
        </w:rPr>
        <w:t xml:space="preserve"> </w:t>
      </w:r>
      <w:r>
        <w:t>according</w:t>
      </w:r>
      <w:r>
        <w:rPr>
          <w:spacing w:val="-4"/>
        </w:rPr>
        <w:t xml:space="preserve"> </w:t>
      </w:r>
      <w:r>
        <w:t>to</w:t>
      </w:r>
      <w:r>
        <w:rPr>
          <w:spacing w:val="-4"/>
        </w:rPr>
        <w:t xml:space="preserve"> </w:t>
      </w:r>
      <w:r>
        <w:t>the teachers</w:t>
      </w:r>
      <w:r>
        <w:rPr>
          <w:spacing w:val="-4"/>
        </w:rPr>
        <w:t xml:space="preserve"> </w:t>
      </w:r>
      <w:r>
        <w:t>in</w:t>
      </w:r>
      <w:r>
        <w:rPr>
          <w:spacing w:val="-4"/>
        </w:rPr>
        <w:t xml:space="preserve"> </w:t>
      </w:r>
      <w:r>
        <w:t>Oklahoma</w:t>
      </w:r>
      <w:r>
        <w:rPr>
          <w:spacing w:val="-4"/>
        </w:rPr>
        <w:t xml:space="preserve"> </w:t>
      </w:r>
      <w:r>
        <w:t>who</w:t>
      </w:r>
      <w:r>
        <w:rPr>
          <w:spacing w:val="-4"/>
        </w:rPr>
        <w:t xml:space="preserve"> </w:t>
      </w:r>
      <w:r>
        <w:t>participated,</w:t>
      </w:r>
      <w:r>
        <w:rPr>
          <w:spacing w:val="-4"/>
        </w:rPr>
        <w:t xml:space="preserve"> </w:t>
      </w:r>
      <w:r>
        <w:t>a</w:t>
      </w:r>
      <w:r>
        <w:rPr>
          <w:spacing w:val="-4"/>
        </w:rPr>
        <w:t xml:space="preserve"> </w:t>
      </w:r>
      <w:r>
        <w:t>state</w:t>
      </w:r>
      <w:r>
        <w:rPr>
          <w:spacing w:val="-4"/>
        </w:rPr>
        <w:t xml:space="preserve"> </w:t>
      </w:r>
      <w:r>
        <w:t>policy</w:t>
      </w:r>
      <w:r>
        <w:rPr>
          <w:spacing w:val="-4"/>
        </w:rPr>
        <w:t xml:space="preserve"> </w:t>
      </w:r>
      <w:r>
        <w:t>environment</w:t>
      </w:r>
      <w:r>
        <w:rPr>
          <w:spacing w:val="-4"/>
        </w:rPr>
        <w:t xml:space="preserve"> </w:t>
      </w:r>
      <w:r>
        <w:t>is</w:t>
      </w:r>
      <w:r>
        <w:rPr>
          <w:spacing w:val="-4"/>
        </w:rPr>
        <w:t xml:space="preserve"> </w:t>
      </w:r>
      <w:r>
        <w:t>neither</w:t>
      </w:r>
      <w:r>
        <w:rPr>
          <w:spacing w:val="-4"/>
        </w:rPr>
        <w:t xml:space="preserve"> </w:t>
      </w:r>
      <w:r>
        <w:t>plainly</w:t>
      </w:r>
      <w:r>
        <w:rPr>
          <w:spacing w:val="-4"/>
        </w:rPr>
        <w:t xml:space="preserve"> </w:t>
      </w:r>
      <w:r>
        <w:t>controlling nor nurturing, rather an arrayed system of interlocking dynamics along a continuum of</w:t>
      </w:r>
    </w:p>
    <w:p w14:paraId="24BC002F" w14:textId="77777777" w:rsidR="00AF5714" w:rsidRDefault="00000000">
      <w:pPr>
        <w:pStyle w:val="BodyText"/>
        <w:ind w:right="0"/>
      </w:pPr>
      <w:r>
        <w:t xml:space="preserve">well-being. That controlling-nurturing dichotomy was well articulated by all </w:t>
      </w:r>
      <w:r>
        <w:rPr>
          <w:spacing w:val="-2"/>
        </w:rPr>
        <w:t>participants.</w:t>
      </w:r>
    </w:p>
    <w:p w14:paraId="5B5FDC72" w14:textId="77777777" w:rsidR="00AF5714" w:rsidRDefault="00000000">
      <w:pPr>
        <w:pStyle w:val="BodyText"/>
        <w:spacing w:before="276" w:line="480" w:lineRule="auto"/>
        <w:ind w:right="720" w:firstLine="720"/>
      </w:pPr>
      <w:r>
        <w:t>While a participant’s state of well-being with respect to how they are experiencing their work became clear early in each interview (and sometimes in communications to set up interviews),</w:t>
      </w:r>
      <w:r>
        <w:rPr>
          <w:spacing w:val="-4"/>
        </w:rPr>
        <w:t xml:space="preserve"> </w:t>
      </w:r>
      <w:r>
        <w:t>the</w:t>
      </w:r>
      <w:r>
        <w:rPr>
          <w:spacing w:val="-4"/>
        </w:rPr>
        <w:t xml:space="preserve"> </w:t>
      </w:r>
      <w:r>
        <w:t>catalytic</w:t>
      </w:r>
      <w:r>
        <w:rPr>
          <w:spacing w:val="-4"/>
        </w:rPr>
        <w:t xml:space="preserve"> </w:t>
      </w:r>
      <w:r>
        <w:t>and</w:t>
      </w:r>
      <w:r>
        <w:rPr>
          <w:spacing w:val="-4"/>
        </w:rPr>
        <w:t xml:space="preserve"> </w:t>
      </w:r>
      <w:r>
        <w:t>influencing</w:t>
      </w:r>
      <w:r>
        <w:rPr>
          <w:spacing w:val="-4"/>
        </w:rPr>
        <w:t xml:space="preserve"> </w:t>
      </w:r>
      <w:r>
        <w:t>phenomena</w:t>
      </w:r>
      <w:r>
        <w:rPr>
          <w:spacing w:val="-4"/>
        </w:rPr>
        <w:t xml:space="preserve"> </w:t>
      </w:r>
      <w:r>
        <w:t>were</w:t>
      </w:r>
      <w:r>
        <w:rPr>
          <w:spacing w:val="-4"/>
        </w:rPr>
        <w:t xml:space="preserve"> </w:t>
      </w:r>
      <w:r>
        <w:t>in</w:t>
      </w:r>
      <w:r>
        <w:rPr>
          <w:spacing w:val="-4"/>
        </w:rPr>
        <w:t xml:space="preserve"> </w:t>
      </w:r>
      <w:r>
        <w:t>a</w:t>
      </w:r>
      <w:r>
        <w:rPr>
          <w:spacing w:val="-4"/>
        </w:rPr>
        <w:t xml:space="preserve"> </w:t>
      </w:r>
      <w:r>
        <w:t>state</w:t>
      </w:r>
      <w:r>
        <w:rPr>
          <w:spacing w:val="-4"/>
        </w:rPr>
        <w:t xml:space="preserve"> </w:t>
      </w:r>
      <w:r>
        <w:t>of</w:t>
      </w:r>
      <w:r>
        <w:rPr>
          <w:spacing w:val="-4"/>
        </w:rPr>
        <w:t xml:space="preserve"> </w:t>
      </w:r>
      <w:r>
        <w:t>disorder.</w:t>
      </w:r>
      <w:r>
        <w:rPr>
          <w:spacing w:val="-4"/>
        </w:rPr>
        <w:t xml:space="preserve"> </w:t>
      </w:r>
      <w:r>
        <w:t>This</w:t>
      </w:r>
      <w:r>
        <w:rPr>
          <w:spacing w:val="-4"/>
        </w:rPr>
        <w:t xml:space="preserve"> </w:t>
      </w:r>
      <w:r>
        <w:t xml:space="preserve">complexity is seen in a few ways in the data that </w:t>
      </w:r>
      <w:proofErr w:type="gramStart"/>
      <w:r>
        <w:t>explore</w:t>
      </w:r>
      <w:proofErr w:type="gramEnd"/>
      <w:r>
        <w:t xml:space="preserve"> various dimensions of complexity, multi-partiality, and variation that set the work apart from every other professional sector (Berliner &amp; Biddle, 1997; Lackney, 2015; Shackelford, 2014; Tyack et al., 1984; Zimmerman, 2022).</w:t>
      </w:r>
    </w:p>
    <w:p w14:paraId="0798E54C" w14:textId="77777777" w:rsidR="00AF5714" w:rsidRDefault="00000000">
      <w:pPr>
        <w:pStyle w:val="BodyText"/>
        <w:spacing w:line="480" w:lineRule="auto"/>
        <w:ind w:firstLine="720"/>
      </w:pPr>
      <w:r>
        <w:rPr>
          <w:b/>
        </w:rPr>
        <w:t>Complex</w:t>
      </w:r>
      <w:r>
        <w:rPr>
          <w:b/>
          <w:spacing w:val="-4"/>
        </w:rPr>
        <w:t xml:space="preserve"> </w:t>
      </w:r>
      <w:r>
        <w:rPr>
          <w:b/>
        </w:rPr>
        <w:t>inputs.</w:t>
      </w:r>
      <w:r>
        <w:rPr>
          <w:b/>
          <w:spacing w:val="-4"/>
        </w:rPr>
        <w:t xml:space="preserve"> </w:t>
      </w:r>
      <w:r>
        <w:t>The</w:t>
      </w:r>
      <w:r>
        <w:rPr>
          <w:spacing w:val="-4"/>
        </w:rPr>
        <w:t xml:space="preserve"> </w:t>
      </w:r>
      <w:r>
        <w:t>data</w:t>
      </w:r>
      <w:r>
        <w:rPr>
          <w:spacing w:val="-4"/>
        </w:rPr>
        <w:t xml:space="preserve"> </w:t>
      </w:r>
      <w:r>
        <w:t>here</w:t>
      </w:r>
      <w:r>
        <w:rPr>
          <w:spacing w:val="-4"/>
        </w:rPr>
        <w:t xml:space="preserve"> </w:t>
      </w:r>
      <w:proofErr w:type="gramStart"/>
      <w:r>
        <w:t>affirm</w:t>
      </w:r>
      <w:proofErr w:type="gramEnd"/>
      <w:r>
        <w:rPr>
          <w:spacing w:val="-4"/>
        </w:rPr>
        <w:t xml:space="preserve"> </w:t>
      </w:r>
      <w:r>
        <w:t>a</w:t>
      </w:r>
      <w:r>
        <w:rPr>
          <w:spacing w:val="-4"/>
        </w:rPr>
        <w:t xml:space="preserve"> </w:t>
      </w:r>
      <w:r>
        <w:t>concept</w:t>
      </w:r>
      <w:r>
        <w:rPr>
          <w:spacing w:val="-4"/>
        </w:rPr>
        <w:t xml:space="preserve"> </w:t>
      </w:r>
      <w:r>
        <w:t>that</w:t>
      </w:r>
      <w:r>
        <w:rPr>
          <w:spacing w:val="-4"/>
        </w:rPr>
        <w:t xml:space="preserve"> </w:t>
      </w:r>
      <w:r>
        <w:t>is</w:t>
      </w:r>
      <w:r>
        <w:rPr>
          <w:spacing w:val="-4"/>
        </w:rPr>
        <w:t xml:space="preserve"> </w:t>
      </w:r>
      <w:r>
        <w:t>not</w:t>
      </w:r>
      <w:r>
        <w:rPr>
          <w:spacing w:val="-4"/>
        </w:rPr>
        <w:t xml:space="preserve"> </w:t>
      </w:r>
      <w:r>
        <w:t>new</w:t>
      </w:r>
      <w:r>
        <w:rPr>
          <w:spacing w:val="-4"/>
        </w:rPr>
        <w:t xml:space="preserve"> </w:t>
      </w:r>
      <w:r>
        <w:t>in</w:t>
      </w:r>
      <w:r>
        <w:rPr>
          <w:spacing w:val="-4"/>
        </w:rPr>
        <w:t xml:space="preserve"> </w:t>
      </w:r>
      <w:r>
        <w:t>educational</w:t>
      </w:r>
      <w:r>
        <w:rPr>
          <w:spacing w:val="-4"/>
        </w:rPr>
        <w:t xml:space="preserve"> </w:t>
      </w:r>
      <w:r>
        <w:t>research (Audrain et al., 2022; Rowan, 1994) that the inputs of public education are varied in every imaginable way. The complexity of inputs is important to the research question here as it challenges the concept that the interaction between state-level controls and what teachers accomplish in their work is simple. A refrain in the data was that policymakers have an oversimplified, superficial understanding of the work teachers do. In this way, state-level controls may erode teacher well-being if indicative of a mindset that the work to be done is simple and static.</w:t>
      </w:r>
    </w:p>
    <w:p w14:paraId="0FA14CF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A121D42" w14:textId="77777777" w:rsidR="00AF5714" w:rsidRDefault="00000000">
      <w:pPr>
        <w:pStyle w:val="BodyText"/>
        <w:spacing w:before="60" w:line="480" w:lineRule="auto"/>
      </w:pPr>
      <w:r>
        <w:lastRenderedPageBreak/>
        <w:t>A</w:t>
      </w:r>
      <w:r>
        <w:rPr>
          <w:spacing w:val="-3"/>
        </w:rPr>
        <w:t xml:space="preserve"> </w:t>
      </w:r>
      <w:r>
        <w:t>5-year</w:t>
      </w:r>
      <w:r>
        <w:rPr>
          <w:spacing w:val="-3"/>
        </w:rPr>
        <w:t xml:space="preserve"> </w:t>
      </w:r>
      <w:r>
        <w:t>teacher</w:t>
      </w:r>
      <w:r>
        <w:rPr>
          <w:spacing w:val="-3"/>
        </w:rPr>
        <w:t xml:space="preserve"> </w:t>
      </w:r>
      <w:r>
        <w:t>from</w:t>
      </w:r>
      <w:r>
        <w:rPr>
          <w:spacing w:val="-3"/>
        </w:rPr>
        <w:t xml:space="preserve"> </w:t>
      </w:r>
      <w:r>
        <w:t>a</w:t>
      </w:r>
      <w:r>
        <w:rPr>
          <w:spacing w:val="-3"/>
        </w:rPr>
        <w:t xml:space="preserve"> </w:t>
      </w:r>
      <w:r>
        <w:t>suburban</w:t>
      </w:r>
      <w:r>
        <w:rPr>
          <w:spacing w:val="-3"/>
        </w:rPr>
        <w:t xml:space="preserve"> </w:t>
      </w:r>
      <w:r>
        <w:t>middle</w:t>
      </w:r>
      <w:r>
        <w:rPr>
          <w:spacing w:val="-3"/>
        </w:rPr>
        <w:t xml:space="preserve"> </w:t>
      </w:r>
      <w:r>
        <w:t>school</w:t>
      </w:r>
      <w:r>
        <w:rPr>
          <w:spacing w:val="-3"/>
        </w:rPr>
        <w:t xml:space="preserve"> </w:t>
      </w:r>
      <w:r>
        <w:t>described</w:t>
      </w:r>
      <w:r>
        <w:rPr>
          <w:spacing w:val="-3"/>
        </w:rPr>
        <w:t xml:space="preserve"> </w:t>
      </w:r>
      <w:r>
        <w:t>the</w:t>
      </w:r>
      <w:r>
        <w:rPr>
          <w:spacing w:val="-3"/>
        </w:rPr>
        <w:t xml:space="preserve"> </w:t>
      </w:r>
      <w:r>
        <w:t>situation</w:t>
      </w:r>
      <w:r>
        <w:rPr>
          <w:spacing w:val="-3"/>
        </w:rPr>
        <w:t xml:space="preserve"> </w:t>
      </w:r>
      <w:r>
        <w:t>in</w:t>
      </w:r>
      <w:r>
        <w:rPr>
          <w:spacing w:val="-3"/>
        </w:rPr>
        <w:t xml:space="preserve"> </w:t>
      </w:r>
      <w:r>
        <w:t>their</w:t>
      </w:r>
      <w:r>
        <w:rPr>
          <w:spacing w:val="-3"/>
        </w:rPr>
        <w:t xml:space="preserve"> </w:t>
      </w:r>
      <w:r>
        <w:t>classroom</w:t>
      </w:r>
      <w:r>
        <w:rPr>
          <w:spacing w:val="-3"/>
        </w:rPr>
        <w:t xml:space="preserve"> </w:t>
      </w:r>
      <w:r>
        <w:t>as evidence of this:</w:t>
      </w:r>
    </w:p>
    <w:p w14:paraId="63F9470A" w14:textId="77777777" w:rsidR="00AF5714" w:rsidRDefault="00000000">
      <w:pPr>
        <w:ind w:left="360" w:right="784" w:firstLine="720"/>
        <w:rPr>
          <w:i/>
          <w:sz w:val="24"/>
        </w:rPr>
      </w:pPr>
      <w:r>
        <w:rPr>
          <w:i/>
          <w:sz w:val="24"/>
        </w:rPr>
        <w:t>The</w:t>
      </w:r>
      <w:r>
        <w:rPr>
          <w:i/>
          <w:spacing w:val="-4"/>
          <w:sz w:val="24"/>
        </w:rPr>
        <w:t xml:space="preserve"> </w:t>
      </w:r>
      <w:r>
        <w:rPr>
          <w:i/>
          <w:sz w:val="24"/>
        </w:rPr>
        <w:t>first</w:t>
      </w:r>
      <w:r>
        <w:rPr>
          <w:i/>
          <w:spacing w:val="-4"/>
          <w:sz w:val="24"/>
        </w:rPr>
        <w:t xml:space="preserve"> </w:t>
      </w:r>
      <w:r>
        <w:rPr>
          <w:i/>
          <w:sz w:val="24"/>
        </w:rPr>
        <w:t>thing</w:t>
      </w:r>
      <w:r>
        <w:rPr>
          <w:i/>
          <w:spacing w:val="-4"/>
          <w:sz w:val="24"/>
        </w:rPr>
        <w:t xml:space="preserve"> </w:t>
      </w:r>
      <w:r>
        <w:rPr>
          <w:i/>
          <w:sz w:val="24"/>
        </w:rPr>
        <w:t>that</w:t>
      </w:r>
      <w:r>
        <w:rPr>
          <w:i/>
          <w:spacing w:val="-4"/>
          <w:sz w:val="24"/>
        </w:rPr>
        <w:t xml:space="preserve"> </w:t>
      </w:r>
      <w:r>
        <w:rPr>
          <w:i/>
          <w:sz w:val="24"/>
        </w:rPr>
        <w:t>I</w:t>
      </w:r>
      <w:r>
        <w:rPr>
          <w:i/>
          <w:spacing w:val="-4"/>
          <w:sz w:val="24"/>
        </w:rPr>
        <w:t xml:space="preserve"> </w:t>
      </w:r>
      <w:r>
        <w:rPr>
          <w:i/>
          <w:sz w:val="24"/>
        </w:rPr>
        <w:t>think</w:t>
      </w:r>
      <w:r>
        <w:rPr>
          <w:i/>
          <w:spacing w:val="-4"/>
          <w:sz w:val="24"/>
        </w:rPr>
        <w:t xml:space="preserve"> </w:t>
      </w:r>
      <w:r>
        <w:rPr>
          <w:i/>
          <w:sz w:val="24"/>
        </w:rPr>
        <w:t>now</w:t>
      </w:r>
      <w:r>
        <w:rPr>
          <w:i/>
          <w:spacing w:val="-4"/>
          <w:sz w:val="24"/>
        </w:rPr>
        <w:t xml:space="preserve"> </w:t>
      </w:r>
      <w:r>
        <w:rPr>
          <w:i/>
          <w:sz w:val="24"/>
        </w:rPr>
        <w:t>is</w:t>
      </w:r>
      <w:r>
        <w:rPr>
          <w:i/>
          <w:spacing w:val="-4"/>
          <w:sz w:val="24"/>
        </w:rPr>
        <w:t xml:space="preserve"> </w:t>
      </w:r>
      <w:r>
        <w:rPr>
          <w:i/>
          <w:sz w:val="24"/>
        </w:rPr>
        <w:t>there's</w:t>
      </w:r>
      <w:r>
        <w:rPr>
          <w:i/>
          <w:spacing w:val="-4"/>
          <w:sz w:val="24"/>
        </w:rPr>
        <w:t xml:space="preserve"> </w:t>
      </w:r>
      <w:r>
        <w:rPr>
          <w:i/>
          <w:sz w:val="24"/>
        </w:rPr>
        <w:t>so</w:t>
      </w:r>
      <w:r>
        <w:rPr>
          <w:i/>
          <w:spacing w:val="-4"/>
          <w:sz w:val="24"/>
        </w:rPr>
        <w:t xml:space="preserve"> </w:t>
      </w:r>
      <w:r>
        <w:rPr>
          <w:i/>
          <w:sz w:val="24"/>
        </w:rPr>
        <w:t>much</w:t>
      </w:r>
      <w:r>
        <w:rPr>
          <w:i/>
          <w:spacing w:val="-4"/>
          <w:sz w:val="24"/>
        </w:rPr>
        <w:t xml:space="preserve"> </w:t>
      </w:r>
      <w:r>
        <w:rPr>
          <w:i/>
          <w:sz w:val="24"/>
        </w:rPr>
        <w:t>more</w:t>
      </w:r>
      <w:r>
        <w:rPr>
          <w:i/>
          <w:spacing w:val="-4"/>
          <w:sz w:val="24"/>
        </w:rPr>
        <w:t xml:space="preserve"> </w:t>
      </w:r>
      <w:r>
        <w:rPr>
          <w:i/>
          <w:sz w:val="24"/>
        </w:rPr>
        <w:t>going</w:t>
      </w:r>
      <w:r>
        <w:rPr>
          <w:i/>
          <w:spacing w:val="-4"/>
          <w:sz w:val="24"/>
        </w:rPr>
        <w:t xml:space="preserve"> </w:t>
      </w:r>
      <w:r>
        <w:rPr>
          <w:i/>
          <w:sz w:val="24"/>
        </w:rPr>
        <w:t>on</w:t>
      </w:r>
      <w:r>
        <w:rPr>
          <w:i/>
          <w:spacing w:val="-4"/>
          <w:sz w:val="24"/>
        </w:rPr>
        <w:t xml:space="preserve"> </w:t>
      </w:r>
      <w:r>
        <w:rPr>
          <w:i/>
          <w:sz w:val="24"/>
        </w:rPr>
        <w:t>in</w:t>
      </w:r>
      <w:r>
        <w:rPr>
          <w:i/>
          <w:spacing w:val="-4"/>
          <w:sz w:val="24"/>
        </w:rPr>
        <w:t xml:space="preserve"> </w:t>
      </w:r>
      <w:r>
        <w:rPr>
          <w:i/>
          <w:sz w:val="24"/>
        </w:rPr>
        <w:t>this</w:t>
      </w:r>
      <w:r>
        <w:rPr>
          <w:i/>
          <w:spacing w:val="-4"/>
          <w:sz w:val="24"/>
        </w:rPr>
        <w:t xml:space="preserve"> </w:t>
      </w:r>
      <w:r>
        <w:rPr>
          <w:i/>
          <w:sz w:val="24"/>
        </w:rPr>
        <w:t>child's</w:t>
      </w:r>
      <w:r>
        <w:rPr>
          <w:i/>
          <w:spacing w:val="-4"/>
          <w:sz w:val="24"/>
        </w:rPr>
        <w:t xml:space="preserve"> </w:t>
      </w:r>
      <w:r>
        <w:rPr>
          <w:i/>
          <w:sz w:val="24"/>
        </w:rPr>
        <w:t>life</w:t>
      </w:r>
      <w:r>
        <w:rPr>
          <w:i/>
          <w:spacing w:val="-4"/>
          <w:sz w:val="24"/>
        </w:rPr>
        <w:t xml:space="preserve"> </w:t>
      </w:r>
      <w:r>
        <w:rPr>
          <w:i/>
          <w:sz w:val="24"/>
        </w:rPr>
        <w:t>than probably I've ever experienced, or they could ever explain to me.</w:t>
      </w:r>
    </w:p>
    <w:p w14:paraId="6D273135" w14:textId="77777777" w:rsidR="00AF5714" w:rsidRDefault="00AF5714">
      <w:pPr>
        <w:pStyle w:val="BodyText"/>
        <w:ind w:left="0" w:right="0"/>
        <w:rPr>
          <w:i/>
        </w:rPr>
      </w:pPr>
    </w:p>
    <w:p w14:paraId="1397B1A6" w14:textId="77777777" w:rsidR="00AF5714" w:rsidRDefault="00000000">
      <w:pPr>
        <w:pStyle w:val="BodyText"/>
        <w:spacing w:line="480" w:lineRule="auto"/>
      </w:pPr>
      <w:r>
        <w:t>The</w:t>
      </w:r>
      <w:r>
        <w:rPr>
          <w:spacing w:val="-3"/>
        </w:rPr>
        <w:t xml:space="preserve"> </w:t>
      </w:r>
      <w:r>
        <w:t>complexity</w:t>
      </w:r>
      <w:r>
        <w:rPr>
          <w:spacing w:val="-3"/>
        </w:rPr>
        <w:t xml:space="preserve"> </w:t>
      </w:r>
      <w:r>
        <w:t>of</w:t>
      </w:r>
      <w:r>
        <w:rPr>
          <w:spacing w:val="-3"/>
        </w:rPr>
        <w:t xml:space="preserve"> </w:t>
      </w:r>
      <w:r>
        <w:t>where</w:t>
      </w:r>
      <w:r>
        <w:rPr>
          <w:spacing w:val="-3"/>
        </w:rPr>
        <w:t xml:space="preserve"> </w:t>
      </w:r>
      <w:r>
        <w:t>students</w:t>
      </w:r>
      <w:r>
        <w:rPr>
          <w:spacing w:val="-3"/>
        </w:rPr>
        <w:t xml:space="preserve"> </w:t>
      </w:r>
      <w:r>
        <w:t>are</w:t>
      </w:r>
      <w:r>
        <w:rPr>
          <w:spacing w:val="-3"/>
        </w:rPr>
        <w:t xml:space="preserve"> </w:t>
      </w:r>
      <w:r>
        <w:t>coming</w:t>
      </w:r>
      <w:r>
        <w:rPr>
          <w:spacing w:val="-3"/>
        </w:rPr>
        <w:t xml:space="preserve"> </w:t>
      </w:r>
      <w:r>
        <w:t>from</w:t>
      </w:r>
      <w:r>
        <w:rPr>
          <w:spacing w:val="-3"/>
        </w:rPr>
        <w:t xml:space="preserve"> </w:t>
      </w:r>
      <w:r>
        <w:t>in</w:t>
      </w:r>
      <w:r>
        <w:rPr>
          <w:spacing w:val="-3"/>
        </w:rPr>
        <w:t xml:space="preserve"> </w:t>
      </w:r>
      <w:r>
        <w:t>terms</w:t>
      </w:r>
      <w:r>
        <w:rPr>
          <w:spacing w:val="-3"/>
        </w:rPr>
        <w:t xml:space="preserve"> </w:t>
      </w:r>
      <w:r>
        <w:t>of</w:t>
      </w:r>
      <w:r>
        <w:rPr>
          <w:spacing w:val="-3"/>
        </w:rPr>
        <w:t xml:space="preserve"> </w:t>
      </w:r>
      <w:r>
        <w:t>background</w:t>
      </w:r>
      <w:r>
        <w:rPr>
          <w:spacing w:val="-3"/>
        </w:rPr>
        <w:t xml:space="preserve"> </w:t>
      </w:r>
      <w:r>
        <w:t>and</w:t>
      </w:r>
      <w:r>
        <w:rPr>
          <w:spacing w:val="-3"/>
        </w:rPr>
        <w:t xml:space="preserve"> </w:t>
      </w:r>
      <w:r>
        <w:t>social</w:t>
      </w:r>
      <w:r>
        <w:rPr>
          <w:spacing w:val="-3"/>
        </w:rPr>
        <w:t xml:space="preserve"> </w:t>
      </w:r>
      <w:r>
        <w:t xml:space="preserve">dynamics is high, making the work difficult and varied in its execution. A teacher from an urban district spoke often of the “trauma” students experience as a dimension of their work that makes it </w:t>
      </w:r>
      <w:r>
        <w:rPr>
          <w:spacing w:val="-2"/>
        </w:rPr>
        <w:t>complex:</w:t>
      </w:r>
    </w:p>
    <w:p w14:paraId="3D86D64A" w14:textId="77777777" w:rsidR="00AF5714" w:rsidRDefault="00000000">
      <w:pPr>
        <w:ind w:left="1080" w:right="784"/>
        <w:rPr>
          <w:i/>
          <w:sz w:val="24"/>
        </w:rPr>
      </w:pPr>
      <w:r>
        <w:rPr>
          <w:i/>
          <w:sz w:val="24"/>
        </w:rPr>
        <w:t>The</w:t>
      </w:r>
      <w:r>
        <w:rPr>
          <w:i/>
          <w:spacing w:val="-4"/>
          <w:sz w:val="24"/>
        </w:rPr>
        <w:t xml:space="preserve"> </w:t>
      </w:r>
      <w:r>
        <w:rPr>
          <w:i/>
          <w:sz w:val="24"/>
        </w:rPr>
        <w:t>biggest</w:t>
      </w:r>
      <w:r>
        <w:rPr>
          <w:i/>
          <w:spacing w:val="-4"/>
          <w:sz w:val="24"/>
        </w:rPr>
        <w:t xml:space="preserve"> </w:t>
      </w:r>
      <w:r>
        <w:rPr>
          <w:i/>
          <w:sz w:val="24"/>
        </w:rPr>
        <w:t>disconnect</w:t>
      </w:r>
      <w:r>
        <w:rPr>
          <w:i/>
          <w:spacing w:val="-4"/>
          <w:sz w:val="24"/>
        </w:rPr>
        <w:t xml:space="preserve"> </w:t>
      </w:r>
      <w:r>
        <w:rPr>
          <w:i/>
          <w:sz w:val="24"/>
        </w:rPr>
        <w:t>is</w:t>
      </w:r>
      <w:r>
        <w:rPr>
          <w:i/>
          <w:spacing w:val="-4"/>
          <w:sz w:val="24"/>
        </w:rPr>
        <w:t xml:space="preserve"> </w:t>
      </w:r>
      <w:r>
        <w:rPr>
          <w:i/>
          <w:sz w:val="24"/>
        </w:rPr>
        <w:t>the</w:t>
      </w:r>
      <w:r>
        <w:rPr>
          <w:i/>
          <w:spacing w:val="-4"/>
          <w:sz w:val="24"/>
        </w:rPr>
        <w:t xml:space="preserve"> </w:t>
      </w:r>
      <w:r>
        <w:rPr>
          <w:i/>
          <w:sz w:val="24"/>
        </w:rPr>
        <w:t>trauma</w:t>
      </w:r>
      <w:r>
        <w:rPr>
          <w:i/>
          <w:spacing w:val="-4"/>
          <w:sz w:val="24"/>
        </w:rPr>
        <w:t xml:space="preserve"> </w:t>
      </w:r>
      <w:r>
        <w:rPr>
          <w:i/>
          <w:sz w:val="24"/>
        </w:rPr>
        <w:t>that</w:t>
      </w:r>
      <w:r>
        <w:rPr>
          <w:i/>
          <w:spacing w:val="-4"/>
          <w:sz w:val="24"/>
        </w:rPr>
        <w:t xml:space="preserve"> </w:t>
      </w:r>
      <w:r>
        <w:rPr>
          <w:i/>
          <w:sz w:val="24"/>
        </w:rPr>
        <w:t>students</w:t>
      </w:r>
      <w:r>
        <w:rPr>
          <w:i/>
          <w:spacing w:val="-4"/>
          <w:sz w:val="24"/>
        </w:rPr>
        <w:t xml:space="preserve"> </w:t>
      </w:r>
      <w:r>
        <w:rPr>
          <w:i/>
          <w:sz w:val="24"/>
        </w:rPr>
        <w:t>experience</w:t>
      </w:r>
      <w:r>
        <w:rPr>
          <w:i/>
          <w:spacing w:val="-4"/>
          <w:sz w:val="24"/>
        </w:rPr>
        <w:t xml:space="preserve"> </w:t>
      </w:r>
      <w:r>
        <w:rPr>
          <w:i/>
          <w:sz w:val="24"/>
        </w:rPr>
        <w:t>throughout</w:t>
      </w:r>
      <w:r>
        <w:rPr>
          <w:i/>
          <w:spacing w:val="-4"/>
          <w:sz w:val="24"/>
        </w:rPr>
        <w:t xml:space="preserve"> </w:t>
      </w:r>
      <w:r>
        <w:rPr>
          <w:i/>
          <w:sz w:val="24"/>
        </w:rPr>
        <w:t>their</w:t>
      </w:r>
      <w:r>
        <w:rPr>
          <w:i/>
          <w:spacing w:val="-4"/>
          <w:sz w:val="24"/>
        </w:rPr>
        <w:t xml:space="preserve"> </w:t>
      </w:r>
      <w:r>
        <w:rPr>
          <w:i/>
          <w:sz w:val="24"/>
        </w:rPr>
        <w:t>lives,</w:t>
      </w:r>
      <w:r>
        <w:rPr>
          <w:i/>
          <w:spacing w:val="-4"/>
          <w:sz w:val="24"/>
        </w:rPr>
        <w:t xml:space="preserve"> </w:t>
      </w:r>
      <w:r>
        <w:rPr>
          <w:i/>
          <w:sz w:val="24"/>
        </w:rPr>
        <w:t xml:space="preserve">and in varying degrees, some of that trauma is linked to </w:t>
      </w:r>
      <w:proofErr w:type="gramStart"/>
      <w:r>
        <w:rPr>
          <w:i/>
          <w:sz w:val="24"/>
        </w:rPr>
        <w:t>the poverty</w:t>
      </w:r>
      <w:proofErr w:type="gramEnd"/>
      <w:r>
        <w:rPr>
          <w:i/>
          <w:sz w:val="24"/>
        </w:rPr>
        <w:t xml:space="preserve">; some of it's not. That's something that policymakers often don't </w:t>
      </w:r>
      <w:proofErr w:type="gramStart"/>
      <w:r>
        <w:rPr>
          <w:i/>
          <w:sz w:val="24"/>
        </w:rPr>
        <w:t>understand:</w:t>
      </w:r>
      <w:proofErr w:type="gramEnd"/>
      <w:r>
        <w:rPr>
          <w:i/>
          <w:sz w:val="24"/>
        </w:rPr>
        <w:t xml:space="preserve"> how that impacts what a student </w:t>
      </w:r>
      <w:proofErr w:type="gramStart"/>
      <w:r>
        <w:rPr>
          <w:i/>
          <w:sz w:val="24"/>
        </w:rPr>
        <w:t>is able to</w:t>
      </w:r>
      <w:proofErr w:type="gramEnd"/>
      <w:r>
        <w:rPr>
          <w:i/>
          <w:sz w:val="24"/>
        </w:rPr>
        <w:t xml:space="preserve"> do and achieve, and how they're able to grow over the course of the year.</w:t>
      </w:r>
    </w:p>
    <w:p w14:paraId="78D7BC6E" w14:textId="77777777" w:rsidR="00AF5714" w:rsidRDefault="00000000">
      <w:pPr>
        <w:pStyle w:val="BodyText"/>
        <w:spacing w:before="276" w:line="480" w:lineRule="auto"/>
      </w:pPr>
      <w:r>
        <w:t>These descriptions of trauma and “so much going on” seemed to bear on teachers’ descriptions of</w:t>
      </w:r>
      <w:r>
        <w:rPr>
          <w:spacing w:val="-3"/>
        </w:rPr>
        <w:t xml:space="preserve"> </w:t>
      </w:r>
      <w:r>
        <w:t>well-being,</w:t>
      </w:r>
      <w:r>
        <w:rPr>
          <w:spacing w:val="-3"/>
        </w:rPr>
        <w:t xml:space="preserve"> </w:t>
      </w:r>
      <w:r>
        <w:t>particularly</w:t>
      </w:r>
      <w:r>
        <w:rPr>
          <w:spacing w:val="-3"/>
        </w:rPr>
        <w:t xml:space="preserve"> </w:t>
      </w:r>
      <w:r>
        <w:t>since</w:t>
      </w:r>
      <w:r>
        <w:rPr>
          <w:spacing w:val="-3"/>
        </w:rPr>
        <w:t xml:space="preserve"> </w:t>
      </w:r>
      <w:r>
        <w:t>policies</w:t>
      </w:r>
      <w:r>
        <w:rPr>
          <w:spacing w:val="-3"/>
        </w:rPr>
        <w:t xml:space="preserve"> </w:t>
      </w:r>
      <w:r>
        <w:t>teachers</w:t>
      </w:r>
      <w:r>
        <w:rPr>
          <w:spacing w:val="-3"/>
        </w:rPr>
        <w:t xml:space="preserve"> </w:t>
      </w:r>
      <w:r>
        <w:t>are</w:t>
      </w:r>
      <w:r>
        <w:rPr>
          <w:spacing w:val="-3"/>
        </w:rPr>
        <w:t xml:space="preserve"> </w:t>
      </w:r>
      <w:r>
        <w:t>compelled</w:t>
      </w:r>
      <w:r>
        <w:rPr>
          <w:spacing w:val="-3"/>
        </w:rPr>
        <w:t xml:space="preserve"> </w:t>
      </w:r>
      <w:r>
        <w:t>to</w:t>
      </w:r>
      <w:r>
        <w:rPr>
          <w:spacing w:val="-3"/>
        </w:rPr>
        <w:t xml:space="preserve"> </w:t>
      </w:r>
      <w:r>
        <w:t>enforce</w:t>
      </w:r>
      <w:r>
        <w:rPr>
          <w:spacing w:val="-3"/>
        </w:rPr>
        <w:t xml:space="preserve"> </w:t>
      </w:r>
      <w:r>
        <w:t>were,</w:t>
      </w:r>
      <w:r>
        <w:rPr>
          <w:spacing w:val="-3"/>
        </w:rPr>
        <w:t xml:space="preserve"> </w:t>
      </w:r>
      <w:r>
        <w:t>in</w:t>
      </w:r>
      <w:r>
        <w:rPr>
          <w:spacing w:val="-3"/>
        </w:rPr>
        <w:t xml:space="preserve"> </w:t>
      </w:r>
      <w:r>
        <w:t>their</w:t>
      </w:r>
      <w:r>
        <w:rPr>
          <w:spacing w:val="-3"/>
        </w:rPr>
        <w:t xml:space="preserve"> </w:t>
      </w:r>
      <w:r>
        <w:t>minds, not created on a similar understanding.</w:t>
      </w:r>
    </w:p>
    <w:p w14:paraId="0764C937" w14:textId="77777777" w:rsidR="00AF5714" w:rsidRDefault="00000000">
      <w:pPr>
        <w:pStyle w:val="BodyText"/>
        <w:spacing w:line="480" w:lineRule="auto"/>
        <w:ind w:right="734" w:firstLine="720"/>
      </w:pPr>
      <w:r>
        <w:t>Teachers spoke candidly about how “kids have different abilities and different aspirations"</w:t>
      </w:r>
      <w:r>
        <w:rPr>
          <w:spacing w:val="40"/>
        </w:rPr>
        <w:t xml:space="preserve"> </w:t>
      </w:r>
      <w:r>
        <w:t>and</w:t>
      </w:r>
      <w:r>
        <w:rPr>
          <w:spacing w:val="40"/>
        </w:rPr>
        <w:t xml:space="preserve"> </w:t>
      </w:r>
      <w:r>
        <w:t>concepts</w:t>
      </w:r>
      <w:r>
        <w:rPr>
          <w:spacing w:val="40"/>
        </w:rPr>
        <w:t xml:space="preserve"> </w:t>
      </w:r>
      <w:r>
        <w:t>of</w:t>
      </w:r>
      <w:r>
        <w:rPr>
          <w:spacing w:val="40"/>
        </w:rPr>
        <w:t xml:space="preserve"> </w:t>
      </w:r>
      <w:r>
        <w:t>“struggle”</w:t>
      </w:r>
      <w:r>
        <w:rPr>
          <w:spacing w:val="40"/>
        </w:rPr>
        <w:t xml:space="preserve"> </w:t>
      </w:r>
      <w:r>
        <w:t>that</w:t>
      </w:r>
      <w:r>
        <w:rPr>
          <w:spacing w:val="40"/>
        </w:rPr>
        <w:t xml:space="preserve"> </w:t>
      </w:r>
      <w:r>
        <w:t>“a</w:t>
      </w:r>
      <w:r>
        <w:rPr>
          <w:spacing w:val="40"/>
        </w:rPr>
        <w:t xml:space="preserve"> </w:t>
      </w:r>
      <w:r>
        <w:t>lot”</w:t>
      </w:r>
      <w:r>
        <w:rPr>
          <w:spacing w:val="40"/>
        </w:rPr>
        <w:t xml:space="preserve"> </w:t>
      </w:r>
      <w:r>
        <w:t>of</w:t>
      </w:r>
      <w:r>
        <w:rPr>
          <w:spacing w:val="40"/>
        </w:rPr>
        <w:t xml:space="preserve"> </w:t>
      </w:r>
      <w:r>
        <w:t>the</w:t>
      </w:r>
      <w:r>
        <w:rPr>
          <w:spacing w:val="40"/>
        </w:rPr>
        <w:t xml:space="preserve"> </w:t>
      </w:r>
      <w:r>
        <w:t>students</w:t>
      </w:r>
      <w:r>
        <w:rPr>
          <w:spacing w:val="40"/>
        </w:rPr>
        <w:t xml:space="preserve"> </w:t>
      </w:r>
      <w:r>
        <w:t>bring</w:t>
      </w:r>
      <w:r>
        <w:rPr>
          <w:spacing w:val="40"/>
        </w:rPr>
        <w:t xml:space="preserve"> </w:t>
      </w:r>
      <w:r>
        <w:t>into</w:t>
      </w:r>
      <w:r>
        <w:rPr>
          <w:spacing w:val="40"/>
        </w:rPr>
        <w:t xml:space="preserve"> </w:t>
      </w:r>
      <w:r>
        <w:t>their experience—that "they all have a story." Along every line of difference within the spectrum of human</w:t>
      </w:r>
      <w:r>
        <w:rPr>
          <w:spacing w:val="-6"/>
        </w:rPr>
        <w:t xml:space="preserve"> </w:t>
      </w:r>
      <w:r>
        <w:t>experience</w:t>
      </w:r>
      <w:r>
        <w:rPr>
          <w:spacing w:val="-6"/>
        </w:rPr>
        <w:t xml:space="preserve"> </w:t>
      </w:r>
      <w:r>
        <w:t>and</w:t>
      </w:r>
      <w:r>
        <w:rPr>
          <w:spacing w:val="-6"/>
        </w:rPr>
        <w:t xml:space="preserve"> </w:t>
      </w:r>
      <w:r>
        <w:t>identity,</w:t>
      </w:r>
      <w:r>
        <w:rPr>
          <w:spacing w:val="-6"/>
        </w:rPr>
        <w:t xml:space="preserve"> </w:t>
      </w:r>
      <w:r>
        <w:t>teachers</w:t>
      </w:r>
      <w:r>
        <w:rPr>
          <w:spacing w:val="-6"/>
        </w:rPr>
        <w:t xml:space="preserve"> </w:t>
      </w:r>
      <w:r>
        <w:t>report</w:t>
      </w:r>
      <w:r>
        <w:rPr>
          <w:spacing w:val="-6"/>
        </w:rPr>
        <w:t xml:space="preserve"> </w:t>
      </w:r>
      <w:r>
        <w:t>the</w:t>
      </w:r>
      <w:r>
        <w:rPr>
          <w:spacing w:val="-6"/>
        </w:rPr>
        <w:t xml:space="preserve"> </w:t>
      </w:r>
      <w:r>
        <w:t>daily</w:t>
      </w:r>
      <w:r>
        <w:rPr>
          <w:spacing w:val="-6"/>
        </w:rPr>
        <w:t xml:space="preserve"> </w:t>
      </w:r>
      <w:r>
        <w:t>realization</w:t>
      </w:r>
      <w:r>
        <w:rPr>
          <w:spacing w:val="-6"/>
        </w:rPr>
        <w:t xml:space="preserve"> </w:t>
      </w:r>
      <w:r>
        <w:t>of</w:t>
      </w:r>
      <w:r>
        <w:rPr>
          <w:spacing w:val="-6"/>
        </w:rPr>
        <w:t xml:space="preserve"> </w:t>
      </w:r>
      <w:r>
        <w:t>difficulty,</w:t>
      </w:r>
      <w:r>
        <w:rPr>
          <w:spacing w:val="-6"/>
        </w:rPr>
        <w:t xml:space="preserve"> </w:t>
      </w:r>
      <w:r>
        <w:t>joy,</w:t>
      </w:r>
      <w:r>
        <w:rPr>
          <w:spacing w:val="-6"/>
        </w:rPr>
        <w:t xml:space="preserve"> </w:t>
      </w:r>
      <w:r>
        <w:t>importance, and</w:t>
      </w:r>
      <w:r>
        <w:rPr>
          <w:spacing w:val="-2"/>
        </w:rPr>
        <w:t xml:space="preserve"> </w:t>
      </w:r>
      <w:r>
        <w:t>human</w:t>
      </w:r>
      <w:r>
        <w:rPr>
          <w:spacing w:val="-2"/>
        </w:rPr>
        <w:t xml:space="preserve"> </w:t>
      </w:r>
      <w:r>
        <w:t>connection</w:t>
      </w:r>
      <w:r>
        <w:rPr>
          <w:spacing w:val="-2"/>
        </w:rPr>
        <w:t xml:space="preserve"> </w:t>
      </w:r>
      <w:r>
        <w:t>to</w:t>
      </w:r>
      <w:r>
        <w:rPr>
          <w:spacing w:val="-2"/>
        </w:rPr>
        <w:t xml:space="preserve"> </w:t>
      </w:r>
      <w:r>
        <w:t>their</w:t>
      </w:r>
      <w:r>
        <w:rPr>
          <w:spacing w:val="-2"/>
        </w:rPr>
        <w:t xml:space="preserve"> </w:t>
      </w:r>
      <w:r>
        <w:t>work</w:t>
      </w:r>
      <w:r>
        <w:rPr>
          <w:spacing w:val="-2"/>
        </w:rPr>
        <w:t xml:space="preserve"> </w:t>
      </w:r>
      <w:r>
        <w:t>at</w:t>
      </w:r>
      <w:r>
        <w:rPr>
          <w:spacing w:val="-2"/>
        </w:rPr>
        <w:t xml:space="preserve"> </w:t>
      </w:r>
      <w:r>
        <w:t>is</w:t>
      </w:r>
      <w:r>
        <w:rPr>
          <w:spacing w:val="-2"/>
        </w:rPr>
        <w:t xml:space="preserve"> </w:t>
      </w:r>
      <w:r>
        <w:t>most</w:t>
      </w:r>
      <w:r>
        <w:rPr>
          <w:spacing w:val="-2"/>
        </w:rPr>
        <w:t xml:space="preserve"> </w:t>
      </w:r>
      <w:r>
        <w:t>basic</w:t>
      </w:r>
      <w:r>
        <w:rPr>
          <w:spacing w:val="-2"/>
        </w:rPr>
        <w:t xml:space="preserve"> </w:t>
      </w:r>
      <w:r>
        <w:t>level:</w:t>
      </w:r>
      <w:r>
        <w:rPr>
          <w:spacing w:val="-2"/>
        </w:rPr>
        <w:t xml:space="preserve"> </w:t>
      </w:r>
      <w:r>
        <w:t>to</w:t>
      </w:r>
      <w:r>
        <w:rPr>
          <w:spacing w:val="-2"/>
        </w:rPr>
        <w:t xml:space="preserve"> </w:t>
      </w:r>
      <w:r>
        <w:t>“meet</w:t>
      </w:r>
      <w:r>
        <w:rPr>
          <w:spacing w:val="-2"/>
        </w:rPr>
        <w:t xml:space="preserve"> </w:t>
      </w:r>
      <w:r>
        <w:t>students</w:t>
      </w:r>
      <w:r>
        <w:rPr>
          <w:spacing w:val="-2"/>
        </w:rPr>
        <w:t xml:space="preserve"> </w:t>
      </w:r>
      <w:r>
        <w:t>where</w:t>
      </w:r>
      <w:r>
        <w:rPr>
          <w:spacing w:val="-2"/>
        </w:rPr>
        <w:t xml:space="preserve"> </w:t>
      </w:r>
      <w:r>
        <w:t>they</w:t>
      </w:r>
      <w:r>
        <w:rPr>
          <w:spacing w:val="-2"/>
        </w:rPr>
        <w:t xml:space="preserve"> </w:t>
      </w:r>
      <w:r>
        <w:t>are”</w:t>
      </w:r>
      <w:r>
        <w:rPr>
          <w:spacing w:val="-2"/>
        </w:rPr>
        <w:t xml:space="preserve"> </w:t>
      </w:r>
      <w:r>
        <w:t>and help</w:t>
      </w:r>
      <w:r>
        <w:rPr>
          <w:spacing w:val="-3"/>
        </w:rPr>
        <w:t xml:space="preserve"> </w:t>
      </w:r>
      <w:r>
        <w:t>them</w:t>
      </w:r>
      <w:r>
        <w:rPr>
          <w:spacing w:val="-3"/>
        </w:rPr>
        <w:t xml:space="preserve"> </w:t>
      </w:r>
      <w:r>
        <w:t>succeed</w:t>
      </w:r>
      <w:r>
        <w:rPr>
          <w:spacing w:val="-3"/>
        </w:rPr>
        <w:t xml:space="preserve"> </w:t>
      </w:r>
      <w:r>
        <w:t>in</w:t>
      </w:r>
      <w:r>
        <w:rPr>
          <w:spacing w:val="-3"/>
        </w:rPr>
        <w:t xml:space="preserve"> </w:t>
      </w:r>
      <w:r>
        <w:t>school.</w:t>
      </w:r>
      <w:r>
        <w:rPr>
          <w:spacing w:val="-3"/>
        </w:rPr>
        <w:t xml:space="preserve"> </w:t>
      </w:r>
      <w:r>
        <w:t>That</w:t>
      </w:r>
      <w:r>
        <w:rPr>
          <w:spacing w:val="-3"/>
        </w:rPr>
        <w:t xml:space="preserve"> </w:t>
      </w:r>
      <w:r>
        <w:t>concept</w:t>
      </w:r>
      <w:r>
        <w:rPr>
          <w:spacing w:val="-3"/>
        </w:rPr>
        <w:t xml:space="preserve"> </w:t>
      </w:r>
      <w:r>
        <w:t>of</w:t>
      </w:r>
      <w:r>
        <w:rPr>
          <w:spacing w:val="-3"/>
        </w:rPr>
        <w:t xml:space="preserve"> </w:t>
      </w:r>
      <w:r>
        <w:t>“success”</w:t>
      </w:r>
      <w:r>
        <w:rPr>
          <w:spacing w:val="-3"/>
        </w:rPr>
        <w:t xml:space="preserve"> </w:t>
      </w:r>
      <w:r>
        <w:t>is</w:t>
      </w:r>
      <w:r>
        <w:rPr>
          <w:spacing w:val="-3"/>
        </w:rPr>
        <w:t xml:space="preserve"> </w:t>
      </w:r>
      <w:r>
        <w:t>another</w:t>
      </w:r>
      <w:r>
        <w:rPr>
          <w:spacing w:val="-3"/>
        </w:rPr>
        <w:t xml:space="preserve"> </w:t>
      </w:r>
      <w:r>
        <w:t>that</w:t>
      </w:r>
      <w:r>
        <w:rPr>
          <w:spacing w:val="-3"/>
        </w:rPr>
        <w:t xml:space="preserve"> </w:t>
      </w:r>
      <w:r>
        <w:t>is</w:t>
      </w:r>
      <w:r>
        <w:rPr>
          <w:spacing w:val="-3"/>
        </w:rPr>
        <w:t xml:space="preserve"> </w:t>
      </w:r>
      <w:r>
        <w:t>hotly</w:t>
      </w:r>
      <w:r>
        <w:rPr>
          <w:spacing w:val="-3"/>
        </w:rPr>
        <w:t xml:space="preserve"> </w:t>
      </w:r>
      <w:r>
        <w:t>debated</w:t>
      </w:r>
      <w:r>
        <w:rPr>
          <w:spacing w:val="-3"/>
        </w:rPr>
        <w:t xml:space="preserve"> </w:t>
      </w:r>
      <w:r>
        <w:t>where</w:t>
      </w:r>
      <w:r>
        <w:rPr>
          <w:spacing w:val="-3"/>
        </w:rPr>
        <w:t xml:space="preserve"> </w:t>
      </w:r>
      <w:r>
        <w:t>the worlds of school and industry sharply diverge in their conceptualizations of how uniform the outputs of the process should be (Carter, 2016; Ladson-Billings, 2006; Zhao et al., 2021).</w:t>
      </w:r>
    </w:p>
    <w:p w14:paraId="40880332" w14:textId="77777777" w:rsidR="00AF5714" w:rsidRDefault="00000000">
      <w:pPr>
        <w:pStyle w:val="BodyText"/>
        <w:spacing w:line="480" w:lineRule="auto"/>
      </w:pPr>
      <w:r>
        <w:t>Teacher</w:t>
      </w:r>
      <w:r>
        <w:rPr>
          <w:spacing w:val="-5"/>
        </w:rPr>
        <w:t xml:space="preserve"> </w:t>
      </w:r>
      <w:r>
        <w:t>23,</w:t>
      </w:r>
      <w:r>
        <w:rPr>
          <w:spacing w:val="-5"/>
        </w:rPr>
        <w:t xml:space="preserve"> </w:t>
      </w:r>
      <w:r>
        <w:t>who</w:t>
      </w:r>
      <w:r>
        <w:rPr>
          <w:spacing w:val="-5"/>
        </w:rPr>
        <w:t xml:space="preserve"> </w:t>
      </w:r>
      <w:r>
        <w:t>described</w:t>
      </w:r>
      <w:r>
        <w:rPr>
          <w:spacing w:val="-5"/>
        </w:rPr>
        <w:t xml:space="preserve"> </w:t>
      </w:r>
      <w:r>
        <w:t>their</w:t>
      </w:r>
      <w:r>
        <w:rPr>
          <w:spacing w:val="-5"/>
        </w:rPr>
        <w:t xml:space="preserve"> </w:t>
      </w:r>
      <w:r>
        <w:t>well-being</w:t>
      </w:r>
      <w:r>
        <w:rPr>
          <w:spacing w:val="-5"/>
        </w:rPr>
        <w:t xml:space="preserve"> </w:t>
      </w:r>
      <w:r>
        <w:t>as</w:t>
      </w:r>
      <w:r>
        <w:rPr>
          <w:spacing w:val="-5"/>
        </w:rPr>
        <w:t xml:space="preserve"> </w:t>
      </w:r>
      <w:r>
        <w:t>particularly</w:t>
      </w:r>
      <w:r>
        <w:rPr>
          <w:spacing w:val="-5"/>
        </w:rPr>
        <w:t xml:space="preserve"> </w:t>
      </w:r>
      <w:r>
        <w:t>low</w:t>
      </w:r>
      <w:r>
        <w:rPr>
          <w:spacing w:val="-5"/>
        </w:rPr>
        <w:t xml:space="preserve"> </w:t>
      </w:r>
      <w:r>
        <w:t>with</w:t>
      </w:r>
      <w:r>
        <w:rPr>
          <w:spacing w:val="-5"/>
        </w:rPr>
        <w:t xml:space="preserve"> </w:t>
      </w:r>
      <w:r>
        <w:t>frequent</w:t>
      </w:r>
      <w:r>
        <w:rPr>
          <w:spacing w:val="-5"/>
        </w:rPr>
        <w:t xml:space="preserve"> </w:t>
      </w:r>
      <w:r>
        <w:t>thoughts</w:t>
      </w:r>
      <w:r>
        <w:rPr>
          <w:spacing w:val="-5"/>
        </w:rPr>
        <w:t xml:space="preserve"> </w:t>
      </w:r>
      <w:proofErr w:type="gramStart"/>
      <w:r>
        <w:t>of</w:t>
      </w:r>
      <w:proofErr w:type="gramEnd"/>
      <w:r>
        <w:rPr>
          <w:spacing w:val="-5"/>
        </w:rPr>
        <w:t xml:space="preserve"> </w:t>
      </w:r>
      <w:r>
        <w:t>exiting their work, spoke about their broader fears amid the complexity of their daily work:</w:t>
      </w:r>
    </w:p>
    <w:p w14:paraId="3CEF623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696C126" w14:textId="77777777" w:rsidR="00AF5714" w:rsidRDefault="00000000">
      <w:pPr>
        <w:spacing w:before="60"/>
        <w:ind w:left="1080" w:right="720"/>
        <w:rPr>
          <w:i/>
          <w:sz w:val="24"/>
        </w:rPr>
      </w:pPr>
      <w:r>
        <w:rPr>
          <w:i/>
          <w:sz w:val="24"/>
        </w:rPr>
        <w:lastRenderedPageBreak/>
        <w:t>I want public schools to be good. And I want them to continue to, advocate for kids with special needs and kids who are homeless and kids who, you know, don't speak English at home</w:t>
      </w:r>
      <w:r>
        <w:rPr>
          <w:i/>
          <w:spacing w:val="-5"/>
          <w:sz w:val="24"/>
        </w:rPr>
        <w:t xml:space="preserve"> </w:t>
      </w:r>
      <w:r>
        <w:rPr>
          <w:i/>
          <w:sz w:val="24"/>
        </w:rPr>
        <w:t>and,</w:t>
      </w:r>
      <w:r>
        <w:rPr>
          <w:i/>
          <w:spacing w:val="-5"/>
          <w:sz w:val="24"/>
        </w:rPr>
        <w:t xml:space="preserve"> </w:t>
      </w:r>
      <w:r>
        <w:rPr>
          <w:i/>
          <w:sz w:val="24"/>
        </w:rPr>
        <w:t>kids</w:t>
      </w:r>
      <w:r>
        <w:rPr>
          <w:i/>
          <w:spacing w:val="-5"/>
          <w:sz w:val="24"/>
        </w:rPr>
        <w:t xml:space="preserve"> </w:t>
      </w:r>
      <w:r>
        <w:rPr>
          <w:i/>
          <w:sz w:val="24"/>
        </w:rPr>
        <w:t>from</w:t>
      </w:r>
      <w:r>
        <w:rPr>
          <w:i/>
          <w:spacing w:val="-5"/>
          <w:sz w:val="24"/>
        </w:rPr>
        <w:t xml:space="preserve"> </w:t>
      </w:r>
      <w:r>
        <w:rPr>
          <w:i/>
          <w:sz w:val="24"/>
        </w:rPr>
        <w:t>poverty.</w:t>
      </w:r>
      <w:r>
        <w:rPr>
          <w:i/>
          <w:spacing w:val="-5"/>
          <w:sz w:val="24"/>
        </w:rPr>
        <w:t xml:space="preserve"> </w:t>
      </w:r>
      <w:r>
        <w:rPr>
          <w:i/>
          <w:sz w:val="24"/>
        </w:rPr>
        <w:t>And</w:t>
      </w:r>
      <w:r>
        <w:rPr>
          <w:i/>
          <w:spacing w:val="-5"/>
          <w:sz w:val="24"/>
        </w:rPr>
        <w:t xml:space="preserve"> </w:t>
      </w:r>
      <w:r>
        <w:rPr>
          <w:i/>
          <w:sz w:val="24"/>
        </w:rPr>
        <w:t>I</w:t>
      </w:r>
      <w:r>
        <w:rPr>
          <w:i/>
          <w:spacing w:val="-5"/>
          <w:sz w:val="24"/>
        </w:rPr>
        <w:t xml:space="preserve"> </w:t>
      </w:r>
      <w:r>
        <w:rPr>
          <w:i/>
          <w:sz w:val="24"/>
        </w:rPr>
        <w:t>think,</w:t>
      </w:r>
      <w:r>
        <w:rPr>
          <w:i/>
          <w:spacing w:val="-5"/>
          <w:sz w:val="24"/>
        </w:rPr>
        <w:t xml:space="preserve"> </w:t>
      </w:r>
      <w:r>
        <w:rPr>
          <w:i/>
          <w:sz w:val="24"/>
        </w:rPr>
        <w:t>you</w:t>
      </w:r>
      <w:r>
        <w:rPr>
          <w:i/>
          <w:spacing w:val="-5"/>
          <w:sz w:val="24"/>
        </w:rPr>
        <w:t xml:space="preserve"> </w:t>
      </w:r>
      <w:r>
        <w:rPr>
          <w:i/>
          <w:sz w:val="24"/>
        </w:rPr>
        <w:t>know,</w:t>
      </w:r>
      <w:r>
        <w:rPr>
          <w:i/>
          <w:spacing w:val="-5"/>
          <w:sz w:val="24"/>
        </w:rPr>
        <w:t xml:space="preserve"> </w:t>
      </w:r>
      <w:r>
        <w:rPr>
          <w:i/>
          <w:sz w:val="24"/>
        </w:rPr>
        <w:t>that</w:t>
      </w:r>
      <w:r>
        <w:rPr>
          <w:i/>
          <w:spacing w:val="-5"/>
          <w:sz w:val="24"/>
        </w:rPr>
        <w:t xml:space="preserve"> </w:t>
      </w:r>
      <w:r>
        <w:rPr>
          <w:i/>
          <w:sz w:val="24"/>
        </w:rPr>
        <w:t>is</w:t>
      </w:r>
      <w:r>
        <w:rPr>
          <w:i/>
          <w:spacing w:val="-5"/>
          <w:sz w:val="24"/>
        </w:rPr>
        <w:t xml:space="preserve"> </w:t>
      </w:r>
      <w:r>
        <w:rPr>
          <w:i/>
          <w:sz w:val="24"/>
        </w:rPr>
        <w:t>why</w:t>
      </w:r>
      <w:r>
        <w:rPr>
          <w:i/>
          <w:spacing w:val="-5"/>
          <w:sz w:val="24"/>
        </w:rPr>
        <w:t xml:space="preserve"> </w:t>
      </w:r>
      <w:r>
        <w:rPr>
          <w:i/>
          <w:sz w:val="24"/>
        </w:rPr>
        <w:t>we</w:t>
      </w:r>
      <w:r>
        <w:rPr>
          <w:i/>
          <w:spacing w:val="-5"/>
          <w:sz w:val="24"/>
        </w:rPr>
        <w:t xml:space="preserve"> </w:t>
      </w:r>
      <w:r>
        <w:rPr>
          <w:i/>
          <w:sz w:val="24"/>
        </w:rPr>
        <w:t>have</w:t>
      </w:r>
      <w:r>
        <w:rPr>
          <w:i/>
          <w:spacing w:val="-5"/>
          <w:sz w:val="24"/>
        </w:rPr>
        <w:t xml:space="preserve"> </w:t>
      </w:r>
      <w:r>
        <w:rPr>
          <w:i/>
          <w:sz w:val="24"/>
        </w:rPr>
        <w:t>public</w:t>
      </w:r>
      <w:r>
        <w:rPr>
          <w:i/>
          <w:spacing w:val="-5"/>
          <w:sz w:val="24"/>
        </w:rPr>
        <w:t xml:space="preserve"> </w:t>
      </w:r>
      <w:r>
        <w:rPr>
          <w:i/>
          <w:sz w:val="24"/>
        </w:rPr>
        <w:t>schools</w:t>
      </w:r>
      <w:r>
        <w:rPr>
          <w:i/>
          <w:spacing w:val="-5"/>
          <w:sz w:val="24"/>
        </w:rPr>
        <w:t xml:space="preserve"> </w:t>
      </w:r>
      <w:r>
        <w:rPr>
          <w:i/>
          <w:sz w:val="24"/>
        </w:rPr>
        <w:t>so everyone can have an equal, you know, public education. And, you know, equal chance.</w:t>
      </w:r>
    </w:p>
    <w:p w14:paraId="207CB65C" w14:textId="77777777" w:rsidR="00AF5714" w:rsidRDefault="00000000">
      <w:pPr>
        <w:ind w:left="1080" w:right="784"/>
        <w:rPr>
          <w:i/>
          <w:sz w:val="24"/>
        </w:rPr>
      </w:pPr>
      <w:proofErr w:type="gramStart"/>
      <w:r>
        <w:rPr>
          <w:i/>
          <w:sz w:val="24"/>
        </w:rPr>
        <w:t>So.,</w:t>
      </w:r>
      <w:proofErr w:type="gramEnd"/>
      <w:r>
        <w:rPr>
          <w:i/>
          <w:spacing w:val="-4"/>
          <w:sz w:val="24"/>
        </w:rPr>
        <w:t xml:space="preserve"> </w:t>
      </w:r>
      <w:r>
        <w:rPr>
          <w:i/>
          <w:sz w:val="24"/>
        </w:rPr>
        <w:t>I</w:t>
      </w:r>
      <w:r>
        <w:rPr>
          <w:i/>
          <w:spacing w:val="-4"/>
          <w:sz w:val="24"/>
        </w:rPr>
        <w:t xml:space="preserve"> </w:t>
      </w:r>
      <w:r>
        <w:rPr>
          <w:i/>
          <w:sz w:val="24"/>
        </w:rPr>
        <w:t>don't</w:t>
      </w:r>
      <w:r>
        <w:rPr>
          <w:i/>
          <w:spacing w:val="-4"/>
          <w:sz w:val="24"/>
        </w:rPr>
        <w:t xml:space="preserve"> </w:t>
      </w:r>
      <w:r>
        <w:rPr>
          <w:i/>
          <w:sz w:val="24"/>
        </w:rPr>
        <w:t>know.</w:t>
      </w:r>
      <w:r>
        <w:rPr>
          <w:i/>
          <w:spacing w:val="-4"/>
          <w:sz w:val="24"/>
        </w:rPr>
        <w:t xml:space="preserve"> </w:t>
      </w:r>
      <w:r>
        <w:rPr>
          <w:i/>
          <w:sz w:val="24"/>
        </w:rPr>
        <w:t>It's</w:t>
      </w:r>
      <w:r>
        <w:rPr>
          <w:i/>
          <w:spacing w:val="-4"/>
          <w:sz w:val="24"/>
        </w:rPr>
        <w:t xml:space="preserve"> </w:t>
      </w:r>
      <w:r>
        <w:rPr>
          <w:i/>
          <w:sz w:val="24"/>
        </w:rPr>
        <w:t>all</w:t>
      </w:r>
      <w:r>
        <w:rPr>
          <w:i/>
          <w:spacing w:val="-4"/>
          <w:sz w:val="24"/>
        </w:rPr>
        <w:t xml:space="preserve"> </w:t>
      </w:r>
      <w:r>
        <w:rPr>
          <w:i/>
          <w:sz w:val="24"/>
        </w:rPr>
        <w:t>very</w:t>
      </w:r>
      <w:r>
        <w:rPr>
          <w:i/>
          <w:spacing w:val="-4"/>
          <w:sz w:val="24"/>
        </w:rPr>
        <w:t xml:space="preserve"> </w:t>
      </w:r>
      <w:r>
        <w:rPr>
          <w:i/>
          <w:sz w:val="24"/>
        </w:rPr>
        <w:t>complicated</w:t>
      </w:r>
      <w:r>
        <w:rPr>
          <w:i/>
          <w:spacing w:val="-4"/>
          <w:sz w:val="24"/>
        </w:rPr>
        <w:t xml:space="preserve"> </w:t>
      </w:r>
      <w:r>
        <w:rPr>
          <w:i/>
          <w:sz w:val="24"/>
        </w:rPr>
        <w:t>to</w:t>
      </w:r>
      <w:r>
        <w:rPr>
          <w:i/>
          <w:spacing w:val="-4"/>
          <w:sz w:val="24"/>
        </w:rPr>
        <w:t xml:space="preserve"> </w:t>
      </w:r>
      <w:r>
        <w:rPr>
          <w:i/>
          <w:sz w:val="24"/>
        </w:rPr>
        <w:t>me...it's</w:t>
      </w:r>
      <w:r>
        <w:rPr>
          <w:i/>
          <w:spacing w:val="-4"/>
          <w:sz w:val="24"/>
        </w:rPr>
        <w:t xml:space="preserve"> </w:t>
      </w:r>
      <w:r>
        <w:rPr>
          <w:i/>
          <w:sz w:val="24"/>
        </w:rPr>
        <w:t>confusing</w:t>
      </w:r>
      <w:r>
        <w:rPr>
          <w:i/>
          <w:spacing w:val="-4"/>
          <w:sz w:val="24"/>
        </w:rPr>
        <w:t xml:space="preserve"> </w:t>
      </w:r>
      <w:r>
        <w:rPr>
          <w:i/>
          <w:sz w:val="24"/>
        </w:rPr>
        <w:t>and</w:t>
      </w:r>
      <w:r>
        <w:rPr>
          <w:i/>
          <w:spacing w:val="-4"/>
          <w:sz w:val="24"/>
        </w:rPr>
        <w:t xml:space="preserve"> </w:t>
      </w:r>
      <w:r>
        <w:rPr>
          <w:i/>
          <w:sz w:val="24"/>
        </w:rPr>
        <w:t>it</w:t>
      </w:r>
      <w:r>
        <w:rPr>
          <w:i/>
          <w:spacing w:val="-4"/>
          <w:sz w:val="24"/>
        </w:rPr>
        <w:t xml:space="preserve"> </w:t>
      </w:r>
      <w:r>
        <w:rPr>
          <w:i/>
          <w:sz w:val="24"/>
        </w:rPr>
        <w:t>makes</w:t>
      </w:r>
      <w:r>
        <w:rPr>
          <w:i/>
          <w:spacing w:val="-4"/>
          <w:sz w:val="24"/>
        </w:rPr>
        <w:t xml:space="preserve"> </w:t>
      </w:r>
      <w:r>
        <w:rPr>
          <w:i/>
          <w:sz w:val="24"/>
        </w:rPr>
        <w:t>me</w:t>
      </w:r>
      <w:r>
        <w:rPr>
          <w:i/>
          <w:spacing w:val="-4"/>
          <w:sz w:val="24"/>
        </w:rPr>
        <w:t xml:space="preserve"> </w:t>
      </w:r>
      <w:r>
        <w:rPr>
          <w:i/>
          <w:sz w:val="24"/>
        </w:rPr>
        <w:t xml:space="preserve">feel </w:t>
      </w:r>
      <w:r>
        <w:rPr>
          <w:i/>
          <w:spacing w:val="-2"/>
          <w:sz w:val="24"/>
        </w:rPr>
        <w:t>conflicted.</w:t>
      </w:r>
    </w:p>
    <w:p w14:paraId="6B6C9BF2" w14:textId="77777777" w:rsidR="00AF5714" w:rsidRDefault="00AF5714">
      <w:pPr>
        <w:pStyle w:val="BodyText"/>
        <w:ind w:left="0" w:right="0"/>
        <w:rPr>
          <w:i/>
        </w:rPr>
      </w:pPr>
    </w:p>
    <w:p w14:paraId="40A7796B" w14:textId="77777777" w:rsidR="00AF5714" w:rsidRDefault="00000000">
      <w:pPr>
        <w:pStyle w:val="BodyText"/>
        <w:spacing w:line="480" w:lineRule="auto"/>
        <w:ind w:right="735"/>
      </w:pPr>
      <w:r>
        <w:t>This sentiment was expressed by 65% of participants interviewed for this study. Teachers repeatedly said they battle feelings of conflict with their personal desires for their work and the daily</w:t>
      </w:r>
      <w:r>
        <w:rPr>
          <w:spacing w:val="-3"/>
        </w:rPr>
        <w:t xml:space="preserve"> </w:t>
      </w:r>
      <w:r>
        <w:t>manifestation</w:t>
      </w:r>
      <w:r>
        <w:rPr>
          <w:spacing w:val="-3"/>
        </w:rPr>
        <w:t xml:space="preserve"> </w:t>
      </w:r>
      <w:r>
        <w:t>of</w:t>
      </w:r>
      <w:r>
        <w:rPr>
          <w:spacing w:val="-3"/>
        </w:rPr>
        <w:t xml:space="preserve"> </w:t>
      </w:r>
      <w:r>
        <w:t>that</w:t>
      </w:r>
      <w:r>
        <w:rPr>
          <w:spacing w:val="-3"/>
        </w:rPr>
        <w:t xml:space="preserve"> </w:t>
      </w:r>
      <w:r>
        <w:t>work</w:t>
      </w:r>
      <w:r>
        <w:rPr>
          <w:spacing w:val="-3"/>
        </w:rPr>
        <w:t xml:space="preserve"> </w:t>
      </w:r>
      <w:r>
        <w:t>in</w:t>
      </w:r>
      <w:r>
        <w:rPr>
          <w:spacing w:val="-3"/>
        </w:rPr>
        <w:t xml:space="preserve"> </w:t>
      </w:r>
      <w:r>
        <w:t>the</w:t>
      </w:r>
      <w:r>
        <w:rPr>
          <w:spacing w:val="-3"/>
        </w:rPr>
        <w:t xml:space="preserve"> </w:t>
      </w:r>
      <w:r>
        <w:t>lives</w:t>
      </w:r>
      <w:r>
        <w:rPr>
          <w:spacing w:val="-3"/>
        </w:rPr>
        <w:t xml:space="preserve"> </w:t>
      </w:r>
      <w:r>
        <w:t>of</w:t>
      </w:r>
      <w:r>
        <w:rPr>
          <w:spacing w:val="-3"/>
        </w:rPr>
        <w:t xml:space="preserve"> </w:t>
      </w:r>
      <w:r>
        <w:t>students</w:t>
      </w:r>
      <w:r>
        <w:rPr>
          <w:spacing w:val="-3"/>
        </w:rPr>
        <w:t xml:space="preserve"> </w:t>
      </w:r>
      <w:r>
        <w:t>within</w:t>
      </w:r>
      <w:r>
        <w:rPr>
          <w:spacing w:val="-3"/>
        </w:rPr>
        <w:t xml:space="preserve"> </w:t>
      </w:r>
      <w:r>
        <w:t>a</w:t>
      </w:r>
      <w:r>
        <w:rPr>
          <w:spacing w:val="-3"/>
        </w:rPr>
        <w:t xml:space="preserve"> </w:t>
      </w:r>
      <w:r>
        <w:t>system</w:t>
      </w:r>
      <w:r>
        <w:rPr>
          <w:spacing w:val="-3"/>
        </w:rPr>
        <w:t xml:space="preserve"> </w:t>
      </w:r>
      <w:r>
        <w:t>that</w:t>
      </w:r>
      <w:r>
        <w:rPr>
          <w:spacing w:val="-3"/>
        </w:rPr>
        <w:t xml:space="preserve"> </w:t>
      </w:r>
      <w:r>
        <w:t>is,</w:t>
      </w:r>
      <w:r>
        <w:rPr>
          <w:spacing w:val="-3"/>
        </w:rPr>
        <w:t xml:space="preserve"> </w:t>
      </w:r>
      <w:r>
        <w:t>to</w:t>
      </w:r>
      <w:r>
        <w:rPr>
          <w:spacing w:val="-3"/>
        </w:rPr>
        <w:t xml:space="preserve"> </w:t>
      </w:r>
      <w:r>
        <w:t>them,</w:t>
      </w:r>
      <w:r>
        <w:rPr>
          <w:spacing w:val="-3"/>
        </w:rPr>
        <w:t xml:space="preserve"> </w:t>
      </w:r>
      <w:r>
        <w:t>faltering. This</w:t>
      </w:r>
      <w:r>
        <w:rPr>
          <w:spacing w:val="-2"/>
        </w:rPr>
        <w:t xml:space="preserve"> </w:t>
      </w:r>
      <w:r>
        <w:t>shows</w:t>
      </w:r>
      <w:r>
        <w:rPr>
          <w:spacing w:val="-2"/>
        </w:rPr>
        <w:t xml:space="preserve"> </w:t>
      </w:r>
      <w:r>
        <w:t>a</w:t>
      </w:r>
      <w:r>
        <w:rPr>
          <w:spacing w:val="-2"/>
        </w:rPr>
        <w:t xml:space="preserve"> </w:t>
      </w:r>
      <w:r>
        <w:t>connection.</w:t>
      </w:r>
      <w:r>
        <w:rPr>
          <w:spacing w:val="-2"/>
        </w:rPr>
        <w:t xml:space="preserve"> </w:t>
      </w:r>
      <w:r>
        <w:t>Teachers</w:t>
      </w:r>
      <w:r>
        <w:rPr>
          <w:spacing w:val="-2"/>
        </w:rPr>
        <w:t xml:space="preserve"> </w:t>
      </w:r>
      <w:r>
        <w:t>seem</w:t>
      </w:r>
      <w:r>
        <w:rPr>
          <w:spacing w:val="-2"/>
        </w:rPr>
        <w:t xml:space="preserve"> </w:t>
      </w:r>
      <w:r>
        <w:t>to</w:t>
      </w:r>
      <w:r>
        <w:rPr>
          <w:spacing w:val="-2"/>
        </w:rPr>
        <w:t xml:space="preserve"> </w:t>
      </w:r>
      <w:r>
        <w:t>think</w:t>
      </w:r>
      <w:r>
        <w:rPr>
          <w:spacing w:val="-2"/>
        </w:rPr>
        <w:t xml:space="preserve"> </w:t>
      </w:r>
      <w:r>
        <w:t>policies</w:t>
      </w:r>
      <w:r>
        <w:rPr>
          <w:spacing w:val="-2"/>
        </w:rPr>
        <w:t xml:space="preserve"> </w:t>
      </w:r>
      <w:r>
        <w:t>are</w:t>
      </w:r>
      <w:r>
        <w:rPr>
          <w:spacing w:val="-2"/>
        </w:rPr>
        <w:t xml:space="preserve"> </w:t>
      </w:r>
      <w:r>
        <w:t>created</w:t>
      </w:r>
      <w:r>
        <w:rPr>
          <w:spacing w:val="-2"/>
        </w:rPr>
        <w:t xml:space="preserve"> </w:t>
      </w:r>
      <w:r>
        <w:t>with</w:t>
      </w:r>
      <w:r>
        <w:rPr>
          <w:spacing w:val="-2"/>
        </w:rPr>
        <w:t xml:space="preserve"> </w:t>
      </w:r>
      <w:r>
        <w:t>a</w:t>
      </w:r>
      <w:r>
        <w:rPr>
          <w:spacing w:val="-2"/>
        </w:rPr>
        <w:t xml:space="preserve"> </w:t>
      </w:r>
      <w:r>
        <w:t>simpler</w:t>
      </w:r>
      <w:r>
        <w:rPr>
          <w:spacing w:val="-2"/>
        </w:rPr>
        <w:t xml:space="preserve"> </w:t>
      </w:r>
      <w:r>
        <w:t>view</w:t>
      </w:r>
      <w:r>
        <w:rPr>
          <w:spacing w:val="-2"/>
        </w:rPr>
        <w:t xml:space="preserve"> </w:t>
      </w:r>
      <w:r>
        <w:t>of</w:t>
      </w:r>
      <w:r>
        <w:rPr>
          <w:spacing w:val="-2"/>
        </w:rPr>
        <w:t xml:space="preserve"> </w:t>
      </w:r>
      <w:r>
        <w:t xml:space="preserve">their work than they have. This </w:t>
      </w:r>
      <w:proofErr w:type="gramStart"/>
      <w:r>
        <w:t>policymaker</w:t>
      </w:r>
      <w:proofErr w:type="gramEnd"/>
      <w:r>
        <w:t xml:space="preserve"> view is described as different than what is needed, in their view, to support their work with students. This was described as a significant detriment to teacher well-being in the data. A 4-year teacher at an urban alternative school, spoke directly to the likelihood that the current policy environment is meeting the needs of the complex dynamic outlined here:</w:t>
      </w:r>
    </w:p>
    <w:p w14:paraId="73E9C3ED" w14:textId="77777777" w:rsidR="00AF5714" w:rsidRDefault="00000000">
      <w:pPr>
        <w:ind w:left="360" w:right="873" w:firstLine="720"/>
        <w:rPr>
          <w:i/>
          <w:sz w:val="24"/>
        </w:rPr>
      </w:pPr>
      <w:r>
        <w:rPr>
          <w:i/>
          <w:sz w:val="24"/>
        </w:rPr>
        <w:t>I</w:t>
      </w:r>
      <w:r>
        <w:rPr>
          <w:i/>
          <w:spacing w:val="-3"/>
          <w:sz w:val="24"/>
        </w:rPr>
        <w:t xml:space="preserve"> </w:t>
      </w:r>
      <w:r>
        <w:rPr>
          <w:i/>
          <w:sz w:val="24"/>
        </w:rPr>
        <w:t>think</w:t>
      </w:r>
      <w:r>
        <w:rPr>
          <w:i/>
          <w:spacing w:val="-3"/>
          <w:sz w:val="24"/>
        </w:rPr>
        <w:t xml:space="preserve"> </w:t>
      </w:r>
      <w:r>
        <w:rPr>
          <w:i/>
          <w:sz w:val="24"/>
        </w:rPr>
        <w:t>a</w:t>
      </w:r>
      <w:r>
        <w:rPr>
          <w:i/>
          <w:spacing w:val="-3"/>
          <w:sz w:val="24"/>
        </w:rPr>
        <w:t xml:space="preserve"> </w:t>
      </w:r>
      <w:r>
        <w:rPr>
          <w:i/>
          <w:sz w:val="24"/>
        </w:rPr>
        <w:t>lot</w:t>
      </w:r>
      <w:r>
        <w:rPr>
          <w:i/>
          <w:spacing w:val="-3"/>
          <w:sz w:val="24"/>
        </w:rPr>
        <w:t xml:space="preserve"> </w:t>
      </w:r>
      <w:r>
        <w:rPr>
          <w:i/>
          <w:sz w:val="24"/>
        </w:rPr>
        <w:t>of</w:t>
      </w:r>
      <w:r>
        <w:rPr>
          <w:i/>
          <w:spacing w:val="-3"/>
          <w:sz w:val="24"/>
        </w:rPr>
        <w:t xml:space="preserve"> </w:t>
      </w:r>
      <w:r>
        <w:rPr>
          <w:i/>
          <w:sz w:val="24"/>
        </w:rPr>
        <w:t>times</w:t>
      </w:r>
      <w:r>
        <w:rPr>
          <w:i/>
          <w:spacing w:val="-3"/>
          <w:sz w:val="24"/>
        </w:rPr>
        <w:t xml:space="preserve"> </w:t>
      </w:r>
      <w:r>
        <w:rPr>
          <w:i/>
          <w:sz w:val="24"/>
        </w:rPr>
        <w:t>policies</w:t>
      </w:r>
      <w:r>
        <w:rPr>
          <w:i/>
          <w:spacing w:val="-3"/>
          <w:sz w:val="24"/>
        </w:rPr>
        <w:t xml:space="preserve"> </w:t>
      </w:r>
      <w:r>
        <w:rPr>
          <w:i/>
          <w:sz w:val="24"/>
        </w:rPr>
        <w:t>are</w:t>
      </w:r>
      <w:r>
        <w:rPr>
          <w:i/>
          <w:spacing w:val="-3"/>
          <w:sz w:val="24"/>
        </w:rPr>
        <w:t xml:space="preserve"> </w:t>
      </w:r>
      <w:proofErr w:type="gramStart"/>
      <w:r>
        <w:rPr>
          <w:i/>
          <w:sz w:val="24"/>
        </w:rPr>
        <w:t>made</w:t>
      </w:r>
      <w:r>
        <w:rPr>
          <w:i/>
          <w:spacing w:val="-3"/>
          <w:sz w:val="24"/>
        </w:rPr>
        <w:t xml:space="preserve"> </w:t>
      </w:r>
      <w:r>
        <w:rPr>
          <w:i/>
          <w:sz w:val="24"/>
        </w:rPr>
        <w:t>out</w:t>
      </w:r>
      <w:r>
        <w:rPr>
          <w:i/>
          <w:spacing w:val="-3"/>
          <w:sz w:val="24"/>
        </w:rPr>
        <w:t xml:space="preserve"> </w:t>
      </w:r>
      <w:r>
        <w:rPr>
          <w:i/>
          <w:sz w:val="24"/>
        </w:rPr>
        <w:t>of</w:t>
      </w:r>
      <w:proofErr w:type="gramEnd"/>
      <w:r>
        <w:rPr>
          <w:i/>
          <w:spacing w:val="-3"/>
          <w:sz w:val="24"/>
        </w:rPr>
        <w:t xml:space="preserve"> </w:t>
      </w:r>
      <w:r>
        <w:rPr>
          <w:i/>
          <w:sz w:val="24"/>
        </w:rPr>
        <w:t>this</w:t>
      </w:r>
      <w:r>
        <w:rPr>
          <w:i/>
          <w:spacing w:val="-3"/>
          <w:sz w:val="24"/>
        </w:rPr>
        <w:t xml:space="preserve"> </w:t>
      </w:r>
      <w:r>
        <w:rPr>
          <w:i/>
          <w:sz w:val="24"/>
        </w:rPr>
        <w:t>ideal</w:t>
      </w:r>
      <w:r>
        <w:rPr>
          <w:i/>
          <w:spacing w:val="-3"/>
          <w:sz w:val="24"/>
        </w:rPr>
        <w:t xml:space="preserve"> </w:t>
      </w:r>
      <w:r>
        <w:rPr>
          <w:i/>
          <w:sz w:val="24"/>
        </w:rPr>
        <w:t>view</w:t>
      </w:r>
      <w:r>
        <w:rPr>
          <w:i/>
          <w:spacing w:val="-3"/>
          <w:sz w:val="24"/>
        </w:rPr>
        <w:t xml:space="preserve"> </w:t>
      </w:r>
      <w:r>
        <w:rPr>
          <w:i/>
          <w:sz w:val="24"/>
        </w:rPr>
        <w:t>of</w:t>
      </w:r>
      <w:r>
        <w:rPr>
          <w:i/>
          <w:spacing w:val="-3"/>
          <w:sz w:val="24"/>
        </w:rPr>
        <w:t xml:space="preserve"> </w:t>
      </w:r>
      <w:r>
        <w:rPr>
          <w:i/>
          <w:sz w:val="24"/>
        </w:rPr>
        <w:t>our</w:t>
      </w:r>
      <w:r>
        <w:rPr>
          <w:i/>
          <w:spacing w:val="-3"/>
          <w:sz w:val="24"/>
        </w:rPr>
        <w:t xml:space="preserve"> </w:t>
      </w:r>
      <w:r>
        <w:rPr>
          <w:i/>
          <w:sz w:val="24"/>
        </w:rPr>
        <w:t>world,</w:t>
      </w:r>
      <w:r>
        <w:rPr>
          <w:i/>
          <w:spacing w:val="-3"/>
          <w:sz w:val="24"/>
        </w:rPr>
        <w:t xml:space="preserve"> </w:t>
      </w:r>
      <w:r>
        <w:rPr>
          <w:i/>
          <w:sz w:val="24"/>
        </w:rPr>
        <w:t>and</w:t>
      </w:r>
      <w:r>
        <w:rPr>
          <w:i/>
          <w:spacing w:val="-3"/>
          <w:sz w:val="24"/>
        </w:rPr>
        <w:t xml:space="preserve"> </w:t>
      </w:r>
      <w:r>
        <w:rPr>
          <w:i/>
          <w:sz w:val="24"/>
        </w:rPr>
        <w:t>it's</w:t>
      </w:r>
      <w:r>
        <w:rPr>
          <w:i/>
          <w:spacing w:val="-3"/>
          <w:sz w:val="24"/>
        </w:rPr>
        <w:t xml:space="preserve"> </w:t>
      </w:r>
      <w:r>
        <w:rPr>
          <w:i/>
          <w:sz w:val="24"/>
        </w:rPr>
        <w:t xml:space="preserve">not that way. It's </w:t>
      </w:r>
      <w:proofErr w:type="gramStart"/>
      <w:r>
        <w:rPr>
          <w:i/>
          <w:sz w:val="24"/>
        </w:rPr>
        <w:t>really messy</w:t>
      </w:r>
      <w:proofErr w:type="gramEnd"/>
      <w:r>
        <w:rPr>
          <w:i/>
          <w:sz w:val="24"/>
        </w:rPr>
        <w:t xml:space="preserve">. People are messy and broken, so to have the policy play out, whatever that may be, doesn't always seem </w:t>
      </w:r>
      <w:proofErr w:type="gramStart"/>
      <w:r>
        <w:rPr>
          <w:i/>
          <w:sz w:val="24"/>
        </w:rPr>
        <w:t>in reality like</w:t>
      </w:r>
      <w:proofErr w:type="gramEnd"/>
      <w:r>
        <w:rPr>
          <w:i/>
          <w:sz w:val="24"/>
        </w:rPr>
        <w:t xml:space="preserve"> it's very helpful.</w:t>
      </w:r>
    </w:p>
    <w:p w14:paraId="6A0E54EE" w14:textId="77777777" w:rsidR="00AF5714" w:rsidRDefault="00000000">
      <w:pPr>
        <w:pStyle w:val="BodyText"/>
        <w:spacing w:before="276" w:line="480" w:lineRule="auto"/>
      </w:pPr>
      <w:r>
        <w:t>This</w:t>
      </w:r>
      <w:r>
        <w:rPr>
          <w:spacing w:val="-3"/>
        </w:rPr>
        <w:t xml:space="preserve"> </w:t>
      </w:r>
      <w:r>
        <w:t>disconnect</w:t>
      </w:r>
      <w:r>
        <w:rPr>
          <w:spacing w:val="-3"/>
        </w:rPr>
        <w:t xml:space="preserve"> </w:t>
      </w:r>
      <w:r>
        <w:t>seems</w:t>
      </w:r>
      <w:r>
        <w:rPr>
          <w:spacing w:val="-3"/>
        </w:rPr>
        <w:t xml:space="preserve"> </w:t>
      </w:r>
      <w:r>
        <w:t>to</w:t>
      </w:r>
      <w:r>
        <w:rPr>
          <w:spacing w:val="-3"/>
        </w:rPr>
        <w:t xml:space="preserve"> </w:t>
      </w:r>
      <w:r>
        <w:t>be</w:t>
      </w:r>
      <w:r>
        <w:rPr>
          <w:spacing w:val="-3"/>
        </w:rPr>
        <w:t xml:space="preserve"> </w:t>
      </w:r>
      <w:r>
        <w:t>a</w:t>
      </w:r>
      <w:r>
        <w:rPr>
          <w:spacing w:val="-3"/>
        </w:rPr>
        <w:t xml:space="preserve"> </w:t>
      </w:r>
      <w:r>
        <w:t>contributing</w:t>
      </w:r>
      <w:r>
        <w:rPr>
          <w:spacing w:val="-3"/>
        </w:rPr>
        <w:t xml:space="preserve"> </w:t>
      </w:r>
      <w:r>
        <w:t>factor</w:t>
      </w:r>
      <w:r>
        <w:rPr>
          <w:spacing w:val="-3"/>
        </w:rPr>
        <w:t xml:space="preserve"> </w:t>
      </w:r>
      <w:r>
        <w:t>to</w:t>
      </w:r>
      <w:r>
        <w:rPr>
          <w:spacing w:val="-3"/>
        </w:rPr>
        <w:t xml:space="preserve"> </w:t>
      </w:r>
      <w:r>
        <w:t>various</w:t>
      </w:r>
      <w:r>
        <w:rPr>
          <w:spacing w:val="-3"/>
        </w:rPr>
        <w:t xml:space="preserve"> </w:t>
      </w:r>
      <w:r>
        <w:t>levels</w:t>
      </w:r>
      <w:r>
        <w:rPr>
          <w:spacing w:val="-3"/>
        </w:rPr>
        <w:t xml:space="preserve"> </w:t>
      </w:r>
      <w:r>
        <w:t>of</w:t>
      </w:r>
      <w:r>
        <w:rPr>
          <w:spacing w:val="-3"/>
        </w:rPr>
        <w:t xml:space="preserve"> </w:t>
      </w:r>
      <w:r>
        <w:t>well-being</w:t>
      </w:r>
      <w:r>
        <w:rPr>
          <w:spacing w:val="-3"/>
        </w:rPr>
        <w:t xml:space="preserve"> </w:t>
      </w:r>
      <w:r>
        <w:t>in</w:t>
      </w:r>
      <w:r>
        <w:rPr>
          <w:spacing w:val="-3"/>
        </w:rPr>
        <w:t xml:space="preserve"> </w:t>
      </w:r>
      <w:r>
        <w:t>teachers.</w:t>
      </w:r>
      <w:r>
        <w:rPr>
          <w:spacing w:val="-3"/>
        </w:rPr>
        <w:t xml:space="preserve"> </w:t>
      </w:r>
      <w:r>
        <w:t xml:space="preserve">The extent to which the policy environment diverges from the complex needs of </w:t>
      </w:r>
      <w:proofErr w:type="gramStart"/>
      <w:r>
        <w:t>the work</w:t>
      </w:r>
      <w:proofErr w:type="gramEnd"/>
      <w:r>
        <w:t xml:space="preserve"> creates a dissonance for teachers that lowers the nurture that environment can provide.</w:t>
      </w:r>
    </w:p>
    <w:p w14:paraId="42DD15CA" w14:textId="77777777" w:rsidR="00AF5714" w:rsidRDefault="00000000">
      <w:pPr>
        <w:pStyle w:val="BodyText"/>
        <w:spacing w:line="480" w:lineRule="auto"/>
        <w:ind w:firstLine="720"/>
      </w:pPr>
      <w:r>
        <w:rPr>
          <w:b/>
        </w:rPr>
        <w:t>Decades</w:t>
      </w:r>
      <w:r>
        <w:rPr>
          <w:b/>
          <w:spacing w:val="-4"/>
        </w:rPr>
        <w:t xml:space="preserve"> </w:t>
      </w:r>
      <w:r>
        <w:rPr>
          <w:b/>
        </w:rPr>
        <w:t>of</w:t>
      </w:r>
      <w:r>
        <w:rPr>
          <w:b/>
          <w:spacing w:val="-4"/>
        </w:rPr>
        <w:t xml:space="preserve"> </w:t>
      </w:r>
      <w:r>
        <w:rPr>
          <w:b/>
        </w:rPr>
        <w:t>policy.</w:t>
      </w:r>
      <w:r>
        <w:rPr>
          <w:b/>
          <w:spacing w:val="-4"/>
        </w:rPr>
        <w:t xml:space="preserve"> </w:t>
      </w:r>
      <w:r>
        <w:t>The</w:t>
      </w:r>
      <w:r>
        <w:rPr>
          <w:spacing w:val="-4"/>
        </w:rPr>
        <w:t xml:space="preserve"> </w:t>
      </w:r>
      <w:r>
        <w:t>average</w:t>
      </w:r>
      <w:r>
        <w:rPr>
          <w:spacing w:val="-4"/>
        </w:rPr>
        <w:t xml:space="preserve"> </w:t>
      </w:r>
      <w:r>
        <w:t>career</w:t>
      </w:r>
      <w:r>
        <w:rPr>
          <w:spacing w:val="-4"/>
        </w:rPr>
        <w:t xml:space="preserve"> </w:t>
      </w:r>
      <w:r>
        <w:t>length</w:t>
      </w:r>
      <w:r>
        <w:rPr>
          <w:spacing w:val="-4"/>
        </w:rPr>
        <w:t xml:space="preserve"> </w:t>
      </w:r>
      <w:r>
        <w:t>of</w:t>
      </w:r>
      <w:r>
        <w:rPr>
          <w:spacing w:val="-4"/>
        </w:rPr>
        <w:t xml:space="preserve"> </w:t>
      </w:r>
      <w:r>
        <w:t>teachers</w:t>
      </w:r>
      <w:r>
        <w:rPr>
          <w:spacing w:val="-4"/>
        </w:rPr>
        <w:t xml:space="preserve"> </w:t>
      </w:r>
      <w:r>
        <w:t>in</w:t>
      </w:r>
      <w:r>
        <w:rPr>
          <w:spacing w:val="-4"/>
        </w:rPr>
        <w:t xml:space="preserve"> </w:t>
      </w:r>
      <w:r>
        <w:t>this</w:t>
      </w:r>
      <w:r>
        <w:rPr>
          <w:spacing w:val="-4"/>
        </w:rPr>
        <w:t xml:space="preserve"> </w:t>
      </w:r>
      <w:r>
        <w:t>study</w:t>
      </w:r>
      <w:r>
        <w:rPr>
          <w:spacing w:val="-4"/>
        </w:rPr>
        <w:t xml:space="preserve"> </w:t>
      </w:r>
      <w:r>
        <w:t>was</w:t>
      </w:r>
      <w:r>
        <w:rPr>
          <w:spacing w:val="-4"/>
        </w:rPr>
        <w:t xml:space="preserve"> </w:t>
      </w:r>
      <w:r>
        <w:t>13.7</w:t>
      </w:r>
      <w:r>
        <w:rPr>
          <w:spacing w:val="-4"/>
        </w:rPr>
        <w:t xml:space="preserve"> </w:t>
      </w:r>
      <w:r>
        <w:t xml:space="preserve">years (Table 2). The longest-tenured participant was 33 years with several over 15 and a handful between 20 and 30. The descriptions of these teachers were important as they were able to articulate the “pendulum swing” of policy that has interacted with their career from the late 1980s through the pandemic. Teachers who have taught in Oklahoma from </w:t>
      </w:r>
      <w:r>
        <w:rPr>
          <w:i/>
        </w:rPr>
        <w:t xml:space="preserve">A Nation at Risk </w:t>
      </w:r>
      <w:r>
        <w:t>through COVID-19 have seen many intense policy eras intersecting every possible social</w:t>
      </w:r>
    </w:p>
    <w:p w14:paraId="3699AC5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0765EA7" w14:textId="77777777" w:rsidR="00AF5714" w:rsidRDefault="00000000">
      <w:pPr>
        <w:pStyle w:val="BodyText"/>
        <w:spacing w:before="60" w:line="480" w:lineRule="auto"/>
      </w:pPr>
      <w:r>
        <w:lastRenderedPageBreak/>
        <w:t>phenomenon.</w:t>
      </w:r>
      <w:r>
        <w:rPr>
          <w:spacing w:val="-5"/>
        </w:rPr>
        <w:t xml:space="preserve"> </w:t>
      </w:r>
      <w:r>
        <w:t>They</w:t>
      </w:r>
      <w:r>
        <w:rPr>
          <w:spacing w:val="-5"/>
        </w:rPr>
        <w:t xml:space="preserve"> </w:t>
      </w:r>
      <w:r>
        <w:t>have</w:t>
      </w:r>
      <w:r>
        <w:rPr>
          <w:spacing w:val="-5"/>
        </w:rPr>
        <w:t xml:space="preserve"> </w:t>
      </w:r>
      <w:r>
        <w:t>weathered</w:t>
      </w:r>
      <w:r>
        <w:rPr>
          <w:spacing w:val="-5"/>
        </w:rPr>
        <w:t xml:space="preserve"> </w:t>
      </w:r>
      <w:r>
        <w:t>political</w:t>
      </w:r>
      <w:r>
        <w:rPr>
          <w:spacing w:val="-5"/>
        </w:rPr>
        <w:t xml:space="preserve"> </w:t>
      </w:r>
      <w:r>
        <w:t>tumult,</w:t>
      </w:r>
      <w:r>
        <w:rPr>
          <w:spacing w:val="-5"/>
        </w:rPr>
        <w:t xml:space="preserve"> </w:t>
      </w:r>
      <w:r>
        <w:t>social</w:t>
      </w:r>
      <w:r>
        <w:rPr>
          <w:spacing w:val="-5"/>
        </w:rPr>
        <w:t xml:space="preserve"> </w:t>
      </w:r>
      <w:r>
        <w:t>reckoning,</w:t>
      </w:r>
      <w:r>
        <w:rPr>
          <w:spacing w:val="-5"/>
        </w:rPr>
        <w:t xml:space="preserve"> </w:t>
      </w:r>
      <w:r>
        <w:t>natural</w:t>
      </w:r>
      <w:r>
        <w:rPr>
          <w:spacing w:val="-5"/>
        </w:rPr>
        <w:t xml:space="preserve"> </w:t>
      </w:r>
      <w:r>
        <w:t>disaster,</w:t>
      </w:r>
      <w:r>
        <w:rPr>
          <w:spacing w:val="-5"/>
        </w:rPr>
        <w:t xml:space="preserve"> </w:t>
      </w:r>
      <w:r>
        <w:t>school violence, and collective bargaining disputes (Figure 4).</w:t>
      </w:r>
    </w:p>
    <w:p w14:paraId="1819F19B" w14:textId="77777777" w:rsidR="00AF5714" w:rsidRDefault="00000000">
      <w:pPr>
        <w:pStyle w:val="BodyText"/>
        <w:spacing w:line="480" w:lineRule="auto"/>
        <w:ind w:right="776" w:firstLine="720"/>
      </w:pPr>
      <w:r>
        <w:t>As such, interviews suggest that the veteran teacher corps in Oklahoma is well-versed in navigating policy, policy changes, and policy agents that come and go around them. There is evidence</w:t>
      </w:r>
      <w:r>
        <w:rPr>
          <w:spacing w:val="-3"/>
        </w:rPr>
        <w:t xml:space="preserve"> </w:t>
      </w:r>
      <w:r>
        <w:t>of</w:t>
      </w:r>
      <w:r>
        <w:rPr>
          <w:spacing w:val="-3"/>
        </w:rPr>
        <w:t xml:space="preserve"> </w:t>
      </w:r>
      <w:r>
        <w:t>some</w:t>
      </w:r>
      <w:r>
        <w:rPr>
          <w:spacing w:val="-3"/>
        </w:rPr>
        <w:t xml:space="preserve"> </w:t>
      </w:r>
      <w:r>
        <w:t>degree</w:t>
      </w:r>
      <w:r>
        <w:rPr>
          <w:spacing w:val="-3"/>
        </w:rPr>
        <w:t xml:space="preserve"> </w:t>
      </w:r>
      <w:r>
        <w:t>of</w:t>
      </w:r>
      <w:r>
        <w:rPr>
          <w:spacing w:val="-3"/>
        </w:rPr>
        <w:t xml:space="preserve"> </w:t>
      </w:r>
      <w:r>
        <w:t>policy</w:t>
      </w:r>
      <w:r>
        <w:rPr>
          <w:spacing w:val="-3"/>
        </w:rPr>
        <w:t xml:space="preserve"> </w:t>
      </w:r>
      <w:r>
        <w:t>fatigue</w:t>
      </w:r>
      <w:r>
        <w:rPr>
          <w:spacing w:val="-3"/>
        </w:rPr>
        <w:t xml:space="preserve"> </w:t>
      </w:r>
      <w:r>
        <w:t>(O’Quinn,</w:t>
      </w:r>
      <w:r>
        <w:rPr>
          <w:spacing w:val="-3"/>
        </w:rPr>
        <w:t xml:space="preserve"> </w:t>
      </w:r>
      <w:r>
        <w:t>2018)</w:t>
      </w:r>
      <w:r>
        <w:rPr>
          <w:spacing w:val="-3"/>
        </w:rPr>
        <w:t xml:space="preserve"> </w:t>
      </w:r>
      <w:r>
        <w:t>as</w:t>
      </w:r>
      <w:r>
        <w:rPr>
          <w:spacing w:val="-3"/>
        </w:rPr>
        <w:t xml:space="preserve"> </w:t>
      </w:r>
      <w:r>
        <w:t>well</w:t>
      </w:r>
      <w:r>
        <w:rPr>
          <w:spacing w:val="-3"/>
        </w:rPr>
        <w:t xml:space="preserve"> </w:t>
      </w:r>
      <w:r>
        <w:t>as</w:t>
      </w:r>
      <w:r>
        <w:rPr>
          <w:spacing w:val="-3"/>
        </w:rPr>
        <w:t xml:space="preserve"> </w:t>
      </w:r>
      <w:r>
        <w:t>some</w:t>
      </w:r>
      <w:r>
        <w:rPr>
          <w:spacing w:val="-3"/>
        </w:rPr>
        <w:t xml:space="preserve"> </w:t>
      </w:r>
      <w:r>
        <w:t>negative,</w:t>
      </w:r>
      <w:r>
        <w:rPr>
          <w:spacing w:val="-3"/>
        </w:rPr>
        <w:t xml:space="preserve"> </w:t>
      </w:r>
      <w:r>
        <w:t>controlling elements of this end of the “pendulum” phenomenon. However, participants mention that phenomenon blandly is resigned to it as part of a reliable status quo. A 20-year veteran who spent time in other states teaching, as well, articulated the effect of this dynamic on their work:</w:t>
      </w:r>
    </w:p>
    <w:p w14:paraId="36567EFB" w14:textId="77777777" w:rsidR="00AF5714" w:rsidRDefault="00000000">
      <w:pPr>
        <w:ind w:left="1080" w:right="784"/>
        <w:rPr>
          <w:i/>
          <w:sz w:val="24"/>
        </w:rPr>
      </w:pPr>
      <w:r>
        <w:rPr>
          <w:i/>
          <w:sz w:val="24"/>
        </w:rPr>
        <w:t>It</w:t>
      </w:r>
      <w:r>
        <w:rPr>
          <w:i/>
          <w:spacing w:val="-2"/>
          <w:sz w:val="24"/>
        </w:rPr>
        <w:t xml:space="preserve"> </w:t>
      </w:r>
      <w:r>
        <w:rPr>
          <w:i/>
          <w:sz w:val="24"/>
        </w:rPr>
        <w:t>seems</w:t>
      </w:r>
      <w:r>
        <w:rPr>
          <w:i/>
          <w:spacing w:val="-2"/>
          <w:sz w:val="24"/>
        </w:rPr>
        <w:t xml:space="preserve"> </w:t>
      </w:r>
      <w:r>
        <w:rPr>
          <w:i/>
          <w:sz w:val="24"/>
        </w:rPr>
        <w:t>like</w:t>
      </w:r>
      <w:r>
        <w:rPr>
          <w:i/>
          <w:spacing w:val="-2"/>
          <w:sz w:val="24"/>
        </w:rPr>
        <w:t xml:space="preserve"> </w:t>
      </w:r>
      <w:r>
        <w:rPr>
          <w:i/>
          <w:sz w:val="24"/>
        </w:rPr>
        <w:t>every</w:t>
      </w:r>
      <w:r>
        <w:rPr>
          <w:i/>
          <w:spacing w:val="-2"/>
          <w:sz w:val="24"/>
        </w:rPr>
        <w:t xml:space="preserve"> </w:t>
      </w:r>
      <w:r>
        <w:rPr>
          <w:i/>
          <w:sz w:val="24"/>
        </w:rPr>
        <w:t>year</w:t>
      </w:r>
      <w:r>
        <w:rPr>
          <w:i/>
          <w:spacing w:val="-2"/>
          <w:sz w:val="24"/>
        </w:rPr>
        <w:t xml:space="preserve"> </w:t>
      </w:r>
      <w:r>
        <w:rPr>
          <w:i/>
          <w:sz w:val="24"/>
        </w:rPr>
        <w:t>we</w:t>
      </w:r>
      <w:r>
        <w:rPr>
          <w:i/>
          <w:spacing w:val="-2"/>
          <w:sz w:val="24"/>
        </w:rPr>
        <w:t xml:space="preserve"> </w:t>
      </w:r>
      <w:r>
        <w:rPr>
          <w:i/>
          <w:sz w:val="24"/>
        </w:rPr>
        <w:t>have</w:t>
      </w:r>
      <w:r>
        <w:rPr>
          <w:i/>
          <w:spacing w:val="-2"/>
          <w:sz w:val="24"/>
        </w:rPr>
        <w:t xml:space="preserve"> </w:t>
      </w:r>
      <w:r>
        <w:rPr>
          <w:i/>
          <w:sz w:val="24"/>
        </w:rPr>
        <w:t>something,</w:t>
      </w:r>
      <w:r>
        <w:rPr>
          <w:i/>
          <w:spacing w:val="-2"/>
          <w:sz w:val="24"/>
        </w:rPr>
        <w:t xml:space="preserve"> </w:t>
      </w:r>
      <w:r>
        <w:rPr>
          <w:i/>
          <w:sz w:val="24"/>
        </w:rPr>
        <w:t>some</w:t>
      </w:r>
      <w:r>
        <w:rPr>
          <w:i/>
          <w:spacing w:val="-2"/>
          <w:sz w:val="24"/>
        </w:rPr>
        <w:t xml:space="preserve"> </w:t>
      </w:r>
      <w:r>
        <w:rPr>
          <w:i/>
          <w:sz w:val="24"/>
        </w:rPr>
        <w:t>new</w:t>
      </w:r>
      <w:r>
        <w:rPr>
          <w:i/>
          <w:spacing w:val="-2"/>
          <w:sz w:val="24"/>
        </w:rPr>
        <w:t xml:space="preserve"> </w:t>
      </w:r>
      <w:r>
        <w:rPr>
          <w:i/>
          <w:sz w:val="24"/>
        </w:rPr>
        <w:t>little</w:t>
      </w:r>
      <w:r>
        <w:rPr>
          <w:i/>
          <w:spacing w:val="-2"/>
          <w:sz w:val="24"/>
        </w:rPr>
        <w:t xml:space="preserve"> </w:t>
      </w:r>
      <w:r>
        <w:rPr>
          <w:i/>
          <w:sz w:val="24"/>
        </w:rPr>
        <w:t>thing</w:t>
      </w:r>
      <w:r>
        <w:rPr>
          <w:i/>
          <w:spacing w:val="-2"/>
          <w:sz w:val="24"/>
        </w:rPr>
        <w:t xml:space="preserve"> </w:t>
      </w:r>
      <w:r>
        <w:rPr>
          <w:i/>
          <w:sz w:val="24"/>
        </w:rPr>
        <w:t>handed</w:t>
      </w:r>
      <w:r>
        <w:rPr>
          <w:i/>
          <w:spacing w:val="-2"/>
          <w:sz w:val="24"/>
        </w:rPr>
        <w:t xml:space="preserve"> </w:t>
      </w:r>
      <w:r>
        <w:rPr>
          <w:i/>
          <w:sz w:val="24"/>
        </w:rPr>
        <w:t>down</w:t>
      </w:r>
      <w:r>
        <w:rPr>
          <w:i/>
          <w:spacing w:val="-2"/>
          <w:sz w:val="24"/>
        </w:rPr>
        <w:t xml:space="preserve"> </w:t>
      </w:r>
      <w:r>
        <w:rPr>
          <w:i/>
          <w:sz w:val="24"/>
        </w:rPr>
        <w:t>that</w:t>
      </w:r>
      <w:r>
        <w:rPr>
          <w:i/>
          <w:spacing w:val="-2"/>
          <w:sz w:val="24"/>
        </w:rPr>
        <w:t xml:space="preserve"> </w:t>
      </w:r>
      <w:r>
        <w:rPr>
          <w:i/>
          <w:sz w:val="24"/>
        </w:rPr>
        <w:t>like, just</w:t>
      </w:r>
      <w:r>
        <w:rPr>
          <w:i/>
          <w:spacing w:val="-7"/>
          <w:sz w:val="24"/>
        </w:rPr>
        <w:t xml:space="preserve"> </w:t>
      </w:r>
      <w:r>
        <w:rPr>
          <w:i/>
          <w:sz w:val="24"/>
        </w:rPr>
        <w:t>this</w:t>
      </w:r>
      <w:r>
        <w:rPr>
          <w:i/>
          <w:spacing w:val="-7"/>
          <w:sz w:val="24"/>
        </w:rPr>
        <w:t xml:space="preserve"> </w:t>
      </w:r>
      <w:r>
        <w:rPr>
          <w:i/>
          <w:sz w:val="24"/>
        </w:rPr>
        <w:t>year,</w:t>
      </w:r>
      <w:r>
        <w:rPr>
          <w:i/>
          <w:spacing w:val="-7"/>
          <w:sz w:val="24"/>
        </w:rPr>
        <w:t xml:space="preserve"> </w:t>
      </w:r>
      <w:r>
        <w:rPr>
          <w:i/>
          <w:sz w:val="24"/>
        </w:rPr>
        <w:t>without</w:t>
      </w:r>
      <w:r>
        <w:rPr>
          <w:i/>
          <w:spacing w:val="-7"/>
          <w:sz w:val="24"/>
        </w:rPr>
        <w:t xml:space="preserve"> </w:t>
      </w:r>
      <w:r>
        <w:rPr>
          <w:i/>
          <w:sz w:val="24"/>
        </w:rPr>
        <w:t>even</w:t>
      </w:r>
      <w:r>
        <w:rPr>
          <w:i/>
          <w:spacing w:val="-7"/>
          <w:sz w:val="24"/>
        </w:rPr>
        <w:t xml:space="preserve"> </w:t>
      </w:r>
      <w:r>
        <w:rPr>
          <w:i/>
          <w:sz w:val="24"/>
        </w:rPr>
        <w:t>saying</w:t>
      </w:r>
      <w:r>
        <w:rPr>
          <w:i/>
          <w:spacing w:val="-7"/>
          <w:sz w:val="24"/>
        </w:rPr>
        <w:t xml:space="preserve"> </w:t>
      </w:r>
      <w:r>
        <w:rPr>
          <w:i/>
          <w:sz w:val="24"/>
        </w:rPr>
        <w:t>anything,</w:t>
      </w:r>
      <w:r>
        <w:rPr>
          <w:i/>
          <w:spacing w:val="-7"/>
          <w:sz w:val="24"/>
        </w:rPr>
        <w:t xml:space="preserve"> </w:t>
      </w:r>
      <w:r>
        <w:rPr>
          <w:i/>
          <w:sz w:val="24"/>
        </w:rPr>
        <w:t>we</w:t>
      </w:r>
      <w:r>
        <w:rPr>
          <w:i/>
          <w:spacing w:val="-7"/>
          <w:sz w:val="24"/>
        </w:rPr>
        <w:t xml:space="preserve"> </w:t>
      </w:r>
      <w:r>
        <w:rPr>
          <w:i/>
          <w:sz w:val="24"/>
        </w:rPr>
        <w:t>start</w:t>
      </w:r>
      <w:r>
        <w:rPr>
          <w:i/>
          <w:spacing w:val="-7"/>
          <w:sz w:val="24"/>
        </w:rPr>
        <w:t xml:space="preserve"> </w:t>
      </w:r>
      <w:r>
        <w:rPr>
          <w:i/>
          <w:sz w:val="24"/>
        </w:rPr>
        <w:t>the</w:t>
      </w:r>
      <w:r>
        <w:rPr>
          <w:i/>
          <w:spacing w:val="-7"/>
          <w:sz w:val="24"/>
        </w:rPr>
        <w:t xml:space="preserve"> </w:t>
      </w:r>
      <w:r>
        <w:rPr>
          <w:i/>
          <w:sz w:val="24"/>
        </w:rPr>
        <w:t>year,</w:t>
      </w:r>
      <w:r>
        <w:rPr>
          <w:i/>
          <w:spacing w:val="-7"/>
          <w:sz w:val="24"/>
        </w:rPr>
        <w:t xml:space="preserve"> </w:t>
      </w:r>
      <w:r>
        <w:rPr>
          <w:i/>
          <w:sz w:val="24"/>
        </w:rPr>
        <w:t>everything's</w:t>
      </w:r>
      <w:r>
        <w:rPr>
          <w:i/>
          <w:spacing w:val="-7"/>
          <w:sz w:val="24"/>
        </w:rPr>
        <w:t xml:space="preserve"> </w:t>
      </w:r>
      <w:r>
        <w:rPr>
          <w:i/>
          <w:sz w:val="24"/>
        </w:rPr>
        <w:t>fine.</w:t>
      </w:r>
      <w:r>
        <w:rPr>
          <w:i/>
          <w:spacing w:val="-7"/>
          <w:sz w:val="24"/>
        </w:rPr>
        <w:t xml:space="preserve"> </w:t>
      </w:r>
      <w:r>
        <w:rPr>
          <w:i/>
          <w:sz w:val="24"/>
        </w:rPr>
        <w:t>And</w:t>
      </w:r>
      <w:r>
        <w:rPr>
          <w:i/>
          <w:spacing w:val="-7"/>
          <w:sz w:val="24"/>
        </w:rPr>
        <w:t xml:space="preserve"> </w:t>
      </w:r>
      <w:r>
        <w:rPr>
          <w:i/>
          <w:sz w:val="24"/>
        </w:rPr>
        <w:t xml:space="preserve">then </w:t>
      </w:r>
      <w:proofErr w:type="gramStart"/>
      <w:r>
        <w:rPr>
          <w:i/>
          <w:sz w:val="24"/>
        </w:rPr>
        <w:t>all of a sudden</w:t>
      </w:r>
      <w:proofErr w:type="gramEnd"/>
      <w:r>
        <w:rPr>
          <w:i/>
          <w:sz w:val="24"/>
        </w:rPr>
        <w:t xml:space="preserve">, which form is it </w:t>
      </w:r>
      <w:proofErr w:type="gramStart"/>
      <w:r>
        <w:rPr>
          <w:i/>
          <w:sz w:val="24"/>
        </w:rPr>
        <w:t>on</w:t>
      </w:r>
      <w:proofErr w:type="gramEnd"/>
      <w:r>
        <w:rPr>
          <w:i/>
          <w:sz w:val="24"/>
        </w:rPr>
        <w:t xml:space="preserve">? Is it on the read the review of existing data. Now there's like ten new questions that just pop up out of nowhere that now I </w:t>
      </w:r>
      <w:proofErr w:type="gramStart"/>
      <w:r>
        <w:rPr>
          <w:i/>
          <w:sz w:val="24"/>
        </w:rPr>
        <w:t>have to</w:t>
      </w:r>
      <w:proofErr w:type="gramEnd"/>
      <w:r>
        <w:rPr>
          <w:i/>
          <w:sz w:val="24"/>
        </w:rPr>
        <w:t xml:space="preserve"> go back and get data not only on this year.</w:t>
      </w:r>
    </w:p>
    <w:p w14:paraId="2F523B73" w14:textId="77777777" w:rsidR="00AF5714" w:rsidRDefault="00AF5714">
      <w:pPr>
        <w:pStyle w:val="BodyText"/>
        <w:ind w:left="0" w:right="0"/>
        <w:rPr>
          <w:i/>
        </w:rPr>
      </w:pPr>
    </w:p>
    <w:p w14:paraId="00BF8392" w14:textId="77777777" w:rsidR="00AF5714" w:rsidRDefault="00000000">
      <w:pPr>
        <w:pStyle w:val="BodyText"/>
        <w:spacing w:line="480" w:lineRule="auto"/>
      </w:pPr>
      <w:r>
        <w:t>This</w:t>
      </w:r>
      <w:r>
        <w:rPr>
          <w:spacing w:val="-3"/>
        </w:rPr>
        <w:t xml:space="preserve"> </w:t>
      </w:r>
      <w:r>
        <w:t>sentiment</w:t>
      </w:r>
      <w:r>
        <w:rPr>
          <w:spacing w:val="-3"/>
        </w:rPr>
        <w:t xml:space="preserve"> </w:t>
      </w:r>
      <w:r>
        <w:t>was</w:t>
      </w:r>
      <w:r>
        <w:rPr>
          <w:spacing w:val="-3"/>
        </w:rPr>
        <w:t xml:space="preserve"> </w:t>
      </w:r>
      <w:r>
        <w:t>echoed</w:t>
      </w:r>
      <w:r>
        <w:rPr>
          <w:spacing w:val="-3"/>
        </w:rPr>
        <w:t xml:space="preserve"> </w:t>
      </w:r>
      <w:r>
        <w:t>by</w:t>
      </w:r>
      <w:r>
        <w:rPr>
          <w:spacing w:val="-3"/>
        </w:rPr>
        <w:t xml:space="preserve"> </w:t>
      </w:r>
      <w:r>
        <w:t>17</w:t>
      </w:r>
      <w:r>
        <w:rPr>
          <w:spacing w:val="-3"/>
        </w:rPr>
        <w:t xml:space="preserve"> </w:t>
      </w:r>
      <w:r>
        <w:t>participants</w:t>
      </w:r>
      <w:r>
        <w:rPr>
          <w:spacing w:val="-3"/>
        </w:rPr>
        <w:t xml:space="preserve"> </w:t>
      </w:r>
      <w:r>
        <w:t>interviewed.</w:t>
      </w:r>
      <w:r>
        <w:rPr>
          <w:spacing w:val="-3"/>
        </w:rPr>
        <w:t xml:space="preserve"> </w:t>
      </w:r>
      <w:r>
        <w:t>The</w:t>
      </w:r>
      <w:r>
        <w:rPr>
          <w:spacing w:val="-3"/>
        </w:rPr>
        <w:t xml:space="preserve"> </w:t>
      </w:r>
      <w:r>
        <w:t>feeling</w:t>
      </w:r>
      <w:r>
        <w:rPr>
          <w:spacing w:val="-3"/>
        </w:rPr>
        <w:t xml:space="preserve"> </w:t>
      </w:r>
      <w:r>
        <w:t>that</w:t>
      </w:r>
      <w:r>
        <w:rPr>
          <w:spacing w:val="-3"/>
        </w:rPr>
        <w:t xml:space="preserve"> </w:t>
      </w:r>
      <w:r>
        <w:t>“every</w:t>
      </w:r>
      <w:r>
        <w:rPr>
          <w:spacing w:val="-3"/>
        </w:rPr>
        <w:t xml:space="preserve"> </w:t>
      </w:r>
      <w:r>
        <w:t>year”</w:t>
      </w:r>
      <w:r>
        <w:rPr>
          <w:spacing w:val="-3"/>
        </w:rPr>
        <w:t xml:space="preserve"> </w:t>
      </w:r>
      <w:r>
        <w:t>there</w:t>
      </w:r>
      <w:r>
        <w:rPr>
          <w:spacing w:val="-3"/>
        </w:rPr>
        <w:t xml:space="preserve"> </w:t>
      </w:r>
      <w:r>
        <w:t>is going to be “something else” pops up a lot in the data as a negative element of their work that contributes to lower well-being. This quote is representative of the thoughts of many of the veteran participants and seems to be inhibitive to their well-being. Their feeling that “this too shall pass” could be construed as an optimistic quality of resilience but came off in interviews more as a grim resignation that things are not likely to improve. The darkness inherent in that quality</w:t>
      </w:r>
      <w:r>
        <w:rPr>
          <w:spacing w:val="-2"/>
        </w:rPr>
        <w:t xml:space="preserve"> </w:t>
      </w:r>
      <w:r>
        <w:t>seemed</w:t>
      </w:r>
      <w:r>
        <w:rPr>
          <w:spacing w:val="-2"/>
        </w:rPr>
        <w:t xml:space="preserve"> </w:t>
      </w:r>
      <w:r>
        <w:t>to</w:t>
      </w:r>
      <w:r>
        <w:rPr>
          <w:spacing w:val="-2"/>
        </w:rPr>
        <w:t xml:space="preserve"> </w:t>
      </w:r>
      <w:r>
        <w:t>be</w:t>
      </w:r>
      <w:r>
        <w:rPr>
          <w:spacing w:val="-2"/>
        </w:rPr>
        <w:t xml:space="preserve"> </w:t>
      </w:r>
      <w:r>
        <w:t>a</w:t>
      </w:r>
      <w:r>
        <w:rPr>
          <w:spacing w:val="-2"/>
        </w:rPr>
        <w:t xml:space="preserve"> </w:t>
      </w:r>
      <w:r>
        <w:t>strong</w:t>
      </w:r>
      <w:r>
        <w:rPr>
          <w:spacing w:val="-2"/>
        </w:rPr>
        <w:t xml:space="preserve"> </w:t>
      </w:r>
      <w:r>
        <w:t>connection</w:t>
      </w:r>
      <w:r>
        <w:rPr>
          <w:spacing w:val="-2"/>
        </w:rPr>
        <w:t xml:space="preserve"> </w:t>
      </w:r>
      <w:r>
        <w:t>between</w:t>
      </w:r>
      <w:r>
        <w:rPr>
          <w:spacing w:val="-2"/>
        </w:rPr>
        <w:t xml:space="preserve"> </w:t>
      </w:r>
      <w:r>
        <w:t>the</w:t>
      </w:r>
      <w:r>
        <w:rPr>
          <w:spacing w:val="-2"/>
        </w:rPr>
        <w:t xml:space="preserve"> </w:t>
      </w:r>
      <w:r>
        <w:t>controlling</w:t>
      </w:r>
      <w:r>
        <w:rPr>
          <w:spacing w:val="-2"/>
        </w:rPr>
        <w:t xml:space="preserve"> </w:t>
      </w:r>
      <w:r>
        <w:t>state-level</w:t>
      </w:r>
      <w:r>
        <w:rPr>
          <w:spacing w:val="-2"/>
        </w:rPr>
        <w:t xml:space="preserve"> </w:t>
      </w:r>
      <w:r>
        <w:t>policy</w:t>
      </w:r>
      <w:r>
        <w:rPr>
          <w:spacing w:val="-2"/>
        </w:rPr>
        <w:t xml:space="preserve"> </w:t>
      </w:r>
      <w:r>
        <w:t>environment and low teacher well-being, even amongst veteran, highly qualified teachers.</w:t>
      </w:r>
    </w:p>
    <w:p w14:paraId="4E2734E1" w14:textId="77777777" w:rsidR="00AF5714" w:rsidRDefault="00000000">
      <w:pPr>
        <w:pStyle w:val="BodyText"/>
        <w:spacing w:line="480" w:lineRule="auto"/>
        <w:ind w:right="720" w:firstLine="720"/>
      </w:pPr>
      <w:r>
        <w:t>A</w:t>
      </w:r>
      <w:r>
        <w:rPr>
          <w:spacing w:val="-4"/>
        </w:rPr>
        <w:t xml:space="preserve"> </w:t>
      </w:r>
      <w:r>
        <w:t>20-year</w:t>
      </w:r>
      <w:r>
        <w:rPr>
          <w:spacing w:val="-4"/>
        </w:rPr>
        <w:t xml:space="preserve"> </w:t>
      </w:r>
      <w:r>
        <w:t>veteran</w:t>
      </w:r>
      <w:r>
        <w:rPr>
          <w:spacing w:val="-4"/>
        </w:rPr>
        <w:t xml:space="preserve"> </w:t>
      </w:r>
      <w:r>
        <w:t>social</w:t>
      </w:r>
      <w:r>
        <w:rPr>
          <w:spacing w:val="-4"/>
        </w:rPr>
        <w:t xml:space="preserve"> </w:t>
      </w:r>
      <w:r>
        <w:t>studies</w:t>
      </w:r>
      <w:r>
        <w:rPr>
          <w:spacing w:val="-4"/>
        </w:rPr>
        <w:t xml:space="preserve"> </w:t>
      </w:r>
      <w:r>
        <w:t>teacher</w:t>
      </w:r>
      <w:r>
        <w:rPr>
          <w:spacing w:val="-4"/>
        </w:rPr>
        <w:t xml:space="preserve"> </w:t>
      </w:r>
      <w:r>
        <w:t>also</w:t>
      </w:r>
      <w:r>
        <w:rPr>
          <w:spacing w:val="-4"/>
        </w:rPr>
        <w:t xml:space="preserve"> </w:t>
      </w:r>
      <w:r>
        <w:t>mentioned</w:t>
      </w:r>
      <w:r>
        <w:rPr>
          <w:spacing w:val="-4"/>
        </w:rPr>
        <w:t xml:space="preserve"> </w:t>
      </w:r>
      <w:r>
        <w:t>the</w:t>
      </w:r>
      <w:r>
        <w:rPr>
          <w:spacing w:val="-4"/>
        </w:rPr>
        <w:t xml:space="preserve"> </w:t>
      </w:r>
      <w:r>
        <w:t>looming,</w:t>
      </w:r>
      <w:r>
        <w:rPr>
          <w:spacing w:val="-4"/>
        </w:rPr>
        <w:t xml:space="preserve"> </w:t>
      </w:r>
      <w:r>
        <w:t>“next</w:t>
      </w:r>
      <w:r>
        <w:rPr>
          <w:spacing w:val="-4"/>
        </w:rPr>
        <w:t xml:space="preserve"> </w:t>
      </w:r>
      <w:r>
        <w:t>year”</w:t>
      </w:r>
      <w:r>
        <w:rPr>
          <w:spacing w:val="-4"/>
        </w:rPr>
        <w:t xml:space="preserve"> </w:t>
      </w:r>
      <w:r>
        <w:t>demand for “more” as being one that is hard to put up with:</w:t>
      </w:r>
    </w:p>
    <w:p w14:paraId="51248876" w14:textId="77777777" w:rsidR="00AF5714" w:rsidRDefault="00000000">
      <w:pPr>
        <w:ind w:left="1080" w:right="784"/>
        <w:rPr>
          <w:i/>
          <w:sz w:val="24"/>
        </w:rPr>
      </w:pPr>
      <w:r>
        <w:rPr>
          <w:i/>
          <w:sz w:val="24"/>
        </w:rPr>
        <w:t>What</w:t>
      </w:r>
      <w:r>
        <w:rPr>
          <w:i/>
          <w:spacing w:val="-4"/>
          <w:sz w:val="24"/>
        </w:rPr>
        <w:t xml:space="preserve"> </w:t>
      </w:r>
      <w:r>
        <w:rPr>
          <w:i/>
          <w:sz w:val="24"/>
        </w:rPr>
        <w:t>are</w:t>
      </w:r>
      <w:r>
        <w:rPr>
          <w:i/>
          <w:spacing w:val="-4"/>
          <w:sz w:val="24"/>
        </w:rPr>
        <w:t xml:space="preserve"> </w:t>
      </w:r>
      <w:r>
        <w:rPr>
          <w:i/>
          <w:sz w:val="24"/>
        </w:rPr>
        <w:t>they</w:t>
      </w:r>
      <w:r>
        <w:rPr>
          <w:i/>
          <w:spacing w:val="-4"/>
          <w:sz w:val="24"/>
        </w:rPr>
        <w:t xml:space="preserve"> </w:t>
      </w:r>
      <w:r>
        <w:rPr>
          <w:i/>
          <w:sz w:val="24"/>
        </w:rPr>
        <w:t>going</w:t>
      </w:r>
      <w:r>
        <w:rPr>
          <w:i/>
          <w:spacing w:val="-4"/>
          <w:sz w:val="24"/>
        </w:rPr>
        <w:t xml:space="preserve"> </w:t>
      </w:r>
      <w:r>
        <w:rPr>
          <w:i/>
          <w:sz w:val="24"/>
        </w:rPr>
        <w:t>to</w:t>
      </w:r>
      <w:r>
        <w:rPr>
          <w:i/>
          <w:spacing w:val="-4"/>
          <w:sz w:val="24"/>
        </w:rPr>
        <w:t xml:space="preserve"> </w:t>
      </w:r>
      <w:r>
        <w:rPr>
          <w:i/>
          <w:sz w:val="24"/>
        </w:rPr>
        <w:t>do</w:t>
      </w:r>
      <w:r>
        <w:rPr>
          <w:i/>
          <w:spacing w:val="-4"/>
          <w:sz w:val="24"/>
        </w:rPr>
        <w:t xml:space="preserve"> </w:t>
      </w:r>
      <w:r>
        <w:rPr>
          <w:i/>
          <w:sz w:val="24"/>
        </w:rPr>
        <w:t>next</w:t>
      </w:r>
      <w:r>
        <w:rPr>
          <w:i/>
          <w:spacing w:val="-4"/>
          <w:sz w:val="24"/>
        </w:rPr>
        <w:t xml:space="preserve"> </w:t>
      </w:r>
      <w:r>
        <w:rPr>
          <w:i/>
          <w:sz w:val="24"/>
        </w:rPr>
        <w:t>year?</w:t>
      </w:r>
      <w:r>
        <w:rPr>
          <w:i/>
          <w:spacing w:val="-4"/>
          <w:sz w:val="24"/>
        </w:rPr>
        <w:t xml:space="preserve"> </w:t>
      </w:r>
      <w:r>
        <w:rPr>
          <w:i/>
          <w:sz w:val="24"/>
        </w:rPr>
        <w:t>It's</w:t>
      </w:r>
      <w:r>
        <w:rPr>
          <w:i/>
          <w:spacing w:val="-4"/>
          <w:sz w:val="24"/>
        </w:rPr>
        <w:t xml:space="preserve"> </w:t>
      </w:r>
      <w:proofErr w:type="gramStart"/>
      <w:r>
        <w:rPr>
          <w:i/>
          <w:sz w:val="24"/>
        </w:rPr>
        <w:t>just</w:t>
      </w:r>
      <w:proofErr w:type="gramEnd"/>
      <w:r>
        <w:rPr>
          <w:i/>
          <w:spacing w:val="-4"/>
          <w:sz w:val="24"/>
        </w:rPr>
        <w:t xml:space="preserve"> </w:t>
      </w:r>
      <w:r>
        <w:rPr>
          <w:i/>
          <w:sz w:val="24"/>
        </w:rPr>
        <w:t>we</w:t>
      </w:r>
      <w:r>
        <w:rPr>
          <w:i/>
          <w:spacing w:val="-4"/>
          <w:sz w:val="24"/>
        </w:rPr>
        <w:t xml:space="preserve"> </w:t>
      </w:r>
      <w:r>
        <w:rPr>
          <w:i/>
          <w:sz w:val="24"/>
        </w:rPr>
        <w:t>keep</w:t>
      </w:r>
      <w:r>
        <w:rPr>
          <w:i/>
          <w:spacing w:val="-4"/>
          <w:sz w:val="24"/>
        </w:rPr>
        <w:t xml:space="preserve"> </w:t>
      </w:r>
      <w:r>
        <w:rPr>
          <w:i/>
          <w:sz w:val="24"/>
        </w:rPr>
        <w:t>getting</w:t>
      </w:r>
      <w:r>
        <w:rPr>
          <w:i/>
          <w:spacing w:val="-4"/>
          <w:sz w:val="24"/>
        </w:rPr>
        <w:t xml:space="preserve"> </w:t>
      </w:r>
      <w:proofErr w:type="gramStart"/>
      <w:r>
        <w:rPr>
          <w:i/>
          <w:sz w:val="24"/>
        </w:rPr>
        <w:t>more</w:t>
      </w:r>
      <w:r>
        <w:rPr>
          <w:i/>
          <w:spacing w:val="-4"/>
          <w:sz w:val="24"/>
        </w:rPr>
        <w:t xml:space="preserve"> </w:t>
      </w:r>
      <w:r>
        <w:rPr>
          <w:i/>
          <w:sz w:val="24"/>
        </w:rPr>
        <w:t>and</w:t>
      </w:r>
      <w:r>
        <w:rPr>
          <w:i/>
          <w:spacing w:val="-4"/>
          <w:sz w:val="24"/>
        </w:rPr>
        <w:t xml:space="preserve"> </w:t>
      </w:r>
      <w:r>
        <w:rPr>
          <w:i/>
          <w:sz w:val="24"/>
        </w:rPr>
        <w:t>more</w:t>
      </w:r>
      <w:proofErr w:type="gramEnd"/>
      <w:r>
        <w:rPr>
          <w:i/>
          <w:spacing w:val="-4"/>
          <w:sz w:val="24"/>
        </w:rPr>
        <w:t xml:space="preserve"> </w:t>
      </w:r>
      <w:r>
        <w:rPr>
          <w:i/>
          <w:sz w:val="24"/>
        </w:rPr>
        <w:t>things</w:t>
      </w:r>
      <w:r>
        <w:rPr>
          <w:i/>
          <w:spacing w:val="-4"/>
          <w:sz w:val="24"/>
        </w:rPr>
        <w:t xml:space="preserve"> </w:t>
      </w:r>
      <w:r>
        <w:rPr>
          <w:i/>
          <w:sz w:val="24"/>
        </w:rPr>
        <w:t xml:space="preserve">that </w:t>
      </w:r>
      <w:proofErr w:type="gramStart"/>
      <w:r>
        <w:rPr>
          <w:i/>
          <w:sz w:val="24"/>
        </w:rPr>
        <w:t>have to</w:t>
      </w:r>
      <w:proofErr w:type="gramEnd"/>
      <w:r>
        <w:rPr>
          <w:i/>
          <w:sz w:val="24"/>
        </w:rPr>
        <w:t xml:space="preserve"> be done and accomplished.</w:t>
      </w:r>
    </w:p>
    <w:p w14:paraId="0193EB51" w14:textId="77777777" w:rsidR="00AF5714" w:rsidRDefault="00AF5714">
      <w:pPr>
        <w:rPr>
          <w:i/>
          <w:sz w:val="24"/>
        </w:rPr>
        <w:sectPr w:rsidR="00AF5714">
          <w:pgSz w:w="12240" w:h="15840"/>
          <w:pgMar w:top="1380" w:right="720" w:bottom="1260" w:left="1080" w:header="0" w:footer="1062" w:gutter="0"/>
          <w:cols w:space="720"/>
        </w:sectPr>
      </w:pPr>
    </w:p>
    <w:p w14:paraId="22B72ABD" w14:textId="77777777" w:rsidR="00AF5714" w:rsidRDefault="00000000">
      <w:pPr>
        <w:pStyle w:val="BodyText"/>
        <w:spacing w:before="60" w:line="480" w:lineRule="auto"/>
      </w:pPr>
      <w:r>
        <w:lastRenderedPageBreak/>
        <w:t>This description is telling as it speaks to a layering of responsibility that makes it hard for a teacher</w:t>
      </w:r>
      <w:r>
        <w:rPr>
          <w:spacing w:val="-3"/>
        </w:rPr>
        <w:t xml:space="preserve"> </w:t>
      </w:r>
      <w:r>
        <w:t>to</w:t>
      </w:r>
      <w:r>
        <w:rPr>
          <w:spacing w:val="-3"/>
        </w:rPr>
        <w:t xml:space="preserve"> </w:t>
      </w:r>
      <w:r>
        <w:t>follow</w:t>
      </w:r>
      <w:r>
        <w:rPr>
          <w:spacing w:val="-3"/>
        </w:rPr>
        <w:t xml:space="preserve"> </w:t>
      </w:r>
      <w:r>
        <w:t>policies</w:t>
      </w:r>
      <w:r>
        <w:rPr>
          <w:spacing w:val="-3"/>
        </w:rPr>
        <w:t xml:space="preserve"> </w:t>
      </w:r>
      <w:r>
        <w:t>and</w:t>
      </w:r>
      <w:r>
        <w:rPr>
          <w:spacing w:val="-3"/>
        </w:rPr>
        <w:t xml:space="preserve"> </w:t>
      </w:r>
      <w:r>
        <w:t>experience</w:t>
      </w:r>
      <w:r>
        <w:rPr>
          <w:spacing w:val="-3"/>
        </w:rPr>
        <w:t xml:space="preserve"> </w:t>
      </w:r>
      <w:r>
        <w:t>positive</w:t>
      </w:r>
      <w:r>
        <w:rPr>
          <w:spacing w:val="-3"/>
        </w:rPr>
        <w:t xml:space="preserve"> </w:t>
      </w:r>
      <w:r>
        <w:t>well-being.</w:t>
      </w:r>
      <w:r>
        <w:rPr>
          <w:spacing w:val="-3"/>
        </w:rPr>
        <w:t xml:space="preserve"> </w:t>
      </w:r>
      <w:r>
        <w:t>A</w:t>
      </w:r>
      <w:r>
        <w:rPr>
          <w:spacing w:val="-3"/>
        </w:rPr>
        <w:t xml:space="preserve"> </w:t>
      </w:r>
      <w:r>
        <w:t>27-year</w:t>
      </w:r>
      <w:r>
        <w:rPr>
          <w:spacing w:val="-3"/>
        </w:rPr>
        <w:t xml:space="preserve"> </w:t>
      </w:r>
      <w:r>
        <w:t>veteran</w:t>
      </w:r>
      <w:r>
        <w:rPr>
          <w:spacing w:val="-3"/>
        </w:rPr>
        <w:t xml:space="preserve"> </w:t>
      </w:r>
      <w:r>
        <w:t>of</w:t>
      </w:r>
      <w:r>
        <w:rPr>
          <w:spacing w:val="-3"/>
        </w:rPr>
        <w:t xml:space="preserve"> </w:t>
      </w:r>
      <w:r>
        <w:t>a</w:t>
      </w:r>
      <w:r>
        <w:rPr>
          <w:spacing w:val="-3"/>
        </w:rPr>
        <w:t xml:space="preserve"> </w:t>
      </w:r>
      <w:r>
        <w:t>suburban district</w:t>
      </w:r>
      <w:r>
        <w:rPr>
          <w:spacing w:val="-3"/>
        </w:rPr>
        <w:t xml:space="preserve"> </w:t>
      </w:r>
      <w:r>
        <w:t>outside</w:t>
      </w:r>
      <w:r>
        <w:rPr>
          <w:spacing w:val="-3"/>
        </w:rPr>
        <w:t xml:space="preserve"> </w:t>
      </w:r>
      <w:r>
        <w:t>of</w:t>
      </w:r>
      <w:r>
        <w:rPr>
          <w:spacing w:val="-3"/>
        </w:rPr>
        <w:t xml:space="preserve"> </w:t>
      </w:r>
      <w:r>
        <w:t>Tulsa</w:t>
      </w:r>
      <w:r>
        <w:rPr>
          <w:spacing w:val="-3"/>
        </w:rPr>
        <w:t xml:space="preserve"> </w:t>
      </w:r>
      <w:r>
        <w:t>expressed</w:t>
      </w:r>
      <w:r>
        <w:rPr>
          <w:spacing w:val="-3"/>
        </w:rPr>
        <w:t xml:space="preserve"> </w:t>
      </w:r>
      <w:r>
        <w:t>the</w:t>
      </w:r>
      <w:r>
        <w:rPr>
          <w:spacing w:val="-3"/>
        </w:rPr>
        <w:t xml:space="preserve"> </w:t>
      </w:r>
      <w:r>
        <w:t>fatigue</w:t>
      </w:r>
      <w:r>
        <w:rPr>
          <w:spacing w:val="-3"/>
        </w:rPr>
        <w:t xml:space="preserve"> </w:t>
      </w:r>
      <w:r>
        <w:t>that</w:t>
      </w:r>
      <w:r>
        <w:rPr>
          <w:spacing w:val="-3"/>
        </w:rPr>
        <w:t xml:space="preserve"> </w:t>
      </w:r>
      <w:r>
        <w:t>arises</w:t>
      </w:r>
      <w:r>
        <w:rPr>
          <w:spacing w:val="-3"/>
        </w:rPr>
        <w:t xml:space="preserve"> </w:t>
      </w:r>
      <w:r>
        <w:t>from</w:t>
      </w:r>
      <w:r>
        <w:rPr>
          <w:spacing w:val="-3"/>
        </w:rPr>
        <w:t xml:space="preserve"> </w:t>
      </w:r>
      <w:r>
        <w:t>a</w:t>
      </w:r>
      <w:r>
        <w:rPr>
          <w:spacing w:val="-3"/>
        </w:rPr>
        <w:t xml:space="preserve"> </w:t>
      </w:r>
      <w:r>
        <w:t>daily</w:t>
      </w:r>
      <w:r>
        <w:rPr>
          <w:spacing w:val="-3"/>
        </w:rPr>
        <w:t xml:space="preserve"> </w:t>
      </w:r>
      <w:r>
        <w:t>paradigm</w:t>
      </w:r>
      <w:r>
        <w:rPr>
          <w:spacing w:val="-3"/>
        </w:rPr>
        <w:t xml:space="preserve"> </w:t>
      </w:r>
      <w:r>
        <w:t>in</w:t>
      </w:r>
      <w:r>
        <w:rPr>
          <w:spacing w:val="-3"/>
        </w:rPr>
        <w:t xml:space="preserve"> </w:t>
      </w:r>
      <w:r>
        <w:t>which</w:t>
      </w:r>
      <w:r>
        <w:rPr>
          <w:spacing w:val="-3"/>
        </w:rPr>
        <w:t xml:space="preserve"> </w:t>
      </w:r>
      <w:r>
        <w:t>“I</w:t>
      </w:r>
      <w:r>
        <w:rPr>
          <w:spacing w:val="-3"/>
        </w:rPr>
        <w:t xml:space="preserve"> </w:t>
      </w:r>
      <w:r>
        <w:t>get told something this week and something else this week."</w:t>
      </w:r>
    </w:p>
    <w:p w14:paraId="67EF63DC" w14:textId="77777777" w:rsidR="00AF5714" w:rsidRDefault="00000000">
      <w:pPr>
        <w:pStyle w:val="BodyText"/>
        <w:spacing w:line="480" w:lineRule="auto"/>
      </w:pPr>
      <w:r>
        <w:t>A</w:t>
      </w:r>
      <w:r>
        <w:rPr>
          <w:spacing w:val="-4"/>
        </w:rPr>
        <w:t xml:space="preserve"> </w:t>
      </w:r>
      <w:r>
        <w:t>veteran</w:t>
      </w:r>
      <w:r>
        <w:rPr>
          <w:spacing w:val="-4"/>
        </w:rPr>
        <w:t xml:space="preserve"> </w:t>
      </w:r>
      <w:r>
        <w:t>of</w:t>
      </w:r>
      <w:r>
        <w:rPr>
          <w:spacing w:val="-4"/>
        </w:rPr>
        <w:t xml:space="preserve"> </w:t>
      </w:r>
      <w:r>
        <w:t>a</w:t>
      </w:r>
      <w:r>
        <w:rPr>
          <w:spacing w:val="-4"/>
        </w:rPr>
        <w:t xml:space="preserve"> </w:t>
      </w:r>
      <w:r>
        <w:t>single</w:t>
      </w:r>
      <w:r>
        <w:rPr>
          <w:spacing w:val="-4"/>
        </w:rPr>
        <w:t xml:space="preserve"> </w:t>
      </w:r>
      <w:r>
        <w:t>suburban</w:t>
      </w:r>
      <w:r>
        <w:rPr>
          <w:spacing w:val="-4"/>
        </w:rPr>
        <w:t xml:space="preserve"> </w:t>
      </w:r>
      <w:r>
        <w:t>high</w:t>
      </w:r>
      <w:r>
        <w:rPr>
          <w:spacing w:val="-4"/>
        </w:rPr>
        <w:t xml:space="preserve"> </w:t>
      </w:r>
      <w:r>
        <w:t>school</w:t>
      </w:r>
      <w:r>
        <w:rPr>
          <w:spacing w:val="-4"/>
        </w:rPr>
        <w:t xml:space="preserve"> </w:t>
      </w:r>
      <w:r>
        <w:t>outside</w:t>
      </w:r>
      <w:r>
        <w:rPr>
          <w:spacing w:val="-4"/>
        </w:rPr>
        <w:t xml:space="preserve"> </w:t>
      </w:r>
      <w:r>
        <w:t>Tulsa,</w:t>
      </w:r>
      <w:r>
        <w:rPr>
          <w:spacing w:val="-4"/>
        </w:rPr>
        <w:t xml:space="preserve"> </w:t>
      </w:r>
      <w:r>
        <w:t>also</w:t>
      </w:r>
      <w:r>
        <w:rPr>
          <w:spacing w:val="-4"/>
        </w:rPr>
        <w:t xml:space="preserve"> </w:t>
      </w:r>
      <w:r>
        <w:t>spoke</w:t>
      </w:r>
      <w:r>
        <w:rPr>
          <w:spacing w:val="-4"/>
        </w:rPr>
        <w:t xml:space="preserve"> </w:t>
      </w:r>
      <w:r>
        <w:t>in</w:t>
      </w:r>
      <w:r>
        <w:rPr>
          <w:spacing w:val="-4"/>
        </w:rPr>
        <w:t xml:space="preserve"> </w:t>
      </w:r>
      <w:r>
        <w:t>doomsday</w:t>
      </w:r>
      <w:r>
        <w:rPr>
          <w:spacing w:val="-4"/>
        </w:rPr>
        <w:t xml:space="preserve"> </w:t>
      </w:r>
      <w:r>
        <w:t>terms</w:t>
      </w:r>
      <w:r>
        <w:rPr>
          <w:spacing w:val="-4"/>
        </w:rPr>
        <w:t xml:space="preserve"> </w:t>
      </w:r>
      <w:r>
        <w:t>with respect to their career about the fickle, controlling policy environment:</w:t>
      </w:r>
    </w:p>
    <w:p w14:paraId="65D6D409" w14:textId="77777777" w:rsidR="00AF5714" w:rsidRDefault="00000000">
      <w:pPr>
        <w:ind w:left="1080" w:right="727"/>
        <w:rPr>
          <w:i/>
          <w:sz w:val="24"/>
        </w:rPr>
      </w:pPr>
      <w:r>
        <w:rPr>
          <w:i/>
          <w:sz w:val="24"/>
        </w:rPr>
        <w:t xml:space="preserve">In my life it gets </w:t>
      </w:r>
      <w:proofErr w:type="gramStart"/>
      <w:r>
        <w:rPr>
          <w:i/>
          <w:sz w:val="24"/>
        </w:rPr>
        <w:t>harder and harder and harder</w:t>
      </w:r>
      <w:proofErr w:type="gramEnd"/>
      <w:r>
        <w:rPr>
          <w:i/>
          <w:sz w:val="24"/>
        </w:rPr>
        <w:t xml:space="preserve"> every time something new comes out. I will</w:t>
      </w:r>
      <w:r>
        <w:rPr>
          <w:i/>
          <w:spacing w:val="-4"/>
          <w:sz w:val="24"/>
        </w:rPr>
        <w:t xml:space="preserve"> </w:t>
      </w:r>
      <w:r>
        <w:rPr>
          <w:i/>
          <w:sz w:val="24"/>
        </w:rPr>
        <w:t>put</w:t>
      </w:r>
      <w:r>
        <w:rPr>
          <w:i/>
          <w:spacing w:val="-4"/>
          <w:sz w:val="24"/>
        </w:rPr>
        <w:t xml:space="preserve"> </w:t>
      </w:r>
      <w:r>
        <w:rPr>
          <w:i/>
          <w:sz w:val="24"/>
        </w:rPr>
        <w:t>up</w:t>
      </w:r>
      <w:r>
        <w:rPr>
          <w:i/>
          <w:spacing w:val="-4"/>
          <w:sz w:val="24"/>
        </w:rPr>
        <w:t xml:space="preserve"> </w:t>
      </w:r>
      <w:r>
        <w:rPr>
          <w:i/>
          <w:sz w:val="24"/>
        </w:rPr>
        <w:t>with</w:t>
      </w:r>
      <w:r>
        <w:rPr>
          <w:i/>
          <w:spacing w:val="-4"/>
          <w:sz w:val="24"/>
        </w:rPr>
        <w:t xml:space="preserve"> </w:t>
      </w:r>
      <w:r>
        <w:rPr>
          <w:i/>
          <w:sz w:val="24"/>
        </w:rPr>
        <w:t>it,</w:t>
      </w:r>
      <w:r>
        <w:rPr>
          <w:i/>
          <w:spacing w:val="-4"/>
          <w:sz w:val="24"/>
        </w:rPr>
        <w:t xml:space="preserve"> </w:t>
      </w:r>
      <w:r>
        <w:rPr>
          <w:i/>
          <w:sz w:val="24"/>
        </w:rPr>
        <w:t>but</w:t>
      </w:r>
      <w:r>
        <w:rPr>
          <w:i/>
          <w:spacing w:val="-4"/>
          <w:sz w:val="24"/>
        </w:rPr>
        <w:t xml:space="preserve"> </w:t>
      </w:r>
      <w:r>
        <w:rPr>
          <w:i/>
          <w:sz w:val="24"/>
        </w:rPr>
        <w:t>it</w:t>
      </w:r>
      <w:r>
        <w:rPr>
          <w:i/>
          <w:spacing w:val="-4"/>
          <w:sz w:val="24"/>
        </w:rPr>
        <w:t xml:space="preserve"> </w:t>
      </w:r>
      <w:r>
        <w:rPr>
          <w:i/>
          <w:sz w:val="24"/>
        </w:rPr>
        <w:t>has</w:t>
      </w:r>
      <w:r>
        <w:rPr>
          <w:i/>
          <w:spacing w:val="-4"/>
          <w:sz w:val="24"/>
        </w:rPr>
        <w:t xml:space="preserve"> </w:t>
      </w:r>
      <w:r>
        <w:rPr>
          <w:i/>
          <w:sz w:val="24"/>
        </w:rPr>
        <w:t>recently</w:t>
      </w:r>
      <w:r>
        <w:rPr>
          <w:i/>
          <w:spacing w:val="-4"/>
          <w:sz w:val="24"/>
        </w:rPr>
        <w:t xml:space="preserve"> </w:t>
      </w:r>
      <w:r>
        <w:rPr>
          <w:i/>
          <w:sz w:val="24"/>
        </w:rPr>
        <w:t>occurred</w:t>
      </w:r>
      <w:r>
        <w:rPr>
          <w:i/>
          <w:spacing w:val="-4"/>
          <w:sz w:val="24"/>
        </w:rPr>
        <w:t xml:space="preserve"> </w:t>
      </w:r>
      <w:r>
        <w:rPr>
          <w:i/>
          <w:sz w:val="24"/>
        </w:rPr>
        <w:t>to</w:t>
      </w:r>
      <w:r>
        <w:rPr>
          <w:i/>
          <w:spacing w:val="-4"/>
          <w:sz w:val="24"/>
        </w:rPr>
        <w:t xml:space="preserve"> </w:t>
      </w:r>
      <w:r>
        <w:rPr>
          <w:i/>
          <w:sz w:val="24"/>
        </w:rPr>
        <w:t>me</w:t>
      </w:r>
      <w:r>
        <w:rPr>
          <w:i/>
          <w:spacing w:val="-4"/>
          <w:sz w:val="24"/>
        </w:rPr>
        <w:t xml:space="preserve"> </w:t>
      </w:r>
      <w:r>
        <w:rPr>
          <w:i/>
          <w:sz w:val="24"/>
        </w:rPr>
        <w:t>that</w:t>
      </w:r>
      <w:r>
        <w:rPr>
          <w:i/>
          <w:spacing w:val="-4"/>
          <w:sz w:val="24"/>
        </w:rPr>
        <w:t xml:space="preserve"> </w:t>
      </w:r>
      <w:r>
        <w:rPr>
          <w:i/>
          <w:sz w:val="24"/>
        </w:rPr>
        <w:t>I</w:t>
      </w:r>
      <w:r>
        <w:rPr>
          <w:i/>
          <w:spacing w:val="-4"/>
          <w:sz w:val="24"/>
        </w:rPr>
        <w:t xml:space="preserve"> </w:t>
      </w:r>
      <w:r>
        <w:rPr>
          <w:i/>
          <w:sz w:val="24"/>
        </w:rPr>
        <w:t>might</w:t>
      </w:r>
      <w:r>
        <w:rPr>
          <w:i/>
          <w:spacing w:val="-4"/>
          <w:sz w:val="24"/>
        </w:rPr>
        <w:t xml:space="preserve"> </w:t>
      </w:r>
      <w:r>
        <w:rPr>
          <w:i/>
          <w:sz w:val="24"/>
        </w:rPr>
        <w:t>not</w:t>
      </w:r>
      <w:r>
        <w:rPr>
          <w:i/>
          <w:spacing w:val="-4"/>
          <w:sz w:val="24"/>
        </w:rPr>
        <w:t xml:space="preserve"> </w:t>
      </w:r>
      <w:r>
        <w:rPr>
          <w:i/>
          <w:sz w:val="24"/>
        </w:rPr>
        <w:t>retire</w:t>
      </w:r>
      <w:r>
        <w:rPr>
          <w:i/>
          <w:spacing w:val="-4"/>
          <w:sz w:val="24"/>
        </w:rPr>
        <w:t xml:space="preserve"> </w:t>
      </w:r>
      <w:r>
        <w:rPr>
          <w:i/>
          <w:sz w:val="24"/>
        </w:rPr>
        <w:t>as</w:t>
      </w:r>
      <w:r>
        <w:rPr>
          <w:i/>
          <w:spacing w:val="-4"/>
          <w:sz w:val="24"/>
        </w:rPr>
        <w:t xml:space="preserve"> </w:t>
      </w:r>
      <w:r>
        <w:rPr>
          <w:i/>
          <w:sz w:val="24"/>
        </w:rPr>
        <w:t>a</w:t>
      </w:r>
      <w:r>
        <w:rPr>
          <w:i/>
          <w:spacing w:val="-4"/>
          <w:sz w:val="24"/>
        </w:rPr>
        <w:t xml:space="preserve"> </w:t>
      </w:r>
      <w:r>
        <w:rPr>
          <w:i/>
          <w:sz w:val="24"/>
        </w:rPr>
        <w:t>teacher</w:t>
      </w:r>
      <w:r>
        <w:rPr>
          <w:i/>
          <w:spacing w:val="-4"/>
          <w:sz w:val="24"/>
        </w:rPr>
        <w:t xml:space="preserve"> </w:t>
      </w:r>
      <w:r>
        <w:rPr>
          <w:i/>
          <w:sz w:val="24"/>
        </w:rPr>
        <w:t>in Oklahoma. I haven't reached that point yet, but I have begun to think that I might not retire as a teacher.</w:t>
      </w:r>
    </w:p>
    <w:p w14:paraId="7D914F02" w14:textId="77777777" w:rsidR="00AF5714" w:rsidRDefault="00000000">
      <w:pPr>
        <w:pStyle w:val="BodyText"/>
        <w:spacing w:before="276" w:line="480" w:lineRule="auto"/>
        <w:ind w:right="748" w:firstLine="720"/>
      </w:pPr>
      <w:r>
        <w:t>This was one of the more extreme positions on this dimension of how the policy environment</w:t>
      </w:r>
      <w:r>
        <w:rPr>
          <w:spacing w:val="-1"/>
        </w:rPr>
        <w:t xml:space="preserve"> </w:t>
      </w:r>
      <w:r>
        <w:t>interacts</w:t>
      </w:r>
      <w:r>
        <w:rPr>
          <w:spacing w:val="-1"/>
        </w:rPr>
        <w:t xml:space="preserve"> </w:t>
      </w:r>
      <w:r>
        <w:t>with</w:t>
      </w:r>
      <w:r>
        <w:rPr>
          <w:spacing w:val="-1"/>
        </w:rPr>
        <w:t xml:space="preserve"> </w:t>
      </w:r>
      <w:r>
        <w:t>teacher</w:t>
      </w:r>
      <w:r>
        <w:rPr>
          <w:spacing w:val="-1"/>
        </w:rPr>
        <w:t xml:space="preserve"> </w:t>
      </w:r>
      <w:r>
        <w:t>well-being</w:t>
      </w:r>
      <w:r>
        <w:rPr>
          <w:spacing w:val="-1"/>
        </w:rPr>
        <w:t xml:space="preserve"> </w:t>
      </w:r>
      <w:r>
        <w:t>but</w:t>
      </w:r>
      <w:r>
        <w:rPr>
          <w:spacing w:val="-1"/>
        </w:rPr>
        <w:t xml:space="preserve"> </w:t>
      </w:r>
      <w:r>
        <w:t>is</w:t>
      </w:r>
      <w:r>
        <w:rPr>
          <w:spacing w:val="-1"/>
        </w:rPr>
        <w:t xml:space="preserve"> </w:t>
      </w:r>
      <w:r>
        <w:t>a</w:t>
      </w:r>
      <w:r>
        <w:rPr>
          <w:spacing w:val="-1"/>
        </w:rPr>
        <w:t xml:space="preserve"> </w:t>
      </w:r>
      <w:r>
        <w:t>poignantly</w:t>
      </w:r>
      <w:r>
        <w:rPr>
          <w:spacing w:val="-1"/>
        </w:rPr>
        <w:t xml:space="preserve"> </w:t>
      </w:r>
      <w:r>
        <w:t>negative</w:t>
      </w:r>
      <w:r>
        <w:rPr>
          <w:spacing w:val="-1"/>
        </w:rPr>
        <w:t xml:space="preserve"> </w:t>
      </w:r>
      <w:r>
        <w:t>sentiment</w:t>
      </w:r>
      <w:r>
        <w:rPr>
          <w:spacing w:val="-1"/>
        </w:rPr>
        <w:t xml:space="preserve"> </w:t>
      </w:r>
      <w:r>
        <w:t>of</w:t>
      </w:r>
      <w:r>
        <w:rPr>
          <w:spacing w:val="-1"/>
        </w:rPr>
        <w:t xml:space="preserve"> </w:t>
      </w:r>
      <w:r>
        <w:t>a</w:t>
      </w:r>
      <w:r>
        <w:rPr>
          <w:spacing w:val="-1"/>
        </w:rPr>
        <w:t xml:space="preserve"> </w:t>
      </w:r>
      <w:r>
        <w:t>teacher thinking about leaving the profession because of the status quo. This status quo was articulated by this teacher as a state of constant flux, where they are looking at the door waiting for how controlling policies may enter their space. The “harder every time something new comes out” claim</w:t>
      </w:r>
      <w:r>
        <w:rPr>
          <w:spacing w:val="-3"/>
        </w:rPr>
        <w:t xml:space="preserve"> </w:t>
      </w:r>
      <w:r>
        <w:t>has</w:t>
      </w:r>
      <w:r>
        <w:rPr>
          <w:spacing w:val="-3"/>
        </w:rPr>
        <w:t xml:space="preserve"> </w:t>
      </w:r>
      <w:r>
        <w:t>this</w:t>
      </w:r>
      <w:r>
        <w:rPr>
          <w:spacing w:val="-3"/>
        </w:rPr>
        <w:t xml:space="preserve"> </w:t>
      </w:r>
      <w:r>
        <w:t>teacher</w:t>
      </w:r>
      <w:r>
        <w:rPr>
          <w:spacing w:val="-3"/>
        </w:rPr>
        <w:t xml:space="preserve"> </w:t>
      </w:r>
      <w:r>
        <w:t>potentially</w:t>
      </w:r>
      <w:r>
        <w:rPr>
          <w:spacing w:val="-3"/>
        </w:rPr>
        <w:t xml:space="preserve"> </w:t>
      </w:r>
      <w:r>
        <w:t>in</w:t>
      </w:r>
      <w:r>
        <w:rPr>
          <w:spacing w:val="-3"/>
        </w:rPr>
        <w:t xml:space="preserve"> </w:t>
      </w:r>
      <w:r>
        <w:t>such</w:t>
      </w:r>
      <w:r>
        <w:rPr>
          <w:spacing w:val="-3"/>
        </w:rPr>
        <w:t xml:space="preserve"> </w:t>
      </w:r>
      <w:r>
        <w:t>a</w:t>
      </w:r>
      <w:r>
        <w:rPr>
          <w:spacing w:val="-3"/>
        </w:rPr>
        <w:t xml:space="preserve"> </w:t>
      </w:r>
      <w:r>
        <w:t>well-being</w:t>
      </w:r>
      <w:r>
        <w:rPr>
          <w:spacing w:val="-3"/>
        </w:rPr>
        <w:t xml:space="preserve"> </w:t>
      </w:r>
      <w:r>
        <w:t>deficit,</w:t>
      </w:r>
      <w:r>
        <w:rPr>
          <w:spacing w:val="-3"/>
        </w:rPr>
        <w:t xml:space="preserve"> </w:t>
      </w:r>
      <w:r>
        <w:t>they</w:t>
      </w:r>
      <w:r>
        <w:rPr>
          <w:spacing w:val="-3"/>
        </w:rPr>
        <w:t xml:space="preserve"> </w:t>
      </w:r>
      <w:r>
        <w:t>may</w:t>
      </w:r>
      <w:r>
        <w:rPr>
          <w:spacing w:val="-3"/>
        </w:rPr>
        <w:t xml:space="preserve"> </w:t>
      </w:r>
      <w:r>
        <w:t>not</w:t>
      </w:r>
      <w:r>
        <w:rPr>
          <w:spacing w:val="-3"/>
        </w:rPr>
        <w:t xml:space="preserve"> </w:t>
      </w:r>
      <w:r>
        <w:t>be</w:t>
      </w:r>
      <w:r>
        <w:rPr>
          <w:spacing w:val="-3"/>
        </w:rPr>
        <w:t xml:space="preserve"> </w:t>
      </w:r>
      <w:r>
        <w:t>able</w:t>
      </w:r>
      <w:r>
        <w:rPr>
          <w:spacing w:val="-3"/>
        </w:rPr>
        <w:t xml:space="preserve"> </w:t>
      </w:r>
      <w:r>
        <w:t>to</w:t>
      </w:r>
      <w:r>
        <w:rPr>
          <w:spacing w:val="-3"/>
        </w:rPr>
        <w:t xml:space="preserve"> </w:t>
      </w:r>
      <w:r>
        <w:t>continue</w:t>
      </w:r>
      <w:r>
        <w:rPr>
          <w:spacing w:val="-3"/>
        </w:rPr>
        <w:t xml:space="preserve"> </w:t>
      </w:r>
      <w:r>
        <w:t>in their work. As they hold a tremendous amount of cultural capital as a teacher in Oklahoma that seems to be at odds with how that capital is eroded over decades of layered policy decisions at many levels. That erosion is present in the descriptions of many teachers in this study who described their well-being as critically low. It seems that often teachers’ well-being, and the decisions they make out of it, are not quick, automatic ones, but occur slowly and procedurally over a career of policy disequilibrium.</w:t>
      </w:r>
    </w:p>
    <w:p w14:paraId="4A90F597" w14:textId="77777777" w:rsidR="00AF5714" w:rsidRDefault="00000000">
      <w:pPr>
        <w:pStyle w:val="BodyText"/>
        <w:spacing w:line="480" w:lineRule="auto"/>
        <w:ind w:firstLine="720"/>
      </w:pPr>
      <w:r>
        <w:rPr>
          <w:b/>
        </w:rPr>
        <w:t xml:space="preserve">Personal and professional. </w:t>
      </w:r>
      <w:r>
        <w:t>Another area of findings characterizing the complexity of teachers’</w:t>
      </w:r>
      <w:r>
        <w:rPr>
          <w:spacing w:val="-3"/>
        </w:rPr>
        <w:t xml:space="preserve"> </w:t>
      </w:r>
      <w:r>
        <w:t>experience</w:t>
      </w:r>
      <w:r>
        <w:rPr>
          <w:spacing w:val="-3"/>
        </w:rPr>
        <w:t xml:space="preserve"> </w:t>
      </w:r>
      <w:r>
        <w:t>is</w:t>
      </w:r>
      <w:r>
        <w:rPr>
          <w:spacing w:val="-3"/>
        </w:rPr>
        <w:t xml:space="preserve"> </w:t>
      </w:r>
      <w:r>
        <w:t>how</w:t>
      </w:r>
      <w:r>
        <w:rPr>
          <w:spacing w:val="-3"/>
        </w:rPr>
        <w:t xml:space="preserve"> </w:t>
      </w:r>
      <w:r>
        <w:t>teachers</w:t>
      </w:r>
      <w:r>
        <w:rPr>
          <w:spacing w:val="-3"/>
        </w:rPr>
        <w:t xml:space="preserve"> </w:t>
      </w:r>
      <w:r>
        <w:t>seem</w:t>
      </w:r>
      <w:r>
        <w:rPr>
          <w:spacing w:val="-3"/>
        </w:rPr>
        <w:t xml:space="preserve"> </w:t>
      </w:r>
      <w:r>
        <w:t>to</w:t>
      </w:r>
      <w:r>
        <w:rPr>
          <w:spacing w:val="-3"/>
        </w:rPr>
        <w:t xml:space="preserve"> </w:t>
      </w:r>
      <w:r>
        <w:t>view</w:t>
      </w:r>
      <w:r>
        <w:rPr>
          <w:spacing w:val="-3"/>
        </w:rPr>
        <w:t xml:space="preserve"> </w:t>
      </w:r>
      <w:r>
        <w:t>the</w:t>
      </w:r>
      <w:r>
        <w:rPr>
          <w:spacing w:val="-3"/>
        </w:rPr>
        <w:t xml:space="preserve"> </w:t>
      </w:r>
      <w:r>
        <w:t>relationship</w:t>
      </w:r>
      <w:r>
        <w:rPr>
          <w:spacing w:val="-3"/>
        </w:rPr>
        <w:t xml:space="preserve"> </w:t>
      </w:r>
      <w:r>
        <w:t>between</w:t>
      </w:r>
      <w:r>
        <w:rPr>
          <w:spacing w:val="-3"/>
        </w:rPr>
        <w:t xml:space="preserve"> </w:t>
      </w:r>
      <w:r>
        <w:t>their</w:t>
      </w:r>
      <w:r>
        <w:rPr>
          <w:spacing w:val="-3"/>
        </w:rPr>
        <w:t xml:space="preserve"> </w:t>
      </w:r>
      <w:r>
        <w:t>personal</w:t>
      </w:r>
      <w:r>
        <w:rPr>
          <w:spacing w:val="-3"/>
        </w:rPr>
        <w:t xml:space="preserve"> </w:t>
      </w:r>
      <w:r>
        <w:t xml:space="preserve">values and opinions and their work. Participants routinely </w:t>
      </w:r>
      <w:proofErr w:type="gramStart"/>
      <w:r>
        <w:t>judged</w:t>
      </w:r>
      <w:proofErr w:type="gramEnd"/>
      <w:r>
        <w:t xml:space="preserve"> a policy action in the environment as</w:t>
      </w:r>
    </w:p>
    <w:p w14:paraId="362A710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53FFFB4" w14:textId="77777777" w:rsidR="00AF5714" w:rsidRDefault="00000000">
      <w:pPr>
        <w:pStyle w:val="BodyText"/>
        <w:spacing w:before="60" w:line="480" w:lineRule="auto"/>
        <w:ind w:right="720"/>
      </w:pPr>
      <w:r>
        <w:lastRenderedPageBreak/>
        <w:t xml:space="preserve">self-motivated or serving some element of a political or social commitment on the part of the person pushing the policy. </w:t>
      </w:r>
      <w:proofErr w:type="gramStart"/>
      <w:r>
        <w:t>They spoke</w:t>
      </w:r>
      <w:proofErr w:type="gramEnd"/>
      <w:r>
        <w:t xml:space="preserve"> </w:t>
      </w:r>
      <w:proofErr w:type="gramStart"/>
      <w:r>
        <w:t>often</w:t>
      </w:r>
      <w:proofErr w:type="gramEnd"/>
      <w:r>
        <w:t xml:space="preserve"> that it was “not my job” to coerce students to one side or the other of an issue but to conduct themselves with a professional objectivity serious enough to be Hippocratic in its importance to them. This is potentially why the accusation of “indoctrination” felt so damaging to the well-being of teachers in this study. It seems many teachers view indoctrinating practices amongst the most abhorrent to their sense of professional ethics.</w:t>
      </w:r>
      <w:r>
        <w:rPr>
          <w:spacing w:val="-3"/>
        </w:rPr>
        <w:t xml:space="preserve"> </w:t>
      </w:r>
      <w:r>
        <w:t>A</w:t>
      </w:r>
      <w:r>
        <w:rPr>
          <w:spacing w:val="-3"/>
        </w:rPr>
        <w:t xml:space="preserve"> </w:t>
      </w:r>
      <w:r>
        <w:t>middle</w:t>
      </w:r>
      <w:r>
        <w:rPr>
          <w:spacing w:val="-3"/>
        </w:rPr>
        <w:t xml:space="preserve"> </w:t>
      </w:r>
      <w:r>
        <w:t>school</w:t>
      </w:r>
      <w:r>
        <w:rPr>
          <w:spacing w:val="-3"/>
        </w:rPr>
        <w:t xml:space="preserve"> </w:t>
      </w:r>
      <w:r>
        <w:t>English</w:t>
      </w:r>
      <w:r>
        <w:rPr>
          <w:spacing w:val="-3"/>
        </w:rPr>
        <w:t xml:space="preserve"> </w:t>
      </w:r>
      <w:r>
        <w:t>teacher</w:t>
      </w:r>
      <w:r>
        <w:rPr>
          <w:spacing w:val="-3"/>
        </w:rPr>
        <w:t xml:space="preserve"> </w:t>
      </w:r>
      <w:r>
        <w:t>of</w:t>
      </w:r>
      <w:r>
        <w:rPr>
          <w:spacing w:val="-3"/>
        </w:rPr>
        <w:t xml:space="preserve"> </w:t>
      </w:r>
      <w:r>
        <w:t>14</w:t>
      </w:r>
      <w:r>
        <w:rPr>
          <w:spacing w:val="-3"/>
        </w:rPr>
        <w:t xml:space="preserve"> </w:t>
      </w:r>
      <w:r>
        <w:t>years</w:t>
      </w:r>
      <w:r>
        <w:rPr>
          <w:spacing w:val="-3"/>
        </w:rPr>
        <w:t xml:space="preserve"> </w:t>
      </w:r>
      <w:r>
        <w:t>in</w:t>
      </w:r>
      <w:r>
        <w:rPr>
          <w:spacing w:val="-3"/>
        </w:rPr>
        <w:t xml:space="preserve"> </w:t>
      </w:r>
      <w:r>
        <w:t>a</w:t>
      </w:r>
      <w:r>
        <w:rPr>
          <w:spacing w:val="-3"/>
        </w:rPr>
        <w:t xml:space="preserve"> </w:t>
      </w:r>
      <w:r>
        <w:t>suburban</w:t>
      </w:r>
      <w:r>
        <w:rPr>
          <w:spacing w:val="-3"/>
        </w:rPr>
        <w:t xml:space="preserve"> </w:t>
      </w:r>
      <w:r>
        <w:t>district,</w:t>
      </w:r>
      <w:r>
        <w:rPr>
          <w:spacing w:val="-3"/>
        </w:rPr>
        <w:t xml:space="preserve"> </w:t>
      </w:r>
      <w:r>
        <w:t>articulated</w:t>
      </w:r>
      <w:r>
        <w:rPr>
          <w:spacing w:val="-3"/>
        </w:rPr>
        <w:t xml:space="preserve"> </w:t>
      </w:r>
      <w:r>
        <w:t>the</w:t>
      </w:r>
      <w:r>
        <w:rPr>
          <w:spacing w:val="-3"/>
        </w:rPr>
        <w:t xml:space="preserve"> </w:t>
      </w:r>
      <w:r>
        <w:t>threat</w:t>
      </w:r>
      <w:r>
        <w:rPr>
          <w:spacing w:val="-3"/>
        </w:rPr>
        <w:t xml:space="preserve"> </w:t>
      </w:r>
      <w:r>
        <w:t>to well-being in this dynamic well:</w:t>
      </w:r>
    </w:p>
    <w:p w14:paraId="53415928" w14:textId="77777777" w:rsidR="00AF5714" w:rsidRDefault="00000000">
      <w:pPr>
        <w:ind w:left="1080" w:right="873"/>
        <w:rPr>
          <w:i/>
          <w:sz w:val="24"/>
        </w:rPr>
      </w:pPr>
      <w:r>
        <w:rPr>
          <w:i/>
          <w:sz w:val="24"/>
        </w:rPr>
        <w:t>A lot of educators kind of feel that, when you're trying really hard to do your best, and keep going, and the message that you get from your state leadership is that you're not doing</w:t>
      </w:r>
      <w:r>
        <w:rPr>
          <w:i/>
          <w:spacing w:val="-8"/>
          <w:sz w:val="24"/>
        </w:rPr>
        <w:t xml:space="preserve"> </w:t>
      </w:r>
      <w:r>
        <w:rPr>
          <w:i/>
          <w:sz w:val="24"/>
        </w:rPr>
        <w:t>enough</w:t>
      </w:r>
      <w:r>
        <w:rPr>
          <w:i/>
          <w:spacing w:val="-8"/>
          <w:sz w:val="24"/>
        </w:rPr>
        <w:t xml:space="preserve"> </w:t>
      </w:r>
      <w:r>
        <w:rPr>
          <w:i/>
          <w:sz w:val="24"/>
        </w:rPr>
        <w:t>or</w:t>
      </w:r>
      <w:r>
        <w:rPr>
          <w:i/>
          <w:spacing w:val="-8"/>
          <w:sz w:val="24"/>
        </w:rPr>
        <w:t xml:space="preserve"> </w:t>
      </w:r>
      <w:r>
        <w:rPr>
          <w:i/>
          <w:sz w:val="24"/>
        </w:rPr>
        <w:t>you're</w:t>
      </w:r>
      <w:r>
        <w:rPr>
          <w:i/>
          <w:spacing w:val="-8"/>
          <w:sz w:val="24"/>
        </w:rPr>
        <w:t xml:space="preserve"> </w:t>
      </w:r>
      <w:r>
        <w:rPr>
          <w:i/>
          <w:sz w:val="24"/>
        </w:rPr>
        <w:t>indoctrinating</w:t>
      </w:r>
      <w:r>
        <w:rPr>
          <w:i/>
          <w:spacing w:val="-8"/>
          <w:sz w:val="24"/>
        </w:rPr>
        <w:t xml:space="preserve"> </w:t>
      </w:r>
      <w:r>
        <w:rPr>
          <w:i/>
          <w:sz w:val="24"/>
        </w:rPr>
        <w:t>children,</w:t>
      </w:r>
      <w:r>
        <w:rPr>
          <w:i/>
          <w:spacing w:val="-8"/>
          <w:sz w:val="24"/>
        </w:rPr>
        <w:t xml:space="preserve"> </w:t>
      </w:r>
      <w:r>
        <w:rPr>
          <w:i/>
          <w:sz w:val="24"/>
        </w:rPr>
        <w:t>or,</w:t>
      </w:r>
      <w:r>
        <w:rPr>
          <w:i/>
          <w:spacing w:val="-8"/>
          <w:sz w:val="24"/>
        </w:rPr>
        <w:t xml:space="preserve"> </w:t>
      </w:r>
      <w:r>
        <w:rPr>
          <w:i/>
          <w:sz w:val="24"/>
        </w:rPr>
        <w:t>heaven</w:t>
      </w:r>
      <w:r>
        <w:rPr>
          <w:i/>
          <w:spacing w:val="-8"/>
          <w:sz w:val="24"/>
        </w:rPr>
        <w:t xml:space="preserve"> </w:t>
      </w:r>
      <w:r>
        <w:rPr>
          <w:i/>
          <w:sz w:val="24"/>
        </w:rPr>
        <w:t>forbid,</w:t>
      </w:r>
      <w:r>
        <w:rPr>
          <w:i/>
          <w:spacing w:val="-8"/>
          <w:sz w:val="24"/>
        </w:rPr>
        <w:t xml:space="preserve"> </w:t>
      </w:r>
      <w:r>
        <w:rPr>
          <w:i/>
          <w:sz w:val="24"/>
        </w:rPr>
        <w:t>doing</w:t>
      </w:r>
      <w:r>
        <w:rPr>
          <w:i/>
          <w:spacing w:val="-8"/>
          <w:sz w:val="24"/>
        </w:rPr>
        <w:t xml:space="preserve"> </w:t>
      </w:r>
      <w:r>
        <w:rPr>
          <w:i/>
          <w:sz w:val="24"/>
        </w:rPr>
        <w:t>something</w:t>
      </w:r>
      <w:r>
        <w:rPr>
          <w:i/>
          <w:spacing w:val="-8"/>
          <w:sz w:val="24"/>
        </w:rPr>
        <w:t xml:space="preserve"> </w:t>
      </w:r>
      <w:r>
        <w:rPr>
          <w:i/>
          <w:sz w:val="24"/>
        </w:rPr>
        <w:t>evil, it really makes people want to give up.</w:t>
      </w:r>
    </w:p>
    <w:p w14:paraId="0D06394A" w14:textId="77777777" w:rsidR="00AF5714" w:rsidRDefault="00000000">
      <w:pPr>
        <w:pStyle w:val="BodyText"/>
        <w:spacing w:before="276" w:line="480" w:lineRule="auto"/>
      </w:pPr>
      <w:r>
        <w:t>This</w:t>
      </w:r>
      <w:r>
        <w:rPr>
          <w:spacing w:val="-2"/>
        </w:rPr>
        <w:t xml:space="preserve"> </w:t>
      </w:r>
      <w:r>
        <w:t>sentiment</w:t>
      </w:r>
      <w:r>
        <w:rPr>
          <w:spacing w:val="-2"/>
        </w:rPr>
        <w:t xml:space="preserve"> </w:t>
      </w:r>
      <w:r>
        <w:t>reflects</w:t>
      </w:r>
      <w:r>
        <w:rPr>
          <w:spacing w:val="-2"/>
        </w:rPr>
        <w:t xml:space="preserve"> </w:t>
      </w:r>
      <w:r>
        <w:t>teachers’</w:t>
      </w:r>
      <w:r>
        <w:rPr>
          <w:spacing w:val="-2"/>
        </w:rPr>
        <w:t xml:space="preserve"> </w:t>
      </w:r>
      <w:r>
        <w:t>assumption</w:t>
      </w:r>
      <w:r>
        <w:rPr>
          <w:spacing w:val="-2"/>
        </w:rPr>
        <w:t xml:space="preserve"> </w:t>
      </w:r>
      <w:r>
        <w:t>that</w:t>
      </w:r>
      <w:r>
        <w:rPr>
          <w:spacing w:val="-2"/>
        </w:rPr>
        <w:t xml:space="preserve"> </w:t>
      </w:r>
      <w:r>
        <w:t>policy</w:t>
      </w:r>
      <w:r>
        <w:rPr>
          <w:spacing w:val="-2"/>
        </w:rPr>
        <w:t xml:space="preserve"> </w:t>
      </w:r>
      <w:r>
        <w:t>agents</w:t>
      </w:r>
      <w:r>
        <w:rPr>
          <w:spacing w:val="-2"/>
        </w:rPr>
        <w:t xml:space="preserve"> </w:t>
      </w:r>
      <w:r>
        <w:t>are</w:t>
      </w:r>
      <w:r>
        <w:rPr>
          <w:spacing w:val="-2"/>
        </w:rPr>
        <w:t xml:space="preserve"> </w:t>
      </w:r>
      <w:r>
        <w:t>not</w:t>
      </w:r>
      <w:r>
        <w:rPr>
          <w:spacing w:val="-2"/>
        </w:rPr>
        <w:t xml:space="preserve"> </w:t>
      </w:r>
      <w:r>
        <w:t>holding</w:t>
      </w:r>
      <w:r>
        <w:rPr>
          <w:spacing w:val="-2"/>
        </w:rPr>
        <w:t xml:space="preserve"> </w:t>
      </w:r>
      <w:r>
        <w:t>themselves</w:t>
      </w:r>
      <w:r>
        <w:rPr>
          <w:spacing w:val="-2"/>
        </w:rPr>
        <w:t xml:space="preserve"> </w:t>
      </w:r>
      <w:r>
        <w:t>to</w:t>
      </w:r>
      <w:r>
        <w:rPr>
          <w:spacing w:val="-2"/>
        </w:rPr>
        <w:t xml:space="preserve"> </w:t>
      </w:r>
      <w:r>
        <w:t>a similar ethic of care. The formal accusation that politicians, high-ranking educational state officials,</w:t>
      </w:r>
      <w:r>
        <w:rPr>
          <w:spacing w:val="-4"/>
        </w:rPr>
        <w:t xml:space="preserve"> </w:t>
      </w:r>
      <w:r>
        <w:t>and</w:t>
      </w:r>
      <w:r>
        <w:rPr>
          <w:spacing w:val="-4"/>
        </w:rPr>
        <w:t xml:space="preserve"> </w:t>
      </w:r>
      <w:r>
        <w:t>sometimes</w:t>
      </w:r>
      <w:r>
        <w:rPr>
          <w:spacing w:val="-4"/>
        </w:rPr>
        <w:t xml:space="preserve"> </w:t>
      </w:r>
      <w:r>
        <w:t>district</w:t>
      </w:r>
      <w:r>
        <w:rPr>
          <w:spacing w:val="-4"/>
        </w:rPr>
        <w:t xml:space="preserve"> </w:t>
      </w:r>
      <w:r>
        <w:t>or</w:t>
      </w:r>
      <w:r>
        <w:rPr>
          <w:spacing w:val="-4"/>
        </w:rPr>
        <w:t xml:space="preserve"> </w:t>
      </w:r>
      <w:r>
        <w:t>building-level</w:t>
      </w:r>
      <w:r>
        <w:rPr>
          <w:spacing w:val="-4"/>
        </w:rPr>
        <w:t xml:space="preserve"> </w:t>
      </w:r>
      <w:r>
        <w:t>personnel</w:t>
      </w:r>
      <w:r>
        <w:rPr>
          <w:spacing w:val="-4"/>
        </w:rPr>
        <w:t xml:space="preserve"> </w:t>
      </w:r>
      <w:r>
        <w:t>are</w:t>
      </w:r>
      <w:r>
        <w:rPr>
          <w:spacing w:val="-4"/>
        </w:rPr>
        <w:t xml:space="preserve"> </w:t>
      </w:r>
      <w:r>
        <w:t>operating</w:t>
      </w:r>
      <w:r>
        <w:rPr>
          <w:spacing w:val="-4"/>
        </w:rPr>
        <w:t xml:space="preserve"> </w:t>
      </w:r>
      <w:r>
        <w:t>toward</w:t>
      </w:r>
      <w:r>
        <w:rPr>
          <w:spacing w:val="-4"/>
        </w:rPr>
        <w:t xml:space="preserve"> </w:t>
      </w:r>
      <w:r>
        <w:t>public</w:t>
      </w:r>
      <w:r>
        <w:rPr>
          <w:spacing w:val="-4"/>
        </w:rPr>
        <w:t xml:space="preserve"> </w:t>
      </w:r>
      <w:r>
        <w:t xml:space="preserve">policy out of personal agenda shows up frequently in the data and underscores the complexity of teachers’ work and policies’ interactions with it. The senior member of the sample, a rural History teacher of 33 </w:t>
      </w:r>
      <w:proofErr w:type="gramStart"/>
      <w:r>
        <w:t>years</w:t>
      </w:r>
      <w:proofErr w:type="gramEnd"/>
      <w:r>
        <w:t xml:space="preserve"> spoke about their commitment to this ethic:</w:t>
      </w:r>
    </w:p>
    <w:p w14:paraId="42D0729F" w14:textId="77777777" w:rsidR="00AF5714" w:rsidRDefault="00000000">
      <w:pPr>
        <w:ind w:left="1080" w:right="784"/>
        <w:rPr>
          <w:i/>
          <w:sz w:val="24"/>
        </w:rPr>
      </w:pPr>
      <w:r>
        <w:rPr>
          <w:i/>
          <w:sz w:val="24"/>
        </w:rPr>
        <w:t>My goal is not to convert the kids in my views, but they leave being able to say, 'okay, here's the 17 top issues Americans talk about', and they can articulate the left and the rights position on those, and I help them...I am very happy with the freedom. My bosses give</w:t>
      </w:r>
      <w:r>
        <w:rPr>
          <w:i/>
          <w:spacing w:val="-4"/>
          <w:sz w:val="24"/>
        </w:rPr>
        <w:t xml:space="preserve"> </w:t>
      </w:r>
      <w:r>
        <w:rPr>
          <w:i/>
          <w:sz w:val="24"/>
        </w:rPr>
        <w:t>me</w:t>
      </w:r>
      <w:r>
        <w:rPr>
          <w:i/>
          <w:spacing w:val="-4"/>
          <w:sz w:val="24"/>
        </w:rPr>
        <w:t xml:space="preserve"> </w:t>
      </w:r>
      <w:r>
        <w:rPr>
          <w:i/>
          <w:sz w:val="24"/>
        </w:rPr>
        <w:t>freedom</w:t>
      </w:r>
      <w:r>
        <w:rPr>
          <w:i/>
          <w:spacing w:val="-4"/>
          <w:sz w:val="24"/>
        </w:rPr>
        <w:t xml:space="preserve"> </w:t>
      </w:r>
      <w:r>
        <w:rPr>
          <w:i/>
          <w:sz w:val="24"/>
        </w:rPr>
        <w:t>to</w:t>
      </w:r>
      <w:r>
        <w:rPr>
          <w:i/>
          <w:spacing w:val="-4"/>
          <w:sz w:val="24"/>
        </w:rPr>
        <w:t xml:space="preserve"> </w:t>
      </w:r>
      <w:r>
        <w:rPr>
          <w:i/>
          <w:sz w:val="24"/>
        </w:rPr>
        <w:t>teach</w:t>
      </w:r>
      <w:r>
        <w:rPr>
          <w:i/>
          <w:spacing w:val="-4"/>
          <w:sz w:val="24"/>
        </w:rPr>
        <w:t xml:space="preserve"> </w:t>
      </w:r>
      <w:r>
        <w:rPr>
          <w:i/>
          <w:sz w:val="24"/>
        </w:rPr>
        <w:t>as</w:t>
      </w:r>
      <w:r>
        <w:rPr>
          <w:i/>
          <w:spacing w:val="-4"/>
          <w:sz w:val="24"/>
        </w:rPr>
        <w:t xml:space="preserve"> </w:t>
      </w:r>
      <w:r>
        <w:rPr>
          <w:i/>
          <w:sz w:val="24"/>
        </w:rPr>
        <w:t>I</w:t>
      </w:r>
      <w:r>
        <w:rPr>
          <w:i/>
          <w:spacing w:val="-4"/>
          <w:sz w:val="24"/>
        </w:rPr>
        <w:t xml:space="preserve"> </w:t>
      </w:r>
      <w:r>
        <w:rPr>
          <w:i/>
          <w:sz w:val="24"/>
        </w:rPr>
        <w:t>want</w:t>
      </w:r>
      <w:r>
        <w:rPr>
          <w:i/>
          <w:spacing w:val="-4"/>
          <w:sz w:val="24"/>
        </w:rPr>
        <w:t xml:space="preserve"> </w:t>
      </w:r>
      <w:r>
        <w:rPr>
          <w:i/>
          <w:sz w:val="24"/>
        </w:rPr>
        <w:t>-</w:t>
      </w:r>
      <w:r>
        <w:rPr>
          <w:i/>
          <w:spacing w:val="-4"/>
          <w:sz w:val="24"/>
        </w:rPr>
        <w:t xml:space="preserve"> </w:t>
      </w:r>
      <w:r>
        <w:rPr>
          <w:i/>
          <w:sz w:val="24"/>
        </w:rPr>
        <w:t>to</w:t>
      </w:r>
      <w:r>
        <w:rPr>
          <w:i/>
          <w:spacing w:val="-4"/>
          <w:sz w:val="24"/>
        </w:rPr>
        <w:t xml:space="preserve"> </w:t>
      </w:r>
      <w:r>
        <w:rPr>
          <w:i/>
          <w:sz w:val="24"/>
        </w:rPr>
        <w:t>teach</w:t>
      </w:r>
      <w:r>
        <w:rPr>
          <w:i/>
          <w:spacing w:val="-4"/>
          <w:sz w:val="24"/>
        </w:rPr>
        <w:t xml:space="preserve"> </w:t>
      </w:r>
      <w:r>
        <w:rPr>
          <w:i/>
          <w:sz w:val="24"/>
        </w:rPr>
        <w:t>what</w:t>
      </w:r>
      <w:r>
        <w:rPr>
          <w:i/>
          <w:spacing w:val="-4"/>
          <w:sz w:val="24"/>
        </w:rPr>
        <w:t xml:space="preserve"> </w:t>
      </w:r>
      <w:r>
        <w:rPr>
          <w:i/>
          <w:sz w:val="24"/>
        </w:rPr>
        <w:t>I</w:t>
      </w:r>
      <w:r>
        <w:rPr>
          <w:i/>
          <w:spacing w:val="-4"/>
          <w:sz w:val="24"/>
        </w:rPr>
        <w:t xml:space="preserve"> </w:t>
      </w:r>
      <w:r>
        <w:rPr>
          <w:i/>
          <w:sz w:val="24"/>
        </w:rPr>
        <w:t>want.</w:t>
      </w:r>
      <w:r>
        <w:rPr>
          <w:i/>
          <w:spacing w:val="-4"/>
          <w:sz w:val="24"/>
        </w:rPr>
        <w:t xml:space="preserve"> </w:t>
      </w:r>
      <w:r>
        <w:rPr>
          <w:i/>
          <w:sz w:val="24"/>
        </w:rPr>
        <w:t>I</w:t>
      </w:r>
      <w:r>
        <w:rPr>
          <w:i/>
          <w:spacing w:val="-4"/>
          <w:sz w:val="24"/>
        </w:rPr>
        <w:t xml:space="preserve"> </w:t>
      </w:r>
      <w:r>
        <w:rPr>
          <w:i/>
          <w:sz w:val="24"/>
        </w:rPr>
        <w:t>have</w:t>
      </w:r>
      <w:r>
        <w:rPr>
          <w:i/>
          <w:spacing w:val="-4"/>
          <w:sz w:val="24"/>
        </w:rPr>
        <w:t xml:space="preserve"> </w:t>
      </w:r>
      <w:r>
        <w:rPr>
          <w:i/>
          <w:sz w:val="24"/>
        </w:rPr>
        <w:t>never</w:t>
      </w:r>
      <w:r>
        <w:rPr>
          <w:i/>
          <w:spacing w:val="-4"/>
          <w:sz w:val="24"/>
        </w:rPr>
        <w:t xml:space="preserve"> </w:t>
      </w:r>
      <w:r>
        <w:rPr>
          <w:i/>
          <w:sz w:val="24"/>
        </w:rPr>
        <w:t>felt</w:t>
      </w:r>
      <w:r>
        <w:rPr>
          <w:i/>
          <w:spacing w:val="-4"/>
          <w:sz w:val="24"/>
        </w:rPr>
        <w:t xml:space="preserve"> </w:t>
      </w:r>
      <w:r>
        <w:rPr>
          <w:i/>
          <w:sz w:val="24"/>
        </w:rPr>
        <w:t>any</w:t>
      </w:r>
      <w:r>
        <w:rPr>
          <w:i/>
          <w:spacing w:val="-4"/>
          <w:sz w:val="24"/>
        </w:rPr>
        <w:t xml:space="preserve"> </w:t>
      </w:r>
      <w:r>
        <w:rPr>
          <w:i/>
          <w:sz w:val="24"/>
        </w:rPr>
        <w:t>pressure from them to not be myself in the classroom.</w:t>
      </w:r>
    </w:p>
    <w:p w14:paraId="51CA1414" w14:textId="77777777" w:rsidR="00AF5714" w:rsidRDefault="00AF5714">
      <w:pPr>
        <w:pStyle w:val="BodyText"/>
        <w:ind w:left="0" w:right="0"/>
        <w:rPr>
          <w:i/>
        </w:rPr>
      </w:pPr>
    </w:p>
    <w:p w14:paraId="507126B2" w14:textId="77777777" w:rsidR="00AF5714" w:rsidRDefault="00000000">
      <w:pPr>
        <w:pStyle w:val="BodyText"/>
        <w:spacing w:line="480" w:lineRule="auto"/>
      </w:pPr>
      <w:r>
        <w:t>This divestment from a spirit of indoctrination is important as a component of 15 different teachers’</w:t>
      </w:r>
      <w:r>
        <w:rPr>
          <w:spacing w:val="-3"/>
        </w:rPr>
        <w:t xml:space="preserve"> </w:t>
      </w:r>
      <w:r>
        <w:t>descriptions</w:t>
      </w:r>
      <w:r>
        <w:rPr>
          <w:spacing w:val="-3"/>
        </w:rPr>
        <w:t xml:space="preserve"> </w:t>
      </w:r>
      <w:r>
        <w:t>of</w:t>
      </w:r>
      <w:r>
        <w:rPr>
          <w:spacing w:val="-3"/>
        </w:rPr>
        <w:t xml:space="preserve"> </w:t>
      </w:r>
      <w:r>
        <w:t>policy</w:t>
      </w:r>
      <w:r>
        <w:rPr>
          <w:spacing w:val="-3"/>
        </w:rPr>
        <w:t xml:space="preserve"> </w:t>
      </w:r>
      <w:r>
        <w:t>decisions</w:t>
      </w:r>
      <w:r>
        <w:rPr>
          <w:spacing w:val="-3"/>
        </w:rPr>
        <w:t xml:space="preserve"> </w:t>
      </w:r>
      <w:r>
        <w:t>in</w:t>
      </w:r>
      <w:r>
        <w:rPr>
          <w:spacing w:val="-3"/>
        </w:rPr>
        <w:t xml:space="preserve"> </w:t>
      </w:r>
      <w:r>
        <w:t>this</w:t>
      </w:r>
      <w:r>
        <w:rPr>
          <w:spacing w:val="-3"/>
        </w:rPr>
        <w:t xml:space="preserve"> </w:t>
      </w:r>
      <w:r>
        <w:t>environment</w:t>
      </w:r>
      <w:r>
        <w:rPr>
          <w:spacing w:val="-3"/>
        </w:rPr>
        <w:t xml:space="preserve"> </w:t>
      </w:r>
      <w:r>
        <w:t>that</w:t>
      </w:r>
      <w:r>
        <w:rPr>
          <w:spacing w:val="-3"/>
        </w:rPr>
        <w:t xml:space="preserve"> </w:t>
      </w:r>
      <w:r>
        <w:t>seemed</w:t>
      </w:r>
      <w:r>
        <w:rPr>
          <w:spacing w:val="-3"/>
        </w:rPr>
        <w:t xml:space="preserve"> </w:t>
      </w:r>
      <w:r>
        <w:t>to</w:t>
      </w:r>
      <w:r>
        <w:rPr>
          <w:spacing w:val="-3"/>
        </w:rPr>
        <w:t xml:space="preserve"> </w:t>
      </w:r>
      <w:r>
        <w:t>be</w:t>
      </w:r>
      <w:r>
        <w:rPr>
          <w:spacing w:val="-3"/>
        </w:rPr>
        <w:t xml:space="preserve"> </w:t>
      </w:r>
      <w:r>
        <w:t>designed</w:t>
      </w:r>
      <w:r>
        <w:rPr>
          <w:spacing w:val="-3"/>
        </w:rPr>
        <w:t xml:space="preserve"> </w:t>
      </w:r>
      <w:r>
        <w:t>to</w:t>
      </w:r>
      <w:r>
        <w:rPr>
          <w:spacing w:val="-3"/>
        </w:rPr>
        <w:t xml:space="preserve"> </w:t>
      </w:r>
      <w:r>
        <w:t>fight indoctrination of students.</w:t>
      </w:r>
    </w:p>
    <w:p w14:paraId="1FE655E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27B4813" w14:textId="77777777" w:rsidR="00AF5714" w:rsidRDefault="00000000">
      <w:pPr>
        <w:pStyle w:val="BodyText"/>
        <w:spacing w:before="60" w:line="480" w:lineRule="auto"/>
        <w:ind w:right="720" w:firstLine="720"/>
      </w:pPr>
      <w:r>
        <w:lastRenderedPageBreak/>
        <w:t>The</w:t>
      </w:r>
      <w:r>
        <w:rPr>
          <w:spacing w:val="-5"/>
        </w:rPr>
        <w:t xml:space="preserve"> </w:t>
      </w:r>
      <w:r>
        <w:t>attack</w:t>
      </w:r>
      <w:r>
        <w:rPr>
          <w:spacing w:val="-3"/>
        </w:rPr>
        <w:t xml:space="preserve"> </w:t>
      </w:r>
      <w:r>
        <w:t>against</w:t>
      </w:r>
      <w:r>
        <w:rPr>
          <w:spacing w:val="-3"/>
        </w:rPr>
        <w:t xml:space="preserve"> </w:t>
      </w:r>
      <w:r>
        <w:t>teacher</w:t>
      </w:r>
      <w:r>
        <w:rPr>
          <w:spacing w:val="-3"/>
        </w:rPr>
        <w:t xml:space="preserve"> </w:t>
      </w:r>
      <w:r>
        <w:t>well-being</w:t>
      </w:r>
      <w:r>
        <w:rPr>
          <w:spacing w:val="-3"/>
        </w:rPr>
        <w:t xml:space="preserve"> </w:t>
      </w:r>
      <w:proofErr w:type="gramStart"/>
      <w:r>
        <w:t>are</w:t>
      </w:r>
      <w:proofErr w:type="gramEnd"/>
      <w:r>
        <w:rPr>
          <w:spacing w:val="-3"/>
        </w:rPr>
        <w:t xml:space="preserve"> </w:t>
      </w:r>
      <w:r>
        <w:t>present</w:t>
      </w:r>
      <w:r>
        <w:rPr>
          <w:spacing w:val="-3"/>
        </w:rPr>
        <w:t xml:space="preserve"> </w:t>
      </w:r>
      <w:r>
        <w:t>in</w:t>
      </w:r>
      <w:r>
        <w:rPr>
          <w:spacing w:val="-3"/>
        </w:rPr>
        <w:t xml:space="preserve"> </w:t>
      </w:r>
      <w:r>
        <w:t>these</w:t>
      </w:r>
      <w:r>
        <w:rPr>
          <w:spacing w:val="-3"/>
        </w:rPr>
        <w:t xml:space="preserve"> </w:t>
      </w:r>
      <w:r>
        <w:t>response</w:t>
      </w:r>
      <w:r>
        <w:rPr>
          <w:spacing w:val="-3"/>
        </w:rPr>
        <w:t xml:space="preserve"> </w:t>
      </w:r>
      <w:r>
        <w:t>data.</w:t>
      </w:r>
      <w:r>
        <w:rPr>
          <w:spacing w:val="-3"/>
        </w:rPr>
        <w:t xml:space="preserve"> </w:t>
      </w:r>
      <w:r>
        <w:t>It</w:t>
      </w:r>
      <w:r>
        <w:rPr>
          <w:spacing w:val="-3"/>
        </w:rPr>
        <w:t xml:space="preserve"> </w:t>
      </w:r>
      <w:r>
        <w:t>was</w:t>
      </w:r>
      <w:r>
        <w:rPr>
          <w:spacing w:val="-3"/>
        </w:rPr>
        <w:t xml:space="preserve"> </w:t>
      </w:r>
      <w:r>
        <w:t>difficult</w:t>
      </w:r>
      <w:r>
        <w:rPr>
          <w:spacing w:val="-3"/>
        </w:rPr>
        <w:t xml:space="preserve"> </w:t>
      </w:r>
      <w:r>
        <w:t>to find any data that spoke of this dimension of the policy environment in positive, nurturing terms. One of the most common sentiments in the data is one of fatigue with many manifestations of policy with one teacher articulating that fatigue as a predictor of thoughts of leaving the profession altogether:</w:t>
      </w:r>
    </w:p>
    <w:p w14:paraId="2E88FF15" w14:textId="77777777" w:rsidR="00AF5714" w:rsidRDefault="00000000">
      <w:pPr>
        <w:ind w:left="1080" w:right="784"/>
        <w:rPr>
          <w:i/>
          <w:sz w:val="24"/>
        </w:rPr>
      </w:pPr>
      <w:r>
        <w:rPr>
          <w:i/>
          <w:sz w:val="24"/>
        </w:rPr>
        <w:t xml:space="preserve">They can just fire me because </w:t>
      </w:r>
      <w:proofErr w:type="gramStart"/>
      <w:r>
        <w:rPr>
          <w:i/>
          <w:sz w:val="24"/>
        </w:rPr>
        <w:t>at</w:t>
      </w:r>
      <w:proofErr w:type="gramEnd"/>
      <w:r>
        <w:rPr>
          <w:i/>
          <w:sz w:val="24"/>
        </w:rPr>
        <w:t xml:space="preserve"> this point. I feel like we're being told that we are indoctrinating</w:t>
      </w:r>
      <w:r>
        <w:rPr>
          <w:i/>
          <w:spacing w:val="-3"/>
          <w:sz w:val="24"/>
        </w:rPr>
        <w:t xml:space="preserve"> </w:t>
      </w:r>
      <w:r>
        <w:rPr>
          <w:i/>
          <w:sz w:val="24"/>
        </w:rPr>
        <w:t>students</w:t>
      </w:r>
      <w:r>
        <w:rPr>
          <w:i/>
          <w:spacing w:val="-3"/>
          <w:sz w:val="24"/>
        </w:rPr>
        <w:t xml:space="preserve"> </w:t>
      </w:r>
      <w:r>
        <w:rPr>
          <w:i/>
          <w:sz w:val="24"/>
        </w:rPr>
        <w:t>when.</w:t>
      </w:r>
      <w:r>
        <w:rPr>
          <w:i/>
          <w:spacing w:val="-3"/>
          <w:sz w:val="24"/>
        </w:rPr>
        <w:t xml:space="preserve"> </w:t>
      </w:r>
      <w:r>
        <w:rPr>
          <w:i/>
          <w:sz w:val="24"/>
        </w:rPr>
        <w:t>The</w:t>
      </w:r>
      <w:r>
        <w:rPr>
          <w:i/>
          <w:spacing w:val="-3"/>
          <w:sz w:val="24"/>
        </w:rPr>
        <w:t xml:space="preserve"> </w:t>
      </w:r>
      <w:r>
        <w:rPr>
          <w:i/>
          <w:sz w:val="24"/>
        </w:rPr>
        <w:t>only</w:t>
      </w:r>
      <w:r>
        <w:rPr>
          <w:i/>
          <w:spacing w:val="-3"/>
          <w:sz w:val="24"/>
        </w:rPr>
        <w:t xml:space="preserve"> </w:t>
      </w:r>
      <w:r>
        <w:rPr>
          <w:i/>
          <w:sz w:val="24"/>
        </w:rPr>
        <w:t>true</w:t>
      </w:r>
      <w:r>
        <w:rPr>
          <w:i/>
          <w:spacing w:val="-3"/>
          <w:sz w:val="24"/>
        </w:rPr>
        <w:t xml:space="preserve"> </w:t>
      </w:r>
      <w:r>
        <w:rPr>
          <w:i/>
          <w:sz w:val="24"/>
        </w:rPr>
        <w:t>indoctrination</w:t>
      </w:r>
      <w:r>
        <w:rPr>
          <w:i/>
          <w:spacing w:val="-3"/>
          <w:sz w:val="24"/>
        </w:rPr>
        <w:t xml:space="preserve"> </w:t>
      </w:r>
      <w:r>
        <w:rPr>
          <w:i/>
          <w:sz w:val="24"/>
        </w:rPr>
        <w:t>that</w:t>
      </w:r>
      <w:r>
        <w:rPr>
          <w:i/>
          <w:spacing w:val="-3"/>
          <w:sz w:val="24"/>
        </w:rPr>
        <w:t xml:space="preserve"> </w:t>
      </w:r>
      <w:r>
        <w:rPr>
          <w:i/>
          <w:sz w:val="24"/>
        </w:rPr>
        <w:t>we</w:t>
      </w:r>
      <w:r>
        <w:rPr>
          <w:i/>
          <w:spacing w:val="-3"/>
          <w:sz w:val="24"/>
        </w:rPr>
        <w:t xml:space="preserve"> </w:t>
      </w:r>
      <w:r>
        <w:rPr>
          <w:i/>
          <w:sz w:val="24"/>
        </w:rPr>
        <w:t>see</w:t>
      </w:r>
      <w:r>
        <w:rPr>
          <w:i/>
          <w:spacing w:val="-3"/>
          <w:sz w:val="24"/>
        </w:rPr>
        <w:t xml:space="preserve"> </w:t>
      </w:r>
      <w:r>
        <w:rPr>
          <w:i/>
          <w:sz w:val="24"/>
        </w:rPr>
        <w:t>is</w:t>
      </w:r>
      <w:r>
        <w:rPr>
          <w:i/>
          <w:spacing w:val="-3"/>
          <w:sz w:val="24"/>
        </w:rPr>
        <w:t xml:space="preserve"> </w:t>
      </w:r>
      <w:r>
        <w:rPr>
          <w:i/>
          <w:sz w:val="24"/>
        </w:rPr>
        <w:t>what</w:t>
      </w:r>
      <w:r>
        <w:rPr>
          <w:i/>
          <w:spacing w:val="-3"/>
          <w:sz w:val="24"/>
        </w:rPr>
        <w:t xml:space="preserve"> </w:t>
      </w:r>
      <w:r>
        <w:rPr>
          <w:i/>
          <w:sz w:val="24"/>
        </w:rPr>
        <w:t>they</w:t>
      </w:r>
      <w:r>
        <w:rPr>
          <w:i/>
          <w:spacing w:val="-3"/>
          <w:sz w:val="24"/>
        </w:rPr>
        <w:t xml:space="preserve"> </w:t>
      </w:r>
      <w:r>
        <w:rPr>
          <w:i/>
          <w:sz w:val="24"/>
        </w:rPr>
        <w:t>want us to do. And it's just tiring.</w:t>
      </w:r>
    </w:p>
    <w:p w14:paraId="58AE9DF9" w14:textId="77777777" w:rsidR="00AF5714" w:rsidRDefault="00AF5714">
      <w:pPr>
        <w:pStyle w:val="BodyText"/>
        <w:ind w:left="0" w:right="0"/>
        <w:rPr>
          <w:i/>
        </w:rPr>
      </w:pPr>
    </w:p>
    <w:p w14:paraId="3DEF2F07" w14:textId="77777777" w:rsidR="00AF5714" w:rsidRDefault="00000000">
      <w:pPr>
        <w:pStyle w:val="BodyText"/>
        <w:spacing w:line="480" w:lineRule="auto"/>
      </w:pPr>
      <w:r>
        <w:t xml:space="preserve">The variation described by these teachers is important to the literature as it shows a wealth of diversity in how teachers experience their work. It could be said that a central </w:t>
      </w:r>
      <w:proofErr w:type="gramStart"/>
      <w:r>
        <w:t>ill</w:t>
      </w:r>
      <w:proofErr w:type="gramEnd"/>
      <w:r>
        <w:t xml:space="preserve"> within any societal prejudice is </w:t>
      </w:r>
      <w:proofErr w:type="gramStart"/>
      <w:r>
        <w:t>the confining of</w:t>
      </w:r>
      <w:proofErr w:type="gramEnd"/>
      <w:r>
        <w:t xml:space="preserve"> a people group to a monolithic, homogenized way of being (Sebastian, 2022). Qualitative data such as these underscore the varied experiences of teachers and provide important explanations for policy agents as they attempt to enact improvement efforts</w:t>
      </w:r>
      <w:r>
        <w:rPr>
          <w:spacing w:val="-3"/>
        </w:rPr>
        <w:t xml:space="preserve"> </w:t>
      </w:r>
      <w:r>
        <w:t>in</w:t>
      </w:r>
      <w:r>
        <w:rPr>
          <w:spacing w:val="-3"/>
        </w:rPr>
        <w:t xml:space="preserve"> </w:t>
      </w:r>
      <w:r>
        <w:t>schools.</w:t>
      </w:r>
      <w:r>
        <w:rPr>
          <w:spacing w:val="-3"/>
        </w:rPr>
        <w:t xml:space="preserve"> </w:t>
      </w:r>
      <w:r>
        <w:t>The</w:t>
      </w:r>
      <w:r>
        <w:rPr>
          <w:spacing w:val="-3"/>
        </w:rPr>
        <w:t xml:space="preserve"> </w:t>
      </w:r>
      <w:r>
        <w:t>level</w:t>
      </w:r>
      <w:r>
        <w:rPr>
          <w:spacing w:val="-3"/>
        </w:rPr>
        <w:t xml:space="preserve"> </w:t>
      </w:r>
      <w:r>
        <w:t>to</w:t>
      </w:r>
      <w:r>
        <w:rPr>
          <w:spacing w:val="-3"/>
        </w:rPr>
        <w:t xml:space="preserve"> </w:t>
      </w:r>
      <w:r>
        <w:t>which</w:t>
      </w:r>
      <w:r>
        <w:rPr>
          <w:spacing w:val="-3"/>
        </w:rPr>
        <w:t xml:space="preserve"> </w:t>
      </w:r>
      <w:r>
        <w:t>the</w:t>
      </w:r>
      <w:r>
        <w:rPr>
          <w:spacing w:val="-3"/>
        </w:rPr>
        <w:t xml:space="preserve"> </w:t>
      </w:r>
      <w:r>
        <w:t>innate</w:t>
      </w:r>
      <w:r>
        <w:rPr>
          <w:spacing w:val="-3"/>
        </w:rPr>
        <w:t xml:space="preserve"> </w:t>
      </w:r>
      <w:r>
        <w:t>complexity</w:t>
      </w:r>
      <w:r>
        <w:rPr>
          <w:spacing w:val="-3"/>
        </w:rPr>
        <w:t xml:space="preserve"> </w:t>
      </w:r>
      <w:r>
        <w:t>of</w:t>
      </w:r>
      <w:r>
        <w:rPr>
          <w:spacing w:val="-3"/>
        </w:rPr>
        <w:t xml:space="preserve"> </w:t>
      </w:r>
      <w:r>
        <w:t>the</w:t>
      </w:r>
      <w:r>
        <w:rPr>
          <w:spacing w:val="-3"/>
        </w:rPr>
        <w:t xml:space="preserve"> </w:t>
      </w:r>
      <w:r>
        <w:t>work,</w:t>
      </w:r>
      <w:r>
        <w:rPr>
          <w:spacing w:val="-3"/>
        </w:rPr>
        <w:t xml:space="preserve"> </w:t>
      </w:r>
      <w:r>
        <w:t>the</w:t>
      </w:r>
      <w:r>
        <w:rPr>
          <w:spacing w:val="-3"/>
        </w:rPr>
        <w:t xml:space="preserve"> </w:t>
      </w:r>
      <w:r>
        <w:t>“every</w:t>
      </w:r>
      <w:r>
        <w:rPr>
          <w:spacing w:val="-3"/>
        </w:rPr>
        <w:t xml:space="preserve"> </w:t>
      </w:r>
      <w:r>
        <w:t>year”</w:t>
      </w:r>
      <w:r>
        <w:rPr>
          <w:spacing w:val="-3"/>
        </w:rPr>
        <w:t xml:space="preserve"> </w:t>
      </w:r>
      <w:r>
        <w:t>quality to policy tumult, and current dialogue on how teachers do or do not assume an unethical role as an indoctrinator of student thought all combine to create a controlling, chaotic work experience for teachers in Oklahoma, from a policy perspective. Subsequent themes will drive this point home as one of the most pronounced concepts discussed by teachers is the level of connection they feel toward policies and how it influences their well-being at work.</w:t>
      </w:r>
    </w:p>
    <w:p w14:paraId="1BEBE3A8" w14:textId="77777777" w:rsidR="00AF5714" w:rsidRDefault="00000000">
      <w:pPr>
        <w:pStyle w:val="Heading2"/>
      </w:pPr>
      <w:bookmarkStart w:id="82" w:name="Relevance_and_Connection_"/>
      <w:bookmarkStart w:id="83" w:name="h.haapch"/>
      <w:bookmarkEnd w:id="82"/>
      <w:bookmarkEnd w:id="83"/>
      <w:r>
        <w:t xml:space="preserve">Relevance and </w:t>
      </w:r>
      <w:r>
        <w:rPr>
          <w:spacing w:val="-2"/>
        </w:rPr>
        <w:t>Connection</w:t>
      </w:r>
    </w:p>
    <w:p w14:paraId="43895BC7" w14:textId="77777777" w:rsidR="00AF5714" w:rsidRDefault="00AF5714">
      <w:pPr>
        <w:pStyle w:val="BodyText"/>
        <w:ind w:left="0" w:right="0"/>
        <w:rPr>
          <w:b/>
          <w:i/>
        </w:rPr>
      </w:pPr>
    </w:p>
    <w:p w14:paraId="0792C088" w14:textId="77777777" w:rsidR="00AF5714" w:rsidRDefault="00000000">
      <w:pPr>
        <w:pStyle w:val="BodyText"/>
        <w:spacing w:line="480" w:lineRule="auto"/>
        <w:ind w:right="720" w:firstLine="720"/>
      </w:pPr>
      <w:r>
        <w:t>As shown in Appendix A, the questioning process had teachers formulate their personal definition</w:t>
      </w:r>
      <w:r>
        <w:rPr>
          <w:spacing w:val="-4"/>
        </w:rPr>
        <w:t xml:space="preserve"> </w:t>
      </w:r>
      <w:r>
        <w:t>of</w:t>
      </w:r>
      <w:r>
        <w:rPr>
          <w:spacing w:val="-4"/>
        </w:rPr>
        <w:t xml:space="preserve"> </w:t>
      </w:r>
      <w:r>
        <w:t>public</w:t>
      </w:r>
      <w:r>
        <w:rPr>
          <w:spacing w:val="-4"/>
        </w:rPr>
        <w:t xml:space="preserve"> </w:t>
      </w:r>
      <w:r>
        <w:t>education</w:t>
      </w:r>
      <w:r>
        <w:rPr>
          <w:spacing w:val="-4"/>
        </w:rPr>
        <w:t xml:space="preserve"> </w:t>
      </w:r>
      <w:r>
        <w:t>and</w:t>
      </w:r>
      <w:r>
        <w:rPr>
          <w:spacing w:val="-4"/>
        </w:rPr>
        <w:t xml:space="preserve"> </w:t>
      </w:r>
      <w:r>
        <w:t>then</w:t>
      </w:r>
      <w:r>
        <w:rPr>
          <w:spacing w:val="-4"/>
        </w:rPr>
        <w:t xml:space="preserve"> </w:t>
      </w:r>
      <w:r>
        <w:t>discuss</w:t>
      </w:r>
      <w:r>
        <w:rPr>
          <w:spacing w:val="-4"/>
        </w:rPr>
        <w:t xml:space="preserve"> </w:t>
      </w:r>
      <w:r>
        <w:t>the</w:t>
      </w:r>
      <w:r>
        <w:rPr>
          <w:spacing w:val="-4"/>
        </w:rPr>
        <w:t xml:space="preserve"> </w:t>
      </w:r>
      <w:r>
        <w:t>extent</w:t>
      </w:r>
      <w:r>
        <w:rPr>
          <w:spacing w:val="-4"/>
        </w:rPr>
        <w:t xml:space="preserve"> </w:t>
      </w:r>
      <w:r>
        <w:t>to</w:t>
      </w:r>
      <w:r>
        <w:rPr>
          <w:spacing w:val="-4"/>
        </w:rPr>
        <w:t xml:space="preserve"> </w:t>
      </w:r>
      <w:r>
        <w:t>which</w:t>
      </w:r>
      <w:r>
        <w:rPr>
          <w:spacing w:val="-4"/>
        </w:rPr>
        <w:t xml:space="preserve"> </w:t>
      </w:r>
      <w:r>
        <w:t>different</w:t>
      </w:r>
      <w:r>
        <w:rPr>
          <w:spacing w:val="-4"/>
        </w:rPr>
        <w:t xml:space="preserve"> </w:t>
      </w:r>
      <w:r>
        <w:t>dimensions</w:t>
      </w:r>
      <w:r>
        <w:rPr>
          <w:spacing w:val="-4"/>
        </w:rPr>
        <w:t xml:space="preserve"> </w:t>
      </w:r>
      <w:r>
        <w:t>of</w:t>
      </w:r>
      <w:r>
        <w:rPr>
          <w:spacing w:val="-4"/>
        </w:rPr>
        <w:t xml:space="preserve"> </w:t>
      </w:r>
      <w:r>
        <w:t>policy agents either seem to align or misalign with respect to their definition. This was one area of the data with the most precise connection between a controlling state policy environment and</w:t>
      </w:r>
    </w:p>
    <w:p w14:paraId="23F0CFB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85D5CB2" w14:textId="77777777" w:rsidR="00AF5714" w:rsidRDefault="00000000">
      <w:pPr>
        <w:pStyle w:val="BodyText"/>
        <w:spacing w:before="60" w:line="480" w:lineRule="auto"/>
      </w:pPr>
      <w:r>
        <w:lastRenderedPageBreak/>
        <w:t xml:space="preserve">teachers’ well-being. The following quote from </w:t>
      </w:r>
      <w:proofErr w:type="gramStart"/>
      <w:r>
        <w:t>veteran</w:t>
      </w:r>
      <w:proofErr w:type="gramEnd"/>
      <w:r>
        <w:t xml:space="preserve"> of 32 years in a rural district, is particularly representative of a strong thread that ran through this portion of the </w:t>
      </w:r>
      <w:r>
        <w:rPr>
          <w:spacing w:val="-2"/>
        </w:rPr>
        <w:t>responses:</w:t>
      </w:r>
    </w:p>
    <w:p w14:paraId="60BA01DD" w14:textId="77777777" w:rsidR="00AF5714" w:rsidRDefault="00000000">
      <w:pPr>
        <w:tabs>
          <w:tab w:val="left" w:pos="7559"/>
          <w:tab w:val="left" w:pos="8279"/>
          <w:tab w:val="left" w:pos="8999"/>
        </w:tabs>
        <w:ind w:left="360" w:right="838" w:firstLine="720"/>
        <w:rPr>
          <w:i/>
          <w:sz w:val="24"/>
        </w:rPr>
      </w:pPr>
      <w:r>
        <w:rPr>
          <w:i/>
          <w:sz w:val="24"/>
        </w:rPr>
        <w:t>The people that are making the policies need to have been the ones that are in the trenches and know what is going on. I would like obviously more legislators to support</w:t>
      </w:r>
      <w:r>
        <w:rPr>
          <w:i/>
          <w:sz w:val="24"/>
        </w:rPr>
        <w:tab/>
      </w:r>
      <w:r>
        <w:rPr>
          <w:i/>
          <w:spacing w:val="-2"/>
          <w:sz w:val="24"/>
        </w:rPr>
        <w:t xml:space="preserve">public </w:t>
      </w:r>
      <w:r>
        <w:rPr>
          <w:i/>
          <w:sz w:val="24"/>
        </w:rPr>
        <w:t>education because they've been in public education. I know that a lot of people,</w:t>
      </w:r>
      <w:r>
        <w:rPr>
          <w:i/>
          <w:sz w:val="24"/>
        </w:rPr>
        <w:tab/>
      </w:r>
      <w:proofErr w:type="gramStart"/>
      <w:r>
        <w:rPr>
          <w:i/>
          <w:sz w:val="24"/>
        </w:rPr>
        <w:t>teacher</w:t>
      </w:r>
      <w:proofErr w:type="gramEnd"/>
      <w:r>
        <w:rPr>
          <w:i/>
          <w:sz w:val="24"/>
        </w:rPr>
        <w:t xml:space="preserve"> wise, are running for offices now or the last election had several. I want our</w:t>
      </w:r>
      <w:r>
        <w:rPr>
          <w:i/>
          <w:sz w:val="24"/>
        </w:rPr>
        <w:tab/>
        <w:t>lawmakers and legislators to understand before they make laws that don't apply and</w:t>
      </w:r>
      <w:r>
        <w:rPr>
          <w:i/>
          <w:sz w:val="24"/>
        </w:rPr>
        <w:tab/>
        <w:t>aren't practical.</w:t>
      </w:r>
    </w:p>
    <w:p w14:paraId="5AE65606" w14:textId="77777777" w:rsidR="00AF5714" w:rsidRDefault="00000000">
      <w:pPr>
        <w:pStyle w:val="BodyText"/>
        <w:spacing w:before="276" w:line="480" w:lineRule="auto"/>
        <w:ind w:right="766"/>
      </w:pPr>
      <w:r>
        <w:t>It seems the further a controlling policy environment grows from the daily reality of teachers’ work with students, the more it is described as negative toward their well-being, with this most often occurring at the state level. Every participant took the opportunity here to express their desire for policy to be practical, to be drafted by people who have proximity to the policy’s effects</w:t>
      </w:r>
      <w:r>
        <w:rPr>
          <w:spacing w:val="-3"/>
        </w:rPr>
        <w:t xml:space="preserve"> </w:t>
      </w:r>
      <w:r>
        <w:t>and</w:t>
      </w:r>
      <w:r>
        <w:rPr>
          <w:spacing w:val="-3"/>
        </w:rPr>
        <w:t xml:space="preserve"> </w:t>
      </w:r>
      <w:r>
        <w:t>are</w:t>
      </w:r>
      <w:r>
        <w:rPr>
          <w:spacing w:val="-3"/>
        </w:rPr>
        <w:t xml:space="preserve"> </w:t>
      </w:r>
      <w:r>
        <w:t>operating</w:t>
      </w:r>
      <w:r>
        <w:rPr>
          <w:spacing w:val="-3"/>
        </w:rPr>
        <w:t xml:space="preserve"> </w:t>
      </w:r>
      <w:r>
        <w:t>on</w:t>
      </w:r>
      <w:r>
        <w:rPr>
          <w:spacing w:val="-3"/>
        </w:rPr>
        <w:t xml:space="preserve"> </w:t>
      </w:r>
      <w:r>
        <w:t>an</w:t>
      </w:r>
      <w:r>
        <w:rPr>
          <w:spacing w:val="-3"/>
        </w:rPr>
        <w:t xml:space="preserve"> </w:t>
      </w:r>
      <w:r>
        <w:t>empirically</w:t>
      </w:r>
      <w:r>
        <w:rPr>
          <w:spacing w:val="-3"/>
        </w:rPr>
        <w:t xml:space="preserve"> </w:t>
      </w:r>
      <w:r>
        <w:t>informed</w:t>
      </w:r>
      <w:r>
        <w:rPr>
          <w:spacing w:val="-3"/>
        </w:rPr>
        <w:t xml:space="preserve"> </w:t>
      </w:r>
      <w:r>
        <w:t>schema</w:t>
      </w:r>
      <w:r>
        <w:rPr>
          <w:spacing w:val="-3"/>
        </w:rPr>
        <w:t xml:space="preserve"> </w:t>
      </w:r>
      <w:r>
        <w:t>instead</w:t>
      </w:r>
      <w:r>
        <w:rPr>
          <w:spacing w:val="-3"/>
        </w:rPr>
        <w:t xml:space="preserve"> </w:t>
      </w:r>
      <w:r>
        <w:t>of</w:t>
      </w:r>
      <w:r>
        <w:rPr>
          <w:spacing w:val="-3"/>
        </w:rPr>
        <w:t xml:space="preserve"> </w:t>
      </w:r>
      <w:r>
        <w:t>from</w:t>
      </w:r>
      <w:r>
        <w:rPr>
          <w:spacing w:val="-3"/>
        </w:rPr>
        <w:t xml:space="preserve"> </w:t>
      </w:r>
      <w:r>
        <w:t>a</w:t>
      </w:r>
      <w:r>
        <w:rPr>
          <w:spacing w:val="-3"/>
        </w:rPr>
        <w:t xml:space="preserve"> </w:t>
      </w:r>
      <w:r>
        <w:t>place</w:t>
      </w:r>
      <w:r>
        <w:rPr>
          <w:spacing w:val="-3"/>
        </w:rPr>
        <w:t xml:space="preserve"> </w:t>
      </w:r>
      <w:r>
        <w:t>of</w:t>
      </w:r>
      <w:r>
        <w:rPr>
          <w:spacing w:val="-3"/>
        </w:rPr>
        <w:t xml:space="preserve"> </w:t>
      </w:r>
      <w:r>
        <w:t>party</w:t>
      </w:r>
      <w:r>
        <w:rPr>
          <w:spacing w:val="-3"/>
        </w:rPr>
        <w:t xml:space="preserve"> </w:t>
      </w:r>
      <w:r>
        <w:t xml:space="preserve">line political identity or self-serving agendas as shown in the previous band of data. This desire for policy agents to have practical knowledge of the daily work of a school was most expressed in the data via a deep desire for the “most important” aspect of most teachers’ work which is “the kids. </w:t>
      </w:r>
      <w:proofErr w:type="gramStart"/>
      <w:r>
        <w:t>Definitely the</w:t>
      </w:r>
      <w:proofErr w:type="gramEnd"/>
      <w:r>
        <w:t xml:space="preserve"> kids. I really, really enjoy working with my kids.” This quote from a </w:t>
      </w:r>
      <w:proofErr w:type="gramStart"/>
      <w:r>
        <w:t>27 year</w:t>
      </w:r>
      <w:proofErr w:type="gramEnd"/>
      <w:r>
        <w:t xml:space="preserve"> teacher from a suburban district outside of Oklahoma City, is representative of another dimension that will be fully discussed later, but for this point on the importance of connection, participants described how misalignment between policies and “the kids” is corrosive to their </w:t>
      </w:r>
      <w:r>
        <w:rPr>
          <w:spacing w:val="-2"/>
        </w:rPr>
        <w:t>well-being.</w:t>
      </w:r>
    </w:p>
    <w:p w14:paraId="517EFCBF" w14:textId="77777777" w:rsidR="00AF5714" w:rsidRDefault="00000000">
      <w:pPr>
        <w:pStyle w:val="BodyText"/>
        <w:spacing w:line="480" w:lineRule="auto"/>
        <w:ind w:firstLine="720"/>
      </w:pPr>
      <w:r>
        <w:rPr>
          <w:b/>
        </w:rPr>
        <w:t>Cascade</w:t>
      </w:r>
      <w:r>
        <w:rPr>
          <w:b/>
          <w:spacing w:val="-3"/>
        </w:rPr>
        <w:t xml:space="preserve"> </w:t>
      </w:r>
      <w:r>
        <w:rPr>
          <w:b/>
        </w:rPr>
        <w:t>of</w:t>
      </w:r>
      <w:r>
        <w:rPr>
          <w:b/>
          <w:spacing w:val="-3"/>
        </w:rPr>
        <w:t xml:space="preserve"> </w:t>
      </w:r>
      <w:r>
        <w:rPr>
          <w:b/>
        </w:rPr>
        <w:t>alignment.</w:t>
      </w:r>
      <w:r>
        <w:rPr>
          <w:b/>
          <w:spacing w:val="-3"/>
        </w:rPr>
        <w:t xml:space="preserve"> </w:t>
      </w:r>
      <w:r>
        <w:t>The</w:t>
      </w:r>
      <w:r>
        <w:rPr>
          <w:spacing w:val="-3"/>
        </w:rPr>
        <w:t xml:space="preserve"> </w:t>
      </w:r>
      <w:r>
        <w:t>more</w:t>
      </w:r>
      <w:r>
        <w:rPr>
          <w:spacing w:val="-3"/>
        </w:rPr>
        <w:t xml:space="preserve"> </w:t>
      </w:r>
      <w:r>
        <w:t>a</w:t>
      </w:r>
      <w:r>
        <w:rPr>
          <w:spacing w:val="-3"/>
        </w:rPr>
        <w:t xml:space="preserve"> </w:t>
      </w:r>
      <w:r>
        <w:t>policy</w:t>
      </w:r>
      <w:r>
        <w:rPr>
          <w:spacing w:val="-3"/>
        </w:rPr>
        <w:t xml:space="preserve"> </w:t>
      </w:r>
      <w:r>
        <w:t>environment</w:t>
      </w:r>
      <w:r>
        <w:rPr>
          <w:spacing w:val="-3"/>
        </w:rPr>
        <w:t xml:space="preserve"> </w:t>
      </w:r>
      <w:r>
        <w:t>is</w:t>
      </w:r>
      <w:r>
        <w:rPr>
          <w:spacing w:val="-3"/>
        </w:rPr>
        <w:t xml:space="preserve"> </w:t>
      </w:r>
      <w:r>
        <w:t>connected</w:t>
      </w:r>
      <w:r>
        <w:rPr>
          <w:spacing w:val="-3"/>
        </w:rPr>
        <w:t xml:space="preserve"> </w:t>
      </w:r>
      <w:r>
        <w:t>to</w:t>
      </w:r>
      <w:r>
        <w:rPr>
          <w:spacing w:val="-3"/>
        </w:rPr>
        <w:t xml:space="preserve"> </w:t>
      </w:r>
      <w:r>
        <w:t>the</w:t>
      </w:r>
      <w:r>
        <w:rPr>
          <w:spacing w:val="-3"/>
        </w:rPr>
        <w:t xml:space="preserve"> </w:t>
      </w:r>
      <w:r>
        <w:t>daily</w:t>
      </w:r>
      <w:r>
        <w:rPr>
          <w:spacing w:val="-3"/>
        </w:rPr>
        <w:t xml:space="preserve"> </w:t>
      </w:r>
      <w:r>
        <w:t>work</w:t>
      </w:r>
      <w:r>
        <w:rPr>
          <w:spacing w:val="-3"/>
        </w:rPr>
        <w:t xml:space="preserve"> </w:t>
      </w:r>
      <w:r>
        <w:t>of teachers in a way that is relevant and supporting, the more it is described as nurturing. This is seen occasionally at the district level, but most often at the building and interpersonal level. A cascade of alignment from state to local level increasing in familiarity with daily work emerged from this study where most participants described a connection to, and even affection for,</w:t>
      </w:r>
    </w:p>
    <w:p w14:paraId="0FB2F9B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021A7A8" w14:textId="77777777" w:rsidR="00AF5714" w:rsidRDefault="00000000">
      <w:pPr>
        <w:pStyle w:val="BodyText"/>
        <w:spacing w:before="60" w:line="480" w:lineRule="auto"/>
      </w:pPr>
      <w:r>
        <w:lastRenderedPageBreak/>
        <w:t>policies at the building level from principals and colleagues they know and trust. Conversely, they shared negative feelings about policies from the state department and legislators almost always</w:t>
      </w:r>
      <w:r>
        <w:rPr>
          <w:spacing w:val="-4"/>
        </w:rPr>
        <w:t xml:space="preserve"> </w:t>
      </w:r>
      <w:r>
        <w:t>qualifying</w:t>
      </w:r>
      <w:r>
        <w:rPr>
          <w:spacing w:val="-4"/>
        </w:rPr>
        <w:t xml:space="preserve"> </w:t>
      </w:r>
      <w:r>
        <w:t>that</w:t>
      </w:r>
      <w:r>
        <w:rPr>
          <w:spacing w:val="-4"/>
        </w:rPr>
        <w:t xml:space="preserve"> </w:t>
      </w:r>
      <w:r>
        <w:t>phenomenon</w:t>
      </w:r>
      <w:r>
        <w:rPr>
          <w:spacing w:val="-4"/>
        </w:rPr>
        <w:t xml:space="preserve"> </w:t>
      </w:r>
      <w:r>
        <w:t>with</w:t>
      </w:r>
      <w:r>
        <w:rPr>
          <w:spacing w:val="-4"/>
        </w:rPr>
        <w:t xml:space="preserve"> </w:t>
      </w:r>
      <w:r>
        <w:t>statements</w:t>
      </w:r>
      <w:r>
        <w:rPr>
          <w:spacing w:val="-4"/>
        </w:rPr>
        <w:t xml:space="preserve"> </w:t>
      </w:r>
      <w:r>
        <w:t>about</w:t>
      </w:r>
      <w:r>
        <w:rPr>
          <w:spacing w:val="-4"/>
        </w:rPr>
        <w:t xml:space="preserve"> </w:t>
      </w:r>
      <w:r>
        <w:t>how</w:t>
      </w:r>
      <w:r>
        <w:rPr>
          <w:spacing w:val="-4"/>
        </w:rPr>
        <w:t xml:space="preserve"> </w:t>
      </w:r>
      <w:r>
        <w:t>the</w:t>
      </w:r>
      <w:r>
        <w:rPr>
          <w:spacing w:val="-4"/>
        </w:rPr>
        <w:t xml:space="preserve"> </w:t>
      </w:r>
      <w:r>
        <w:t>people</w:t>
      </w:r>
      <w:r>
        <w:rPr>
          <w:spacing w:val="-4"/>
        </w:rPr>
        <w:t xml:space="preserve"> </w:t>
      </w:r>
      <w:r>
        <w:t>making</w:t>
      </w:r>
      <w:r>
        <w:rPr>
          <w:spacing w:val="-4"/>
        </w:rPr>
        <w:t xml:space="preserve"> </w:t>
      </w:r>
      <w:r>
        <w:t>those</w:t>
      </w:r>
      <w:r>
        <w:rPr>
          <w:spacing w:val="-4"/>
        </w:rPr>
        <w:t xml:space="preserve"> </w:t>
      </w:r>
      <w:r>
        <w:t>policies have “no idea what happens in schools.”</w:t>
      </w:r>
    </w:p>
    <w:p w14:paraId="0629C641" w14:textId="77777777" w:rsidR="00AF5714" w:rsidRDefault="00000000">
      <w:pPr>
        <w:pStyle w:val="BodyText"/>
        <w:spacing w:line="480" w:lineRule="auto"/>
        <w:ind w:firstLine="720"/>
      </w:pPr>
      <w:r>
        <w:t>When asked about what is supportive in their work, along with colleagues at the horizontal level, participants described “love” and “respect” for a school principal. This will be unpacked</w:t>
      </w:r>
      <w:r>
        <w:rPr>
          <w:spacing w:val="-3"/>
        </w:rPr>
        <w:t xml:space="preserve"> </w:t>
      </w:r>
      <w:r>
        <w:t>in</w:t>
      </w:r>
      <w:r>
        <w:rPr>
          <w:spacing w:val="-3"/>
        </w:rPr>
        <w:t xml:space="preserve"> </w:t>
      </w:r>
      <w:r>
        <w:t>a</w:t>
      </w:r>
      <w:r>
        <w:rPr>
          <w:spacing w:val="-3"/>
        </w:rPr>
        <w:t xml:space="preserve"> </w:t>
      </w:r>
      <w:r>
        <w:t>future</w:t>
      </w:r>
      <w:r>
        <w:rPr>
          <w:spacing w:val="-3"/>
        </w:rPr>
        <w:t xml:space="preserve"> </w:t>
      </w:r>
      <w:r>
        <w:t>subtopic,</w:t>
      </w:r>
      <w:r>
        <w:rPr>
          <w:spacing w:val="-3"/>
        </w:rPr>
        <w:t xml:space="preserve"> </w:t>
      </w:r>
      <w:r>
        <w:t>but</w:t>
      </w:r>
      <w:r>
        <w:rPr>
          <w:spacing w:val="-3"/>
        </w:rPr>
        <w:t xml:space="preserve"> </w:t>
      </w:r>
      <w:r>
        <w:t>it</w:t>
      </w:r>
      <w:r>
        <w:rPr>
          <w:spacing w:val="-3"/>
        </w:rPr>
        <w:t xml:space="preserve"> </w:t>
      </w:r>
      <w:r>
        <w:t>seems</w:t>
      </w:r>
      <w:r>
        <w:rPr>
          <w:spacing w:val="-3"/>
        </w:rPr>
        <w:t xml:space="preserve"> </w:t>
      </w:r>
      <w:r>
        <w:t>building-level</w:t>
      </w:r>
      <w:r>
        <w:rPr>
          <w:spacing w:val="-3"/>
        </w:rPr>
        <w:t xml:space="preserve"> </w:t>
      </w:r>
      <w:r>
        <w:t>leadership</w:t>
      </w:r>
      <w:r>
        <w:rPr>
          <w:spacing w:val="-3"/>
        </w:rPr>
        <w:t xml:space="preserve"> </w:t>
      </w:r>
      <w:r>
        <w:t>holds</w:t>
      </w:r>
      <w:r>
        <w:rPr>
          <w:spacing w:val="-3"/>
        </w:rPr>
        <w:t xml:space="preserve"> </w:t>
      </w:r>
      <w:r>
        <w:t>a</w:t>
      </w:r>
      <w:r>
        <w:rPr>
          <w:spacing w:val="-3"/>
        </w:rPr>
        <w:t xml:space="preserve"> </w:t>
      </w:r>
      <w:r>
        <w:t>tremendous</w:t>
      </w:r>
      <w:r>
        <w:rPr>
          <w:spacing w:val="-3"/>
        </w:rPr>
        <w:t xml:space="preserve"> </w:t>
      </w:r>
      <w:r>
        <w:t xml:space="preserve">amount of power to carve out elements of nurturing for teachers regardless of the policy environment outside. A 10-year veteran from a suburban middle </w:t>
      </w:r>
      <w:proofErr w:type="gramStart"/>
      <w:r>
        <w:t>school,</w:t>
      </w:r>
      <w:proofErr w:type="gramEnd"/>
      <w:r>
        <w:t xml:space="preserve"> got more specific and personal with their experience of the cascade and zeroed in on a particular policymaker as indicative of the disconnect at the higher level. Their description of the emotional impact of some of these decisions is </w:t>
      </w:r>
      <w:proofErr w:type="gramStart"/>
      <w:r>
        <w:t>germane</w:t>
      </w:r>
      <w:proofErr w:type="gramEnd"/>
      <w:r>
        <w:t xml:space="preserve"> to an inquiry into how policies interact with teacher well-</w:t>
      </w:r>
      <w:proofErr w:type="gramStart"/>
      <w:r>
        <w:t>being</w:t>
      </w:r>
      <w:proofErr w:type="gramEnd"/>
      <w:r>
        <w:t>:</w:t>
      </w:r>
    </w:p>
    <w:p w14:paraId="0BA76683" w14:textId="77777777" w:rsidR="00AF5714" w:rsidRDefault="00000000">
      <w:pPr>
        <w:ind w:left="1080" w:right="784"/>
        <w:rPr>
          <w:i/>
          <w:sz w:val="24"/>
        </w:rPr>
      </w:pPr>
      <w:r>
        <w:rPr>
          <w:i/>
          <w:sz w:val="24"/>
        </w:rPr>
        <w:t xml:space="preserve">I think our state is awful. I think that our </w:t>
      </w:r>
      <w:proofErr w:type="gramStart"/>
      <w:r>
        <w:rPr>
          <w:i/>
          <w:sz w:val="24"/>
        </w:rPr>
        <w:t>school,</w:t>
      </w:r>
      <w:proofErr w:type="gramEnd"/>
      <w:r>
        <w:rPr>
          <w:i/>
          <w:sz w:val="24"/>
        </w:rPr>
        <w:t xml:space="preserve"> </w:t>
      </w:r>
      <w:proofErr w:type="gramStart"/>
      <w:r>
        <w:rPr>
          <w:i/>
          <w:sz w:val="24"/>
        </w:rPr>
        <w:t>we're</w:t>
      </w:r>
      <w:proofErr w:type="gramEnd"/>
      <w:r>
        <w:rPr>
          <w:i/>
          <w:sz w:val="24"/>
        </w:rPr>
        <w:t xml:space="preserve"> very spoiled. We have wonderful administrators;</w:t>
      </w:r>
      <w:r>
        <w:rPr>
          <w:i/>
          <w:spacing w:val="-8"/>
          <w:sz w:val="24"/>
        </w:rPr>
        <w:t xml:space="preserve"> </w:t>
      </w:r>
      <w:r>
        <w:rPr>
          <w:i/>
          <w:sz w:val="24"/>
        </w:rPr>
        <w:t>we</w:t>
      </w:r>
      <w:r>
        <w:rPr>
          <w:i/>
          <w:spacing w:val="-8"/>
          <w:sz w:val="24"/>
        </w:rPr>
        <w:t xml:space="preserve"> </w:t>
      </w:r>
      <w:r>
        <w:rPr>
          <w:i/>
          <w:sz w:val="24"/>
        </w:rPr>
        <w:t>have</w:t>
      </w:r>
      <w:r>
        <w:rPr>
          <w:i/>
          <w:spacing w:val="-8"/>
          <w:sz w:val="24"/>
        </w:rPr>
        <w:t xml:space="preserve"> </w:t>
      </w:r>
      <w:proofErr w:type="gramStart"/>
      <w:r>
        <w:rPr>
          <w:i/>
          <w:sz w:val="24"/>
        </w:rPr>
        <w:t>a</w:t>
      </w:r>
      <w:r>
        <w:rPr>
          <w:i/>
          <w:spacing w:val="-8"/>
          <w:sz w:val="24"/>
        </w:rPr>
        <w:t xml:space="preserve"> </w:t>
      </w:r>
      <w:r>
        <w:rPr>
          <w:i/>
          <w:sz w:val="24"/>
        </w:rPr>
        <w:t>fantastic</w:t>
      </w:r>
      <w:proofErr w:type="gramEnd"/>
      <w:r>
        <w:rPr>
          <w:i/>
          <w:spacing w:val="-8"/>
          <w:sz w:val="24"/>
        </w:rPr>
        <w:t xml:space="preserve"> </w:t>
      </w:r>
      <w:r>
        <w:rPr>
          <w:i/>
          <w:sz w:val="24"/>
        </w:rPr>
        <w:t>superintendent.</w:t>
      </w:r>
      <w:r>
        <w:rPr>
          <w:i/>
          <w:spacing w:val="-8"/>
          <w:sz w:val="24"/>
        </w:rPr>
        <w:t xml:space="preserve"> </w:t>
      </w:r>
      <w:r>
        <w:rPr>
          <w:i/>
          <w:sz w:val="24"/>
        </w:rPr>
        <w:t>We</w:t>
      </w:r>
      <w:r>
        <w:rPr>
          <w:i/>
          <w:spacing w:val="-8"/>
          <w:sz w:val="24"/>
        </w:rPr>
        <w:t xml:space="preserve"> </w:t>
      </w:r>
      <w:r>
        <w:rPr>
          <w:i/>
          <w:sz w:val="24"/>
        </w:rPr>
        <w:t>have</w:t>
      </w:r>
      <w:r>
        <w:rPr>
          <w:i/>
          <w:spacing w:val="-8"/>
          <w:sz w:val="24"/>
        </w:rPr>
        <w:t xml:space="preserve"> </w:t>
      </w:r>
      <w:r>
        <w:rPr>
          <w:i/>
          <w:sz w:val="24"/>
        </w:rPr>
        <w:t>a</w:t>
      </w:r>
      <w:r>
        <w:rPr>
          <w:i/>
          <w:spacing w:val="-8"/>
          <w:sz w:val="24"/>
        </w:rPr>
        <w:t xml:space="preserve"> </w:t>
      </w:r>
      <w:r>
        <w:rPr>
          <w:i/>
          <w:sz w:val="24"/>
        </w:rPr>
        <w:t>very</w:t>
      </w:r>
      <w:r>
        <w:rPr>
          <w:i/>
          <w:spacing w:val="-8"/>
          <w:sz w:val="24"/>
        </w:rPr>
        <w:t xml:space="preserve"> </w:t>
      </w:r>
      <w:r>
        <w:rPr>
          <w:i/>
          <w:sz w:val="24"/>
        </w:rPr>
        <w:t>supportive</w:t>
      </w:r>
      <w:r>
        <w:rPr>
          <w:i/>
          <w:spacing w:val="-8"/>
          <w:sz w:val="24"/>
        </w:rPr>
        <w:t xml:space="preserve"> </w:t>
      </w:r>
      <w:r>
        <w:rPr>
          <w:i/>
          <w:sz w:val="24"/>
        </w:rPr>
        <w:t>board.</w:t>
      </w:r>
      <w:r>
        <w:rPr>
          <w:i/>
          <w:spacing w:val="-8"/>
          <w:sz w:val="24"/>
        </w:rPr>
        <w:t xml:space="preserve"> </w:t>
      </w:r>
      <w:r>
        <w:rPr>
          <w:i/>
          <w:sz w:val="24"/>
        </w:rPr>
        <w:t>We are spoiled by that...We think we have a lot of power as teachers in this school district, which is awesome, but not. It's very skewed when you look at the state level because I think</w:t>
      </w:r>
      <w:r>
        <w:rPr>
          <w:i/>
          <w:spacing w:val="-3"/>
          <w:sz w:val="24"/>
        </w:rPr>
        <w:t xml:space="preserve"> </w:t>
      </w:r>
      <w:r>
        <w:rPr>
          <w:i/>
          <w:sz w:val="24"/>
        </w:rPr>
        <w:t>most</w:t>
      </w:r>
      <w:r>
        <w:rPr>
          <w:i/>
          <w:spacing w:val="-3"/>
          <w:sz w:val="24"/>
        </w:rPr>
        <w:t xml:space="preserve"> </w:t>
      </w:r>
      <w:proofErr w:type="gramStart"/>
      <w:r>
        <w:rPr>
          <w:i/>
          <w:sz w:val="24"/>
        </w:rPr>
        <w:t>public</w:t>
      </w:r>
      <w:r>
        <w:rPr>
          <w:i/>
          <w:spacing w:val="-3"/>
          <w:sz w:val="24"/>
        </w:rPr>
        <w:t xml:space="preserve"> </w:t>
      </w:r>
      <w:r>
        <w:rPr>
          <w:i/>
          <w:sz w:val="24"/>
        </w:rPr>
        <w:t>school</w:t>
      </w:r>
      <w:proofErr w:type="gramEnd"/>
      <w:r>
        <w:rPr>
          <w:i/>
          <w:spacing w:val="-3"/>
          <w:sz w:val="24"/>
        </w:rPr>
        <w:t xml:space="preserve"> </w:t>
      </w:r>
      <w:r>
        <w:rPr>
          <w:i/>
          <w:sz w:val="24"/>
        </w:rPr>
        <w:t>teachers</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state</w:t>
      </w:r>
      <w:r>
        <w:rPr>
          <w:i/>
          <w:spacing w:val="-3"/>
          <w:sz w:val="24"/>
        </w:rPr>
        <w:t xml:space="preserve"> </w:t>
      </w:r>
      <w:r>
        <w:rPr>
          <w:i/>
          <w:sz w:val="24"/>
        </w:rPr>
        <w:t>feel</w:t>
      </w:r>
      <w:r>
        <w:rPr>
          <w:i/>
          <w:spacing w:val="-3"/>
          <w:sz w:val="24"/>
        </w:rPr>
        <w:t xml:space="preserve"> </w:t>
      </w:r>
      <w:r>
        <w:rPr>
          <w:i/>
          <w:sz w:val="24"/>
        </w:rPr>
        <w:t>like</w:t>
      </w:r>
      <w:r>
        <w:rPr>
          <w:i/>
          <w:spacing w:val="-3"/>
          <w:sz w:val="24"/>
        </w:rPr>
        <w:t xml:space="preserve"> </w:t>
      </w:r>
      <w:r>
        <w:rPr>
          <w:i/>
          <w:sz w:val="24"/>
        </w:rPr>
        <w:t>a</w:t>
      </w:r>
      <w:r>
        <w:rPr>
          <w:i/>
          <w:spacing w:val="-3"/>
          <w:sz w:val="24"/>
        </w:rPr>
        <w:t xml:space="preserve"> </w:t>
      </w:r>
      <w:r>
        <w:rPr>
          <w:i/>
          <w:sz w:val="24"/>
        </w:rPr>
        <w:t>piece</w:t>
      </w:r>
      <w:r>
        <w:rPr>
          <w:i/>
          <w:spacing w:val="-3"/>
          <w:sz w:val="24"/>
        </w:rPr>
        <w:t xml:space="preserve"> </w:t>
      </w:r>
      <w:r>
        <w:rPr>
          <w:i/>
          <w:sz w:val="24"/>
        </w:rPr>
        <w:t>of</w:t>
      </w:r>
      <w:r>
        <w:rPr>
          <w:i/>
          <w:spacing w:val="-3"/>
          <w:sz w:val="24"/>
        </w:rPr>
        <w:t xml:space="preserve"> </w:t>
      </w:r>
      <w:r>
        <w:rPr>
          <w:i/>
          <w:sz w:val="24"/>
        </w:rPr>
        <w:t>crap.</w:t>
      </w:r>
      <w:r>
        <w:rPr>
          <w:i/>
          <w:spacing w:val="-3"/>
          <w:sz w:val="24"/>
        </w:rPr>
        <w:t xml:space="preserve"> </w:t>
      </w:r>
      <w:r>
        <w:rPr>
          <w:i/>
          <w:sz w:val="24"/>
        </w:rPr>
        <w:t>We're</w:t>
      </w:r>
      <w:r>
        <w:rPr>
          <w:i/>
          <w:spacing w:val="-3"/>
          <w:sz w:val="24"/>
        </w:rPr>
        <w:t xml:space="preserve"> </w:t>
      </w:r>
      <w:r>
        <w:rPr>
          <w:i/>
          <w:sz w:val="24"/>
        </w:rPr>
        <w:t>viewed</w:t>
      </w:r>
      <w:r>
        <w:rPr>
          <w:i/>
          <w:spacing w:val="-3"/>
          <w:sz w:val="24"/>
        </w:rPr>
        <w:t xml:space="preserve"> </w:t>
      </w:r>
      <w:r>
        <w:rPr>
          <w:i/>
          <w:sz w:val="24"/>
        </w:rPr>
        <w:t>to</w:t>
      </w:r>
      <w:r>
        <w:rPr>
          <w:i/>
          <w:spacing w:val="-3"/>
          <w:sz w:val="24"/>
        </w:rPr>
        <w:t xml:space="preserve"> </w:t>
      </w:r>
      <w:r>
        <w:rPr>
          <w:i/>
          <w:sz w:val="24"/>
        </w:rPr>
        <w:t>be unprofessional. It's kind of how you feel most of the time, especially right now with this Ryan</w:t>
      </w:r>
      <w:r>
        <w:rPr>
          <w:i/>
          <w:spacing w:val="-1"/>
          <w:sz w:val="24"/>
        </w:rPr>
        <w:t xml:space="preserve"> </w:t>
      </w:r>
      <w:r>
        <w:rPr>
          <w:i/>
          <w:sz w:val="24"/>
        </w:rPr>
        <w:t>Walters</w:t>
      </w:r>
      <w:r>
        <w:rPr>
          <w:i/>
          <w:spacing w:val="-1"/>
          <w:sz w:val="24"/>
        </w:rPr>
        <w:t xml:space="preserve"> </w:t>
      </w:r>
      <w:r>
        <w:rPr>
          <w:i/>
          <w:sz w:val="24"/>
        </w:rPr>
        <w:t>joke</w:t>
      </w:r>
      <w:r>
        <w:rPr>
          <w:i/>
          <w:spacing w:val="-1"/>
          <w:sz w:val="24"/>
        </w:rPr>
        <w:t xml:space="preserve"> </w:t>
      </w:r>
      <w:r>
        <w:rPr>
          <w:i/>
          <w:sz w:val="24"/>
        </w:rPr>
        <w:t>of</w:t>
      </w:r>
      <w:r>
        <w:rPr>
          <w:i/>
          <w:spacing w:val="-1"/>
          <w:sz w:val="24"/>
        </w:rPr>
        <w:t xml:space="preserve"> </w:t>
      </w:r>
      <w:r>
        <w:rPr>
          <w:i/>
          <w:sz w:val="24"/>
        </w:rPr>
        <w:t>a</w:t>
      </w:r>
      <w:r>
        <w:rPr>
          <w:i/>
          <w:spacing w:val="-1"/>
          <w:sz w:val="24"/>
        </w:rPr>
        <w:t xml:space="preserve"> </w:t>
      </w:r>
      <w:r>
        <w:rPr>
          <w:i/>
          <w:sz w:val="24"/>
        </w:rPr>
        <w:t>person.</w:t>
      </w:r>
      <w:r>
        <w:rPr>
          <w:i/>
          <w:spacing w:val="-1"/>
          <w:sz w:val="24"/>
        </w:rPr>
        <w:t xml:space="preserve"> </w:t>
      </w:r>
      <w:r>
        <w:rPr>
          <w:i/>
          <w:sz w:val="24"/>
        </w:rPr>
        <w:t>He's</w:t>
      </w:r>
      <w:r>
        <w:rPr>
          <w:i/>
          <w:spacing w:val="-1"/>
          <w:sz w:val="24"/>
        </w:rPr>
        <w:t xml:space="preserve"> </w:t>
      </w:r>
      <w:r>
        <w:rPr>
          <w:i/>
          <w:sz w:val="24"/>
        </w:rPr>
        <w:t>just</w:t>
      </w:r>
      <w:r>
        <w:rPr>
          <w:i/>
          <w:spacing w:val="-1"/>
          <w:sz w:val="24"/>
        </w:rPr>
        <w:t xml:space="preserve"> </w:t>
      </w:r>
      <w:r>
        <w:rPr>
          <w:i/>
          <w:sz w:val="24"/>
        </w:rPr>
        <w:t>crazy.</w:t>
      </w:r>
      <w:r>
        <w:rPr>
          <w:i/>
          <w:spacing w:val="-1"/>
          <w:sz w:val="24"/>
        </w:rPr>
        <w:t xml:space="preserve"> </w:t>
      </w:r>
      <w:r>
        <w:rPr>
          <w:i/>
          <w:sz w:val="24"/>
        </w:rPr>
        <w:t>I</w:t>
      </w:r>
      <w:r>
        <w:rPr>
          <w:i/>
          <w:spacing w:val="-1"/>
          <w:sz w:val="24"/>
        </w:rPr>
        <w:t xml:space="preserve"> </w:t>
      </w:r>
      <w:r>
        <w:rPr>
          <w:i/>
          <w:sz w:val="24"/>
        </w:rPr>
        <w:t>guess</w:t>
      </w:r>
      <w:r>
        <w:rPr>
          <w:i/>
          <w:spacing w:val="-1"/>
          <w:sz w:val="24"/>
        </w:rPr>
        <w:t xml:space="preserve"> </w:t>
      </w:r>
      <w:r>
        <w:rPr>
          <w:i/>
          <w:sz w:val="24"/>
        </w:rPr>
        <w:t>I've</w:t>
      </w:r>
      <w:r>
        <w:rPr>
          <w:i/>
          <w:spacing w:val="-1"/>
          <w:sz w:val="24"/>
        </w:rPr>
        <w:t xml:space="preserve"> </w:t>
      </w:r>
      <w:r>
        <w:rPr>
          <w:i/>
          <w:sz w:val="24"/>
        </w:rPr>
        <w:t>got</w:t>
      </w:r>
      <w:r>
        <w:rPr>
          <w:i/>
          <w:spacing w:val="-1"/>
          <w:sz w:val="24"/>
        </w:rPr>
        <w:t xml:space="preserve"> </w:t>
      </w:r>
      <w:proofErr w:type="gramStart"/>
      <w:r>
        <w:rPr>
          <w:i/>
          <w:sz w:val="24"/>
        </w:rPr>
        <w:t>really</w:t>
      </w:r>
      <w:r>
        <w:rPr>
          <w:i/>
          <w:spacing w:val="-1"/>
          <w:sz w:val="24"/>
        </w:rPr>
        <w:t xml:space="preserve"> </w:t>
      </w:r>
      <w:r>
        <w:rPr>
          <w:i/>
          <w:sz w:val="24"/>
        </w:rPr>
        <w:t>positive</w:t>
      </w:r>
      <w:proofErr w:type="gramEnd"/>
      <w:r>
        <w:rPr>
          <w:i/>
          <w:spacing w:val="-1"/>
          <w:sz w:val="24"/>
        </w:rPr>
        <w:t xml:space="preserve"> </w:t>
      </w:r>
      <w:r>
        <w:rPr>
          <w:i/>
          <w:sz w:val="24"/>
        </w:rPr>
        <w:t>feelings</w:t>
      </w:r>
      <w:r>
        <w:rPr>
          <w:i/>
          <w:spacing w:val="-1"/>
          <w:sz w:val="24"/>
        </w:rPr>
        <w:t xml:space="preserve"> </w:t>
      </w:r>
      <w:r>
        <w:rPr>
          <w:i/>
          <w:sz w:val="24"/>
        </w:rPr>
        <w:t xml:space="preserve">on my district level and </w:t>
      </w:r>
      <w:proofErr w:type="gramStart"/>
      <w:r>
        <w:rPr>
          <w:i/>
          <w:sz w:val="24"/>
        </w:rPr>
        <w:t>really negative</w:t>
      </w:r>
      <w:proofErr w:type="gramEnd"/>
      <w:r>
        <w:rPr>
          <w:i/>
          <w:sz w:val="24"/>
        </w:rPr>
        <w:t xml:space="preserve"> feelings on the higher levels.</w:t>
      </w:r>
    </w:p>
    <w:p w14:paraId="30145A3A" w14:textId="77777777" w:rsidR="00AF5714" w:rsidRDefault="00000000">
      <w:pPr>
        <w:pStyle w:val="BodyText"/>
        <w:spacing w:before="276" w:line="480" w:lineRule="auto"/>
      </w:pPr>
      <w:r>
        <w:t>This quote articulates the many dimensions at which teachers describe policies aligning to, or deviating</w:t>
      </w:r>
      <w:r>
        <w:rPr>
          <w:spacing w:val="-4"/>
        </w:rPr>
        <w:t xml:space="preserve"> </w:t>
      </w:r>
      <w:r>
        <w:t>from,</w:t>
      </w:r>
      <w:r>
        <w:rPr>
          <w:spacing w:val="-4"/>
        </w:rPr>
        <w:t xml:space="preserve"> </w:t>
      </w:r>
      <w:r>
        <w:t>a</w:t>
      </w:r>
      <w:r>
        <w:rPr>
          <w:spacing w:val="-4"/>
        </w:rPr>
        <w:t xml:space="preserve"> </w:t>
      </w:r>
      <w:r>
        <w:t>paradigm</w:t>
      </w:r>
      <w:r>
        <w:rPr>
          <w:spacing w:val="-4"/>
        </w:rPr>
        <w:t xml:space="preserve"> </w:t>
      </w:r>
      <w:r>
        <w:t>that</w:t>
      </w:r>
      <w:r>
        <w:rPr>
          <w:spacing w:val="-4"/>
        </w:rPr>
        <w:t xml:space="preserve"> </w:t>
      </w:r>
      <w:r>
        <w:t>positively</w:t>
      </w:r>
      <w:r>
        <w:rPr>
          <w:spacing w:val="-4"/>
        </w:rPr>
        <w:t xml:space="preserve"> </w:t>
      </w:r>
      <w:r>
        <w:t>influences</w:t>
      </w:r>
      <w:r>
        <w:rPr>
          <w:spacing w:val="-4"/>
        </w:rPr>
        <w:t xml:space="preserve"> </w:t>
      </w:r>
      <w:r>
        <w:t>their</w:t>
      </w:r>
      <w:r>
        <w:rPr>
          <w:spacing w:val="-4"/>
        </w:rPr>
        <w:t xml:space="preserve"> </w:t>
      </w:r>
      <w:r>
        <w:t>well-being.</w:t>
      </w:r>
      <w:r>
        <w:rPr>
          <w:spacing w:val="-4"/>
        </w:rPr>
        <w:t xml:space="preserve"> </w:t>
      </w:r>
      <w:r>
        <w:t>The</w:t>
      </w:r>
      <w:r>
        <w:rPr>
          <w:spacing w:val="-4"/>
        </w:rPr>
        <w:t xml:space="preserve"> </w:t>
      </w:r>
      <w:r>
        <w:t>concept</w:t>
      </w:r>
      <w:r>
        <w:rPr>
          <w:spacing w:val="-4"/>
        </w:rPr>
        <w:t xml:space="preserve"> </w:t>
      </w:r>
      <w:r>
        <w:t>of</w:t>
      </w:r>
      <w:r>
        <w:rPr>
          <w:spacing w:val="-4"/>
        </w:rPr>
        <w:t xml:space="preserve"> </w:t>
      </w:r>
      <w:r>
        <w:t>“purpose” was one articulated often in teachers’ descriptions of their work in the policy environment. This cascade underscores the basic psychological need humans have for relatedness in their work.</w:t>
      </w:r>
    </w:p>
    <w:p w14:paraId="17D6241C" w14:textId="77777777" w:rsidR="00AF5714" w:rsidRDefault="00000000">
      <w:pPr>
        <w:pStyle w:val="BodyText"/>
        <w:spacing w:line="480" w:lineRule="auto"/>
      </w:pPr>
      <w:r>
        <w:t>Damning</w:t>
      </w:r>
      <w:r>
        <w:rPr>
          <w:spacing w:val="-4"/>
        </w:rPr>
        <w:t xml:space="preserve"> </w:t>
      </w:r>
      <w:r>
        <w:t>statements</w:t>
      </w:r>
      <w:r>
        <w:rPr>
          <w:spacing w:val="-4"/>
        </w:rPr>
        <w:t xml:space="preserve"> </w:t>
      </w:r>
      <w:r>
        <w:t>suggesting</w:t>
      </w:r>
      <w:r>
        <w:rPr>
          <w:spacing w:val="-4"/>
        </w:rPr>
        <w:t xml:space="preserve"> </w:t>
      </w:r>
      <w:r>
        <w:t>irrelevance,</w:t>
      </w:r>
      <w:r>
        <w:rPr>
          <w:spacing w:val="-4"/>
        </w:rPr>
        <w:t xml:space="preserve"> </w:t>
      </w:r>
      <w:r>
        <w:t>obtuseness,</w:t>
      </w:r>
      <w:r>
        <w:rPr>
          <w:spacing w:val="-4"/>
        </w:rPr>
        <w:t xml:space="preserve"> </w:t>
      </w:r>
      <w:r>
        <w:t>and</w:t>
      </w:r>
      <w:r>
        <w:rPr>
          <w:spacing w:val="-4"/>
        </w:rPr>
        <w:t xml:space="preserve"> </w:t>
      </w:r>
      <w:r>
        <w:t>elitism</w:t>
      </w:r>
      <w:r>
        <w:rPr>
          <w:spacing w:val="-4"/>
        </w:rPr>
        <w:t xml:space="preserve"> </w:t>
      </w:r>
      <w:r>
        <w:t>were</w:t>
      </w:r>
      <w:r>
        <w:rPr>
          <w:spacing w:val="-4"/>
        </w:rPr>
        <w:t xml:space="preserve"> </w:t>
      </w:r>
      <w:r>
        <w:t>numerous</w:t>
      </w:r>
      <w:r>
        <w:rPr>
          <w:spacing w:val="-4"/>
        </w:rPr>
        <w:t xml:space="preserve"> </w:t>
      </w:r>
      <w:r>
        <w:t>within</w:t>
      </w:r>
      <w:r>
        <w:rPr>
          <w:spacing w:val="-4"/>
        </w:rPr>
        <w:t xml:space="preserve"> </w:t>
      </w:r>
      <w:r>
        <w:t xml:space="preserve">the responses about decisions by state leadership. Responses about the district level were often positive or ambivalent, with the building level by far </w:t>
      </w:r>
      <w:proofErr w:type="gramStart"/>
      <w:r>
        <w:t>described</w:t>
      </w:r>
      <w:proofErr w:type="gramEnd"/>
      <w:r>
        <w:t xml:space="preserve"> the most affectionately,</w:t>
      </w:r>
    </w:p>
    <w:p w14:paraId="0D34132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1CE7B02" w14:textId="77777777" w:rsidR="00AF5714" w:rsidRDefault="00000000">
      <w:pPr>
        <w:pStyle w:val="BodyText"/>
        <w:spacing w:before="60" w:line="480" w:lineRule="auto"/>
        <w:ind w:right="873"/>
      </w:pPr>
      <w:proofErr w:type="gramStart"/>
      <w:r>
        <w:lastRenderedPageBreak/>
        <w:t>particularly</w:t>
      </w:r>
      <w:proofErr w:type="gramEnd"/>
      <w:r>
        <w:t xml:space="preserve"> because teachers saw those making building-level policies as having the most relevant,</w:t>
      </w:r>
      <w:r>
        <w:rPr>
          <w:spacing w:val="-3"/>
        </w:rPr>
        <w:t xml:space="preserve"> </w:t>
      </w:r>
      <w:r>
        <w:t>connected</w:t>
      </w:r>
      <w:r>
        <w:rPr>
          <w:spacing w:val="-3"/>
        </w:rPr>
        <w:t xml:space="preserve"> </w:t>
      </w:r>
      <w:r>
        <w:t>compass</w:t>
      </w:r>
      <w:r>
        <w:rPr>
          <w:spacing w:val="-3"/>
        </w:rPr>
        <w:t xml:space="preserve"> </w:t>
      </w:r>
      <w:r>
        <w:t>for</w:t>
      </w:r>
      <w:r>
        <w:rPr>
          <w:spacing w:val="-3"/>
        </w:rPr>
        <w:t xml:space="preserve"> </w:t>
      </w:r>
      <w:r>
        <w:t>policy-making</w:t>
      </w:r>
      <w:r>
        <w:rPr>
          <w:spacing w:val="-3"/>
        </w:rPr>
        <w:t xml:space="preserve"> </w:t>
      </w:r>
      <w:r>
        <w:t>that</w:t>
      </w:r>
      <w:r>
        <w:rPr>
          <w:spacing w:val="-3"/>
        </w:rPr>
        <w:t xml:space="preserve"> </w:t>
      </w:r>
      <w:r>
        <w:t>affects</w:t>
      </w:r>
      <w:r>
        <w:rPr>
          <w:spacing w:val="-3"/>
        </w:rPr>
        <w:t xml:space="preserve"> </w:t>
      </w:r>
      <w:r>
        <w:t>the</w:t>
      </w:r>
      <w:r>
        <w:rPr>
          <w:spacing w:val="-3"/>
        </w:rPr>
        <w:t xml:space="preserve"> </w:t>
      </w:r>
      <w:r>
        <w:t>teacher’s</w:t>
      </w:r>
      <w:r>
        <w:rPr>
          <w:spacing w:val="-3"/>
        </w:rPr>
        <w:t xml:space="preserve"> </w:t>
      </w:r>
      <w:r>
        <w:t>role.</w:t>
      </w:r>
      <w:r>
        <w:rPr>
          <w:spacing w:val="-3"/>
        </w:rPr>
        <w:t xml:space="preserve"> </w:t>
      </w:r>
      <w:r>
        <w:t>The</w:t>
      </w:r>
      <w:r>
        <w:rPr>
          <w:spacing w:val="-3"/>
        </w:rPr>
        <w:t xml:space="preserve"> </w:t>
      </w:r>
      <w:r>
        <w:t>way</w:t>
      </w:r>
      <w:r>
        <w:rPr>
          <w:spacing w:val="-3"/>
        </w:rPr>
        <w:t xml:space="preserve"> </w:t>
      </w:r>
      <w:r>
        <w:t>teachers “feel”</w:t>
      </w:r>
      <w:r>
        <w:rPr>
          <w:spacing w:val="-3"/>
        </w:rPr>
        <w:t xml:space="preserve"> </w:t>
      </w:r>
      <w:r>
        <w:t>about</w:t>
      </w:r>
      <w:r>
        <w:rPr>
          <w:spacing w:val="-3"/>
        </w:rPr>
        <w:t xml:space="preserve"> </w:t>
      </w:r>
      <w:r>
        <w:t>the</w:t>
      </w:r>
      <w:r>
        <w:rPr>
          <w:spacing w:val="-3"/>
        </w:rPr>
        <w:t xml:space="preserve"> </w:t>
      </w:r>
      <w:r>
        <w:t>cascade</w:t>
      </w:r>
      <w:r>
        <w:rPr>
          <w:spacing w:val="-3"/>
        </w:rPr>
        <w:t xml:space="preserve"> </w:t>
      </w:r>
      <w:r>
        <w:t>is</w:t>
      </w:r>
      <w:r>
        <w:rPr>
          <w:spacing w:val="-3"/>
        </w:rPr>
        <w:t xml:space="preserve"> </w:t>
      </w:r>
      <w:r>
        <w:t>important</w:t>
      </w:r>
      <w:r>
        <w:rPr>
          <w:spacing w:val="-3"/>
        </w:rPr>
        <w:t xml:space="preserve"> </w:t>
      </w:r>
      <w:r>
        <w:t>because</w:t>
      </w:r>
      <w:r>
        <w:rPr>
          <w:spacing w:val="-3"/>
        </w:rPr>
        <w:t xml:space="preserve"> </w:t>
      </w:r>
      <w:r>
        <w:t>its</w:t>
      </w:r>
      <w:r>
        <w:rPr>
          <w:spacing w:val="-3"/>
        </w:rPr>
        <w:t xml:space="preserve"> </w:t>
      </w:r>
      <w:r>
        <w:t>presence</w:t>
      </w:r>
      <w:r>
        <w:rPr>
          <w:spacing w:val="-3"/>
        </w:rPr>
        <w:t xml:space="preserve"> </w:t>
      </w:r>
      <w:r>
        <w:t>is</w:t>
      </w:r>
      <w:r>
        <w:rPr>
          <w:spacing w:val="-3"/>
        </w:rPr>
        <w:t xml:space="preserve"> </w:t>
      </w:r>
      <w:r>
        <w:t>not</w:t>
      </w:r>
      <w:r>
        <w:rPr>
          <w:spacing w:val="-3"/>
        </w:rPr>
        <w:t xml:space="preserve"> </w:t>
      </w:r>
      <w:r>
        <w:t>empirically</w:t>
      </w:r>
      <w:r>
        <w:rPr>
          <w:spacing w:val="-3"/>
        </w:rPr>
        <w:t xml:space="preserve"> </w:t>
      </w:r>
      <w:r>
        <w:t>important</w:t>
      </w:r>
      <w:r>
        <w:rPr>
          <w:spacing w:val="-3"/>
        </w:rPr>
        <w:t xml:space="preserve"> </w:t>
      </w:r>
      <w:r>
        <w:t>in</w:t>
      </w:r>
      <w:r>
        <w:rPr>
          <w:spacing w:val="-3"/>
        </w:rPr>
        <w:t xml:space="preserve"> </w:t>
      </w:r>
      <w:r>
        <w:t>and</w:t>
      </w:r>
      <w:r>
        <w:rPr>
          <w:spacing w:val="-3"/>
        </w:rPr>
        <w:t xml:space="preserve"> </w:t>
      </w:r>
      <w:r>
        <w:t>of itself. While teachers voiced affection for building and district leaders as connected to their work, it could be their description of their “feelings” about this cascade are somewhat ominous in the dialogue, like in this description from a veteran English teacher in a small rural district:</w:t>
      </w:r>
    </w:p>
    <w:p w14:paraId="0951C10A" w14:textId="77777777" w:rsidR="00AF5714" w:rsidRDefault="00000000">
      <w:pPr>
        <w:ind w:left="1080" w:right="803"/>
        <w:jc w:val="both"/>
        <w:rPr>
          <w:i/>
          <w:sz w:val="24"/>
        </w:rPr>
      </w:pPr>
      <w:r>
        <w:rPr>
          <w:i/>
          <w:sz w:val="24"/>
        </w:rPr>
        <w:t>I</w:t>
      </w:r>
      <w:r>
        <w:rPr>
          <w:i/>
          <w:spacing w:val="-3"/>
          <w:sz w:val="24"/>
        </w:rPr>
        <w:t xml:space="preserve"> </w:t>
      </w:r>
      <w:r>
        <w:rPr>
          <w:i/>
          <w:sz w:val="24"/>
        </w:rPr>
        <w:t>think</w:t>
      </w:r>
      <w:r>
        <w:rPr>
          <w:i/>
          <w:spacing w:val="-3"/>
          <w:sz w:val="24"/>
        </w:rPr>
        <w:t xml:space="preserve"> </w:t>
      </w:r>
      <w:r>
        <w:rPr>
          <w:i/>
          <w:sz w:val="24"/>
        </w:rPr>
        <w:t>it's</w:t>
      </w:r>
      <w:r>
        <w:rPr>
          <w:i/>
          <w:spacing w:val="-3"/>
          <w:sz w:val="24"/>
        </w:rPr>
        <w:t xml:space="preserve"> </w:t>
      </w:r>
      <w:r>
        <w:rPr>
          <w:i/>
          <w:sz w:val="24"/>
        </w:rPr>
        <w:t>hard</w:t>
      </w:r>
      <w:r>
        <w:rPr>
          <w:i/>
          <w:spacing w:val="-3"/>
          <w:sz w:val="24"/>
        </w:rPr>
        <w:t xml:space="preserve"> </w:t>
      </w:r>
      <w:r>
        <w:rPr>
          <w:i/>
          <w:sz w:val="24"/>
        </w:rPr>
        <w:t>for</w:t>
      </w:r>
      <w:r>
        <w:rPr>
          <w:i/>
          <w:spacing w:val="-3"/>
          <w:sz w:val="24"/>
        </w:rPr>
        <w:t xml:space="preserve"> </w:t>
      </w:r>
      <w:r>
        <w:rPr>
          <w:i/>
          <w:sz w:val="24"/>
        </w:rPr>
        <w:t>me</w:t>
      </w:r>
      <w:r>
        <w:rPr>
          <w:i/>
          <w:spacing w:val="-3"/>
          <w:sz w:val="24"/>
        </w:rPr>
        <w:t xml:space="preserve"> </w:t>
      </w:r>
      <w:r>
        <w:rPr>
          <w:i/>
          <w:sz w:val="24"/>
        </w:rPr>
        <w:t>to</w:t>
      </w:r>
      <w:r>
        <w:rPr>
          <w:i/>
          <w:spacing w:val="-3"/>
          <w:sz w:val="24"/>
        </w:rPr>
        <w:t xml:space="preserve"> </w:t>
      </w:r>
      <w:r>
        <w:rPr>
          <w:i/>
          <w:sz w:val="24"/>
        </w:rPr>
        <w:t>truly</w:t>
      </w:r>
      <w:r>
        <w:rPr>
          <w:i/>
          <w:spacing w:val="-3"/>
          <w:sz w:val="24"/>
        </w:rPr>
        <w:t xml:space="preserve"> </w:t>
      </w:r>
      <w:r>
        <w:rPr>
          <w:i/>
          <w:sz w:val="24"/>
        </w:rPr>
        <w:t>dwell</w:t>
      </w:r>
      <w:r>
        <w:rPr>
          <w:i/>
          <w:spacing w:val="-3"/>
          <w:sz w:val="24"/>
        </w:rPr>
        <w:t xml:space="preserve"> </w:t>
      </w:r>
      <w:r>
        <w:rPr>
          <w:i/>
          <w:sz w:val="24"/>
        </w:rPr>
        <w:t>on</w:t>
      </w:r>
      <w:r>
        <w:rPr>
          <w:i/>
          <w:spacing w:val="-3"/>
          <w:sz w:val="24"/>
        </w:rPr>
        <w:t xml:space="preserve"> </w:t>
      </w:r>
      <w:r>
        <w:rPr>
          <w:i/>
          <w:sz w:val="24"/>
        </w:rPr>
        <w:t>state</w:t>
      </w:r>
      <w:r>
        <w:rPr>
          <w:i/>
          <w:spacing w:val="-3"/>
          <w:sz w:val="24"/>
        </w:rPr>
        <w:t xml:space="preserve"> </w:t>
      </w:r>
      <w:r>
        <w:rPr>
          <w:i/>
          <w:sz w:val="24"/>
        </w:rPr>
        <w:t>level</w:t>
      </w:r>
      <w:r>
        <w:rPr>
          <w:i/>
          <w:spacing w:val="-3"/>
          <w:sz w:val="24"/>
        </w:rPr>
        <w:t xml:space="preserve"> </w:t>
      </w:r>
      <w:r>
        <w:rPr>
          <w:i/>
          <w:sz w:val="24"/>
        </w:rPr>
        <w:t>things</w:t>
      </w:r>
      <w:r>
        <w:rPr>
          <w:i/>
          <w:spacing w:val="-3"/>
          <w:sz w:val="24"/>
        </w:rPr>
        <w:t xml:space="preserve"> </w:t>
      </w:r>
      <w:r>
        <w:rPr>
          <w:i/>
          <w:sz w:val="24"/>
        </w:rPr>
        <w:t>when</w:t>
      </w:r>
      <w:r>
        <w:rPr>
          <w:i/>
          <w:spacing w:val="-3"/>
          <w:sz w:val="24"/>
        </w:rPr>
        <w:t xml:space="preserve"> </w:t>
      </w:r>
      <w:r>
        <w:rPr>
          <w:i/>
          <w:sz w:val="24"/>
        </w:rPr>
        <w:t>the</w:t>
      </w:r>
      <w:r>
        <w:rPr>
          <w:i/>
          <w:spacing w:val="-3"/>
          <w:sz w:val="24"/>
        </w:rPr>
        <w:t xml:space="preserve"> </w:t>
      </w:r>
      <w:r>
        <w:rPr>
          <w:i/>
          <w:sz w:val="24"/>
        </w:rPr>
        <w:t>district</w:t>
      </w:r>
      <w:r>
        <w:rPr>
          <w:i/>
          <w:spacing w:val="-3"/>
          <w:sz w:val="24"/>
        </w:rPr>
        <w:t xml:space="preserve"> </w:t>
      </w:r>
      <w:r>
        <w:rPr>
          <w:i/>
          <w:sz w:val="24"/>
        </w:rPr>
        <w:t>and</w:t>
      </w:r>
      <w:r>
        <w:rPr>
          <w:i/>
          <w:spacing w:val="-3"/>
          <w:sz w:val="24"/>
        </w:rPr>
        <w:t xml:space="preserve"> </w:t>
      </w:r>
      <w:r>
        <w:rPr>
          <w:i/>
          <w:sz w:val="24"/>
        </w:rPr>
        <w:t xml:space="preserve">especially the school level things feel right. </w:t>
      </w:r>
      <w:proofErr w:type="gramStart"/>
      <w:r>
        <w:rPr>
          <w:i/>
          <w:sz w:val="24"/>
        </w:rPr>
        <w:t>As long as</w:t>
      </w:r>
      <w:proofErr w:type="gramEnd"/>
      <w:r>
        <w:rPr>
          <w:i/>
          <w:sz w:val="24"/>
        </w:rPr>
        <w:t xml:space="preserve"> my school feels like it's good and my district feels healthy to some degree, I'm in it and I feel good, and I feel confident about it.</w:t>
      </w:r>
    </w:p>
    <w:p w14:paraId="206750C9" w14:textId="77777777" w:rsidR="00AF5714" w:rsidRDefault="00000000">
      <w:pPr>
        <w:pStyle w:val="BodyText"/>
        <w:spacing w:before="276" w:line="480" w:lineRule="auto"/>
        <w:ind w:right="720"/>
      </w:pPr>
      <w:r>
        <w:t>This low confidence is important in the conversation of well-being as it indicates a negative aspect of control within the study's theoretical framework. SDT asserts that a person must feel competent</w:t>
      </w:r>
      <w:r>
        <w:rPr>
          <w:spacing w:val="-3"/>
        </w:rPr>
        <w:t xml:space="preserve"> </w:t>
      </w:r>
      <w:r>
        <w:t>to</w:t>
      </w:r>
      <w:r>
        <w:rPr>
          <w:spacing w:val="-3"/>
        </w:rPr>
        <w:t xml:space="preserve"> </w:t>
      </w:r>
      <w:r>
        <w:t>be</w:t>
      </w:r>
      <w:r>
        <w:rPr>
          <w:spacing w:val="-3"/>
        </w:rPr>
        <w:t xml:space="preserve"> </w:t>
      </w:r>
      <w:r>
        <w:t>intrinsically</w:t>
      </w:r>
      <w:r>
        <w:rPr>
          <w:spacing w:val="-3"/>
        </w:rPr>
        <w:t xml:space="preserve"> </w:t>
      </w:r>
      <w:r>
        <w:t>motivated</w:t>
      </w:r>
      <w:r>
        <w:rPr>
          <w:spacing w:val="-3"/>
        </w:rPr>
        <w:t xml:space="preserve"> </w:t>
      </w:r>
      <w:r>
        <w:t>and</w:t>
      </w:r>
      <w:r>
        <w:rPr>
          <w:spacing w:val="-3"/>
        </w:rPr>
        <w:t xml:space="preserve"> </w:t>
      </w:r>
      <w:r>
        <w:t>the</w:t>
      </w:r>
      <w:r>
        <w:rPr>
          <w:spacing w:val="-3"/>
        </w:rPr>
        <w:t xml:space="preserve"> </w:t>
      </w:r>
      <w:r>
        <w:t>quality</w:t>
      </w:r>
      <w:r>
        <w:rPr>
          <w:spacing w:val="-3"/>
        </w:rPr>
        <w:t xml:space="preserve"> </w:t>
      </w:r>
      <w:r>
        <w:t>of</w:t>
      </w:r>
      <w:r>
        <w:rPr>
          <w:spacing w:val="-3"/>
        </w:rPr>
        <w:t xml:space="preserve"> </w:t>
      </w:r>
      <w:r>
        <w:t>confidence</w:t>
      </w:r>
      <w:r>
        <w:rPr>
          <w:spacing w:val="-3"/>
        </w:rPr>
        <w:t xml:space="preserve"> </w:t>
      </w:r>
      <w:r>
        <w:t>should</w:t>
      </w:r>
      <w:r>
        <w:rPr>
          <w:spacing w:val="-3"/>
        </w:rPr>
        <w:t xml:space="preserve"> </w:t>
      </w:r>
      <w:r>
        <w:t>be</w:t>
      </w:r>
      <w:r>
        <w:rPr>
          <w:spacing w:val="-3"/>
        </w:rPr>
        <w:t xml:space="preserve"> </w:t>
      </w:r>
      <w:r>
        <w:t>seen</w:t>
      </w:r>
      <w:r>
        <w:rPr>
          <w:spacing w:val="-3"/>
        </w:rPr>
        <w:t xml:space="preserve"> </w:t>
      </w:r>
      <w:r>
        <w:t>as</w:t>
      </w:r>
      <w:r>
        <w:rPr>
          <w:spacing w:val="-3"/>
        </w:rPr>
        <w:t xml:space="preserve"> </w:t>
      </w:r>
      <w:r>
        <w:t xml:space="preserve">important to that psychological need. With it </w:t>
      </w:r>
      <w:proofErr w:type="gramStart"/>
      <w:r>
        <w:t>absent</w:t>
      </w:r>
      <w:proofErr w:type="gramEnd"/>
      <w:r>
        <w:t>, due to the policy affection dynamic illustrated here (Figure 7), well-being is challenged in the ways the data describe.</w:t>
      </w:r>
    </w:p>
    <w:p w14:paraId="3692F2AE" w14:textId="77777777" w:rsidR="00AF5714" w:rsidRDefault="00000000">
      <w:pPr>
        <w:pStyle w:val="Heading1"/>
      </w:pPr>
      <w:r>
        <w:t>Figure</w:t>
      </w:r>
      <w:r>
        <w:rPr>
          <w:spacing w:val="-5"/>
        </w:rPr>
        <w:t xml:space="preserve"> </w:t>
      </w:r>
      <w:r>
        <w:rPr>
          <w:spacing w:val="-10"/>
        </w:rPr>
        <w:t>7</w:t>
      </w:r>
    </w:p>
    <w:p w14:paraId="3E74D7E0" w14:textId="77777777" w:rsidR="00AF5714" w:rsidRDefault="00000000">
      <w:pPr>
        <w:spacing w:before="276"/>
        <w:ind w:left="360"/>
        <w:rPr>
          <w:i/>
          <w:sz w:val="24"/>
        </w:rPr>
      </w:pPr>
      <w:bookmarkStart w:id="84" w:name="h.184mhaj"/>
      <w:bookmarkEnd w:id="84"/>
      <w:r>
        <w:rPr>
          <w:i/>
          <w:sz w:val="24"/>
        </w:rPr>
        <w:t>Affection</w:t>
      </w:r>
      <w:r>
        <w:rPr>
          <w:i/>
          <w:spacing w:val="-7"/>
          <w:sz w:val="24"/>
        </w:rPr>
        <w:t xml:space="preserve"> </w:t>
      </w:r>
      <w:r>
        <w:rPr>
          <w:i/>
          <w:sz w:val="24"/>
        </w:rPr>
        <w:t>Toward</w:t>
      </w:r>
      <w:r>
        <w:rPr>
          <w:i/>
          <w:spacing w:val="-6"/>
          <w:sz w:val="24"/>
        </w:rPr>
        <w:t xml:space="preserve"> </w:t>
      </w:r>
      <w:r>
        <w:rPr>
          <w:i/>
          <w:sz w:val="24"/>
        </w:rPr>
        <w:t>Policy</w:t>
      </w:r>
      <w:r>
        <w:rPr>
          <w:i/>
          <w:spacing w:val="-7"/>
          <w:sz w:val="24"/>
        </w:rPr>
        <w:t xml:space="preserve"> </w:t>
      </w:r>
      <w:r>
        <w:rPr>
          <w:i/>
          <w:sz w:val="24"/>
        </w:rPr>
        <w:t>Based</w:t>
      </w:r>
      <w:r>
        <w:rPr>
          <w:i/>
          <w:spacing w:val="-6"/>
          <w:sz w:val="24"/>
        </w:rPr>
        <w:t xml:space="preserve"> </w:t>
      </w:r>
      <w:r>
        <w:rPr>
          <w:i/>
          <w:sz w:val="24"/>
        </w:rPr>
        <w:t>on</w:t>
      </w:r>
      <w:r>
        <w:rPr>
          <w:i/>
          <w:spacing w:val="-6"/>
          <w:sz w:val="24"/>
        </w:rPr>
        <w:t xml:space="preserve"> </w:t>
      </w:r>
      <w:r>
        <w:rPr>
          <w:i/>
          <w:spacing w:val="-2"/>
          <w:sz w:val="24"/>
        </w:rPr>
        <w:t>Relevance</w:t>
      </w:r>
    </w:p>
    <w:p w14:paraId="238A7DF9" w14:textId="77777777" w:rsidR="00AF5714" w:rsidRDefault="00000000">
      <w:pPr>
        <w:pStyle w:val="BodyText"/>
        <w:spacing w:before="64"/>
        <w:ind w:left="0" w:right="0"/>
        <w:rPr>
          <w:i/>
          <w:sz w:val="20"/>
        </w:rPr>
      </w:pPr>
      <w:r>
        <w:rPr>
          <w:i/>
          <w:noProof/>
          <w:sz w:val="20"/>
        </w:rPr>
        <w:drawing>
          <wp:anchor distT="0" distB="0" distL="0" distR="0" simplePos="0" relativeHeight="487590400" behindDoc="1" locked="0" layoutInCell="1" allowOverlap="1" wp14:anchorId="696A6890" wp14:editId="323A4F8E">
            <wp:simplePos x="0" y="0"/>
            <wp:positionH relativeFrom="page">
              <wp:posOffset>1026484</wp:posOffset>
            </wp:positionH>
            <wp:positionV relativeFrom="paragraph">
              <wp:posOffset>201911</wp:posOffset>
            </wp:positionV>
            <wp:extent cx="4866666" cy="2477738"/>
            <wp:effectExtent l="0" t="0" r="0" b="0"/>
            <wp:wrapTopAndBottom/>
            <wp:docPr id="12" name="Image 12" descr="A black line with a point pointing up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black line with a point pointing up  Description automatically generated"/>
                    <pic:cNvPicPr/>
                  </pic:nvPicPr>
                  <pic:blipFill>
                    <a:blip r:embed="rId17" cstate="print"/>
                    <a:stretch>
                      <a:fillRect/>
                    </a:stretch>
                  </pic:blipFill>
                  <pic:spPr>
                    <a:xfrm>
                      <a:off x="0" y="0"/>
                      <a:ext cx="4866666" cy="2477738"/>
                    </a:xfrm>
                    <a:prstGeom prst="rect">
                      <a:avLst/>
                    </a:prstGeom>
                  </pic:spPr>
                </pic:pic>
              </a:graphicData>
            </a:graphic>
          </wp:anchor>
        </w:drawing>
      </w:r>
    </w:p>
    <w:p w14:paraId="130F8BE2" w14:textId="77777777" w:rsidR="00AF5714" w:rsidRDefault="00AF5714">
      <w:pPr>
        <w:pStyle w:val="BodyText"/>
        <w:rPr>
          <w:i/>
          <w:sz w:val="20"/>
        </w:rPr>
        <w:sectPr w:rsidR="00AF5714">
          <w:pgSz w:w="12240" w:h="15840"/>
          <w:pgMar w:top="1380" w:right="720" w:bottom="1260" w:left="1080" w:header="0" w:footer="1062" w:gutter="0"/>
          <w:cols w:space="720"/>
        </w:sectPr>
      </w:pPr>
    </w:p>
    <w:p w14:paraId="56760915" w14:textId="77777777" w:rsidR="00AF5714" w:rsidRDefault="00000000">
      <w:pPr>
        <w:pStyle w:val="BodyText"/>
        <w:spacing w:before="60" w:line="480" w:lineRule="auto"/>
        <w:ind w:right="881" w:firstLine="720"/>
      </w:pPr>
      <w:r>
        <w:rPr>
          <w:b/>
        </w:rPr>
        <w:lastRenderedPageBreak/>
        <w:t xml:space="preserve">Removal equals low credibility. </w:t>
      </w:r>
      <w:r>
        <w:t>The interaction depicted above does not seem to be opaque or shrouded in a magical quality that is hard to decipher. It seems teachers have a deep personal connection to their daily work and policies that garner their affection quickly in any iteration</w:t>
      </w:r>
      <w:r>
        <w:rPr>
          <w:spacing w:val="-3"/>
        </w:rPr>
        <w:t xml:space="preserve"> </w:t>
      </w:r>
      <w:r>
        <w:t>that</w:t>
      </w:r>
      <w:r>
        <w:rPr>
          <w:spacing w:val="-3"/>
        </w:rPr>
        <w:t xml:space="preserve"> </w:t>
      </w:r>
      <w:r>
        <w:t>honors</w:t>
      </w:r>
      <w:r>
        <w:rPr>
          <w:spacing w:val="-3"/>
        </w:rPr>
        <w:t xml:space="preserve"> </w:t>
      </w:r>
      <w:r>
        <w:t>and</w:t>
      </w:r>
      <w:r>
        <w:rPr>
          <w:spacing w:val="-3"/>
        </w:rPr>
        <w:t xml:space="preserve"> </w:t>
      </w:r>
      <w:r>
        <w:t>incorporates</w:t>
      </w:r>
      <w:r>
        <w:rPr>
          <w:spacing w:val="-3"/>
        </w:rPr>
        <w:t xml:space="preserve"> </w:t>
      </w:r>
      <w:r>
        <w:t>that</w:t>
      </w:r>
      <w:r>
        <w:rPr>
          <w:spacing w:val="-3"/>
        </w:rPr>
        <w:t xml:space="preserve"> </w:t>
      </w:r>
      <w:r>
        <w:t>quality</w:t>
      </w:r>
      <w:r>
        <w:rPr>
          <w:spacing w:val="-3"/>
        </w:rPr>
        <w:t xml:space="preserve"> </w:t>
      </w:r>
      <w:r>
        <w:t>of</w:t>
      </w:r>
      <w:r>
        <w:rPr>
          <w:spacing w:val="-3"/>
        </w:rPr>
        <w:t xml:space="preserve"> </w:t>
      </w:r>
      <w:r>
        <w:t>relevance</w:t>
      </w:r>
      <w:r>
        <w:rPr>
          <w:spacing w:val="-3"/>
        </w:rPr>
        <w:t xml:space="preserve"> </w:t>
      </w:r>
      <w:r>
        <w:t>and</w:t>
      </w:r>
      <w:r>
        <w:rPr>
          <w:spacing w:val="-3"/>
        </w:rPr>
        <w:t xml:space="preserve"> </w:t>
      </w:r>
      <w:r>
        <w:t>connectedness.</w:t>
      </w:r>
      <w:r>
        <w:rPr>
          <w:spacing w:val="-3"/>
        </w:rPr>
        <w:t xml:space="preserve"> </w:t>
      </w:r>
      <w:r>
        <w:t>By</w:t>
      </w:r>
      <w:r>
        <w:rPr>
          <w:spacing w:val="-3"/>
        </w:rPr>
        <w:t xml:space="preserve"> </w:t>
      </w:r>
      <w:r>
        <w:t>that</w:t>
      </w:r>
      <w:r>
        <w:rPr>
          <w:spacing w:val="-3"/>
        </w:rPr>
        <w:t xml:space="preserve"> </w:t>
      </w:r>
      <w:r>
        <w:t xml:space="preserve">same token, the cascade shows how distance between a policymaker and the practical lives of teachers’ work erodes teachers’ sense that the policymaker is credible, and the policy is worth their time and effort. This was clear in many interviews, considerably so in the data from. A fifth-year charter </w:t>
      </w:r>
      <w:proofErr w:type="gramStart"/>
      <w:r>
        <w:t>school teacher</w:t>
      </w:r>
      <w:proofErr w:type="gramEnd"/>
      <w:r>
        <w:t xml:space="preserve"> in a large urban </w:t>
      </w:r>
      <w:proofErr w:type="gramStart"/>
      <w:r>
        <w:t>district who</w:t>
      </w:r>
      <w:proofErr w:type="gramEnd"/>
      <w:r>
        <w:t xml:space="preserve"> said:</w:t>
      </w:r>
    </w:p>
    <w:p w14:paraId="09475C60" w14:textId="77777777" w:rsidR="00AF5714" w:rsidRDefault="00000000">
      <w:pPr>
        <w:ind w:left="1080" w:right="720"/>
        <w:rPr>
          <w:i/>
          <w:sz w:val="24"/>
        </w:rPr>
      </w:pPr>
      <w:r>
        <w:rPr>
          <w:i/>
          <w:sz w:val="24"/>
        </w:rPr>
        <w:t xml:space="preserve">The policies are not beneficial to everybody. Do they have </w:t>
      </w:r>
      <w:proofErr w:type="gramStart"/>
      <w:r>
        <w:rPr>
          <w:i/>
          <w:sz w:val="24"/>
        </w:rPr>
        <w:t>the kids</w:t>
      </w:r>
      <w:proofErr w:type="gramEnd"/>
      <w:r>
        <w:rPr>
          <w:i/>
          <w:sz w:val="24"/>
        </w:rPr>
        <w:t xml:space="preserve"> in mind first? I think they have the policymakers in mind first, and those of us that work in these communities, we have an idea of what our babies need and what they need to know and what they need to</w:t>
      </w:r>
      <w:r>
        <w:rPr>
          <w:i/>
          <w:spacing w:val="-4"/>
          <w:sz w:val="24"/>
        </w:rPr>
        <w:t xml:space="preserve"> </w:t>
      </w:r>
      <w:r>
        <w:rPr>
          <w:i/>
          <w:sz w:val="24"/>
        </w:rPr>
        <w:t>stand</w:t>
      </w:r>
      <w:r>
        <w:rPr>
          <w:i/>
          <w:spacing w:val="-4"/>
          <w:sz w:val="24"/>
        </w:rPr>
        <w:t xml:space="preserve"> </w:t>
      </w:r>
      <w:r>
        <w:rPr>
          <w:i/>
          <w:sz w:val="24"/>
        </w:rPr>
        <w:t>up</w:t>
      </w:r>
      <w:r>
        <w:rPr>
          <w:i/>
          <w:spacing w:val="-4"/>
          <w:sz w:val="24"/>
        </w:rPr>
        <w:t xml:space="preserve"> </w:t>
      </w:r>
      <w:r>
        <w:rPr>
          <w:i/>
          <w:sz w:val="24"/>
        </w:rPr>
        <w:t>for</w:t>
      </w:r>
      <w:r>
        <w:rPr>
          <w:i/>
          <w:spacing w:val="-4"/>
          <w:sz w:val="24"/>
        </w:rPr>
        <w:t xml:space="preserve"> </w:t>
      </w:r>
      <w:r>
        <w:rPr>
          <w:i/>
          <w:sz w:val="24"/>
        </w:rPr>
        <w:t>and</w:t>
      </w:r>
      <w:r>
        <w:rPr>
          <w:i/>
          <w:spacing w:val="-4"/>
          <w:sz w:val="24"/>
        </w:rPr>
        <w:t xml:space="preserve"> </w:t>
      </w:r>
      <w:r>
        <w:rPr>
          <w:i/>
          <w:sz w:val="24"/>
        </w:rPr>
        <w:t>what</w:t>
      </w:r>
      <w:r>
        <w:rPr>
          <w:i/>
          <w:spacing w:val="-4"/>
          <w:sz w:val="24"/>
        </w:rPr>
        <w:t xml:space="preserve"> </w:t>
      </w:r>
      <w:r>
        <w:rPr>
          <w:i/>
          <w:sz w:val="24"/>
        </w:rPr>
        <w:t>they</w:t>
      </w:r>
      <w:r>
        <w:rPr>
          <w:i/>
          <w:spacing w:val="-4"/>
          <w:sz w:val="24"/>
        </w:rPr>
        <w:t xml:space="preserve"> </w:t>
      </w:r>
      <w:r>
        <w:rPr>
          <w:i/>
          <w:sz w:val="24"/>
        </w:rPr>
        <w:t>need</w:t>
      </w:r>
      <w:r>
        <w:rPr>
          <w:i/>
          <w:spacing w:val="-4"/>
          <w:sz w:val="24"/>
        </w:rPr>
        <w:t xml:space="preserve"> </w:t>
      </w:r>
      <w:r>
        <w:rPr>
          <w:i/>
          <w:sz w:val="24"/>
        </w:rPr>
        <w:t>to</w:t>
      </w:r>
      <w:r>
        <w:rPr>
          <w:i/>
          <w:spacing w:val="-4"/>
          <w:sz w:val="24"/>
        </w:rPr>
        <w:t xml:space="preserve"> </w:t>
      </w:r>
      <w:r>
        <w:rPr>
          <w:i/>
          <w:sz w:val="24"/>
        </w:rPr>
        <w:t>stand</w:t>
      </w:r>
      <w:r>
        <w:rPr>
          <w:i/>
          <w:spacing w:val="-4"/>
          <w:sz w:val="24"/>
        </w:rPr>
        <w:t xml:space="preserve"> </w:t>
      </w:r>
      <w:r>
        <w:rPr>
          <w:i/>
          <w:sz w:val="24"/>
        </w:rPr>
        <w:t>up</w:t>
      </w:r>
      <w:r>
        <w:rPr>
          <w:i/>
          <w:spacing w:val="-4"/>
          <w:sz w:val="24"/>
        </w:rPr>
        <w:t xml:space="preserve"> </w:t>
      </w:r>
      <w:r>
        <w:rPr>
          <w:i/>
          <w:sz w:val="24"/>
        </w:rPr>
        <w:t>against</w:t>
      </w:r>
      <w:r>
        <w:rPr>
          <w:i/>
          <w:spacing w:val="-4"/>
          <w:sz w:val="24"/>
        </w:rPr>
        <w:t xml:space="preserve"> </w:t>
      </w:r>
      <w:r>
        <w:rPr>
          <w:i/>
          <w:sz w:val="24"/>
        </w:rPr>
        <w:t>at</w:t>
      </w:r>
      <w:r>
        <w:rPr>
          <w:i/>
          <w:spacing w:val="-4"/>
          <w:sz w:val="24"/>
        </w:rPr>
        <w:t xml:space="preserve"> </w:t>
      </w:r>
      <w:r>
        <w:rPr>
          <w:i/>
          <w:sz w:val="24"/>
        </w:rPr>
        <w:t>a</w:t>
      </w:r>
      <w:r>
        <w:rPr>
          <w:i/>
          <w:spacing w:val="-4"/>
          <w:sz w:val="24"/>
        </w:rPr>
        <w:t xml:space="preserve"> </w:t>
      </w:r>
      <w:r>
        <w:rPr>
          <w:i/>
          <w:sz w:val="24"/>
        </w:rPr>
        <w:t>level</w:t>
      </w:r>
      <w:r>
        <w:rPr>
          <w:i/>
          <w:spacing w:val="-4"/>
          <w:sz w:val="24"/>
        </w:rPr>
        <w:t xml:space="preserve"> </w:t>
      </w:r>
      <w:r>
        <w:rPr>
          <w:i/>
          <w:sz w:val="24"/>
        </w:rPr>
        <w:t>that</w:t>
      </w:r>
      <w:r>
        <w:rPr>
          <w:i/>
          <w:spacing w:val="-4"/>
          <w:sz w:val="24"/>
        </w:rPr>
        <w:t xml:space="preserve"> </w:t>
      </w:r>
      <w:r>
        <w:rPr>
          <w:i/>
          <w:sz w:val="24"/>
        </w:rPr>
        <w:t>(policymakers)</w:t>
      </w:r>
      <w:r>
        <w:rPr>
          <w:i/>
          <w:spacing w:val="-4"/>
          <w:sz w:val="24"/>
        </w:rPr>
        <w:t xml:space="preserve"> </w:t>
      </w:r>
      <w:r>
        <w:rPr>
          <w:i/>
          <w:sz w:val="24"/>
        </w:rPr>
        <w:t xml:space="preserve">can’t </w:t>
      </w:r>
      <w:r>
        <w:rPr>
          <w:i/>
          <w:spacing w:val="-2"/>
          <w:sz w:val="24"/>
        </w:rPr>
        <w:t>understand.</w:t>
      </w:r>
    </w:p>
    <w:p w14:paraId="11AF7804" w14:textId="77777777" w:rsidR="00AF5714" w:rsidRDefault="00AF5714">
      <w:pPr>
        <w:pStyle w:val="BodyText"/>
        <w:ind w:left="0" w:right="0"/>
        <w:rPr>
          <w:i/>
        </w:rPr>
      </w:pPr>
    </w:p>
    <w:p w14:paraId="139BDA38" w14:textId="77777777" w:rsidR="00AF5714" w:rsidRDefault="00000000">
      <w:pPr>
        <w:pStyle w:val="BodyText"/>
        <w:spacing w:line="480" w:lineRule="auto"/>
        <w:ind w:right="741"/>
      </w:pPr>
      <w:r>
        <w:t>Some of the harshest indictments of policymakers came in the descriptions of their decisions as not being based on practical classroom realities. The SIT dimension started to emerge in these descriptions</w:t>
      </w:r>
      <w:r>
        <w:rPr>
          <w:spacing w:val="-3"/>
        </w:rPr>
        <w:t xml:space="preserve"> </w:t>
      </w:r>
      <w:r>
        <w:t>as</w:t>
      </w:r>
      <w:r>
        <w:rPr>
          <w:spacing w:val="-3"/>
        </w:rPr>
        <w:t xml:space="preserve"> </w:t>
      </w:r>
      <w:r>
        <w:t>a</w:t>
      </w:r>
      <w:r>
        <w:rPr>
          <w:spacing w:val="-3"/>
        </w:rPr>
        <w:t xml:space="preserve"> </w:t>
      </w:r>
      <w:r>
        <w:t>stark</w:t>
      </w:r>
      <w:r>
        <w:rPr>
          <w:spacing w:val="-3"/>
        </w:rPr>
        <w:t xml:space="preserve"> </w:t>
      </w:r>
      <w:r>
        <w:t>“us</w:t>
      </w:r>
      <w:r>
        <w:rPr>
          <w:spacing w:val="-3"/>
        </w:rPr>
        <w:t xml:space="preserve"> </w:t>
      </w:r>
      <w:r>
        <w:t>versus</w:t>
      </w:r>
      <w:r>
        <w:rPr>
          <w:spacing w:val="-3"/>
        </w:rPr>
        <w:t xml:space="preserve"> </w:t>
      </w:r>
      <w:r>
        <w:t>them”</w:t>
      </w:r>
      <w:r>
        <w:rPr>
          <w:spacing w:val="-3"/>
        </w:rPr>
        <w:t xml:space="preserve"> </w:t>
      </w:r>
      <w:r>
        <w:t>mentality</w:t>
      </w:r>
      <w:r>
        <w:rPr>
          <w:spacing w:val="-3"/>
        </w:rPr>
        <w:t xml:space="preserve"> </w:t>
      </w:r>
      <w:r>
        <w:t>present</w:t>
      </w:r>
      <w:r>
        <w:rPr>
          <w:spacing w:val="-3"/>
        </w:rPr>
        <w:t xml:space="preserve"> </w:t>
      </w:r>
      <w:r>
        <w:t>between</w:t>
      </w:r>
      <w:r>
        <w:rPr>
          <w:spacing w:val="-3"/>
        </w:rPr>
        <w:t xml:space="preserve"> </w:t>
      </w:r>
      <w:r>
        <w:t>teachers</w:t>
      </w:r>
      <w:r>
        <w:rPr>
          <w:spacing w:val="-3"/>
        </w:rPr>
        <w:t xml:space="preserve"> </w:t>
      </w:r>
      <w:r>
        <w:t>and</w:t>
      </w:r>
      <w:r>
        <w:rPr>
          <w:spacing w:val="-3"/>
        </w:rPr>
        <w:t xml:space="preserve"> </w:t>
      </w:r>
      <w:r>
        <w:t>high-level</w:t>
      </w:r>
      <w:r>
        <w:rPr>
          <w:spacing w:val="-3"/>
        </w:rPr>
        <w:t xml:space="preserve"> </w:t>
      </w:r>
      <w:r>
        <w:t>policy makers. Occasionally building and district-level leadership were characterized as “them” but the lion’s share of data positions teachers, principals, and district leadership on one side with the state department, superintendent, board members, and legislature on the other. It started to become clear here that teachers see their social identity as a teacher as perhaps more important than other social group memberships they possess, and had strong words for policymakers without, in their estimation, relevant knowledge of “real” school life from which to make policy decisions. A 15-year veteran teacher from a rural district outside Tulsa brought up issues of the “lived” quality of their work:</w:t>
      </w:r>
    </w:p>
    <w:p w14:paraId="5D0F42A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D7BDB61" w14:textId="77777777" w:rsidR="00AF5714" w:rsidRDefault="00000000">
      <w:pPr>
        <w:spacing w:before="60"/>
        <w:ind w:left="1080" w:right="784"/>
        <w:rPr>
          <w:i/>
          <w:sz w:val="24"/>
        </w:rPr>
      </w:pPr>
      <w:r>
        <w:rPr>
          <w:i/>
          <w:sz w:val="24"/>
        </w:rPr>
        <w:lastRenderedPageBreak/>
        <w:t>I</w:t>
      </w:r>
      <w:r>
        <w:rPr>
          <w:i/>
          <w:spacing w:val="-3"/>
          <w:sz w:val="24"/>
        </w:rPr>
        <w:t xml:space="preserve"> </w:t>
      </w:r>
      <w:r>
        <w:rPr>
          <w:i/>
          <w:sz w:val="24"/>
        </w:rPr>
        <w:t>think</w:t>
      </w:r>
      <w:r>
        <w:rPr>
          <w:i/>
          <w:spacing w:val="-3"/>
          <w:sz w:val="24"/>
        </w:rPr>
        <w:t xml:space="preserve"> </w:t>
      </w:r>
      <w:r>
        <w:rPr>
          <w:i/>
          <w:sz w:val="24"/>
        </w:rPr>
        <w:t>it</w:t>
      </w:r>
      <w:r>
        <w:rPr>
          <w:i/>
          <w:spacing w:val="-3"/>
          <w:sz w:val="24"/>
        </w:rPr>
        <w:t xml:space="preserve"> </w:t>
      </w:r>
      <w:r>
        <w:rPr>
          <w:i/>
          <w:sz w:val="24"/>
        </w:rPr>
        <w:t>makes</w:t>
      </w:r>
      <w:r>
        <w:rPr>
          <w:i/>
          <w:spacing w:val="-3"/>
          <w:sz w:val="24"/>
        </w:rPr>
        <w:t xml:space="preserve"> </w:t>
      </w:r>
      <w:r>
        <w:rPr>
          <w:i/>
          <w:sz w:val="24"/>
        </w:rPr>
        <w:t>a</w:t>
      </w:r>
      <w:r>
        <w:rPr>
          <w:i/>
          <w:spacing w:val="-3"/>
          <w:sz w:val="24"/>
        </w:rPr>
        <w:t xml:space="preserve"> </w:t>
      </w:r>
      <w:r>
        <w:rPr>
          <w:i/>
          <w:sz w:val="24"/>
        </w:rPr>
        <w:t>big</w:t>
      </w:r>
      <w:r>
        <w:rPr>
          <w:i/>
          <w:spacing w:val="-3"/>
          <w:sz w:val="24"/>
        </w:rPr>
        <w:t xml:space="preserve"> </w:t>
      </w:r>
      <w:r>
        <w:rPr>
          <w:i/>
          <w:sz w:val="24"/>
        </w:rPr>
        <w:t>difference</w:t>
      </w:r>
      <w:r>
        <w:rPr>
          <w:i/>
          <w:spacing w:val="-3"/>
          <w:sz w:val="24"/>
        </w:rPr>
        <w:t xml:space="preserve"> </w:t>
      </w:r>
      <w:r>
        <w:rPr>
          <w:i/>
          <w:sz w:val="24"/>
        </w:rPr>
        <w:t>when</w:t>
      </w:r>
      <w:r>
        <w:rPr>
          <w:i/>
          <w:spacing w:val="-3"/>
          <w:sz w:val="24"/>
        </w:rPr>
        <w:t xml:space="preserve"> </w:t>
      </w:r>
      <w:r>
        <w:rPr>
          <w:i/>
          <w:sz w:val="24"/>
        </w:rPr>
        <w:t>you</w:t>
      </w:r>
      <w:r>
        <w:rPr>
          <w:i/>
          <w:spacing w:val="-3"/>
          <w:sz w:val="24"/>
        </w:rPr>
        <w:t xml:space="preserve"> </w:t>
      </w:r>
      <w:proofErr w:type="gramStart"/>
      <w:r>
        <w:rPr>
          <w:i/>
          <w:sz w:val="24"/>
        </w:rPr>
        <w:t>actually</w:t>
      </w:r>
      <w:r>
        <w:rPr>
          <w:i/>
          <w:spacing w:val="-3"/>
          <w:sz w:val="24"/>
        </w:rPr>
        <w:t xml:space="preserve"> </w:t>
      </w:r>
      <w:r>
        <w:rPr>
          <w:i/>
          <w:sz w:val="24"/>
        </w:rPr>
        <w:t>live</w:t>
      </w:r>
      <w:proofErr w:type="gramEnd"/>
      <w:r>
        <w:rPr>
          <w:i/>
          <w:spacing w:val="-3"/>
          <w:sz w:val="24"/>
        </w:rPr>
        <w:t xml:space="preserve"> </w:t>
      </w:r>
      <w:r>
        <w:rPr>
          <w:i/>
          <w:sz w:val="24"/>
        </w:rPr>
        <w:t>it</w:t>
      </w:r>
      <w:r>
        <w:rPr>
          <w:i/>
          <w:spacing w:val="-3"/>
          <w:sz w:val="24"/>
        </w:rPr>
        <w:t xml:space="preserve"> </w:t>
      </w:r>
      <w:r>
        <w:rPr>
          <w:i/>
          <w:sz w:val="24"/>
        </w:rPr>
        <w:t>and</w:t>
      </w:r>
      <w:r>
        <w:rPr>
          <w:i/>
          <w:spacing w:val="-3"/>
          <w:sz w:val="24"/>
        </w:rPr>
        <w:t xml:space="preserve"> </w:t>
      </w:r>
      <w:r>
        <w:rPr>
          <w:i/>
          <w:sz w:val="24"/>
        </w:rPr>
        <w:t>know</w:t>
      </w:r>
      <w:r>
        <w:rPr>
          <w:i/>
          <w:spacing w:val="-3"/>
          <w:sz w:val="24"/>
        </w:rPr>
        <w:t xml:space="preserve"> </w:t>
      </w:r>
      <w:r>
        <w:rPr>
          <w:i/>
          <w:sz w:val="24"/>
        </w:rPr>
        <w:t>what</w:t>
      </w:r>
      <w:r>
        <w:rPr>
          <w:i/>
          <w:spacing w:val="-3"/>
          <w:sz w:val="24"/>
        </w:rPr>
        <w:t xml:space="preserve"> </w:t>
      </w:r>
      <w:r>
        <w:rPr>
          <w:i/>
          <w:sz w:val="24"/>
        </w:rPr>
        <w:t>it's</w:t>
      </w:r>
      <w:r>
        <w:rPr>
          <w:i/>
          <w:spacing w:val="-3"/>
          <w:sz w:val="24"/>
        </w:rPr>
        <w:t xml:space="preserve"> </w:t>
      </w:r>
      <w:r>
        <w:rPr>
          <w:i/>
          <w:sz w:val="24"/>
        </w:rPr>
        <w:t>like,</w:t>
      </w:r>
      <w:r>
        <w:rPr>
          <w:i/>
          <w:spacing w:val="-3"/>
          <w:sz w:val="24"/>
        </w:rPr>
        <w:t xml:space="preserve"> </w:t>
      </w:r>
      <w:r>
        <w:rPr>
          <w:i/>
          <w:sz w:val="24"/>
        </w:rPr>
        <w:t>not</w:t>
      </w:r>
      <w:r>
        <w:rPr>
          <w:i/>
          <w:spacing w:val="-3"/>
          <w:sz w:val="24"/>
        </w:rPr>
        <w:t xml:space="preserve"> </w:t>
      </w:r>
      <w:r>
        <w:rPr>
          <w:i/>
          <w:sz w:val="24"/>
        </w:rPr>
        <w:t>just coming down and trying to make changes because you think you know better when you don't even know the people you're serving.</w:t>
      </w:r>
    </w:p>
    <w:p w14:paraId="039BD742" w14:textId="77777777" w:rsidR="00AF5714" w:rsidRDefault="00000000">
      <w:pPr>
        <w:pStyle w:val="BodyText"/>
        <w:spacing w:before="276"/>
        <w:ind w:right="0"/>
      </w:pPr>
      <w:r>
        <w:t xml:space="preserve">Along with this sentiment from a 32-year rural veteran </w:t>
      </w:r>
      <w:r>
        <w:rPr>
          <w:spacing w:val="-2"/>
        </w:rPr>
        <w:t>teacher:</w:t>
      </w:r>
    </w:p>
    <w:p w14:paraId="0C9DA93D" w14:textId="77777777" w:rsidR="00AF5714" w:rsidRDefault="00AF5714">
      <w:pPr>
        <w:pStyle w:val="BodyText"/>
        <w:ind w:left="0" w:right="0"/>
      </w:pPr>
    </w:p>
    <w:p w14:paraId="17724DB9" w14:textId="77777777" w:rsidR="00AF5714" w:rsidRDefault="00000000">
      <w:pPr>
        <w:ind w:left="1080" w:right="784"/>
        <w:rPr>
          <w:i/>
          <w:sz w:val="24"/>
        </w:rPr>
      </w:pPr>
      <w:r>
        <w:rPr>
          <w:i/>
          <w:sz w:val="24"/>
        </w:rPr>
        <w:t>There's</w:t>
      </w:r>
      <w:r>
        <w:rPr>
          <w:i/>
          <w:spacing w:val="-4"/>
          <w:sz w:val="24"/>
        </w:rPr>
        <w:t xml:space="preserve"> </w:t>
      </w:r>
      <w:r>
        <w:rPr>
          <w:i/>
          <w:sz w:val="24"/>
        </w:rPr>
        <w:t>a</w:t>
      </w:r>
      <w:r>
        <w:rPr>
          <w:i/>
          <w:spacing w:val="-4"/>
          <w:sz w:val="24"/>
        </w:rPr>
        <w:t xml:space="preserve"> </w:t>
      </w:r>
      <w:r>
        <w:rPr>
          <w:i/>
          <w:sz w:val="24"/>
        </w:rPr>
        <w:t>definite</w:t>
      </w:r>
      <w:r>
        <w:rPr>
          <w:i/>
          <w:spacing w:val="-4"/>
          <w:sz w:val="24"/>
        </w:rPr>
        <w:t xml:space="preserve"> </w:t>
      </w:r>
      <w:r>
        <w:rPr>
          <w:i/>
          <w:sz w:val="24"/>
        </w:rPr>
        <w:t>misalignment</w:t>
      </w:r>
      <w:r>
        <w:rPr>
          <w:i/>
          <w:spacing w:val="-4"/>
          <w:sz w:val="24"/>
        </w:rPr>
        <w:t xml:space="preserve"> </w:t>
      </w:r>
      <w:r>
        <w:rPr>
          <w:i/>
          <w:sz w:val="24"/>
        </w:rPr>
        <w:t>between</w:t>
      </w:r>
      <w:r>
        <w:rPr>
          <w:i/>
          <w:spacing w:val="-4"/>
          <w:sz w:val="24"/>
        </w:rPr>
        <w:t xml:space="preserve"> </w:t>
      </w:r>
      <w:r>
        <w:rPr>
          <w:i/>
          <w:sz w:val="24"/>
        </w:rPr>
        <w:t>my</w:t>
      </w:r>
      <w:r>
        <w:rPr>
          <w:i/>
          <w:spacing w:val="-4"/>
          <w:sz w:val="24"/>
        </w:rPr>
        <w:t xml:space="preserve"> </w:t>
      </w:r>
      <w:r>
        <w:rPr>
          <w:i/>
          <w:sz w:val="24"/>
        </w:rPr>
        <w:t>views</w:t>
      </w:r>
      <w:r>
        <w:rPr>
          <w:i/>
          <w:spacing w:val="-4"/>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State</w:t>
      </w:r>
      <w:r>
        <w:rPr>
          <w:i/>
          <w:spacing w:val="-4"/>
          <w:sz w:val="24"/>
        </w:rPr>
        <w:t xml:space="preserve"> </w:t>
      </w:r>
      <w:r>
        <w:rPr>
          <w:i/>
          <w:sz w:val="24"/>
        </w:rPr>
        <w:t>Superintendent</w:t>
      </w:r>
      <w:r>
        <w:rPr>
          <w:i/>
          <w:spacing w:val="-4"/>
          <w:sz w:val="24"/>
        </w:rPr>
        <w:t xml:space="preserve"> </w:t>
      </w:r>
      <w:r>
        <w:rPr>
          <w:i/>
          <w:sz w:val="24"/>
        </w:rPr>
        <w:t>of</w:t>
      </w:r>
      <w:r>
        <w:rPr>
          <w:i/>
          <w:spacing w:val="-4"/>
          <w:sz w:val="24"/>
        </w:rPr>
        <w:t xml:space="preserve"> </w:t>
      </w:r>
      <w:r>
        <w:rPr>
          <w:i/>
          <w:sz w:val="24"/>
        </w:rPr>
        <w:t xml:space="preserve">Public Instruction right now. I feel like he's </w:t>
      </w:r>
      <w:proofErr w:type="gramStart"/>
      <w:r>
        <w:rPr>
          <w:i/>
          <w:sz w:val="24"/>
        </w:rPr>
        <w:t>really just</w:t>
      </w:r>
      <w:proofErr w:type="gramEnd"/>
      <w:r>
        <w:rPr>
          <w:i/>
          <w:sz w:val="24"/>
        </w:rPr>
        <w:t xml:space="preserve"> out of touch with the needs of our state and</w:t>
      </w:r>
      <w:r>
        <w:rPr>
          <w:i/>
          <w:spacing w:val="-2"/>
          <w:sz w:val="24"/>
        </w:rPr>
        <w:t xml:space="preserve"> </w:t>
      </w:r>
      <w:r>
        <w:rPr>
          <w:i/>
          <w:sz w:val="24"/>
        </w:rPr>
        <w:t>the</w:t>
      </w:r>
      <w:r>
        <w:rPr>
          <w:i/>
          <w:spacing w:val="-2"/>
          <w:sz w:val="24"/>
        </w:rPr>
        <w:t xml:space="preserve"> </w:t>
      </w:r>
      <w:r>
        <w:rPr>
          <w:i/>
          <w:sz w:val="24"/>
        </w:rPr>
        <w:t>needs</w:t>
      </w:r>
      <w:r>
        <w:rPr>
          <w:i/>
          <w:spacing w:val="-2"/>
          <w:sz w:val="24"/>
        </w:rPr>
        <w:t xml:space="preserve"> </w:t>
      </w:r>
      <w:r>
        <w:rPr>
          <w:i/>
          <w:sz w:val="24"/>
        </w:rPr>
        <w:t>of</w:t>
      </w:r>
      <w:r>
        <w:rPr>
          <w:i/>
          <w:spacing w:val="-2"/>
          <w:sz w:val="24"/>
        </w:rPr>
        <w:t xml:space="preserve"> </w:t>
      </w:r>
      <w:r>
        <w:rPr>
          <w:i/>
          <w:sz w:val="24"/>
        </w:rPr>
        <w:t>our</w:t>
      </w:r>
      <w:r>
        <w:rPr>
          <w:i/>
          <w:spacing w:val="-2"/>
          <w:sz w:val="24"/>
        </w:rPr>
        <w:t xml:space="preserve"> </w:t>
      </w:r>
      <w:r>
        <w:rPr>
          <w:i/>
          <w:sz w:val="24"/>
        </w:rPr>
        <w:t>education</w:t>
      </w:r>
      <w:r>
        <w:rPr>
          <w:i/>
          <w:spacing w:val="-2"/>
          <w:sz w:val="24"/>
        </w:rPr>
        <w:t xml:space="preserve"> </w:t>
      </w:r>
      <w:r>
        <w:rPr>
          <w:i/>
          <w:sz w:val="24"/>
        </w:rPr>
        <w:t>system</w:t>
      </w:r>
      <w:r>
        <w:rPr>
          <w:i/>
          <w:spacing w:val="-2"/>
          <w:sz w:val="24"/>
        </w:rPr>
        <w:t xml:space="preserve"> </w:t>
      </w:r>
      <w:r>
        <w:rPr>
          <w:i/>
          <w:sz w:val="24"/>
        </w:rPr>
        <w:t>and</w:t>
      </w:r>
      <w:r>
        <w:rPr>
          <w:i/>
          <w:spacing w:val="-2"/>
          <w:sz w:val="24"/>
        </w:rPr>
        <w:t xml:space="preserve"> </w:t>
      </w:r>
      <w:r>
        <w:rPr>
          <w:i/>
          <w:sz w:val="24"/>
        </w:rPr>
        <w:t>the</w:t>
      </w:r>
      <w:r>
        <w:rPr>
          <w:i/>
          <w:spacing w:val="-2"/>
          <w:sz w:val="24"/>
        </w:rPr>
        <w:t xml:space="preserve"> </w:t>
      </w:r>
      <w:r>
        <w:rPr>
          <w:i/>
          <w:sz w:val="24"/>
        </w:rPr>
        <w:t>needs</w:t>
      </w:r>
      <w:r>
        <w:rPr>
          <w:i/>
          <w:spacing w:val="-2"/>
          <w:sz w:val="24"/>
        </w:rPr>
        <w:t xml:space="preserve"> </w:t>
      </w:r>
      <w:r>
        <w:rPr>
          <w:i/>
          <w:sz w:val="24"/>
        </w:rPr>
        <w:t>of</w:t>
      </w:r>
      <w:r>
        <w:rPr>
          <w:i/>
          <w:spacing w:val="-2"/>
          <w:sz w:val="24"/>
        </w:rPr>
        <w:t xml:space="preserve"> </w:t>
      </w:r>
      <w:r>
        <w:rPr>
          <w:i/>
          <w:sz w:val="24"/>
        </w:rPr>
        <w:t>our</w:t>
      </w:r>
      <w:r>
        <w:rPr>
          <w:i/>
          <w:spacing w:val="-2"/>
          <w:sz w:val="24"/>
        </w:rPr>
        <w:t xml:space="preserve"> </w:t>
      </w:r>
      <w:r>
        <w:rPr>
          <w:i/>
          <w:sz w:val="24"/>
        </w:rPr>
        <w:t>students.</w:t>
      </w:r>
      <w:r>
        <w:rPr>
          <w:i/>
          <w:spacing w:val="-2"/>
          <w:sz w:val="24"/>
        </w:rPr>
        <w:t xml:space="preserve"> </w:t>
      </w:r>
      <w:r>
        <w:rPr>
          <w:i/>
          <w:sz w:val="24"/>
        </w:rPr>
        <w:t>So,</w:t>
      </w:r>
      <w:r>
        <w:rPr>
          <w:i/>
          <w:spacing w:val="-2"/>
          <w:sz w:val="24"/>
        </w:rPr>
        <w:t xml:space="preserve"> </w:t>
      </w:r>
      <w:r>
        <w:rPr>
          <w:i/>
          <w:sz w:val="24"/>
        </w:rPr>
        <w:t>and</w:t>
      </w:r>
      <w:r>
        <w:rPr>
          <w:i/>
          <w:spacing w:val="-2"/>
          <w:sz w:val="24"/>
        </w:rPr>
        <w:t xml:space="preserve"> </w:t>
      </w:r>
      <w:r>
        <w:rPr>
          <w:i/>
          <w:sz w:val="24"/>
        </w:rPr>
        <w:t>I</w:t>
      </w:r>
      <w:r>
        <w:rPr>
          <w:i/>
          <w:spacing w:val="-2"/>
          <w:sz w:val="24"/>
        </w:rPr>
        <w:t xml:space="preserve"> </w:t>
      </w:r>
      <w:r>
        <w:rPr>
          <w:i/>
          <w:sz w:val="24"/>
        </w:rPr>
        <w:t>think</w:t>
      </w:r>
      <w:r>
        <w:rPr>
          <w:i/>
          <w:spacing w:val="-2"/>
          <w:sz w:val="24"/>
        </w:rPr>
        <w:t xml:space="preserve"> </w:t>
      </w:r>
      <w:r>
        <w:rPr>
          <w:i/>
          <w:sz w:val="24"/>
        </w:rPr>
        <w:t>a</w:t>
      </w:r>
      <w:r>
        <w:rPr>
          <w:i/>
          <w:spacing w:val="-2"/>
          <w:sz w:val="24"/>
        </w:rPr>
        <w:t xml:space="preserve"> </w:t>
      </w:r>
      <w:r>
        <w:rPr>
          <w:i/>
          <w:sz w:val="24"/>
        </w:rPr>
        <w:t>lot of other policymakers, unfortunately, are in that same example.</w:t>
      </w:r>
    </w:p>
    <w:p w14:paraId="171C6D67" w14:textId="77777777" w:rsidR="00AF5714" w:rsidRDefault="00AF5714">
      <w:pPr>
        <w:pStyle w:val="BodyText"/>
        <w:ind w:left="0" w:right="0"/>
        <w:rPr>
          <w:i/>
        </w:rPr>
      </w:pPr>
    </w:p>
    <w:p w14:paraId="389DCEED" w14:textId="77777777" w:rsidR="00AF5714" w:rsidRDefault="00000000">
      <w:pPr>
        <w:pStyle w:val="BodyText"/>
        <w:spacing w:line="480" w:lineRule="auto"/>
        <w:ind w:right="735"/>
      </w:pPr>
      <w:r>
        <w:t>There</w:t>
      </w:r>
      <w:r>
        <w:rPr>
          <w:spacing w:val="-1"/>
        </w:rPr>
        <w:t xml:space="preserve"> </w:t>
      </w:r>
      <w:r>
        <w:t>exists</w:t>
      </w:r>
      <w:r>
        <w:rPr>
          <w:spacing w:val="-1"/>
        </w:rPr>
        <w:t xml:space="preserve"> </w:t>
      </w:r>
      <w:r>
        <w:t>in</w:t>
      </w:r>
      <w:r>
        <w:rPr>
          <w:spacing w:val="-1"/>
        </w:rPr>
        <w:t xml:space="preserve"> </w:t>
      </w:r>
      <w:r>
        <w:t>the</w:t>
      </w:r>
      <w:r>
        <w:rPr>
          <w:spacing w:val="-1"/>
        </w:rPr>
        <w:t xml:space="preserve"> </w:t>
      </w:r>
      <w:r>
        <w:t>data</w:t>
      </w:r>
      <w:r>
        <w:rPr>
          <w:spacing w:val="-1"/>
        </w:rPr>
        <w:t xml:space="preserve"> </w:t>
      </w:r>
      <w:r>
        <w:t>a</w:t>
      </w:r>
      <w:r>
        <w:rPr>
          <w:spacing w:val="-1"/>
        </w:rPr>
        <w:t xml:space="preserve"> </w:t>
      </w:r>
      <w:r>
        <w:t>described</w:t>
      </w:r>
      <w:r>
        <w:rPr>
          <w:spacing w:val="-1"/>
        </w:rPr>
        <w:t xml:space="preserve"> </w:t>
      </w:r>
      <w:r>
        <w:t>disconnect</w:t>
      </w:r>
      <w:r>
        <w:rPr>
          <w:spacing w:val="-1"/>
        </w:rPr>
        <w:t xml:space="preserve"> </w:t>
      </w:r>
      <w:r>
        <w:t>between</w:t>
      </w:r>
      <w:r>
        <w:rPr>
          <w:spacing w:val="-1"/>
        </w:rPr>
        <w:t xml:space="preserve"> </w:t>
      </w:r>
      <w:r>
        <w:t>many</w:t>
      </w:r>
      <w:r>
        <w:rPr>
          <w:spacing w:val="-1"/>
        </w:rPr>
        <w:t xml:space="preserve"> </w:t>
      </w:r>
      <w:r>
        <w:t>dimensions</w:t>
      </w:r>
      <w:r>
        <w:rPr>
          <w:spacing w:val="-1"/>
        </w:rPr>
        <w:t xml:space="preserve"> </w:t>
      </w:r>
      <w:r>
        <w:t>of</w:t>
      </w:r>
      <w:r>
        <w:rPr>
          <w:spacing w:val="-1"/>
        </w:rPr>
        <w:t xml:space="preserve"> </w:t>
      </w:r>
      <w:r>
        <w:t>policy</w:t>
      </w:r>
      <w:r>
        <w:rPr>
          <w:spacing w:val="-1"/>
        </w:rPr>
        <w:t xml:space="preserve"> </w:t>
      </w:r>
      <w:r>
        <w:t>and</w:t>
      </w:r>
      <w:r>
        <w:rPr>
          <w:spacing w:val="-1"/>
        </w:rPr>
        <w:t xml:space="preserve"> </w:t>
      </w:r>
      <w:proofErr w:type="gramStart"/>
      <w:r>
        <w:t>teachers’</w:t>
      </w:r>
      <w:proofErr w:type="gramEnd"/>
      <w:r>
        <w:t xml:space="preserve"> lived experiences. A characterization of the state superintendent and other policymakers as “out of</w:t>
      </w:r>
      <w:r>
        <w:rPr>
          <w:spacing w:val="-3"/>
        </w:rPr>
        <w:t xml:space="preserve"> </w:t>
      </w:r>
      <w:r>
        <w:t>touch”</w:t>
      </w:r>
      <w:r>
        <w:rPr>
          <w:spacing w:val="-3"/>
        </w:rPr>
        <w:t xml:space="preserve"> </w:t>
      </w:r>
      <w:r>
        <w:t>is</w:t>
      </w:r>
      <w:r>
        <w:rPr>
          <w:spacing w:val="-3"/>
        </w:rPr>
        <w:t xml:space="preserve"> </w:t>
      </w:r>
      <w:r>
        <w:t>important</w:t>
      </w:r>
      <w:r>
        <w:rPr>
          <w:spacing w:val="-3"/>
        </w:rPr>
        <w:t xml:space="preserve"> </w:t>
      </w:r>
      <w:r>
        <w:t>as</w:t>
      </w:r>
      <w:r>
        <w:rPr>
          <w:spacing w:val="-3"/>
        </w:rPr>
        <w:t xml:space="preserve"> </w:t>
      </w:r>
      <w:r>
        <w:t>it</w:t>
      </w:r>
      <w:r>
        <w:rPr>
          <w:spacing w:val="-3"/>
        </w:rPr>
        <w:t xml:space="preserve"> </w:t>
      </w:r>
      <w:r>
        <w:t>underscores</w:t>
      </w:r>
      <w:r>
        <w:rPr>
          <w:spacing w:val="-3"/>
        </w:rPr>
        <w:t xml:space="preserve"> </w:t>
      </w:r>
      <w:r>
        <w:t>the</w:t>
      </w:r>
      <w:r>
        <w:rPr>
          <w:spacing w:val="-3"/>
        </w:rPr>
        <w:t xml:space="preserve"> </w:t>
      </w:r>
      <w:r>
        <w:t>feelings</w:t>
      </w:r>
      <w:r>
        <w:rPr>
          <w:spacing w:val="-3"/>
        </w:rPr>
        <w:t xml:space="preserve"> </w:t>
      </w:r>
      <w:r>
        <w:t>experienced</w:t>
      </w:r>
      <w:r>
        <w:rPr>
          <w:spacing w:val="-3"/>
        </w:rPr>
        <w:t xml:space="preserve"> </w:t>
      </w:r>
      <w:r>
        <w:t>by</w:t>
      </w:r>
      <w:r>
        <w:rPr>
          <w:spacing w:val="-3"/>
        </w:rPr>
        <w:t xml:space="preserve"> </w:t>
      </w:r>
      <w:r>
        <w:t>teachers</w:t>
      </w:r>
      <w:r>
        <w:rPr>
          <w:spacing w:val="-3"/>
        </w:rPr>
        <w:t xml:space="preserve"> </w:t>
      </w:r>
      <w:r>
        <w:t>who</w:t>
      </w:r>
      <w:r>
        <w:rPr>
          <w:spacing w:val="-3"/>
        </w:rPr>
        <w:t xml:space="preserve"> </w:t>
      </w:r>
      <w:r>
        <w:t>are</w:t>
      </w:r>
      <w:r>
        <w:rPr>
          <w:spacing w:val="-3"/>
        </w:rPr>
        <w:t xml:space="preserve"> </w:t>
      </w:r>
      <w:r>
        <w:t>subjected</w:t>
      </w:r>
      <w:r>
        <w:rPr>
          <w:spacing w:val="-3"/>
        </w:rPr>
        <w:t xml:space="preserve"> </w:t>
      </w:r>
      <w:r>
        <w:t>to policies not created with the “needs” of teachers in mind. This dynamic seemed to be a heavy predictor of low well-being. The divestment teachers seem to feel when subjected to policies misaligned from their priorities and “needs” as they see them, is apparent in the data and seems to predict teachers experiencing a policy environment as controlling. This subtheme opened with a teacher describing the “in the trenches” quality of a policy agent that may have a teacher’s best interest at heart. The data across the board of this study supports an assertion of importance in that quality. A 19-year veteran English teacher at a large urban high school described a higher description of personal well-being, and spoke incisively about the ways in which the “in the trenches” importance is crucial to their view of where policies originate:</w:t>
      </w:r>
    </w:p>
    <w:p w14:paraId="19183104" w14:textId="77777777" w:rsidR="00AF5714" w:rsidRDefault="00000000">
      <w:pPr>
        <w:ind w:left="1080" w:right="760"/>
        <w:rPr>
          <w:i/>
          <w:sz w:val="24"/>
        </w:rPr>
      </w:pPr>
      <w:r>
        <w:rPr>
          <w:i/>
          <w:sz w:val="24"/>
        </w:rPr>
        <w:t>They</w:t>
      </w:r>
      <w:r>
        <w:rPr>
          <w:i/>
          <w:spacing w:val="-4"/>
          <w:sz w:val="24"/>
        </w:rPr>
        <w:t xml:space="preserve"> </w:t>
      </w:r>
      <w:r>
        <w:rPr>
          <w:i/>
          <w:sz w:val="24"/>
        </w:rPr>
        <w:t>should</w:t>
      </w:r>
      <w:r>
        <w:rPr>
          <w:i/>
          <w:spacing w:val="-4"/>
          <w:sz w:val="24"/>
        </w:rPr>
        <w:t xml:space="preserve"> </w:t>
      </w:r>
      <w:r>
        <w:rPr>
          <w:i/>
          <w:sz w:val="24"/>
        </w:rPr>
        <w:t>spend</w:t>
      </w:r>
      <w:r>
        <w:rPr>
          <w:i/>
          <w:spacing w:val="-4"/>
          <w:sz w:val="24"/>
        </w:rPr>
        <w:t xml:space="preserve"> </w:t>
      </w:r>
      <w:r>
        <w:rPr>
          <w:i/>
          <w:sz w:val="24"/>
        </w:rPr>
        <w:t>one</w:t>
      </w:r>
      <w:r>
        <w:rPr>
          <w:i/>
          <w:spacing w:val="-4"/>
          <w:sz w:val="24"/>
        </w:rPr>
        <w:t xml:space="preserve"> </w:t>
      </w:r>
      <w:r>
        <w:rPr>
          <w:i/>
          <w:sz w:val="24"/>
        </w:rPr>
        <w:t>week</w:t>
      </w:r>
      <w:r>
        <w:rPr>
          <w:i/>
          <w:spacing w:val="-4"/>
          <w:sz w:val="24"/>
        </w:rPr>
        <w:t xml:space="preserve"> </w:t>
      </w:r>
      <w:r>
        <w:rPr>
          <w:i/>
          <w:sz w:val="24"/>
        </w:rPr>
        <w:t>in</w:t>
      </w:r>
      <w:r>
        <w:rPr>
          <w:i/>
          <w:spacing w:val="-4"/>
          <w:sz w:val="24"/>
        </w:rPr>
        <w:t xml:space="preserve"> </w:t>
      </w:r>
      <w:r>
        <w:rPr>
          <w:i/>
          <w:sz w:val="24"/>
        </w:rPr>
        <w:t>my</w:t>
      </w:r>
      <w:r>
        <w:rPr>
          <w:i/>
          <w:spacing w:val="-4"/>
          <w:sz w:val="24"/>
        </w:rPr>
        <w:t xml:space="preserve"> </w:t>
      </w:r>
      <w:r>
        <w:rPr>
          <w:i/>
          <w:sz w:val="24"/>
        </w:rPr>
        <w:t>classroom</w:t>
      </w:r>
      <w:r>
        <w:rPr>
          <w:i/>
          <w:spacing w:val="-4"/>
          <w:sz w:val="24"/>
        </w:rPr>
        <w:t xml:space="preserve"> </w:t>
      </w:r>
      <w:r>
        <w:rPr>
          <w:i/>
          <w:sz w:val="24"/>
        </w:rPr>
        <w:t>because</w:t>
      </w:r>
      <w:r>
        <w:rPr>
          <w:i/>
          <w:spacing w:val="-4"/>
          <w:sz w:val="24"/>
        </w:rPr>
        <w:t xml:space="preserve"> </w:t>
      </w:r>
      <w:r>
        <w:rPr>
          <w:i/>
          <w:sz w:val="24"/>
        </w:rPr>
        <w:t>the</w:t>
      </w:r>
      <w:r>
        <w:rPr>
          <w:i/>
          <w:spacing w:val="-4"/>
          <w:sz w:val="24"/>
        </w:rPr>
        <w:t xml:space="preserve"> </w:t>
      </w:r>
      <w:r>
        <w:rPr>
          <w:i/>
          <w:sz w:val="24"/>
        </w:rPr>
        <w:t>bigwigs</w:t>
      </w:r>
      <w:r>
        <w:rPr>
          <w:i/>
          <w:spacing w:val="-4"/>
          <w:sz w:val="24"/>
        </w:rPr>
        <w:t xml:space="preserve"> </w:t>
      </w:r>
      <w:r>
        <w:rPr>
          <w:i/>
          <w:sz w:val="24"/>
        </w:rPr>
        <w:t>and</w:t>
      </w:r>
      <w:r>
        <w:rPr>
          <w:i/>
          <w:spacing w:val="-4"/>
          <w:sz w:val="24"/>
        </w:rPr>
        <w:t xml:space="preserve"> </w:t>
      </w:r>
      <w:r>
        <w:rPr>
          <w:i/>
          <w:sz w:val="24"/>
        </w:rPr>
        <w:t>legislators</w:t>
      </w:r>
      <w:r>
        <w:rPr>
          <w:i/>
          <w:spacing w:val="-4"/>
          <w:sz w:val="24"/>
        </w:rPr>
        <w:t xml:space="preserve"> </w:t>
      </w:r>
      <w:r>
        <w:rPr>
          <w:i/>
          <w:sz w:val="24"/>
        </w:rPr>
        <w:t>in</w:t>
      </w:r>
      <w:r>
        <w:rPr>
          <w:i/>
          <w:spacing w:val="-4"/>
          <w:sz w:val="24"/>
        </w:rPr>
        <w:t xml:space="preserve"> </w:t>
      </w:r>
      <w:r>
        <w:rPr>
          <w:i/>
          <w:sz w:val="24"/>
        </w:rPr>
        <w:t>their suits and ties, if they came into the classroom for one day, they would get respect. But then after that they would have to somehow show it.</w:t>
      </w:r>
    </w:p>
    <w:p w14:paraId="501D34E7" w14:textId="77777777" w:rsidR="00AF5714" w:rsidRDefault="00AF5714">
      <w:pPr>
        <w:pStyle w:val="BodyText"/>
        <w:ind w:left="0" w:right="0"/>
        <w:rPr>
          <w:i/>
        </w:rPr>
      </w:pPr>
    </w:p>
    <w:p w14:paraId="0B836294" w14:textId="77777777" w:rsidR="00AF5714" w:rsidRDefault="00000000">
      <w:pPr>
        <w:pStyle w:val="BodyText"/>
        <w:spacing w:line="480" w:lineRule="auto"/>
        <w:ind w:right="737"/>
      </w:pPr>
      <w:r>
        <w:t>A</w:t>
      </w:r>
      <w:r>
        <w:rPr>
          <w:spacing w:val="-3"/>
        </w:rPr>
        <w:t xml:space="preserve"> </w:t>
      </w:r>
      <w:r>
        <w:t>veteran</w:t>
      </w:r>
      <w:r>
        <w:rPr>
          <w:spacing w:val="-3"/>
        </w:rPr>
        <w:t xml:space="preserve"> </w:t>
      </w:r>
      <w:r>
        <w:t>of</w:t>
      </w:r>
      <w:r>
        <w:rPr>
          <w:spacing w:val="-3"/>
        </w:rPr>
        <w:t xml:space="preserve"> </w:t>
      </w:r>
      <w:r>
        <w:t>11</w:t>
      </w:r>
      <w:r>
        <w:rPr>
          <w:spacing w:val="-3"/>
        </w:rPr>
        <w:t xml:space="preserve"> </w:t>
      </w:r>
      <w:r>
        <w:t>years</w:t>
      </w:r>
      <w:r>
        <w:rPr>
          <w:spacing w:val="-3"/>
        </w:rPr>
        <w:t xml:space="preserve"> </w:t>
      </w:r>
      <w:r>
        <w:t>in</w:t>
      </w:r>
      <w:r>
        <w:rPr>
          <w:spacing w:val="-3"/>
        </w:rPr>
        <w:t xml:space="preserve"> </w:t>
      </w:r>
      <w:r>
        <w:t>a</w:t>
      </w:r>
      <w:r>
        <w:rPr>
          <w:spacing w:val="-3"/>
        </w:rPr>
        <w:t xml:space="preserve"> </w:t>
      </w:r>
      <w:r>
        <w:t>rural</w:t>
      </w:r>
      <w:r>
        <w:rPr>
          <w:spacing w:val="-3"/>
        </w:rPr>
        <w:t xml:space="preserve"> </w:t>
      </w:r>
      <w:r>
        <w:t>district,</w:t>
      </w:r>
      <w:r>
        <w:rPr>
          <w:spacing w:val="-3"/>
        </w:rPr>
        <w:t xml:space="preserve"> </w:t>
      </w:r>
      <w:r>
        <w:t>also</w:t>
      </w:r>
      <w:r>
        <w:rPr>
          <w:spacing w:val="-3"/>
        </w:rPr>
        <w:t xml:space="preserve"> </w:t>
      </w:r>
      <w:r>
        <w:t>described</w:t>
      </w:r>
      <w:r>
        <w:rPr>
          <w:spacing w:val="-3"/>
        </w:rPr>
        <w:t xml:space="preserve"> </w:t>
      </w:r>
      <w:r>
        <w:t>the</w:t>
      </w:r>
      <w:r>
        <w:rPr>
          <w:spacing w:val="-3"/>
        </w:rPr>
        <w:t xml:space="preserve"> </w:t>
      </w:r>
      <w:r>
        <w:t>importance</w:t>
      </w:r>
      <w:r>
        <w:rPr>
          <w:spacing w:val="-3"/>
        </w:rPr>
        <w:t xml:space="preserve"> </w:t>
      </w:r>
      <w:r>
        <w:t>of</w:t>
      </w:r>
      <w:r>
        <w:rPr>
          <w:spacing w:val="-3"/>
        </w:rPr>
        <w:t xml:space="preserve"> </w:t>
      </w:r>
      <w:r>
        <w:t>connection</w:t>
      </w:r>
      <w:r>
        <w:rPr>
          <w:spacing w:val="-3"/>
        </w:rPr>
        <w:t xml:space="preserve"> </w:t>
      </w:r>
      <w:r>
        <w:t>to</w:t>
      </w:r>
      <w:r>
        <w:rPr>
          <w:spacing w:val="-3"/>
        </w:rPr>
        <w:t xml:space="preserve"> </w:t>
      </w:r>
      <w:r>
        <w:t xml:space="preserve">classroom practice for people “from the top” as a prerequisite to what they characterized as </w:t>
      </w:r>
      <w:r>
        <w:rPr>
          <w:spacing w:val="-2"/>
        </w:rPr>
        <w:t>“understanding”:</w:t>
      </w:r>
    </w:p>
    <w:p w14:paraId="4A69876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D7B763E" w14:textId="77777777" w:rsidR="00AF5714" w:rsidRDefault="00000000">
      <w:pPr>
        <w:spacing w:before="60"/>
        <w:ind w:left="1080" w:right="730"/>
        <w:rPr>
          <w:i/>
          <w:sz w:val="24"/>
        </w:rPr>
      </w:pPr>
      <w:r>
        <w:rPr>
          <w:i/>
          <w:sz w:val="24"/>
        </w:rPr>
        <w:lastRenderedPageBreak/>
        <w:t>From the top, it's a lot of people who don't have a lot of classroom experience. And I</w:t>
      </w:r>
      <w:r>
        <w:rPr>
          <w:i/>
          <w:spacing w:val="40"/>
          <w:sz w:val="24"/>
        </w:rPr>
        <w:t xml:space="preserve"> </w:t>
      </w:r>
      <w:r>
        <w:rPr>
          <w:i/>
          <w:sz w:val="24"/>
        </w:rPr>
        <w:t>think</w:t>
      </w:r>
      <w:r>
        <w:rPr>
          <w:i/>
          <w:spacing w:val="-4"/>
          <w:sz w:val="24"/>
        </w:rPr>
        <w:t xml:space="preserve"> </w:t>
      </w:r>
      <w:r>
        <w:rPr>
          <w:i/>
          <w:sz w:val="24"/>
        </w:rPr>
        <w:t>in</w:t>
      </w:r>
      <w:r>
        <w:rPr>
          <w:i/>
          <w:spacing w:val="-4"/>
          <w:sz w:val="24"/>
        </w:rPr>
        <w:t xml:space="preserve"> </w:t>
      </w:r>
      <w:r>
        <w:rPr>
          <w:i/>
          <w:sz w:val="24"/>
        </w:rPr>
        <w:t>an</w:t>
      </w:r>
      <w:r>
        <w:rPr>
          <w:i/>
          <w:spacing w:val="-4"/>
          <w:sz w:val="24"/>
        </w:rPr>
        <w:t xml:space="preserve"> </w:t>
      </w:r>
      <w:r>
        <w:rPr>
          <w:i/>
          <w:sz w:val="24"/>
        </w:rPr>
        <w:t>effective</w:t>
      </w:r>
      <w:r>
        <w:rPr>
          <w:i/>
          <w:spacing w:val="-4"/>
          <w:sz w:val="24"/>
        </w:rPr>
        <w:t xml:space="preserve"> </w:t>
      </w:r>
      <w:r>
        <w:rPr>
          <w:i/>
          <w:sz w:val="24"/>
        </w:rPr>
        <w:t>administration</w:t>
      </w:r>
      <w:r>
        <w:rPr>
          <w:i/>
          <w:spacing w:val="-4"/>
          <w:sz w:val="24"/>
        </w:rPr>
        <w:t xml:space="preserve"> </w:t>
      </w:r>
      <w:r>
        <w:rPr>
          <w:i/>
          <w:sz w:val="24"/>
        </w:rPr>
        <w:t>system,</w:t>
      </w:r>
      <w:r>
        <w:rPr>
          <w:i/>
          <w:spacing w:val="-4"/>
          <w:sz w:val="24"/>
        </w:rPr>
        <w:t xml:space="preserve"> </w:t>
      </w:r>
      <w:r>
        <w:rPr>
          <w:i/>
          <w:sz w:val="24"/>
        </w:rPr>
        <w:t>as</w:t>
      </w:r>
      <w:r>
        <w:rPr>
          <w:i/>
          <w:spacing w:val="-4"/>
          <w:sz w:val="24"/>
        </w:rPr>
        <w:t xml:space="preserve"> </w:t>
      </w:r>
      <w:r>
        <w:rPr>
          <w:i/>
          <w:sz w:val="24"/>
        </w:rPr>
        <w:t>people</w:t>
      </w:r>
      <w:r>
        <w:rPr>
          <w:i/>
          <w:spacing w:val="-4"/>
          <w:sz w:val="24"/>
        </w:rPr>
        <w:t xml:space="preserve"> </w:t>
      </w:r>
      <w:r>
        <w:rPr>
          <w:i/>
          <w:sz w:val="24"/>
        </w:rPr>
        <w:t>who</w:t>
      </w:r>
      <w:r>
        <w:rPr>
          <w:i/>
          <w:spacing w:val="-4"/>
          <w:sz w:val="24"/>
        </w:rPr>
        <w:t xml:space="preserve"> </w:t>
      </w:r>
      <w:r>
        <w:rPr>
          <w:i/>
          <w:sz w:val="24"/>
        </w:rPr>
        <w:t>have</w:t>
      </w:r>
      <w:r>
        <w:rPr>
          <w:i/>
          <w:spacing w:val="-4"/>
          <w:sz w:val="24"/>
        </w:rPr>
        <w:t xml:space="preserve"> </w:t>
      </w:r>
      <w:r>
        <w:rPr>
          <w:i/>
          <w:sz w:val="24"/>
        </w:rPr>
        <w:t>been</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classroom</w:t>
      </w:r>
      <w:r>
        <w:rPr>
          <w:i/>
          <w:spacing w:val="-4"/>
          <w:sz w:val="24"/>
        </w:rPr>
        <w:t xml:space="preserve"> </w:t>
      </w:r>
      <w:r>
        <w:rPr>
          <w:i/>
          <w:sz w:val="24"/>
        </w:rPr>
        <w:t>and understand how a classroom works and, these policymakers and stuff, I just think they have</w:t>
      </w:r>
      <w:r>
        <w:rPr>
          <w:i/>
          <w:spacing w:val="-1"/>
          <w:sz w:val="24"/>
        </w:rPr>
        <w:t xml:space="preserve"> </w:t>
      </w:r>
      <w:r>
        <w:rPr>
          <w:i/>
          <w:sz w:val="24"/>
        </w:rPr>
        <w:t>no</w:t>
      </w:r>
      <w:r>
        <w:rPr>
          <w:i/>
          <w:spacing w:val="-1"/>
          <w:sz w:val="24"/>
        </w:rPr>
        <w:t xml:space="preserve"> </w:t>
      </w:r>
      <w:r>
        <w:rPr>
          <w:i/>
          <w:sz w:val="24"/>
        </w:rPr>
        <w:t>clue</w:t>
      </w:r>
      <w:r>
        <w:rPr>
          <w:i/>
          <w:spacing w:val="-1"/>
          <w:sz w:val="24"/>
        </w:rPr>
        <w:t xml:space="preserve"> </w:t>
      </w:r>
      <w:r>
        <w:rPr>
          <w:i/>
          <w:sz w:val="24"/>
        </w:rPr>
        <w:t>what</w:t>
      </w:r>
      <w:r>
        <w:rPr>
          <w:i/>
          <w:spacing w:val="-1"/>
          <w:sz w:val="24"/>
        </w:rPr>
        <w:t xml:space="preserve"> </w:t>
      </w:r>
      <w:r>
        <w:rPr>
          <w:i/>
          <w:sz w:val="24"/>
        </w:rPr>
        <w:t>it's</w:t>
      </w:r>
      <w:r>
        <w:rPr>
          <w:i/>
          <w:spacing w:val="-1"/>
          <w:sz w:val="24"/>
        </w:rPr>
        <w:t xml:space="preserve"> </w:t>
      </w:r>
      <w:r>
        <w:rPr>
          <w:i/>
          <w:sz w:val="24"/>
        </w:rPr>
        <w:t>like</w:t>
      </w:r>
      <w:r>
        <w:rPr>
          <w:i/>
          <w:spacing w:val="-1"/>
          <w:sz w:val="24"/>
        </w:rPr>
        <w:t xml:space="preserve"> </w:t>
      </w:r>
      <w:r>
        <w:rPr>
          <w:i/>
          <w:sz w:val="24"/>
        </w:rPr>
        <w:t>to</w:t>
      </w:r>
      <w:r>
        <w:rPr>
          <w:i/>
          <w:spacing w:val="-1"/>
          <w:sz w:val="24"/>
        </w:rPr>
        <w:t xml:space="preserve"> </w:t>
      </w:r>
      <w:r>
        <w:rPr>
          <w:i/>
          <w:sz w:val="24"/>
        </w:rPr>
        <w:t>be</w:t>
      </w:r>
      <w:r>
        <w:rPr>
          <w:i/>
          <w:spacing w:val="-1"/>
          <w:sz w:val="24"/>
        </w:rPr>
        <w:t xml:space="preserve"> </w:t>
      </w:r>
      <w:r>
        <w:rPr>
          <w:i/>
          <w:sz w:val="24"/>
        </w:rPr>
        <w:t>inside</w:t>
      </w:r>
      <w:r>
        <w:rPr>
          <w:i/>
          <w:spacing w:val="-1"/>
          <w:sz w:val="24"/>
        </w:rPr>
        <w:t xml:space="preserve"> </w:t>
      </w:r>
      <w:r>
        <w:rPr>
          <w:i/>
          <w:sz w:val="24"/>
        </w:rPr>
        <w:t>a</w:t>
      </w:r>
      <w:r>
        <w:rPr>
          <w:i/>
          <w:spacing w:val="-1"/>
          <w:sz w:val="24"/>
        </w:rPr>
        <w:t xml:space="preserve"> </w:t>
      </w:r>
      <w:r>
        <w:rPr>
          <w:i/>
          <w:sz w:val="24"/>
        </w:rPr>
        <w:t>classroom,</w:t>
      </w:r>
      <w:r>
        <w:rPr>
          <w:i/>
          <w:spacing w:val="-1"/>
          <w:sz w:val="24"/>
        </w:rPr>
        <w:t xml:space="preserve"> </w:t>
      </w:r>
      <w:r>
        <w:rPr>
          <w:i/>
          <w:sz w:val="24"/>
        </w:rPr>
        <w:t>and</w:t>
      </w:r>
      <w:r>
        <w:rPr>
          <w:i/>
          <w:spacing w:val="-1"/>
          <w:sz w:val="24"/>
        </w:rPr>
        <w:t xml:space="preserve"> </w:t>
      </w:r>
      <w:r>
        <w:rPr>
          <w:i/>
          <w:sz w:val="24"/>
        </w:rPr>
        <w:t>they</w:t>
      </w:r>
      <w:r>
        <w:rPr>
          <w:i/>
          <w:spacing w:val="-1"/>
          <w:sz w:val="24"/>
        </w:rPr>
        <w:t xml:space="preserve"> </w:t>
      </w:r>
      <w:r>
        <w:rPr>
          <w:i/>
          <w:sz w:val="24"/>
        </w:rPr>
        <w:t>have</w:t>
      </w:r>
      <w:r>
        <w:rPr>
          <w:i/>
          <w:spacing w:val="-1"/>
          <w:sz w:val="24"/>
        </w:rPr>
        <w:t xml:space="preserve"> </w:t>
      </w:r>
      <w:r>
        <w:rPr>
          <w:i/>
          <w:sz w:val="24"/>
        </w:rPr>
        <w:t>no</w:t>
      </w:r>
      <w:r>
        <w:rPr>
          <w:i/>
          <w:spacing w:val="-1"/>
          <w:sz w:val="24"/>
        </w:rPr>
        <w:t xml:space="preserve"> </w:t>
      </w:r>
      <w:r>
        <w:rPr>
          <w:i/>
          <w:sz w:val="24"/>
        </w:rPr>
        <w:t>clue</w:t>
      </w:r>
      <w:r>
        <w:rPr>
          <w:i/>
          <w:spacing w:val="-1"/>
          <w:sz w:val="24"/>
        </w:rPr>
        <w:t xml:space="preserve"> </w:t>
      </w:r>
      <w:r>
        <w:rPr>
          <w:i/>
          <w:sz w:val="24"/>
        </w:rPr>
        <w:t>what</w:t>
      </w:r>
      <w:r>
        <w:rPr>
          <w:i/>
          <w:spacing w:val="-1"/>
          <w:sz w:val="24"/>
        </w:rPr>
        <w:t xml:space="preserve"> </w:t>
      </w:r>
      <w:r>
        <w:rPr>
          <w:i/>
          <w:sz w:val="24"/>
        </w:rPr>
        <w:t>it's</w:t>
      </w:r>
      <w:r>
        <w:rPr>
          <w:i/>
          <w:spacing w:val="-1"/>
          <w:sz w:val="24"/>
        </w:rPr>
        <w:t xml:space="preserve"> </w:t>
      </w:r>
      <w:r>
        <w:rPr>
          <w:i/>
          <w:sz w:val="24"/>
        </w:rPr>
        <w:t>like</w:t>
      </w:r>
      <w:r>
        <w:rPr>
          <w:i/>
          <w:spacing w:val="-1"/>
          <w:sz w:val="24"/>
        </w:rPr>
        <w:t xml:space="preserve"> </w:t>
      </w:r>
      <w:r>
        <w:rPr>
          <w:i/>
          <w:sz w:val="24"/>
        </w:rPr>
        <w:t>to be a teacher.</w:t>
      </w:r>
    </w:p>
    <w:p w14:paraId="147418D8" w14:textId="77777777" w:rsidR="00AF5714" w:rsidRDefault="00AF5714">
      <w:pPr>
        <w:pStyle w:val="BodyText"/>
        <w:ind w:left="0" w:right="0"/>
        <w:rPr>
          <w:i/>
        </w:rPr>
      </w:pPr>
    </w:p>
    <w:p w14:paraId="44E9D4A9" w14:textId="77777777" w:rsidR="00AF5714" w:rsidRDefault="00000000">
      <w:pPr>
        <w:pStyle w:val="BodyText"/>
        <w:spacing w:line="480" w:lineRule="auto"/>
        <w:ind w:right="748"/>
      </w:pPr>
      <w:r>
        <w:t>The previous subtheme on complexity and plurality is important to a common sentiment of</w:t>
      </w:r>
      <w:r>
        <w:rPr>
          <w:spacing w:val="40"/>
        </w:rPr>
        <w:t xml:space="preserve"> </w:t>
      </w:r>
      <w:r>
        <w:t>“what it’s like to be a teacher.” Teachers articulate a dynamic in which the likelihood that someone without practical, relevant knowledge of “a day in the life” will be able to make</w:t>
      </w:r>
      <w:r>
        <w:rPr>
          <w:spacing w:val="40"/>
        </w:rPr>
        <w:t xml:space="preserve"> </w:t>
      </w:r>
      <w:r>
        <w:t>policies to empower them to meet the “needs” of their students is low. These descriptions were some</w:t>
      </w:r>
      <w:r>
        <w:rPr>
          <w:spacing w:val="-3"/>
        </w:rPr>
        <w:t xml:space="preserve"> </w:t>
      </w:r>
      <w:r>
        <w:t>of</w:t>
      </w:r>
      <w:r>
        <w:rPr>
          <w:spacing w:val="-3"/>
        </w:rPr>
        <w:t xml:space="preserve"> </w:t>
      </w:r>
      <w:r>
        <w:t>the</w:t>
      </w:r>
      <w:r>
        <w:rPr>
          <w:spacing w:val="-3"/>
        </w:rPr>
        <w:t xml:space="preserve"> </w:t>
      </w:r>
      <w:r>
        <w:t>most</w:t>
      </w:r>
      <w:r>
        <w:rPr>
          <w:spacing w:val="-3"/>
        </w:rPr>
        <w:t xml:space="preserve"> </w:t>
      </w:r>
      <w:r>
        <w:t>emotional</w:t>
      </w:r>
      <w:r>
        <w:rPr>
          <w:spacing w:val="-3"/>
        </w:rPr>
        <w:t xml:space="preserve"> </w:t>
      </w:r>
      <w:r>
        <w:t>and</w:t>
      </w:r>
      <w:r>
        <w:rPr>
          <w:spacing w:val="-3"/>
        </w:rPr>
        <w:t xml:space="preserve"> </w:t>
      </w:r>
      <w:r>
        <w:t>palpably</w:t>
      </w:r>
      <w:r>
        <w:rPr>
          <w:spacing w:val="-3"/>
        </w:rPr>
        <w:t xml:space="preserve"> </w:t>
      </w:r>
      <w:r>
        <w:t>negative</w:t>
      </w:r>
      <w:r>
        <w:rPr>
          <w:spacing w:val="-3"/>
        </w:rPr>
        <w:t xml:space="preserve"> </w:t>
      </w:r>
      <w:r>
        <w:t>with</w:t>
      </w:r>
      <w:r>
        <w:rPr>
          <w:spacing w:val="-3"/>
        </w:rPr>
        <w:t xml:space="preserve"> </w:t>
      </w:r>
      <w:r>
        <w:t>respect</w:t>
      </w:r>
      <w:r>
        <w:rPr>
          <w:spacing w:val="-3"/>
        </w:rPr>
        <w:t xml:space="preserve"> </w:t>
      </w:r>
      <w:r>
        <w:t>to</w:t>
      </w:r>
      <w:r>
        <w:rPr>
          <w:spacing w:val="-3"/>
        </w:rPr>
        <w:t xml:space="preserve"> </w:t>
      </w:r>
      <w:proofErr w:type="gramStart"/>
      <w:r>
        <w:t>teacher</w:t>
      </w:r>
      <w:proofErr w:type="gramEnd"/>
      <w:r>
        <w:rPr>
          <w:spacing w:val="-3"/>
        </w:rPr>
        <w:t xml:space="preserve"> </w:t>
      </w:r>
      <w:r>
        <w:t>well-being.</w:t>
      </w:r>
      <w:r>
        <w:rPr>
          <w:spacing w:val="-3"/>
        </w:rPr>
        <w:t xml:space="preserve"> </w:t>
      </w:r>
      <w:r>
        <w:t>The</w:t>
      </w:r>
      <w:r>
        <w:rPr>
          <w:spacing w:val="-3"/>
        </w:rPr>
        <w:t xml:space="preserve"> </w:t>
      </w:r>
      <w:r>
        <w:t>insular identification of teachers to their work, with a clear resistance to “outsiders” seemed to predict negative well-being in a policy environment rife with state-level controls.</w:t>
      </w:r>
    </w:p>
    <w:p w14:paraId="59902817" w14:textId="77777777" w:rsidR="00AF5714" w:rsidRDefault="00000000">
      <w:pPr>
        <w:pStyle w:val="BodyText"/>
        <w:spacing w:line="480" w:lineRule="auto"/>
        <w:ind w:firstLine="720"/>
      </w:pPr>
      <w:r>
        <w:rPr>
          <w:b/>
        </w:rPr>
        <w:t xml:space="preserve">What we should be doing. </w:t>
      </w:r>
      <w:r>
        <w:t>The relevant connection, or lack thereof, of policies to teachers’ work is further articulated in the data by frequent use of the word “should” or similar concepts. The data suggests a keen sense amongst teachers of what they “should be doing” which, for most of them is to simply be allowed by policies to “just teach.” While teachers described their work as highly varied and complex, they simplified their definition of how to do it in such terms. This desire to “just teach” seemed to be a simple statement that holds a vast complexity within it, like a simple manhole cover that, when opened, reveals a cavernous and complicated network of machinery and engineering below the surface. To “just do my job” in most teacher descriptions was not articulated but was a refrain too constant to ignore. This finding</w:t>
      </w:r>
      <w:r>
        <w:rPr>
          <w:spacing w:val="-4"/>
        </w:rPr>
        <w:t xml:space="preserve"> </w:t>
      </w:r>
      <w:r>
        <w:t>seems</w:t>
      </w:r>
      <w:r>
        <w:rPr>
          <w:spacing w:val="-4"/>
        </w:rPr>
        <w:t xml:space="preserve"> </w:t>
      </w:r>
      <w:r>
        <w:t>intricately</w:t>
      </w:r>
      <w:r>
        <w:rPr>
          <w:spacing w:val="-4"/>
        </w:rPr>
        <w:t xml:space="preserve"> </w:t>
      </w:r>
      <w:r>
        <w:t>connected</w:t>
      </w:r>
      <w:r>
        <w:rPr>
          <w:spacing w:val="-4"/>
        </w:rPr>
        <w:t xml:space="preserve"> </w:t>
      </w:r>
      <w:r>
        <w:t>to</w:t>
      </w:r>
      <w:r>
        <w:rPr>
          <w:spacing w:val="-4"/>
        </w:rPr>
        <w:t xml:space="preserve"> </w:t>
      </w:r>
      <w:r>
        <w:t>the</w:t>
      </w:r>
      <w:r>
        <w:rPr>
          <w:spacing w:val="-4"/>
        </w:rPr>
        <w:t xml:space="preserve"> </w:t>
      </w:r>
      <w:r>
        <w:t>basic</w:t>
      </w:r>
      <w:r>
        <w:rPr>
          <w:spacing w:val="-4"/>
        </w:rPr>
        <w:t xml:space="preserve"> </w:t>
      </w:r>
      <w:r>
        <w:t>psychological</w:t>
      </w:r>
      <w:r>
        <w:rPr>
          <w:spacing w:val="-4"/>
        </w:rPr>
        <w:t xml:space="preserve"> </w:t>
      </w:r>
      <w:r>
        <w:t>need</w:t>
      </w:r>
      <w:r>
        <w:rPr>
          <w:spacing w:val="-4"/>
        </w:rPr>
        <w:t xml:space="preserve"> </w:t>
      </w:r>
      <w:r>
        <w:t>for</w:t>
      </w:r>
      <w:r>
        <w:rPr>
          <w:spacing w:val="-4"/>
        </w:rPr>
        <w:t xml:space="preserve"> </w:t>
      </w:r>
      <w:r>
        <w:t>autonomy</w:t>
      </w:r>
      <w:r>
        <w:rPr>
          <w:spacing w:val="-4"/>
        </w:rPr>
        <w:t xml:space="preserve"> </w:t>
      </w:r>
      <w:r>
        <w:t>present</w:t>
      </w:r>
      <w:r>
        <w:rPr>
          <w:spacing w:val="-4"/>
        </w:rPr>
        <w:t xml:space="preserve"> </w:t>
      </w:r>
      <w:r>
        <w:t>within SDT. A 19-year urban high school veteran History teacher outlined anger and frustration with policies that inhibit them from doing their work as they feel it should be done:</w:t>
      </w:r>
    </w:p>
    <w:p w14:paraId="0A5EEC40" w14:textId="77777777" w:rsidR="00AF5714" w:rsidRDefault="00000000">
      <w:pPr>
        <w:ind w:left="1080" w:right="784"/>
        <w:rPr>
          <w:i/>
          <w:sz w:val="24"/>
        </w:rPr>
      </w:pPr>
      <w:r>
        <w:rPr>
          <w:i/>
          <w:sz w:val="24"/>
        </w:rPr>
        <w:t>I</w:t>
      </w:r>
      <w:r>
        <w:rPr>
          <w:i/>
          <w:spacing w:val="-5"/>
          <w:sz w:val="24"/>
        </w:rPr>
        <w:t xml:space="preserve"> </w:t>
      </w:r>
      <w:r>
        <w:rPr>
          <w:i/>
          <w:sz w:val="24"/>
        </w:rPr>
        <w:t>truly</w:t>
      </w:r>
      <w:r>
        <w:rPr>
          <w:i/>
          <w:spacing w:val="-5"/>
          <w:sz w:val="24"/>
        </w:rPr>
        <w:t xml:space="preserve"> </w:t>
      </w:r>
      <w:r>
        <w:rPr>
          <w:i/>
          <w:sz w:val="24"/>
        </w:rPr>
        <w:t>believe</w:t>
      </w:r>
      <w:r>
        <w:rPr>
          <w:i/>
          <w:spacing w:val="-5"/>
          <w:sz w:val="24"/>
        </w:rPr>
        <w:t xml:space="preserve"> </w:t>
      </w:r>
      <w:r>
        <w:rPr>
          <w:i/>
          <w:sz w:val="24"/>
        </w:rPr>
        <w:t>all</w:t>
      </w:r>
      <w:r>
        <w:rPr>
          <w:i/>
          <w:spacing w:val="-5"/>
          <w:sz w:val="24"/>
        </w:rPr>
        <w:t xml:space="preserve"> </w:t>
      </w:r>
      <w:r>
        <w:rPr>
          <w:i/>
          <w:sz w:val="24"/>
        </w:rPr>
        <w:t>teachers</w:t>
      </w:r>
      <w:r>
        <w:rPr>
          <w:i/>
          <w:spacing w:val="-5"/>
          <w:sz w:val="24"/>
        </w:rPr>
        <w:t xml:space="preserve"> </w:t>
      </w:r>
      <w:r>
        <w:rPr>
          <w:i/>
          <w:sz w:val="24"/>
        </w:rPr>
        <w:t>are</w:t>
      </w:r>
      <w:r>
        <w:rPr>
          <w:i/>
          <w:spacing w:val="-5"/>
          <w:sz w:val="24"/>
        </w:rPr>
        <w:t xml:space="preserve"> </w:t>
      </w:r>
      <w:r>
        <w:rPr>
          <w:i/>
          <w:sz w:val="24"/>
        </w:rPr>
        <w:t>good</w:t>
      </w:r>
      <w:r>
        <w:rPr>
          <w:i/>
          <w:spacing w:val="-5"/>
          <w:sz w:val="24"/>
        </w:rPr>
        <w:t xml:space="preserve"> </w:t>
      </w:r>
      <w:r>
        <w:rPr>
          <w:i/>
          <w:sz w:val="24"/>
        </w:rPr>
        <w:t>people</w:t>
      </w:r>
      <w:r>
        <w:rPr>
          <w:i/>
          <w:spacing w:val="-5"/>
          <w:sz w:val="24"/>
        </w:rPr>
        <w:t xml:space="preserve"> </w:t>
      </w:r>
      <w:r>
        <w:rPr>
          <w:i/>
          <w:sz w:val="24"/>
        </w:rPr>
        <w:t>and</w:t>
      </w:r>
      <w:r>
        <w:rPr>
          <w:i/>
          <w:spacing w:val="-5"/>
          <w:sz w:val="24"/>
        </w:rPr>
        <w:t xml:space="preserve"> </w:t>
      </w:r>
      <w:r>
        <w:rPr>
          <w:i/>
          <w:sz w:val="24"/>
        </w:rPr>
        <w:t>they're</w:t>
      </w:r>
      <w:r>
        <w:rPr>
          <w:i/>
          <w:spacing w:val="-5"/>
          <w:sz w:val="24"/>
        </w:rPr>
        <w:t xml:space="preserve"> </w:t>
      </w:r>
      <w:r>
        <w:rPr>
          <w:i/>
          <w:sz w:val="24"/>
        </w:rPr>
        <w:t>just</w:t>
      </w:r>
      <w:r>
        <w:rPr>
          <w:i/>
          <w:spacing w:val="-5"/>
          <w:sz w:val="24"/>
        </w:rPr>
        <w:t xml:space="preserve"> </w:t>
      </w:r>
      <w:r>
        <w:rPr>
          <w:i/>
          <w:sz w:val="24"/>
        </w:rPr>
        <w:t>trying</w:t>
      </w:r>
      <w:r>
        <w:rPr>
          <w:i/>
          <w:spacing w:val="-5"/>
          <w:sz w:val="24"/>
        </w:rPr>
        <w:t xml:space="preserve"> </w:t>
      </w:r>
      <w:r>
        <w:rPr>
          <w:i/>
          <w:sz w:val="24"/>
        </w:rPr>
        <w:t>to</w:t>
      </w:r>
      <w:r>
        <w:rPr>
          <w:i/>
          <w:spacing w:val="-5"/>
          <w:sz w:val="24"/>
        </w:rPr>
        <w:t xml:space="preserve"> </w:t>
      </w:r>
      <w:r>
        <w:rPr>
          <w:i/>
          <w:sz w:val="24"/>
        </w:rPr>
        <w:t>do</w:t>
      </w:r>
      <w:r>
        <w:rPr>
          <w:i/>
          <w:spacing w:val="-5"/>
          <w:sz w:val="24"/>
        </w:rPr>
        <w:t xml:space="preserve"> </w:t>
      </w:r>
      <w:r>
        <w:rPr>
          <w:i/>
          <w:sz w:val="24"/>
        </w:rPr>
        <w:t>their</w:t>
      </w:r>
      <w:r>
        <w:rPr>
          <w:i/>
          <w:spacing w:val="-5"/>
          <w:sz w:val="24"/>
        </w:rPr>
        <w:t xml:space="preserve"> </w:t>
      </w:r>
      <w:r>
        <w:rPr>
          <w:i/>
          <w:sz w:val="24"/>
        </w:rPr>
        <w:t>job.</w:t>
      </w:r>
      <w:r>
        <w:rPr>
          <w:i/>
          <w:spacing w:val="-5"/>
          <w:sz w:val="24"/>
        </w:rPr>
        <w:t xml:space="preserve"> </w:t>
      </w:r>
      <w:r>
        <w:rPr>
          <w:i/>
          <w:sz w:val="24"/>
        </w:rPr>
        <w:t>They're trying to teach our curriculum. Just let teachers teach. I feel blessed I'm in a school that</w:t>
      </w:r>
    </w:p>
    <w:p w14:paraId="769A0A52" w14:textId="77777777" w:rsidR="00AF5714" w:rsidRDefault="00AF5714">
      <w:pPr>
        <w:rPr>
          <w:i/>
          <w:sz w:val="24"/>
        </w:rPr>
        <w:sectPr w:rsidR="00AF5714">
          <w:pgSz w:w="12240" w:h="15840"/>
          <w:pgMar w:top="1380" w:right="720" w:bottom="1260" w:left="1080" w:header="0" w:footer="1062" w:gutter="0"/>
          <w:cols w:space="720"/>
        </w:sectPr>
      </w:pPr>
    </w:p>
    <w:p w14:paraId="0E8AD90A" w14:textId="77777777" w:rsidR="00AF5714" w:rsidRDefault="00000000">
      <w:pPr>
        <w:spacing w:before="60"/>
        <w:ind w:left="1080" w:right="784"/>
        <w:rPr>
          <w:i/>
          <w:sz w:val="24"/>
        </w:rPr>
      </w:pPr>
      <w:proofErr w:type="spellStart"/>
      <w:proofErr w:type="gramStart"/>
      <w:r>
        <w:rPr>
          <w:i/>
          <w:sz w:val="24"/>
        </w:rPr>
        <w:lastRenderedPageBreak/>
        <w:t>lets</w:t>
      </w:r>
      <w:proofErr w:type="spellEnd"/>
      <w:proofErr w:type="gramEnd"/>
      <w:r>
        <w:rPr>
          <w:i/>
          <w:spacing w:val="-4"/>
          <w:sz w:val="24"/>
        </w:rPr>
        <w:t xml:space="preserve"> </w:t>
      </w:r>
      <w:r>
        <w:rPr>
          <w:i/>
          <w:sz w:val="24"/>
        </w:rPr>
        <w:t>me</w:t>
      </w:r>
      <w:r>
        <w:rPr>
          <w:i/>
          <w:spacing w:val="-4"/>
          <w:sz w:val="24"/>
        </w:rPr>
        <w:t xml:space="preserve"> </w:t>
      </w:r>
      <w:r>
        <w:rPr>
          <w:i/>
          <w:sz w:val="24"/>
        </w:rPr>
        <w:t>do</w:t>
      </w:r>
      <w:r>
        <w:rPr>
          <w:i/>
          <w:spacing w:val="-4"/>
          <w:sz w:val="24"/>
        </w:rPr>
        <w:t xml:space="preserve"> </w:t>
      </w:r>
      <w:r>
        <w:rPr>
          <w:i/>
          <w:sz w:val="24"/>
        </w:rPr>
        <w:t>that...We</w:t>
      </w:r>
      <w:r>
        <w:rPr>
          <w:i/>
          <w:spacing w:val="-4"/>
          <w:sz w:val="24"/>
        </w:rPr>
        <w:t xml:space="preserve"> </w:t>
      </w:r>
      <w:r>
        <w:rPr>
          <w:i/>
          <w:sz w:val="24"/>
        </w:rPr>
        <w:t>just</w:t>
      </w:r>
      <w:r>
        <w:rPr>
          <w:i/>
          <w:spacing w:val="-4"/>
          <w:sz w:val="24"/>
        </w:rPr>
        <w:t xml:space="preserve"> </w:t>
      </w:r>
      <w:r>
        <w:rPr>
          <w:i/>
          <w:sz w:val="24"/>
        </w:rPr>
        <w:t>need</w:t>
      </w:r>
      <w:r>
        <w:rPr>
          <w:i/>
          <w:spacing w:val="-4"/>
          <w:sz w:val="24"/>
        </w:rPr>
        <w:t xml:space="preserve"> </w:t>
      </w:r>
      <w:r>
        <w:rPr>
          <w:i/>
          <w:sz w:val="24"/>
        </w:rPr>
        <w:t>teachers</w:t>
      </w:r>
      <w:r>
        <w:rPr>
          <w:i/>
          <w:spacing w:val="-4"/>
          <w:sz w:val="24"/>
        </w:rPr>
        <w:t xml:space="preserve"> </w:t>
      </w:r>
      <w:r>
        <w:rPr>
          <w:i/>
          <w:sz w:val="24"/>
        </w:rPr>
        <w:t>to</w:t>
      </w:r>
      <w:r>
        <w:rPr>
          <w:i/>
          <w:spacing w:val="-4"/>
          <w:sz w:val="24"/>
        </w:rPr>
        <w:t xml:space="preserve"> </w:t>
      </w:r>
      <w:r>
        <w:rPr>
          <w:i/>
          <w:sz w:val="24"/>
        </w:rPr>
        <w:t>teach.</w:t>
      </w:r>
      <w:r>
        <w:rPr>
          <w:i/>
          <w:spacing w:val="-4"/>
          <w:sz w:val="24"/>
        </w:rPr>
        <w:t xml:space="preserve"> </w:t>
      </w:r>
      <w:r>
        <w:rPr>
          <w:i/>
          <w:sz w:val="24"/>
        </w:rPr>
        <w:t>Stop</w:t>
      </w:r>
      <w:r>
        <w:rPr>
          <w:i/>
          <w:spacing w:val="-4"/>
          <w:sz w:val="24"/>
        </w:rPr>
        <w:t xml:space="preserve"> </w:t>
      </w:r>
      <w:r>
        <w:rPr>
          <w:i/>
          <w:sz w:val="24"/>
        </w:rPr>
        <w:t>trying</w:t>
      </w:r>
      <w:r>
        <w:rPr>
          <w:i/>
          <w:spacing w:val="-4"/>
          <w:sz w:val="24"/>
        </w:rPr>
        <w:t xml:space="preserve"> </w:t>
      </w:r>
      <w:r>
        <w:rPr>
          <w:i/>
          <w:sz w:val="24"/>
        </w:rPr>
        <w:t>to</w:t>
      </w:r>
      <w:r>
        <w:rPr>
          <w:i/>
          <w:spacing w:val="-4"/>
          <w:sz w:val="24"/>
        </w:rPr>
        <w:t xml:space="preserve"> </w:t>
      </w:r>
      <w:r>
        <w:rPr>
          <w:i/>
          <w:sz w:val="24"/>
        </w:rPr>
        <w:t>put</w:t>
      </w:r>
      <w:r>
        <w:rPr>
          <w:i/>
          <w:spacing w:val="-4"/>
          <w:sz w:val="24"/>
        </w:rPr>
        <w:t xml:space="preserve"> </w:t>
      </w:r>
      <w:r>
        <w:rPr>
          <w:i/>
          <w:sz w:val="24"/>
        </w:rPr>
        <w:t>so</w:t>
      </w:r>
      <w:r>
        <w:rPr>
          <w:i/>
          <w:spacing w:val="-4"/>
          <w:sz w:val="24"/>
        </w:rPr>
        <w:t xml:space="preserve"> </w:t>
      </w:r>
      <w:r>
        <w:rPr>
          <w:i/>
          <w:sz w:val="24"/>
        </w:rPr>
        <w:t>much</w:t>
      </w:r>
      <w:r>
        <w:rPr>
          <w:i/>
          <w:spacing w:val="-4"/>
          <w:sz w:val="24"/>
        </w:rPr>
        <w:t xml:space="preserve"> </w:t>
      </w:r>
      <w:r>
        <w:rPr>
          <w:i/>
          <w:sz w:val="24"/>
        </w:rPr>
        <w:t>stuff</w:t>
      </w:r>
      <w:r>
        <w:rPr>
          <w:i/>
          <w:spacing w:val="-4"/>
          <w:sz w:val="24"/>
        </w:rPr>
        <w:t xml:space="preserve"> </w:t>
      </w:r>
      <w:r>
        <w:rPr>
          <w:i/>
          <w:sz w:val="24"/>
        </w:rPr>
        <w:t>on</w:t>
      </w:r>
      <w:r>
        <w:rPr>
          <w:i/>
          <w:spacing w:val="-4"/>
          <w:sz w:val="24"/>
        </w:rPr>
        <w:t xml:space="preserve"> </w:t>
      </w:r>
      <w:r>
        <w:rPr>
          <w:i/>
          <w:sz w:val="24"/>
        </w:rPr>
        <w:t xml:space="preserve">their </w:t>
      </w:r>
      <w:r>
        <w:rPr>
          <w:i/>
          <w:spacing w:val="-2"/>
          <w:sz w:val="24"/>
        </w:rPr>
        <w:t>plate.</w:t>
      </w:r>
    </w:p>
    <w:p w14:paraId="7FB501D0" w14:textId="77777777" w:rsidR="00AF5714" w:rsidRDefault="00AF5714">
      <w:pPr>
        <w:pStyle w:val="BodyText"/>
        <w:ind w:left="0" w:right="0"/>
        <w:rPr>
          <w:i/>
        </w:rPr>
      </w:pPr>
    </w:p>
    <w:p w14:paraId="5E1376B5" w14:textId="77777777" w:rsidR="00AF5714" w:rsidRDefault="00000000">
      <w:pPr>
        <w:pStyle w:val="BodyText"/>
        <w:spacing w:line="480" w:lineRule="auto"/>
        <w:ind w:right="729"/>
      </w:pPr>
      <w:r>
        <w:t xml:space="preserve">This quote is representative of many responses wherein teachers petitioned to be freed of controlling policy from irrelevant </w:t>
      </w:r>
      <w:proofErr w:type="gramStart"/>
      <w:r>
        <w:t>sources, and</w:t>
      </w:r>
      <w:proofErr w:type="gramEnd"/>
      <w:r>
        <w:t xml:space="preserve"> freed up to do what they felt was best in their work with students. Anger, fear, disillusionment, and anxiety were emotions that came up often in these descriptions as evidence of how detrimental this dimension of the controlling policy environment can be to the well-being of a teacher. Additionally, the “waste of time” code was an important predictor of teacher descriptions of irrelevance in policy and its connection to their work.</w:t>
      </w:r>
      <w:r>
        <w:rPr>
          <w:spacing w:val="-3"/>
        </w:rPr>
        <w:t xml:space="preserve"> </w:t>
      </w:r>
      <w:r>
        <w:t>The</w:t>
      </w:r>
      <w:r>
        <w:rPr>
          <w:spacing w:val="-3"/>
        </w:rPr>
        <w:t xml:space="preserve"> </w:t>
      </w:r>
      <w:r>
        <w:t>extent</w:t>
      </w:r>
      <w:r>
        <w:rPr>
          <w:spacing w:val="-3"/>
        </w:rPr>
        <w:t xml:space="preserve"> </w:t>
      </w:r>
      <w:r>
        <w:t>to</w:t>
      </w:r>
      <w:r>
        <w:rPr>
          <w:spacing w:val="-3"/>
        </w:rPr>
        <w:t xml:space="preserve"> </w:t>
      </w:r>
      <w:r>
        <w:t>which</w:t>
      </w:r>
      <w:r>
        <w:rPr>
          <w:spacing w:val="-3"/>
        </w:rPr>
        <w:t xml:space="preserve"> </w:t>
      </w:r>
      <w:r>
        <w:t>many</w:t>
      </w:r>
      <w:r>
        <w:rPr>
          <w:spacing w:val="-3"/>
        </w:rPr>
        <w:t xml:space="preserve"> </w:t>
      </w:r>
      <w:r>
        <w:t>participants</w:t>
      </w:r>
      <w:r>
        <w:rPr>
          <w:spacing w:val="-3"/>
        </w:rPr>
        <w:t xml:space="preserve"> </w:t>
      </w:r>
      <w:r>
        <w:t>(one</w:t>
      </w:r>
      <w:r>
        <w:rPr>
          <w:spacing w:val="-3"/>
        </w:rPr>
        <w:t xml:space="preserve"> </w:t>
      </w:r>
      <w:r>
        <w:t>third</w:t>
      </w:r>
      <w:r>
        <w:rPr>
          <w:spacing w:val="-3"/>
        </w:rPr>
        <w:t xml:space="preserve"> </w:t>
      </w:r>
      <w:r>
        <w:t>of</w:t>
      </w:r>
      <w:r>
        <w:rPr>
          <w:spacing w:val="-3"/>
        </w:rPr>
        <w:t xml:space="preserve"> </w:t>
      </w:r>
      <w:r>
        <w:t>the</w:t>
      </w:r>
      <w:r>
        <w:rPr>
          <w:spacing w:val="-3"/>
        </w:rPr>
        <w:t xml:space="preserve"> </w:t>
      </w:r>
      <w:r>
        <w:t>sample)</w:t>
      </w:r>
      <w:r>
        <w:rPr>
          <w:spacing w:val="-3"/>
        </w:rPr>
        <w:t xml:space="preserve"> </w:t>
      </w:r>
      <w:r>
        <w:t>feel</w:t>
      </w:r>
      <w:r>
        <w:rPr>
          <w:spacing w:val="-3"/>
        </w:rPr>
        <w:t xml:space="preserve"> </w:t>
      </w:r>
      <w:r>
        <w:t>much</w:t>
      </w:r>
      <w:r>
        <w:rPr>
          <w:spacing w:val="-3"/>
        </w:rPr>
        <w:t xml:space="preserve"> </w:t>
      </w:r>
      <w:r>
        <w:t>of</w:t>
      </w:r>
      <w:r>
        <w:rPr>
          <w:spacing w:val="-3"/>
        </w:rPr>
        <w:t xml:space="preserve"> </w:t>
      </w:r>
      <w:r>
        <w:t>what</w:t>
      </w:r>
      <w:r>
        <w:rPr>
          <w:spacing w:val="-3"/>
        </w:rPr>
        <w:t xml:space="preserve"> </w:t>
      </w:r>
      <w:r>
        <w:t>they</w:t>
      </w:r>
      <w:r>
        <w:rPr>
          <w:spacing w:val="-3"/>
        </w:rPr>
        <w:t xml:space="preserve"> </w:t>
      </w:r>
      <w:r>
        <w:t>are mandated to do, across school sizes, types, ages taught, and experience levels, is a “waste” of their</w:t>
      </w:r>
      <w:r>
        <w:rPr>
          <w:spacing w:val="-1"/>
        </w:rPr>
        <w:t xml:space="preserve"> </w:t>
      </w:r>
      <w:r>
        <w:t>time</w:t>
      </w:r>
      <w:r>
        <w:rPr>
          <w:spacing w:val="-1"/>
        </w:rPr>
        <w:t xml:space="preserve"> </w:t>
      </w:r>
      <w:r>
        <w:t>was</w:t>
      </w:r>
      <w:r>
        <w:rPr>
          <w:spacing w:val="-1"/>
        </w:rPr>
        <w:t xml:space="preserve"> </w:t>
      </w:r>
      <w:r>
        <w:t>alarming</w:t>
      </w:r>
      <w:r>
        <w:rPr>
          <w:spacing w:val="-1"/>
        </w:rPr>
        <w:t xml:space="preserve"> </w:t>
      </w:r>
      <w:r>
        <w:t>and</w:t>
      </w:r>
      <w:r>
        <w:rPr>
          <w:spacing w:val="-1"/>
        </w:rPr>
        <w:t xml:space="preserve"> </w:t>
      </w:r>
      <w:r>
        <w:t>may</w:t>
      </w:r>
      <w:r>
        <w:rPr>
          <w:spacing w:val="-1"/>
        </w:rPr>
        <w:t xml:space="preserve"> </w:t>
      </w:r>
      <w:r>
        <w:t>be</w:t>
      </w:r>
      <w:r>
        <w:rPr>
          <w:spacing w:val="-1"/>
        </w:rPr>
        <w:t xml:space="preserve"> </w:t>
      </w:r>
      <w:r>
        <w:t>a</w:t>
      </w:r>
      <w:r>
        <w:rPr>
          <w:spacing w:val="-1"/>
        </w:rPr>
        <w:t xml:space="preserve"> </w:t>
      </w:r>
      <w:r>
        <w:t>clear</w:t>
      </w:r>
      <w:r>
        <w:rPr>
          <w:spacing w:val="-1"/>
        </w:rPr>
        <w:t xml:space="preserve"> </w:t>
      </w:r>
      <w:r>
        <w:t>predictor</w:t>
      </w:r>
      <w:r>
        <w:rPr>
          <w:spacing w:val="-1"/>
        </w:rPr>
        <w:t xml:space="preserve"> </w:t>
      </w:r>
      <w:r>
        <w:t>of</w:t>
      </w:r>
      <w:r>
        <w:rPr>
          <w:spacing w:val="-1"/>
        </w:rPr>
        <w:t xml:space="preserve"> </w:t>
      </w:r>
      <w:r>
        <w:t>how</w:t>
      </w:r>
      <w:r>
        <w:rPr>
          <w:spacing w:val="-1"/>
        </w:rPr>
        <w:t xml:space="preserve"> </w:t>
      </w:r>
      <w:r>
        <w:t>their</w:t>
      </w:r>
      <w:r>
        <w:rPr>
          <w:spacing w:val="-1"/>
        </w:rPr>
        <w:t xml:space="preserve"> </w:t>
      </w:r>
      <w:r>
        <w:t>well-being</w:t>
      </w:r>
      <w:r>
        <w:rPr>
          <w:spacing w:val="-1"/>
        </w:rPr>
        <w:t xml:space="preserve"> </w:t>
      </w:r>
      <w:r>
        <w:t>is</w:t>
      </w:r>
      <w:r>
        <w:rPr>
          <w:spacing w:val="-1"/>
        </w:rPr>
        <w:t xml:space="preserve"> </w:t>
      </w:r>
      <w:r>
        <w:t>being</w:t>
      </w:r>
      <w:r>
        <w:rPr>
          <w:spacing w:val="-1"/>
        </w:rPr>
        <w:t xml:space="preserve"> </w:t>
      </w:r>
      <w:r>
        <w:t>affected</w:t>
      </w:r>
      <w:r>
        <w:rPr>
          <w:spacing w:val="-1"/>
        </w:rPr>
        <w:t xml:space="preserve"> </w:t>
      </w:r>
      <w:r>
        <w:t>by the policy environment.</w:t>
      </w:r>
    </w:p>
    <w:p w14:paraId="2BBDD832" w14:textId="77777777" w:rsidR="00AF5714" w:rsidRDefault="00000000">
      <w:pPr>
        <w:pStyle w:val="BodyText"/>
        <w:spacing w:line="480" w:lineRule="auto"/>
        <w:ind w:right="788" w:firstLine="720"/>
      </w:pPr>
      <w:r>
        <w:t xml:space="preserve">One of the more unfazed of the sample, a 26-year veteran of a large urban high school where they have been their whole career through myriad turnover at every level, described their work among the highest in terms of current well-being. This divergence suggests some </w:t>
      </w:r>
      <w:proofErr w:type="gramStart"/>
      <w:r>
        <w:t>difference</w:t>
      </w:r>
      <w:proofErr w:type="gramEnd"/>
      <w:r>
        <w:t xml:space="preserve"> between this teacher and their less resilient colleagues. This teacher is a member of a dozen professional organizations and is currently involved in research on curriculum which may speak to a connection between continued education and resilience in </w:t>
      </w:r>
      <w:proofErr w:type="gramStart"/>
      <w:r>
        <w:t>teachers, but</w:t>
      </w:r>
      <w:proofErr w:type="gramEnd"/>
      <w:r>
        <w:t xml:space="preserve"> needs additional</w:t>
      </w:r>
      <w:r>
        <w:rPr>
          <w:spacing w:val="-5"/>
        </w:rPr>
        <w:t xml:space="preserve"> </w:t>
      </w:r>
      <w:r>
        <w:t>study.</w:t>
      </w:r>
      <w:r>
        <w:rPr>
          <w:spacing w:val="-5"/>
        </w:rPr>
        <w:t xml:space="preserve"> </w:t>
      </w:r>
      <w:r>
        <w:t>This</w:t>
      </w:r>
      <w:r>
        <w:rPr>
          <w:spacing w:val="-5"/>
        </w:rPr>
        <w:t xml:space="preserve"> </w:t>
      </w:r>
      <w:r>
        <w:t>teacher</w:t>
      </w:r>
      <w:r>
        <w:rPr>
          <w:spacing w:val="-5"/>
        </w:rPr>
        <w:t xml:space="preserve"> </w:t>
      </w:r>
      <w:r>
        <w:t>spoke</w:t>
      </w:r>
      <w:r>
        <w:rPr>
          <w:spacing w:val="-5"/>
        </w:rPr>
        <w:t xml:space="preserve"> </w:t>
      </w:r>
      <w:r>
        <w:t>positively</w:t>
      </w:r>
      <w:r>
        <w:rPr>
          <w:spacing w:val="-5"/>
        </w:rPr>
        <w:t xml:space="preserve"> </w:t>
      </w:r>
      <w:r>
        <w:t>about</w:t>
      </w:r>
      <w:r>
        <w:rPr>
          <w:spacing w:val="-5"/>
        </w:rPr>
        <w:t xml:space="preserve"> </w:t>
      </w:r>
      <w:r>
        <w:t>the</w:t>
      </w:r>
      <w:r>
        <w:rPr>
          <w:spacing w:val="-5"/>
        </w:rPr>
        <w:t xml:space="preserve"> </w:t>
      </w:r>
      <w:r>
        <w:t>policy</w:t>
      </w:r>
      <w:r>
        <w:rPr>
          <w:spacing w:val="-5"/>
        </w:rPr>
        <w:t xml:space="preserve"> </w:t>
      </w:r>
      <w:r>
        <w:t>environment</w:t>
      </w:r>
      <w:r>
        <w:rPr>
          <w:spacing w:val="-5"/>
        </w:rPr>
        <w:t xml:space="preserve"> </w:t>
      </w:r>
      <w:r>
        <w:t>in</w:t>
      </w:r>
      <w:r>
        <w:rPr>
          <w:spacing w:val="-5"/>
        </w:rPr>
        <w:t xml:space="preserve"> </w:t>
      </w:r>
      <w:r>
        <w:t>all</w:t>
      </w:r>
      <w:r>
        <w:rPr>
          <w:spacing w:val="-5"/>
        </w:rPr>
        <w:t xml:space="preserve"> </w:t>
      </w:r>
      <w:r>
        <w:t>dimensions</w:t>
      </w:r>
      <w:r>
        <w:rPr>
          <w:spacing w:val="-5"/>
        </w:rPr>
        <w:t xml:space="preserve"> </w:t>
      </w:r>
      <w:r>
        <w:t>of the</w:t>
      </w:r>
      <w:r>
        <w:rPr>
          <w:spacing w:val="-3"/>
        </w:rPr>
        <w:t xml:space="preserve"> </w:t>
      </w:r>
      <w:r>
        <w:t>interview,</w:t>
      </w:r>
      <w:r>
        <w:rPr>
          <w:spacing w:val="-3"/>
        </w:rPr>
        <w:t xml:space="preserve"> </w:t>
      </w:r>
      <w:r>
        <w:t>but</w:t>
      </w:r>
      <w:r>
        <w:rPr>
          <w:spacing w:val="-3"/>
        </w:rPr>
        <w:t xml:space="preserve"> </w:t>
      </w:r>
      <w:r>
        <w:t>grew</w:t>
      </w:r>
      <w:r>
        <w:rPr>
          <w:spacing w:val="-3"/>
        </w:rPr>
        <w:t xml:space="preserve"> </w:t>
      </w:r>
      <w:r>
        <w:t>negative</w:t>
      </w:r>
      <w:r>
        <w:rPr>
          <w:spacing w:val="-3"/>
        </w:rPr>
        <w:t xml:space="preserve"> </w:t>
      </w:r>
      <w:r>
        <w:t>when</w:t>
      </w:r>
      <w:r>
        <w:rPr>
          <w:spacing w:val="-3"/>
        </w:rPr>
        <w:t xml:space="preserve"> </w:t>
      </w:r>
      <w:r>
        <w:t>describing</w:t>
      </w:r>
      <w:r>
        <w:rPr>
          <w:spacing w:val="-3"/>
        </w:rPr>
        <w:t xml:space="preserve"> </w:t>
      </w:r>
      <w:r>
        <w:t>their</w:t>
      </w:r>
      <w:r>
        <w:rPr>
          <w:spacing w:val="-3"/>
        </w:rPr>
        <w:t xml:space="preserve"> </w:t>
      </w:r>
      <w:r>
        <w:t>view</w:t>
      </w:r>
      <w:r>
        <w:rPr>
          <w:spacing w:val="-3"/>
        </w:rPr>
        <w:t xml:space="preserve"> </w:t>
      </w:r>
      <w:r>
        <w:t>of</w:t>
      </w:r>
      <w:r>
        <w:rPr>
          <w:spacing w:val="-3"/>
        </w:rPr>
        <w:t xml:space="preserve"> </w:t>
      </w:r>
      <w:r>
        <w:t>policies</w:t>
      </w:r>
      <w:r>
        <w:rPr>
          <w:spacing w:val="-3"/>
        </w:rPr>
        <w:t xml:space="preserve"> </w:t>
      </w:r>
      <w:r>
        <w:t>that</w:t>
      </w:r>
      <w:r>
        <w:rPr>
          <w:spacing w:val="-3"/>
        </w:rPr>
        <w:t xml:space="preserve"> </w:t>
      </w:r>
      <w:r>
        <w:t>inhibit</w:t>
      </w:r>
      <w:r>
        <w:rPr>
          <w:spacing w:val="-3"/>
        </w:rPr>
        <w:t xml:space="preserve"> </w:t>
      </w:r>
      <w:r>
        <w:t>their</w:t>
      </w:r>
      <w:r>
        <w:rPr>
          <w:spacing w:val="-3"/>
        </w:rPr>
        <w:t xml:space="preserve"> </w:t>
      </w:r>
      <w:r>
        <w:t>need</w:t>
      </w:r>
      <w:r>
        <w:rPr>
          <w:spacing w:val="-3"/>
        </w:rPr>
        <w:t xml:space="preserve"> </w:t>
      </w:r>
      <w:r>
        <w:t>for policy relevance:</w:t>
      </w:r>
    </w:p>
    <w:p w14:paraId="2D1BB2DC" w14:textId="77777777" w:rsidR="00AF5714" w:rsidRDefault="00000000">
      <w:pPr>
        <w:ind w:left="1080" w:right="720"/>
        <w:rPr>
          <w:i/>
          <w:sz w:val="24"/>
        </w:rPr>
      </w:pPr>
      <w:r>
        <w:rPr>
          <w:i/>
          <w:sz w:val="24"/>
        </w:rPr>
        <w:t>It just felt like a ridiculous waste of time. And then nobody's ever even I mean, other than we</w:t>
      </w:r>
      <w:r>
        <w:rPr>
          <w:i/>
          <w:spacing w:val="-3"/>
          <w:sz w:val="24"/>
        </w:rPr>
        <w:t xml:space="preserve"> </w:t>
      </w:r>
      <w:r>
        <w:rPr>
          <w:i/>
          <w:sz w:val="24"/>
        </w:rPr>
        <w:t>had</w:t>
      </w:r>
      <w:r>
        <w:rPr>
          <w:i/>
          <w:spacing w:val="-3"/>
          <w:sz w:val="24"/>
        </w:rPr>
        <w:t xml:space="preserve"> </w:t>
      </w:r>
      <w:r>
        <w:rPr>
          <w:i/>
          <w:sz w:val="24"/>
        </w:rPr>
        <w:t>to</w:t>
      </w:r>
      <w:r>
        <w:rPr>
          <w:i/>
          <w:spacing w:val="-3"/>
          <w:sz w:val="24"/>
        </w:rPr>
        <w:t xml:space="preserve"> </w:t>
      </w:r>
      <w:r>
        <w:rPr>
          <w:i/>
          <w:sz w:val="24"/>
        </w:rPr>
        <w:t>take</w:t>
      </w:r>
      <w:r>
        <w:rPr>
          <w:i/>
          <w:spacing w:val="-3"/>
          <w:sz w:val="24"/>
        </w:rPr>
        <w:t xml:space="preserve"> </w:t>
      </w:r>
      <w:r>
        <w:rPr>
          <w:i/>
          <w:sz w:val="24"/>
        </w:rPr>
        <w:t>a</w:t>
      </w:r>
      <w:r>
        <w:rPr>
          <w:i/>
          <w:spacing w:val="-3"/>
          <w:sz w:val="24"/>
        </w:rPr>
        <w:t xml:space="preserve"> </w:t>
      </w:r>
      <w:r>
        <w:rPr>
          <w:i/>
          <w:sz w:val="24"/>
        </w:rPr>
        <w:t>picture</w:t>
      </w:r>
      <w:r>
        <w:rPr>
          <w:i/>
          <w:spacing w:val="-3"/>
          <w:sz w:val="24"/>
        </w:rPr>
        <w:t xml:space="preserve"> </w:t>
      </w:r>
      <w:r>
        <w:rPr>
          <w:i/>
          <w:sz w:val="24"/>
        </w:rPr>
        <w:t>of</w:t>
      </w:r>
      <w:r>
        <w:rPr>
          <w:i/>
          <w:spacing w:val="-3"/>
          <w:sz w:val="24"/>
        </w:rPr>
        <w:t xml:space="preserve"> </w:t>
      </w:r>
      <w:r>
        <w:rPr>
          <w:i/>
          <w:sz w:val="24"/>
        </w:rPr>
        <w:t>it</w:t>
      </w:r>
      <w:r>
        <w:rPr>
          <w:i/>
          <w:spacing w:val="-3"/>
          <w:sz w:val="24"/>
        </w:rPr>
        <w:t xml:space="preserve"> </w:t>
      </w:r>
      <w:r>
        <w:rPr>
          <w:i/>
          <w:sz w:val="24"/>
        </w:rPr>
        <w:t>and</w:t>
      </w:r>
      <w:r>
        <w:rPr>
          <w:i/>
          <w:spacing w:val="-3"/>
          <w:sz w:val="24"/>
        </w:rPr>
        <w:t xml:space="preserve"> </w:t>
      </w:r>
      <w:r>
        <w:rPr>
          <w:i/>
          <w:sz w:val="24"/>
        </w:rPr>
        <w:t>turn</w:t>
      </w:r>
      <w:r>
        <w:rPr>
          <w:i/>
          <w:spacing w:val="-3"/>
          <w:sz w:val="24"/>
        </w:rPr>
        <w:t xml:space="preserve"> </w:t>
      </w:r>
      <w:r>
        <w:rPr>
          <w:i/>
          <w:sz w:val="24"/>
        </w:rPr>
        <w:t>it</w:t>
      </w:r>
      <w:r>
        <w:rPr>
          <w:i/>
          <w:spacing w:val="-3"/>
          <w:sz w:val="24"/>
        </w:rPr>
        <w:t xml:space="preserve"> </w:t>
      </w:r>
      <w:r>
        <w:rPr>
          <w:i/>
          <w:sz w:val="24"/>
        </w:rPr>
        <w:t>in</w:t>
      </w:r>
      <w:r>
        <w:rPr>
          <w:i/>
          <w:spacing w:val="-3"/>
          <w:sz w:val="24"/>
        </w:rPr>
        <w:t xml:space="preserve"> </w:t>
      </w:r>
      <w:r>
        <w:rPr>
          <w:i/>
          <w:sz w:val="24"/>
        </w:rPr>
        <w:t>on</w:t>
      </w:r>
      <w:r>
        <w:rPr>
          <w:i/>
          <w:spacing w:val="-3"/>
          <w:sz w:val="24"/>
        </w:rPr>
        <w:t xml:space="preserve"> </w:t>
      </w:r>
      <w:r>
        <w:rPr>
          <w:i/>
          <w:sz w:val="24"/>
        </w:rPr>
        <w:t>a</w:t>
      </w:r>
      <w:r>
        <w:rPr>
          <w:i/>
          <w:spacing w:val="-3"/>
          <w:sz w:val="24"/>
        </w:rPr>
        <w:t xml:space="preserve"> </w:t>
      </w:r>
      <w:r>
        <w:rPr>
          <w:i/>
          <w:sz w:val="24"/>
        </w:rPr>
        <w:t>Google</w:t>
      </w:r>
      <w:r>
        <w:rPr>
          <w:i/>
          <w:spacing w:val="-3"/>
          <w:sz w:val="24"/>
        </w:rPr>
        <w:t xml:space="preserve"> </w:t>
      </w:r>
      <w:r>
        <w:rPr>
          <w:i/>
          <w:sz w:val="24"/>
        </w:rPr>
        <w:t>Drive.</w:t>
      </w:r>
      <w:r>
        <w:rPr>
          <w:i/>
          <w:spacing w:val="-3"/>
          <w:sz w:val="24"/>
        </w:rPr>
        <w:t xml:space="preserve"> </w:t>
      </w:r>
      <w:r>
        <w:rPr>
          <w:i/>
          <w:sz w:val="24"/>
        </w:rPr>
        <w:t>Nobody's</w:t>
      </w:r>
      <w:r>
        <w:rPr>
          <w:i/>
          <w:spacing w:val="-3"/>
          <w:sz w:val="24"/>
        </w:rPr>
        <w:t xml:space="preserve"> </w:t>
      </w:r>
      <w:r>
        <w:rPr>
          <w:i/>
          <w:sz w:val="24"/>
        </w:rPr>
        <w:t>ever</w:t>
      </w:r>
      <w:r>
        <w:rPr>
          <w:i/>
          <w:spacing w:val="-3"/>
          <w:sz w:val="24"/>
        </w:rPr>
        <w:t xml:space="preserve"> </w:t>
      </w:r>
      <w:r>
        <w:rPr>
          <w:i/>
          <w:sz w:val="24"/>
        </w:rPr>
        <w:t>been</w:t>
      </w:r>
      <w:r>
        <w:rPr>
          <w:i/>
          <w:spacing w:val="-3"/>
          <w:sz w:val="24"/>
        </w:rPr>
        <w:t xml:space="preserve"> </w:t>
      </w:r>
      <w:r>
        <w:rPr>
          <w:i/>
          <w:sz w:val="24"/>
        </w:rPr>
        <w:t>to</w:t>
      </w:r>
      <w:r>
        <w:rPr>
          <w:i/>
          <w:spacing w:val="-3"/>
          <w:sz w:val="24"/>
        </w:rPr>
        <w:t xml:space="preserve"> </w:t>
      </w:r>
      <w:r>
        <w:rPr>
          <w:i/>
          <w:sz w:val="24"/>
        </w:rPr>
        <w:t>look at it. Nobody's ever followed up on it. Nobody's ever asked to see it again. Nobody's ever checked it off a list. It just felt silly.</w:t>
      </w:r>
    </w:p>
    <w:p w14:paraId="1AA95A58" w14:textId="77777777" w:rsidR="00AF5714" w:rsidRDefault="00AF5714">
      <w:pPr>
        <w:rPr>
          <w:i/>
          <w:sz w:val="24"/>
        </w:rPr>
        <w:sectPr w:rsidR="00AF5714">
          <w:pgSz w:w="12240" w:h="15840"/>
          <w:pgMar w:top="1380" w:right="720" w:bottom="1260" w:left="1080" w:header="0" w:footer="1062" w:gutter="0"/>
          <w:cols w:space="720"/>
        </w:sectPr>
      </w:pPr>
    </w:p>
    <w:p w14:paraId="6DFBB330" w14:textId="77777777" w:rsidR="00AF5714" w:rsidRDefault="00000000">
      <w:pPr>
        <w:pStyle w:val="BodyText"/>
        <w:spacing w:before="60" w:line="480" w:lineRule="auto"/>
      </w:pPr>
      <w:r>
        <w:lastRenderedPageBreak/>
        <w:t>That “silly” description, from a participant as seemingly unfazed by things other participants characterized</w:t>
      </w:r>
      <w:r>
        <w:rPr>
          <w:spacing w:val="-1"/>
        </w:rPr>
        <w:t xml:space="preserve"> </w:t>
      </w:r>
      <w:r>
        <w:t>as</w:t>
      </w:r>
      <w:r>
        <w:rPr>
          <w:spacing w:val="-1"/>
        </w:rPr>
        <w:t xml:space="preserve"> </w:t>
      </w:r>
      <w:r>
        <w:t>highly</w:t>
      </w:r>
      <w:r>
        <w:rPr>
          <w:spacing w:val="-1"/>
        </w:rPr>
        <w:t xml:space="preserve"> </w:t>
      </w:r>
      <w:r>
        <w:t>allergic</w:t>
      </w:r>
      <w:r>
        <w:rPr>
          <w:spacing w:val="-1"/>
        </w:rPr>
        <w:t xml:space="preserve"> </w:t>
      </w:r>
      <w:r>
        <w:t>to</w:t>
      </w:r>
      <w:r>
        <w:rPr>
          <w:spacing w:val="-1"/>
        </w:rPr>
        <w:t xml:space="preserve"> </w:t>
      </w:r>
      <w:r>
        <w:t>their</w:t>
      </w:r>
      <w:r>
        <w:rPr>
          <w:spacing w:val="-1"/>
        </w:rPr>
        <w:t xml:space="preserve"> </w:t>
      </w:r>
      <w:r>
        <w:t>work,</w:t>
      </w:r>
      <w:r>
        <w:rPr>
          <w:spacing w:val="-1"/>
        </w:rPr>
        <w:t xml:space="preserve"> </w:t>
      </w:r>
      <w:r>
        <w:t>was</w:t>
      </w:r>
      <w:r>
        <w:rPr>
          <w:spacing w:val="-1"/>
        </w:rPr>
        <w:t xml:space="preserve"> </w:t>
      </w:r>
      <w:r>
        <w:t>poignant</w:t>
      </w:r>
      <w:r>
        <w:rPr>
          <w:spacing w:val="-1"/>
        </w:rPr>
        <w:t xml:space="preserve"> </w:t>
      </w:r>
      <w:r>
        <w:t>as</w:t>
      </w:r>
      <w:r>
        <w:rPr>
          <w:spacing w:val="-1"/>
        </w:rPr>
        <w:t xml:space="preserve"> </w:t>
      </w:r>
      <w:r>
        <w:t>it</w:t>
      </w:r>
      <w:r>
        <w:rPr>
          <w:spacing w:val="-1"/>
        </w:rPr>
        <w:t xml:space="preserve"> </w:t>
      </w:r>
      <w:r>
        <w:t>further</w:t>
      </w:r>
      <w:r>
        <w:rPr>
          <w:spacing w:val="-1"/>
        </w:rPr>
        <w:t xml:space="preserve"> </w:t>
      </w:r>
      <w:r>
        <w:t>illustrated</w:t>
      </w:r>
      <w:r>
        <w:rPr>
          <w:spacing w:val="-1"/>
        </w:rPr>
        <w:t xml:space="preserve"> </w:t>
      </w:r>
      <w:r>
        <w:t>the</w:t>
      </w:r>
      <w:r>
        <w:rPr>
          <w:spacing w:val="-1"/>
        </w:rPr>
        <w:t xml:space="preserve"> </w:t>
      </w:r>
      <w:r>
        <w:t>desire,</w:t>
      </w:r>
      <w:r>
        <w:rPr>
          <w:spacing w:val="-1"/>
        </w:rPr>
        <w:t xml:space="preserve"> </w:t>
      </w:r>
      <w:r>
        <w:t>of even extremely resilient veteran teachers, for relevance in the policies they are required to implement.</w:t>
      </w:r>
      <w:r>
        <w:rPr>
          <w:spacing w:val="-3"/>
        </w:rPr>
        <w:t xml:space="preserve"> </w:t>
      </w:r>
      <w:r>
        <w:t>A</w:t>
      </w:r>
      <w:r>
        <w:rPr>
          <w:spacing w:val="-3"/>
        </w:rPr>
        <w:t xml:space="preserve"> </w:t>
      </w:r>
      <w:r>
        <w:t>similarly</w:t>
      </w:r>
      <w:r>
        <w:rPr>
          <w:spacing w:val="-3"/>
        </w:rPr>
        <w:t xml:space="preserve"> </w:t>
      </w:r>
      <w:r>
        <w:t>positive</w:t>
      </w:r>
      <w:r>
        <w:rPr>
          <w:spacing w:val="-3"/>
        </w:rPr>
        <w:t xml:space="preserve"> </w:t>
      </w:r>
      <w:r>
        <w:t>veteran</w:t>
      </w:r>
      <w:r>
        <w:rPr>
          <w:spacing w:val="-3"/>
        </w:rPr>
        <w:t xml:space="preserve"> </w:t>
      </w:r>
      <w:r>
        <w:t>of</w:t>
      </w:r>
      <w:r>
        <w:rPr>
          <w:spacing w:val="-3"/>
        </w:rPr>
        <w:t xml:space="preserve"> </w:t>
      </w:r>
      <w:r>
        <w:t>15</w:t>
      </w:r>
      <w:r>
        <w:rPr>
          <w:spacing w:val="-3"/>
        </w:rPr>
        <w:t xml:space="preserve"> </w:t>
      </w:r>
      <w:r>
        <w:t>years</w:t>
      </w:r>
      <w:r>
        <w:rPr>
          <w:spacing w:val="-3"/>
        </w:rPr>
        <w:t xml:space="preserve"> </w:t>
      </w:r>
      <w:r>
        <w:t>in</w:t>
      </w:r>
      <w:r>
        <w:rPr>
          <w:spacing w:val="-3"/>
        </w:rPr>
        <w:t xml:space="preserve"> </w:t>
      </w:r>
      <w:r>
        <w:t>a</w:t>
      </w:r>
      <w:r>
        <w:rPr>
          <w:spacing w:val="-3"/>
        </w:rPr>
        <w:t xml:space="preserve"> </w:t>
      </w:r>
      <w:r>
        <w:t>large</w:t>
      </w:r>
      <w:r>
        <w:rPr>
          <w:spacing w:val="-3"/>
        </w:rPr>
        <w:t xml:space="preserve"> </w:t>
      </w:r>
      <w:r>
        <w:t>suburban</w:t>
      </w:r>
      <w:r>
        <w:rPr>
          <w:spacing w:val="-3"/>
        </w:rPr>
        <w:t xml:space="preserve"> </w:t>
      </w:r>
      <w:r>
        <w:t>district,</w:t>
      </w:r>
      <w:r>
        <w:rPr>
          <w:spacing w:val="-3"/>
        </w:rPr>
        <w:t xml:space="preserve"> </w:t>
      </w:r>
      <w:r>
        <w:t>also</w:t>
      </w:r>
      <w:r>
        <w:rPr>
          <w:spacing w:val="-3"/>
        </w:rPr>
        <w:t xml:space="preserve"> </w:t>
      </w:r>
      <w:r>
        <w:t>described</w:t>
      </w:r>
      <w:r>
        <w:rPr>
          <w:spacing w:val="-3"/>
        </w:rPr>
        <w:t xml:space="preserve"> </w:t>
      </w:r>
      <w:r>
        <w:t>a desire for policy relevance to what their “job” is all about when asked about actions they would take if assuming a high-level policymaker position:</w:t>
      </w:r>
    </w:p>
    <w:p w14:paraId="6C1634BE" w14:textId="77777777" w:rsidR="00AF5714" w:rsidRDefault="00000000">
      <w:pPr>
        <w:ind w:left="1080" w:right="757"/>
        <w:jc w:val="both"/>
        <w:rPr>
          <w:i/>
          <w:sz w:val="24"/>
        </w:rPr>
      </w:pPr>
      <w:r>
        <w:rPr>
          <w:i/>
          <w:sz w:val="24"/>
        </w:rPr>
        <w:t>Get</w:t>
      </w:r>
      <w:r>
        <w:rPr>
          <w:i/>
          <w:spacing w:val="-4"/>
          <w:sz w:val="24"/>
        </w:rPr>
        <w:t xml:space="preserve"> </w:t>
      </w:r>
      <w:r>
        <w:rPr>
          <w:i/>
          <w:sz w:val="24"/>
        </w:rPr>
        <w:t>some</w:t>
      </w:r>
      <w:r>
        <w:rPr>
          <w:i/>
          <w:spacing w:val="-4"/>
          <w:sz w:val="24"/>
        </w:rPr>
        <w:t xml:space="preserve"> </w:t>
      </w:r>
      <w:r>
        <w:rPr>
          <w:i/>
          <w:sz w:val="24"/>
        </w:rPr>
        <w:t>of</w:t>
      </w:r>
      <w:r>
        <w:rPr>
          <w:i/>
          <w:spacing w:val="-4"/>
          <w:sz w:val="24"/>
        </w:rPr>
        <w:t xml:space="preserve"> </w:t>
      </w:r>
      <w:r>
        <w:rPr>
          <w:i/>
          <w:sz w:val="24"/>
        </w:rPr>
        <w:t>their</w:t>
      </w:r>
      <w:r>
        <w:rPr>
          <w:i/>
          <w:spacing w:val="-4"/>
          <w:sz w:val="24"/>
        </w:rPr>
        <w:t xml:space="preserve"> </w:t>
      </w:r>
      <w:r>
        <w:rPr>
          <w:i/>
          <w:sz w:val="24"/>
        </w:rPr>
        <w:t>policies</w:t>
      </w:r>
      <w:r>
        <w:rPr>
          <w:i/>
          <w:spacing w:val="-4"/>
          <w:sz w:val="24"/>
        </w:rPr>
        <w:t xml:space="preserve"> </w:t>
      </w:r>
      <w:r>
        <w:rPr>
          <w:i/>
          <w:sz w:val="24"/>
        </w:rPr>
        <w:t>pared</w:t>
      </w:r>
      <w:r>
        <w:rPr>
          <w:i/>
          <w:spacing w:val="-4"/>
          <w:sz w:val="24"/>
        </w:rPr>
        <w:t xml:space="preserve"> </w:t>
      </w:r>
      <w:r>
        <w:rPr>
          <w:i/>
          <w:sz w:val="24"/>
        </w:rPr>
        <w:t>down</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essential,</w:t>
      </w:r>
      <w:r>
        <w:rPr>
          <w:i/>
          <w:spacing w:val="-4"/>
          <w:sz w:val="24"/>
        </w:rPr>
        <w:t xml:space="preserve"> </w:t>
      </w:r>
      <w:r>
        <w:rPr>
          <w:i/>
          <w:sz w:val="24"/>
        </w:rPr>
        <w:t>because</w:t>
      </w:r>
      <w:r>
        <w:rPr>
          <w:i/>
          <w:spacing w:val="-4"/>
          <w:sz w:val="24"/>
        </w:rPr>
        <w:t xml:space="preserve"> </w:t>
      </w:r>
      <w:r>
        <w:rPr>
          <w:i/>
          <w:sz w:val="24"/>
        </w:rPr>
        <w:t>it</w:t>
      </w:r>
      <w:r>
        <w:rPr>
          <w:i/>
          <w:spacing w:val="-4"/>
          <w:sz w:val="24"/>
        </w:rPr>
        <w:t xml:space="preserve"> </w:t>
      </w:r>
      <w:r>
        <w:rPr>
          <w:i/>
          <w:sz w:val="24"/>
        </w:rPr>
        <w:t>really</w:t>
      </w:r>
      <w:r>
        <w:rPr>
          <w:i/>
          <w:spacing w:val="-4"/>
          <w:sz w:val="24"/>
        </w:rPr>
        <w:t xml:space="preserve"> </w:t>
      </w:r>
      <w:r>
        <w:rPr>
          <w:i/>
          <w:sz w:val="24"/>
        </w:rPr>
        <w:t>needs</w:t>
      </w:r>
      <w:r>
        <w:rPr>
          <w:i/>
          <w:spacing w:val="-4"/>
          <w:sz w:val="24"/>
        </w:rPr>
        <w:t xml:space="preserve"> </w:t>
      </w:r>
      <w:r>
        <w:rPr>
          <w:i/>
          <w:sz w:val="24"/>
        </w:rPr>
        <w:t>to</w:t>
      </w:r>
      <w:r>
        <w:rPr>
          <w:i/>
          <w:spacing w:val="-4"/>
          <w:sz w:val="24"/>
        </w:rPr>
        <w:t xml:space="preserve"> </w:t>
      </w:r>
      <w:r>
        <w:rPr>
          <w:i/>
          <w:sz w:val="24"/>
        </w:rPr>
        <w:t>be</w:t>
      </w:r>
      <w:r>
        <w:rPr>
          <w:i/>
          <w:spacing w:val="-4"/>
          <w:sz w:val="24"/>
        </w:rPr>
        <w:t xml:space="preserve"> </w:t>
      </w:r>
      <w:r>
        <w:rPr>
          <w:i/>
          <w:sz w:val="24"/>
        </w:rPr>
        <w:t>about letting teachers do their job, which is educating our kids. And stop looking for ridiculous things to attack us over that have no place, you know, kind of like this new legislation.</w:t>
      </w:r>
    </w:p>
    <w:p w14:paraId="2AF2440D" w14:textId="77777777" w:rsidR="00AF5714" w:rsidRDefault="00000000">
      <w:pPr>
        <w:pStyle w:val="BodyText"/>
        <w:spacing w:before="276" w:line="480" w:lineRule="auto"/>
      </w:pPr>
      <w:r>
        <w:t>Pertinent to this inquiry's research question, it seems that, void of qualities of proximity and relevance,</w:t>
      </w:r>
      <w:r>
        <w:rPr>
          <w:spacing w:val="-3"/>
        </w:rPr>
        <w:t xml:space="preserve"> </w:t>
      </w:r>
      <w:r>
        <w:t>controlling</w:t>
      </w:r>
      <w:r>
        <w:rPr>
          <w:spacing w:val="-3"/>
        </w:rPr>
        <w:t xml:space="preserve"> </w:t>
      </w:r>
      <w:r>
        <w:t>state-level</w:t>
      </w:r>
      <w:r>
        <w:rPr>
          <w:spacing w:val="-3"/>
        </w:rPr>
        <w:t xml:space="preserve"> </w:t>
      </w:r>
      <w:r>
        <w:t>policy</w:t>
      </w:r>
      <w:r>
        <w:rPr>
          <w:spacing w:val="-3"/>
        </w:rPr>
        <w:t xml:space="preserve"> </w:t>
      </w:r>
      <w:r>
        <w:t>can</w:t>
      </w:r>
      <w:r>
        <w:rPr>
          <w:spacing w:val="-3"/>
        </w:rPr>
        <w:t xml:space="preserve"> </w:t>
      </w:r>
      <w:r>
        <w:t>erode</w:t>
      </w:r>
      <w:r>
        <w:rPr>
          <w:spacing w:val="-3"/>
        </w:rPr>
        <w:t xml:space="preserve"> </w:t>
      </w:r>
      <w:r>
        <w:t>teacher</w:t>
      </w:r>
      <w:r>
        <w:rPr>
          <w:spacing w:val="-3"/>
        </w:rPr>
        <w:t xml:space="preserve"> </w:t>
      </w:r>
      <w:r>
        <w:t>well-being</w:t>
      </w:r>
      <w:r>
        <w:rPr>
          <w:spacing w:val="-3"/>
        </w:rPr>
        <w:t xml:space="preserve"> </w:t>
      </w:r>
      <w:r>
        <w:t>over</w:t>
      </w:r>
      <w:r>
        <w:rPr>
          <w:spacing w:val="-3"/>
        </w:rPr>
        <w:t xml:space="preserve"> </w:t>
      </w:r>
      <w:r>
        <w:t>time.</w:t>
      </w:r>
      <w:r>
        <w:rPr>
          <w:spacing w:val="-3"/>
        </w:rPr>
        <w:t xml:space="preserve"> </w:t>
      </w:r>
      <w:r>
        <w:t>There</w:t>
      </w:r>
      <w:r>
        <w:rPr>
          <w:spacing w:val="-3"/>
        </w:rPr>
        <w:t xml:space="preserve"> </w:t>
      </w:r>
      <w:r>
        <w:t>was</w:t>
      </w:r>
      <w:r>
        <w:rPr>
          <w:spacing w:val="-3"/>
        </w:rPr>
        <w:t xml:space="preserve"> </w:t>
      </w:r>
      <w:r>
        <w:t>not</w:t>
      </w:r>
      <w:r>
        <w:rPr>
          <w:spacing w:val="-3"/>
        </w:rPr>
        <w:t xml:space="preserve"> </w:t>
      </w:r>
      <w:r>
        <w:t>a single participant who, when describing policies as irrelevant or disconnected from their work, even when that policy was not particularly culturally loaded or high stakes, did not describe feelings of frustration, anger, divestment, or fatigue. In such an environment, it seems teachers must either change environments (quit, transfer</w:t>
      </w:r>
      <w:proofErr w:type="gramStart"/>
      <w:r>
        <w:t>), or</w:t>
      </w:r>
      <w:proofErr w:type="gramEnd"/>
      <w:r>
        <w:t xml:space="preserve"> develop a defense mechanism for daily tolerance of irrelevant policies.</w:t>
      </w:r>
    </w:p>
    <w:p w14:paraId="2B297746" w14:textId="77777777" w:rsidR="00AF5714" w:rsidRDefault="00000000">
      <w:pPr>
        <w:pStyle w:val="BodyText"/>
        <w:spacing w:line="480" w:lineRule="auto"/>
        <w:ind w:right="799" w:firstLine="720"/>
      </w:pPr>
      <w:r>
        <w:rPr>
          <w:b/>
        </w:rPr>
        <w:t xml:space="preserve">Desire/hope to avoid. </w:t>
      </w:r>
      <w:r>
        <w:t xml:space="preserve">The erosion, and subsequently essential defense mechanisms above, are characterized by data from teachers about what they do when policies and their work do not align. The data here </w:t>
      </w:r>
      <w:proofErr w:type="gramStart"/>
      <w:r>
        <w:t>describe</w:t>
      </w:r>
      <w:proofErr w:type="gramEnd"/>
      <w:r>
        <w:t xml:space="preserve"> a paradigm wherein teachers must turn off some or all their analytical faculties just to get through a day in the policy environment studied here. That “turning off” was described by responses that show a desire, hope, or attempt to simply ignore and avoid the policies in the spirit of self-preservation. This inclination to avoid could be characterized</w:t>
      </w:r>
      <w:r>
        <w:rPr>
          <w:spacing w:val="-6"/>
        </w:rPr>
        <w:t xml:space="preserve"> </w:t>
      </w:r>
      <w:r>
        <w:t>as</w:t>
      </w:r>
      <w:r>
        <w:rPr>
          <w:spacing w:val="-6"/>
        </w:rPr>
        <w:t xml:space="preserve"> </w:t>
      </w:r>
      <w:r>
        <w:t>the</w:t>
      </w:r>
      <w:r>
        <w:rPr>
          <w:spacing w:val="-6"/>
        </w:rPr>
        <w:t xml:space="preserve"> </w:t>
      </w:r>
      <w:r>
        <w:t>well-known</w:t>
      </w:r>
      <w:r>
        <w:rPr>
          <w:spacing w:val="-6"/>
        </w:rPr>
        <w:t xml:space="preserve"> </w:t>
      </w:r>
      <w:r>
        <w:t>psychological</w:t>
      </w:r>
      <w:r>
        <w:rPr>
          <w:spacing w:val="-6"/>
        </w:rPr>
        <w:t xml:space="preserve"> </w:t>
      </w:r>
      <w:r>
        <w:t>tool</w:t>
      </w:r>
      <w:r>
        <w:rPr>
          <w:spacing w:val="-6"/>
        </w:rPr>
        <w:t xml:space="preserve"> </w:t>
      </w:r>
      <w:r>
        <w:t>of</w:t>
      </w:r>
      <w:r>
        <w:rPr>
          <w:spacing w:val="-6"/>
        </w:rPr>
        <w:t xml:space="preserve"> </w:t>
      </w:r>
      <w:r>
        <w:t>“flight”</w:t>
      </w:r>
      <w:r>
        <w:rPr>
          <w:spacing w:val="-6"/>
        </w:rPr>
        <w:t xml:space="preserve"> </w:t>
      </w:r>
      <w:r>
        <w:t>in</w:t>
      </w:r>
      <w:r>
        <w:rPr>
          <w:spacing w:val="-6"/>
        </w:rPr>
        <w:t xml:space="preserve"> </w:t>
      </w:r>
      <w:r>
        <w:t>Walter</w:t>
      </w:r>
      <w:r>
        <w:rPr>
          <w:spacing w:val="-6"/>
        </w:rPr>
        <w:t xml:space="preserve"> </w:t>
      </w:r>
      <w:r>
        <w:t>Cannon’s</w:t>
      </w:r>
      <w:r>
        <w:rPr>
          <w:spacing w:val="-6"/>
        </w:rPr>
        <w:t xml:space="preserve"> </w:t>
      </w:r>
      <w:r>
        <w:t>1927</w:t>
      </w:r>
      <w:r>
        <w:rPr>
          <w:spacing w:val="-6"/>
        </w:rPr>
        <w:t xml:space="preserve"> </w:t>
      </w:r>
      <w:r>
        <w:t>work</w:t>
      </w:r>
      <w:r>
        <w:rPr>
          <w:spacing w:val="-6"/>
        </w:rPr>
        <w:t xml:space="preserve"> </w:t>
      </w:r>
      <w:r>
        <w:t>on how humans respond to stress (Cannon, 1927).</w:t>
      </w:r>
    </w:p>
    <w:p w14:paraId="70D1760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EA9837F" w14:textId="77777777" w:rsidR="00AF5714" w:rsidRDefault="00000000">
      <w:pPr>
        <w:pStyle w:val="BodyText"/>
        <w:spacing w:before="60" w:line="480" w:lineRule="auto"/>
        <w:ind w:right="760" w:firstLine="720"/>
      </w:pPr>
      <w:r>
        <w:lastRenderedPageBreak/>
        <w:t>Participants</w:t>
      </w:r>
      <w:r>
        <w:rPr>
          <w:spacing w:val="-4"/>
        </w:rPr>
        <w:t xml:space="preserve"> </w:t>
      </w:r>
      <w:r>
        <w:t>in</w:t>
      </w:r>
      <w:r>
        <w:rPr>
          <w:spacing w:val="-4"/>
        </w:rPr>
        <w:t xml:space="preserve"> </w:t>
      </w:r>
      <w:r>
        <w:t>this</w:t>
      </w:r>
      <w:r>
        <w:rPr>
          <w:spacing w:val="-4"/>
        </w:rPr>
        <w:t xml:space="preserve"> </w:t>
      </w:r>
      <w:r>
        <w:t>study</w:t>
      </w:r>
      <w:r>
        <w:rPr>
          <w:spacing w:val="-4"/>
        </w:rPr>
        <w:t xml:space="preserve"> </w:t>
      </w:r>
      <w:r>
        <w:t>across</w:t>
      </w:r>
      <w:r>
        <w:rPr>
          <w:spacing w:val="-4"/>
        </w:rPr>
        <w:t xml:space="preserve"> </w:t>
      </w:r>
      <w:r>
        <w:t>all</w:t>
      </w:r>
      <w:r>
        <w:rPr>
          <w:spacing w:val="-4"/>
        </w:rPr>
        <w:t xml:space="preserve"> </w:t>
      </w:r>
      <w:r>
        <w:t>conceivable</w:t>
      </w:r>
      <w:r>
        <w:rPr>
          <w:spacing w:val="-4"/>
        </w:rPr>
        <w:t xml:space="preserve"> </w:t>
      </w:r>
      <w:r>
        <w:t>demographics</w:t>
      </w:r>
      <w:r>
        <w:rPr>
          <w:spacing w:val="-4"/>
        </w:rPr>
        <w:t xml:space="preserve"> </w:t>
      </w:r>
      <w:r>
        <w:t>expressed</w:t>
      </w:r>
      <w:r>
        <w:rPr>
          <w:spacing w:val="-4"/>
        </w:rPr>
        <w:t xml:space="preserve"> </w:t>
      </w:r>
      <w:r>
        <w:t>some</w:t>
      </w:r>
      <w:r>
        <w:rPr>
          <w:spacing w:val="-4"/>
        </w:rPr>
        <w:t xml:space="preserve"> </w:t>
      </w:r>
      <w:r>
        <w:t>element</w:t>
      </w:r>
      <w:r>
        <w:rPr>
          <w:spacing w:val="-4"/>
        </w:rPr>
        <w:t xml:space="preserve"> </w:t>
      </w:r>
      <w:r>
        <w:t xml:space="preserve">of a “flight” response. A 19- year history teacher in an urban high school, claimed "I tend to block out a lot of the policies and ignore them"; while a 9-year veteran teacher from Tulsa asserted a focus on "what I can control, and the word that I use a lot of times is 'locus' of control. So, I think, over time, that will work its way out"; A 5-year ELA teacher from suburban Oklahoma City seemed resigned to "try and stay in the center and just avoid it all"; while a similarly experienced colleague was more dismissive saying, "I try to stay away from that." Another teacher from around Oklahoma City, who was the most negatively descriptive of </w:t>
      </w:r>
      <w:proofErr w:type="gramStart"/>
      <w:r>
        <w:t>their</w:t>
      </w:r>
      <w:proofErr w:type="gramEnd"/>
    </w:p>
    <w:p w14:paraId="38266558" w14:textId="77777777" w:rsidR="00AF5714" w:rsidRDefault="00000000">
      <w:pPr>
        <w:pStyle w:val="BodyText"/>
        <w:spacing w:line="480" w:lineRule="auto"/>
        <w:ind w:right="720"/>
      </w:pPr>
      <w:r>
        <w:t>well-being, expressed guilt and did not want to go in depth saying, “To be honest, and this probably sounds horrible, I try not to think about all of that"; an 11-year veteran from rural northeastern</w:t>
      </w:r>
      <w:r>
        <w:rPr>
          <w:spacing w:val="-3"/>
        </w:rPr>
        <w:t xml:space="preserve"> </w:t>
      </w:r>
      <w:r>
        <w:t>Oklahoma</w:t>
      </w:r>
      <w:r>
        <w:rPr>
          <w:spacing w:val="-3"/>
        </w:rPr>
        <w:t xml:space="preserve"> </w:t>
      </w:r>
      <w:r>
        <w:t>seemed</w:t>
      </w:r>
      <w:r>
        <w:rPr>
          <w:spacing w:val="-3"/>
        </w:rPr>
        <w:t xml:space="preserve"> </w:t>
      </w:r>
      <w:r>
        <w:t>panicked</w:t>
      </w:r>
      <w:r>
        <w:rPr>
          <w:spacing w:val="-3"/>
        </w:rPr>
        <w:t xml:space="preserve"> </w:t>
      </w:r>
      <w:r>
        <w:t>describing</w:t>
      </w:r>
      <w:r>
        <w:rPr>
          <w:spacing w:val="-3"/>
        </w:rPr>
        <w:t xml:space="preserve"> </w:t>
      </w:r>
      <w:r>
        <w:t>their</w:t>
      </w:r>
      <w:r>
        <w:rPr>
          <w:spacing w:val="-3"/>
        </w:rPr>
        <w:t xml:space="preserve"> </w:t>
      </w:r>
      <w:r>
        <w:t>resolve</w:t>
      </w:r>
      <w:r>
        <w:rPr>
          <w:spacing w:val="-3"/>
        </w:rPr>
        <w:t xml:space="preserve"> </w:t>
      </w:r>
      <w:r>
        <w:t>saying,</w:t>
      </w:r>
      <w:r>
        <w:rPr>
          <w:spacing w:val="-3"/>
        </w:rPr>
        <w:t xml:space="preserve"> </w:t>
      </w:r>
      <w:r>
        <w:t>“I'm</w:t>
      </w:r>
      <w:r>
        <w:rPr>
          <w:spacing w:val="-3"/>
        </w:rPr>
        <w:t xml:space="preserve"> </w:t>
      </w:r>
      <w:r>
        <w:t>not</w:t>
      </w:r>
      <w:r>
        <w:rPr>
          <w:spacing w:val="-3"/>
        </w:rPr>
        <w:t xml:space="preserve"> </w:t>
      </w:r>
      <w:r>
        <w:t>going</w:t>
      </w:r>
      <w:r>
        <w:rPr>
          <w:spacing w:val="-3"/>
        </w:rPr>
        <w:t xml:space="preserve"> </w:t>
      </w:r>
      <w:r>
        <w:t>to</w:t>
      </w:r>
      <w:r>
        <w:rPr>
          <w:spacing w:val="-3"/>
        </w:rPr>
        <w:t xml:space="preserve"> </w:t>
      </w:r>
      <w:r>
        <w:t>worry about that stuff. I'm just going to keep doing what I'm doing. I'm not going to worry about that stuff;”</w:t>
      </w:r>
      <w:r>
        <w:rPr>
          <w:spacing w:val="-4"/>
        </w:rPr>
        <w:t xml:space="preserve"> </w:t>
      </w:r>
      <w:r>
        <w:t>while</w:t>
      </w:r>
      <w:r>
        <w:rPr>
          <w:spacing w:val="-4"/>
        </w:rPr>
        <w:t xml:space="preserve"> </w:t>
      </w:r>
      <w:r>
        <w:t>a</w:t>
      </w:r>
      <w:r>
        <w:rPr>
          <w:spacing w:val="-4"/>
        </w:rPr>
        <w:t xml:space="preserve"> </w:t>
      </w:r>
      <w:r>
        <w:t>14-year</w:t>
      </w:r>
      <w:r>
        <w:rPr>
          <w:spacing w:val="-4"/>
        </w:rPr>
        <w:t xml:space="preserve"> </w:t>
      </w:r>
      <w:r>
        <w:t>veteran</w:t>
      </w:r>
      <w:r>
        <w:rPr>
          <w:spacing w:val="-4"/>
        </w:rPr>
        <w:t xml:space="preserve"> </w:t>
      </w:r>
      <w:r>
        <w:t>middle</w:t>
      </w:r>
      <w:r>
        <w:rPr>
          <w:spacing w:val="-4"/>
        </w:rPr>
        <w:t xml:space="preserve"> </w:t>
      </w:r>
      <w:r>
        <w:t>school</w:t>
      </w:r>
      <w:r>
        <w:rPr>
          <w:spacing w:val="-4"/>
        </w:rPr>
        <w:t xml:space="preserve"> </w:t>
      </w:r>
      <w:r>
        <w:t>teacher</w:t>
      </w:r>
      <w:r>
        <w:rPr>
          <w:spacing w:val="-4"/>
        </w:rPr>
        <w:t xml:space="preserve"> </w:t>
      </w:r>
      <w:r>
        <w:t>from</w:t>
      </w:r>
      <w:r>
        <w:rPr>
          <w:spacing w:val="-4"/>
        </w:rPr>
        <w:t xml:space="preserve"> </w:t>
      </w:r>
      <w:r>
        <w:t>outside</w:t>
      </w:r>
      <w:r>
        <w:rPr>
          <w:spacing w:val="-4"/>
        </w:rPr>
        <w:t xml:space="preserve"> </w:t>
      </w:r>
      <w:r>
        <w:t>Muskogee</w:t>
      </w:r>
      <w:r>
        <w:rPr>
          <w:spacing w:val="-4"/>
        </w:rPr>
        <w:t xml:space="preserve"> </w:t>
      </w:r>
      <w:r>
        <w:t>spoke</w:t>
      </w:r>
      <w:r>
        <w:rPr>
          <w:spacing w:val="-4"/>
        </w:rPr>
        <w:t xml:space="preserve"> </w:t>
      </w:r>
      <w:r>
        <w:t>of</w:t>
      </w:r>
      <w:r>
        <w:rPr>
          <w:spacing w:val="-4"/>
        </w:rPr>
        <w:t xml:space="preserve"> </w:t>
      </w:r>
      <w:r>
        <w:t>high-level policy most negatively, admitting, "If I can at all pretend like I don't know anything that's going on with the State Department, I do that."</w:t>
      </w:r>
    </w:p>
    <w:p w14:paraId="340AC260" w14:textId="77777777" w:rsidR="00AF5714" w:rsidRDefault="00000000">
      <w:pPr>
        <w:pStyle w:val="BodyText"/>
        <w:spacing w:line="480" w:lineRule="auto"/>
        <w:ind w:right="840" w:firstLine="720"/>
      </w:pPr>
      <w:r>
        <w:t xml:space="preserve">The inclination here to disconnect from policies and not think of </w:t>
      </w:r>
      <w:proofErr w:type="gramStart"/>
      <w:r>
        <w:t>it</w:t>
      </w:r>
      <w:proofErr w:type="gramEnd"/>
      <w:r>
        <w:t xml:space="preserve"> is at odds with a human’s</w:t>
      </w:r>
      <w:r>
        <w:rPr>
          <w:spacing w:val="-4"/>
        </w:rPr>
        <w:t xml:space="preserve"> </w:t>
      </w:r>
      <w:r>
        <w:t>basic</w:t>
      </w:r>
      <w:r>
        <w:rPr>
          <w:spacing w:val="-4"/>
        </w:rPr>
        <w:t xml:space="preserve"> </w:t>
      </w:r>
      <w:r>
        <w:t>psychological</w:t>
      </w:r>
      <w:r>
        <w:rPr>
          <w:spacing w:val="-4"/>
        </w:rPr>
        <w:t xml:space="preserve"> </w:t>
      </w:r>
      <w:r>
        <w:t>need</w:t>
      </w:r>
      <w:r>
        <w:rPr>
          <w:spacing w:val="-4"/>
        </w:rPr>
        <w:t xml:space="preserve"> </w:t>
      </w:r>
      <w:r>
        <w:t>for</w:t>
      </w:r>
      <w:r>
        <w:rPr>
          <w:spacing w:val="-4"/>
        </w:rPr>
        <w:t xml:space="preserve"> </w:t>
      </w:r>
      <w:r>
        <w:t>relatedness.</w:t>
      </w:r>
      <w:r>
        <w:rPr>
          <w:spacing w:val="-4"/>
        </w:rPr>
        <w:t xml:space="preserve"> </w:t>
      </w:r>
      <w:r>
        <w:t>Where</w:t>
      </w:r>
      <w:r>
        <w:rPr>
          <w:spacing w:val="-4"/>
        </w:rPr>
        <w:t xml:space="preserve"> </w:t>
      </w:r>
      <w:r>
        <w:t>that</w:t>
      </w:r>
      <w:r>
        <w:rPr>
          <w:spacing w:val="-4"/>
        </w:rPr>
        <w:t xml:space="preserve"> </w:t>
      </w:r>
      <w:r>
        <w:t>is</w:t>
      </w:r>
      <w:r>
        <w:rPr>
          <w:spacing w:val="-4"/>
        </w:rPr>
        <w:t xml:space="preserve"> </w:t>
      </w:r>
      <w:r>
        <w:t>important</w:t>
      </w:r>
      <w:r>
        <w:rPr>
          <w:spacing w:val="-4"/>
        </w:rPr>
        <w:t xml:space="preserve"> </w:t>
      </w:r>
      <w:r>
        <w:t>in</w:t>
      </w:r>
      <w:r>
        <w:rPr>
          <w:spacing w:val="-4"/>
        </w:rPr>
        <w:t xml:space="preserve"> </w:t>
      </w:r>
      <w:r>
        <w:t>their</w:t>
      </w:r>
      <w:r>
        <w:rPr>
          <w:spacing w:val="-4"/>
        </w:rPr>
        <w:t xml:space="preserve"> </w:t>
      </w:r>
      <w:r>
        <w:t>connection</w:t>
      </w:r>
      <w:r>
        <w:rPr>
          <w:spacing w:val="-4"/>
        </w:rPr>
        <w:t xml:space="preserve"> </w:t>
      </w:r>
      <w:r>
        <w:t>to other people in their work, they also have the need to be connected to policies in a way that breeds feelings of meaning, relevance, and motivation. Outside such an environment of connection, it seems teachers can experience negative, controlling aspects of policies on their well-being.</w:t>
      </w:r>
      <w:r>
        <w:rPr>
          <w:spacing w:val="-5"/>
        </w:rPr>
        <w:t xml:space="preserve"> </w:t>
      </w:r>
      <w:r>
        <w:t>To</w:t>
      </w:r>
      <w:r>
        <w:rPr>
          <w:spacing w:val="-5"/>
        </w:rPr>
        <w:t xml:space="preserve"> </w:t>
      </w:r>
      <w:r>
        <w:t>investigate</w:t>
      </w:r>
      <w:r>
        <w:rPr>
          <w:spacing w:val="-5"/>
        </w:rPr>
        <w:t xml:space="preserve"> </w:t>
      </w:r>
      <w:r>
        <w:t>the</w:t>
      </w:r>
      <w:r>
        <w:rPr>
          <w:spacing w:val="-5"/>
        </w:rPr>
        <w:t xml:space="preserve"> </w:t>
      </w:r>
      <w:r>
        <w:t>interaction</w:t>
      </w:r>
      <w:r>
        <w:rPr>
          <w:spacing w:val="-5"/>
        </w:rPr>
        <w:t xml:space="preserve"> </w:t>
      </w:r>
      <w:r>
        <w:t>in</w:t>
      </w:r>
      <w:r>
        <w:rPr>
          <w:spacing w:val="-5"/>
        </w:rPr>
        <w:t xml:space="preserve"> </w:t>
      </w:r>
      <w:r>
        <w:t>this</w:t>
      </w:r>
      <w:r>
        <w:rPr>
          <w:spacing w:val="-5"/>
        </w:rPr>
        <w:t xml:space="preserve"> </w:t>
      </w:r>
      <w:r>
        <w:t>study,</w:t>
      </w:r>
      <w:r>
        <w:rPr>
          <w:spacing w:val="-5"/>
        </w:rPr>
        <w:t xml:space="preserve"> </w:t>
      </w:r>
      <w:r>
        <w:t>these</w:t>
      </w:r>
      <w:r>
        <w:rPr>
          <w:spacing w:val="-5"/>
        </w:rPr>
        <w:t xml:space="preserve"> </w:t>
      </w:r>
      <w:r>
        <w:t>data</w:t>
      </w:r>
      <w:r>
        <w:rPr>
          <w:spacing w:val="-5"/>
        </w:rPr>
        <w:t xml:space="preserve"> </w:t>
      </w:r>
      <w:r>
        <w:t>provide</w:t>
      </w:r>
      <w:r>
        <w:rPr>
          <w:spacing w:val="-5"/>
        </w:rPr>
        <w:t xml:space="preserve"> </w:t>
      </w:r>
      <w:r>
        <w:t>a</w:t>
      </w:r>
      <w:r>
        <w:rPr>
          <w:spacing w:val="-5"/>
        </w:rPr>
        <w:t xml:space="preserve"> </w:t>
      </w:r>
      <w:r>
        <w:t>strong</w:t>
      </w:r>
      <w:r>
        <w:rPr>
          <w:spacing w:val="-5"/>
        </w:rPr>
        <w:t xml:space="preserve"> </w:t>
      </w:r>
      <w:r>
        <w:t>description</w:t>
      </w:r>
      <w:r>
        <w:rPr>
          <w:spacing w:val="-5"/>
        </w:rPr>
        <w:t xml:space="preserve"> </w:t>
      </w:r>
      <w:r>
        <w:t xml:space="preserve">of how policies unrelated to teachers’ daily work may challenge their ability to be intrinsically motivated. Alongside other data in this study where teachers identify socially with </w:t>
      </w:r>
      <w:proofErr w:type="gramStart"/>
      <w:r>
        <w:t>their</w:t>
      </w:r>
      <w:proofErr w:type="gramEnd"/>
    </w:p>
    <w:p w14:paraId="1BCFBBD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B64D35D" w14:textId="77777777" w:rsidR="00AF5714" w:rsidRDefault="00000000">
      <w:pPr>
        <w:pStyle w:val="BodyText"/>
        <w:spacing w:before="60" w:line="480" w:lineRule="auto"/>
        <w:ind w:right="873"/>
      </w:pPr>
      <w:r>
        <w:lastRenderedPageBreak/>
        <w:t>membership</w:t>
      </w:r>
      <w:r>
        <w:rPr>
          <w:spacing w:val="-3"/>
        </w:rPr>
        <w:t xml:space="preserve"> </w:t>
      </w:r>
      <w:r>
        <w:t>in</w:t>
      </w:r>
      <w:r>
        <w:rPr>
          <w:spacing w:val="-3"/>
        </w:rPr>
        <w:t xml:space="preserve"> </w:t>
      </w:r>
      <w:r>
        <w:t>the</w:t>
      </w:r>
      <w:r>
        <w:rPr>
          <w:spacing w:val="-3"/>
        </w:rPr>
        <w:t xml:space="preserve"> </w:t>
      </w:r>
      <w:r>
        <w:t>teaching</w:t>
      </w:r>
      <w:r>
        <w:rPr>
          <w:spacing w:val="-3"/>
        </w:rPr>
        <w:t xml:space="preserve"> </w:t>
      </w:r>
      <w:r>
        <w:t>profession,</w:t>
      </w:r>
      <w:r>
        <w:rPr>
          <w:spacing w:val="-3"/>
        </w:rPr>
        <w:t xml:space="preserve"> </w:t>
      </w:r>
      <w:r>
        <w:t>it</w:t>
      </w:r>
      <w:r>
        <w:rPr>
          <w:spacing w:val="-3"/>
        </w:rPr>
        <w:t xml:space="preserve"> </w:t>
      </w:r>
      <w:r>
        <w:t>may</w:t>
      </w:r>
      <w:r>
        <w:rPr>
          <w:spacing w:val="-3"/>
        </w:rPr>
        <w:t xml:space="preserve"> </w:t>
      </w:r>
      <w:r>
        <w:t>be</w:t>
      </w:r>
      <w:r>
        <w:rPr>
          <w:spacing w:val="-3"/>
        </w:rPr>
        <w:t xml:space="preserve"> </w:t>
      </w:r>
      <w:r>
        <w:t>most</w:t>
      </w:r>
      <w:r>
        <w:rPr>
          <w:spacing w:val="-3"/>
        </w:rPr>
        <w:t xml:space="preserve"> </w:t>
      </w:r>
      <w:r>
        <w:t>dangerous</w:t>
      </w:r>
      <w:r>
        <w:rPr>
          <w:spacing w:val="-3"/>
        </w:rPr>
        <w:t xml:space="preserve"> </w:t>
      </w:r>
      <w:r>
        <w:t>to</w:t>
      </w:r>
      <w:r>
        <w:rPr>
          <w:spacing w:val="-3"/>
        </w:rPr>
        <w:t xml:space="preserve"> </w:t>
      </w:r>
      <w:r>
        <w:t>their</w:t>
      </w:r>
      <w:r>
        <w:rPr>
          <w:spacing w:val="-3"/>
        </w:rPr>
        <w:t xml:space="preserve"> </w:t>
      </w:r>
      <w:r>
        <w:t>well-being</w:t>
      </w:r>
      <w:r>
        <w:rPr>
          <w:spacing w:val="-3"/>
        </w:rPr>
        <w:t xml:space="preserve"> </w:t>
      </w:r>
      <w:r>
        <w:t>to challenge their need for connection in this way.</w:t>
      </w:r>
    </w:p>
    <w:p w14:paraId="360D3E20" w14:textId="77777777" w:rsidR="00AF5714" w:rsidRDefault="00000000">
      <w:pPr>
        <w:pStyle w:val="Heading2"/>
      </w:pPr>
      <w:bookmarkStart w:id="85" w:name="Supportive_Leadership_"/>
      <w:bookmarkStart w:id="86" w:name="h.1d96cc0"/>
      <w:bookmarkEnd w:id="85"/>
      <w:bookmarkEnd w:id="86"/>
      <w:r>
        <w:t xml:space="preserve">Supportive </w:t>
      </w:r>
      <w:r>
        <w:rPr>
          <w:spacing w:val="-2"/>
        </w:rPr>
        <w:t>Leadership</w:t>
      </w:r>
    </w:p>
    <w:p w14:paraId="351512F7" w14:textId="77777777" w:rsidR="00AF5714" w:rsidRDefault="00AF5714">
      <w:pPr>
        <w:pStyle w:val="BodyText"/>
        <w:ind w:left="0" w:right="0"/>
        <w:rPr>
          <w:b/>
          <w:i/>
        </w:rPr>
      </w:pPr>
    </w:p>
    <w:p w14:paraId="04855032" w14:textId="77777777" w:rsidR="00AF5714" w:rsidRDefault="00000000">
      <w:pPr>
        <w:pStyle w:val="BodyText"/>
        <w:spacing w:line="480" w:lineRule="auto"/>
        <w:ind w:right="763" w:firstLine="720"/>
      </w:pPr>
      <w:r>
        <w:t>Data in the previous section outlined the ways in which policy irrelevant to their work seems to interact negatively with their well-being. Interviews were frequently negative with respect</w:t>
      </w:r>
      <w:r>
        <w:rPr>
          <w:spacing w:val="-5"/>
        </w:rPr>
        <w:t xml:space="preserve"> </w:t>
      </w:r>
      <w:r>
        <w:t>to</w:t>
      </w:r>
      <w:r>
        <w:rPr>
          <w:spacing w:val="-5"/>
        </w:rPr>
        <w:t xml:space="preserve"> </w:t>
      </w:r>
      <w:r>
        <w:t>high-level</w:t>
      </w:r>
      <w:r>
        <w:rPr>
          <w:spacing w:val="-5"/>
        </w:rPr>
        <w:t xml:space="preserve"> </w:t>
      </w:r>
      <w:r>
        <w:t>policy</w:t>
      </w:r>
      <w:r>
        <w:rPr>
          <w:spacing w:val="-5"/>
        </w:rPr>
        <w:t xml:space="preserve"> </w:t>
      </w:r>
      <w:r>
        <w:t>agents</w:t>
      </w:r>
      <w:r>
        <w:rPr>
          <w:spacing w:val="-5"/>
        </w:rPr>
        <w:t xml:space="preserve"> </w:t>
      </w:r>
      <w:r>
        <w:t>as</w:t>
      </w:r>
      <w:r>
        <w:rPr>
          <w:spacing w:val="-5"/>
        </w:rPr>
        <w:t xml:space="preserve"> </w:t>
      </w:r>
      <w:r>
        <w:t>architects</w:t>
      </w:r>
      <w:r>
        <w:rPr>
          <w:spacing w:val="-5"/>
        </w:rPr>
        <w:t xml:space="preserve"> </w:t>
      </w:r>
      <w:r>
        <w:t>of</w:t>
      </w:r>
      <w:r>
        <w:rPr>
          <w:spacing w:val="-5"/>
        </w:rPr>
        <w:t xml:space="preserve"> </w:t>
      </w:r>
      <w:r>
        <w:t>irrelevant</w:t>
      </w:r>
      <w:r>
        <w:rPr>
          <w:spacing w:val="-5"/>
        </w:rPr>
        <w:t xml:space="preserve"> </w:t>
      </w:r>
      <w:r>
        <w:t>policies.</w:t>
      </w:r>
      <w:r>
        <w:rPr>
          <w:spacing w:val="-5"/>
        </w:rPr>
        <w:t xml:space="preserve"> </w:t>
      </w:r>
      <w:r>
        <w:t>Conversely,</w:t>
      </w:r>
      <w:r>
        <w:rPr>
          <w:spacing w:val="-5"/>
        </w:rPr>
        <w:t xml:space="preserve"> </w:t>
      </w:r>
      <w:r>
        <w:t>descriptions</w:t>
      </w:r>
      <w:r>
        <w:rPr>
          <w:spacing w:val="-5"/>
        </w:rPr>
        <w:t xml:space="preserve"> </w:t>
      </w:r>
      <w:r>
        <w:t xml:space="preserve">of building-level leadership, and policies created by their relevant connection to teachers’ daily work, were more positive. A 19-year veteran teacher from a large urban high </w:t>
      </w:r>
      <w:proofErr w:type="gramStart"/>
      <w:r>
        <w:t>school,</w:t>
      </w:r>
      <w:proofErr w:type="gramEnd"/>
      <w:r>
        <w:t xml:space="preserve"> said:</w:t>
      </w:r>
    </w:p>
    <w:p w14:paraId="09624610" w14:textId="77777777" w:rsidR="00AF5714" w:rsidRDefault="00000000">
      <w:pPr>
        <w:ind w:left="1080" w:right="820"/>
        <w:jc w:val="both"/>
        <w:rPr>
          <w:i/>
          <w:sz w:val="24"/>
        </w:rPr>
      </w:pPr>
      <w:r>
        <w:rPr>
          <w:i/>
          <w:sz w:val="24"/>
        </w:rPr>
        <w:t>I</w:t>
      </w:r>
      <w:r>
        <w:rPr>
          <w:i/>
          <w:spacing w:val="-5"/>
          <w:sz w:val="24"/>
        </w:rPr>
        <w:t xml:space="preserve"> </w:t>
      </w:r>
      <w:r>
        <w:rPr>
          <w:i/>
          <w:sz w:val="24"/>
        </w:rPr>
        <w:t>think</w:t>
      </w:r>
      <w:r>
        <w:rPr>
          <w:i/>
          <w:spacing w:val="-5"/>
          <w:sz w:val="24"/>
        </w:rPr>
        <w:t xml:space="preserve"> </w:t>
      </w:r>
      <w:r>
        <w:rPr>
          <w:i/>
          <w:sz w:val="24"/>
        </w:rPr>
        <w:t>overall</w:t>
      </w:r>
      <w:r>
        <w:rPr>
          <w:i/>
          <w:spacing w:val="-5"/>
          <w:sz w:val="24"/>
        </w:rPr>
        <w:t xml:space="preserve"> </w:t>
      </w:r>
      <w:r>
        <w:rPr>
          <w:i/>
          <w:sz w:val="24"/>
        </w:rPr>
        <w:t>the</w:t>
      </w:r>
      <w:r>
        <w:rPr>
          <w:i/>
          <w:spacing w:val="-5"/>
          <w:sz w:val="24"/>
        </w:rPr>
        <w:t xml:space="preserve"> </w:t>
      </w:r>
      <w:r>
        <w:rPr>
          <w:i/>
          <w:sz w:val="24"/>
        </w:rPr>
        <w:t>environment</w:t>
      </w:r>
      <w:r>
        <w:rPr>
          <w:i/>
          <w:spacing w:val="-5"/>
          <w:sz w:val="24"/>
        </w:rPr>
        <w:t xml:space="preserve"> </w:t>
      </w:r>
      <w:r>
        <w:rPr>
          <w:i/>
          <w:sz w:val="24"/>
        </w:rPr>
        <w:t>at</w:t>
      </w:r>
      <w:r>
        <w:rPr>
          <w:i/>
          <w:spacing w:val="-5"/>
          <w:sz w:val="24"/>
        </w:rPr>
        <w:t xml:space="preserve"> </w:t>
      </w:r>
      <w:r>
        <w:rPr>
          <w:i/>
          <w:sz w:val="24"/>
        </w:rPr>
        <w:t>my</w:t>
      </w:r>
      <w:r>
        <w:rPr>
          <w:i/>
          <w:spacing w:val="-5"/>
          <w:sz w:val="24"/>
        </w:rPr>
        <w:t xml:space="preserve"> </w:t>
      </w:r>
      <w:r>
        <w:rPr>
          <w:i/>
          <w:sz w:val="24"/>
        </w:rPr>
        <w:t>school</w:t>
      </w:r>
      <w:r>
        <w:rPr>
          <w:i/>
          <w:spacing w:val="-5"/>
          <w:sz w:val="24"/>
        </w:rPr>
        <w:t xml:space="preserve"> </w:t>
      </w:r>
      <w:r>
        <w:rPr>
          <w:i/>
          <w:sz w:val="24"/>
        </w:rPr>
        <w:t>has</w:t>
      </w:r>
      <w:r>
        <w:rPr>
          <w:i/>
          <w:spacing w:val="-5"/>
          <w:sz w:val="24"/>
        </w:rPr>
        <w:t xml:space="preserve"> </w:t>
      </w:r>
      <w:r>
        <w:rPr>
          <w:i/>
          <w:sz w:val="24"/>
        </w:rPr>
        <w:t>been</w:t>
      </w:r>
      <w:r>
        <w:rPr>
          <w:i/>
          <w:spacing w:val="-5"/>
          <w:sz w:val="24"/>
        </w:rPr>
        <w:t xml:space="preserve"> </w:t>
      </w:r>
      <w:r>
        <w:rPr>
          <w:i/>
          <w:sz w:val="24"/>
        </w:rPr>
        <w:t>good.</w:t>
      </w:r>
      <w:r>
        <w:rPr>
          <w:i/>
          <w:spacing w:val="-5"/>
          <w:sz w:val="24"/>
        </w:rPr>
        <w:t xml:space="preserve"> </w:t>
      </w:r>
      <w:r>
        <w:rPr>
          <w:i/>
          <w:sz w:val="24"/>
        </w:rPr>
        <w:t>I</w:t>
      </w:r>
      <w:r>
        <w:rPr>
          <w:i/>
          <w:spacing w:val="-5"/>
          <w:sz w:val="24"/>
        </w:rPr>
        <w:t xml:space="preserve"> </w:t>
      </w:r>
      <w:r>
        <w:rPr>
          <w:i/>
          <w:sz w:val="24"/>
        </w:rPr>
        <w:t>feel</w:t>
      </w:r>
      <w:r>
        <w:rPr>
          <w:i/>
          <w:spacing w:val="-5"/>
          <w:sz w:val="24"/>
        </w:rPr>
        <w:t xml:space="preserve"> </w:t>
      </w:r>
      <w:r>
        <w:rPr>
          <w:i/>
          <w:sz w:val="24"/>
        </w:rPr>
        <w:t>really</w:t>
      </w:r>
      <w:r>
        <w:rPr>
          <w:i/>
          <w:spacing w:val="-5"/>
          <w:sz w:val="24"/>
        </w:rPr>
        <w:t xml:space="preserve"> </w:t>
      </w:r>
      <w:r>
        <w:rPr>
          <w:i/>
          <w:sz w:val="24"/>
        </w:rPr>
        <w:t>protected</w:t>
      </w:r>
      <w:r>
        <w:rPr>
          <w:i/>
          <w:spacing w:val="-5"/>
          <w:sz w:val="24"/>
        </w:rPr>
        <w:t xml:space="preserve"> </w:t>
      </w:r>
      <w:r>
        <w:rPr>
          <w:i/>
          <w:sz w:val="24"/>
        </w:rPr>
        <w:t>by</w:t>
      </w:r>
      <w:r>
        <w:rPr>
          <w:i/>
          <w:spacing w:val="-5"/>
          <w:sz w:val="24"/>
        </w:rPr>
        <w:t xml:space="preserve"> </w:t>
      </w:r>
      <w:r>
        <w:rPr>
          <w:i/>
          <w:sz w:val="24"/>
        </w:rPr>
        <w:t>our administration.</w:t>
      </w:r>
      <w:r>
        <w:rPr>
          <w:i/>
          <w:spacing w:val="-2"/>
          <w:sz w:val="24"/>
        </w:rPr>
        <w:t xml:space="preserve"> </w:t>
      </w:r>
      <w:r>
        <w:rPr>
          <w:i/>
          <w:sz w:val="24"/>
        </w:rPr>
        <w:t>They</w:t>
      </w:r>
      <w:r>
        <w:rPr>
          <w:i/>
          <w:spacing w:val="-2"/>
          <w:sz w:val="24"/>
        </w:rPr>
        <w:t xml:space="preserve"> </w:t>
      </w:r>
      <w:r>
        <w:rPr>
          <w:i/>
          <w:sz w:val="24"/>
        </w:rPr>
        <w:t>let</w:t>
      </w:r>
      <w:r>
        <w:rPr>
          <w:i/>
          <w:spacing w:val="-2"/>
          <w:sz w:val="24"/>
        </w:rPr>
        <w:t xml:space="preserve"> </w:t>
      </w:r>
      <w:r>
        <w:rPr>
          <w:i/>
          <w:sz w:val="24"/>
        </w:rPr>
        <w:t>us</w:t>
      </w:r>
      <w:r>
        <w:rPr>
          <w:i/>
          <w:spacing w:val="-2"/>
          <w:sz w:val="24"/>
        </w:rPr>
        <w:t xml:space="preserve"> </w:t>
      </w:r>
      <w:r>
        <w:rPr>
          <w:i/>
          <w:sz w:val="24"/>
        </w:rPr>
        <w:t>teach</w:t>
      </w:r>
      <w:r>
        <w:rPr>
          <w:i/>
          <w:spacing w:val="-2"/>
          <w:sz w:val="24"/>
        </w:rPr>
        <w:t xml:space="preserve"> </w:t>
      </w:r>
      <w:r>
        <w:rPr>
          <w:i/>
          <w:sz w:val="24"/>
        </w:rPr>
        <w:t>because</w:t>
      </w:r>
      <w:r>
        <w:rPr>
          <w:i/>
          <w:spacing w:val="-2"/>
          <w:sz w:val="24"/>
        </w:rPr>
        <w:t xml:space="preserve"> </w:t>
      </w:r>
      <w:r>
        <w:rPr>
          <w:i/>
          <w:sz w:val="24"/>
        </w:rPr>
        <w:t>if</w:t>
      </w:r>
      <w:r>
        <w:rPr>
          <w:i/>
          <w:spacing w:val="-2"/>
          <w:sz w:val="24"/>
        </w:rPr>
        <w:t xml:space="preserve"> </w:t>
      </w:r>
      <w:r>
        <w:rPr>
          <w:i/>
          <w:sz w:val="24"/>
        </w:rPr>
        <w:t>anything</w:t>
      </w:r>
      <w:r>
        <w:rPr>
          <w:i/>
          <w:spacing w:val="-2"/>
          <w:sz w:val="24"/>
        </w:rPr>
        <w:t xml:space="preserve"> </w:t>
      </w:r>
      <w:r>
        <w:rPr>
          <w:i/>
          <w:sz w:val="24"/>
        </w:rPr>
        <w:t>big</w:t>
      </w:r>
      <w:r>
        <w:rPr>
          <w:i/>
          <w:spacing w:val="-2"/>
          <w:sz w:val="24"/>
        </w:rPr>
        <w:t xml:space="preserve"> </w:t>
      </w:r>
      <w:r>
        <w:rPr>
          <w:i/>
          <w:sz w:val="24"/>
        </w:rPr>
        <w:t>happens,</w:t>
      </w:r>
      <w:r>
        <w:rPr>
          <w:i/>
          <w:spacing w:val="-2"/>
          <w:sz w:val="24"/>
        </w:rPr>
        <w:t xml:space="preserve"> </w:t>
      </w:r>
      <w:r>
        <w:rPr>
          <w:i/>
          <w:sz w:val="24"/>
        </w:rPr>
        <w:t>it</w:t>
      </w:r>
      <w:r>
        <w:rPr>
          <w:i/>
          <w:spacing w:val="-2"/>
          <w:sz w:val="24"/>
        </w:rPr>
        <w:t xml:space="preserve"> </w:t>
      </w:r>
      <w:r>
        <w:rPr>
          <w:i/>
          <w:sz w:val="24"/>
        </w:rPr>
        <w:t>seems</w:t>
      </w:r>
      <w:r>
        <w:rPr>
          <w:i/>
          <w:spacing w:val="-2"/>
          <w:sz w:val="24"/>
        </w:rPr>
        <w:t xml:space="preserve"> </w:t>
      </w:r>
      <w:r>
        <w:rPr>
          <w:i/>
          <w:sz w:val="24"/>
        </w:rPr>
        <w:t>like</w:t>
      </w:r>
      <w:r>
        <w:rPr>
          <w:i/>
          <w:spacing w:val="-2"/>
          <w:sz w:val="24"/>
        </w:rPr>
        <w:t xml:space="preserve"> </w:t>
      </w:r>
      <w:r>
        <w:rPr>
          <w:i/>
          <w:sz w:val="24"/>
        </w:rPr>
        <w:t>they</w:t>
      </w:r>
      <w:r>
        <w:rPr>
          <w:i/>
          <w:spacing w:val="-2"/>
          <w:sz w:val="24"/>
        </w:rPr>
        <w:t xml:space="preserve"> </w:t>
      </w:r>
      <w:r>
        <w:rPr>
          <w:i/>
          <w:sz w:val="24"/>
        </w:rPr>
        <w:t>take the brunt of it.</w:t>
      </w:r>
    </w:p>
    <w:p w14:paraId="1A269A9F" w14:textId="77777777" w:rsidR="00AF5714" w:rsidRDefault="00000000">
      <w:pPr>
        <w:pStyle w:val="BodyText"/>
        <w:spacing w:before="276" w:line="480" w:lineRule="auto"/>
      </w:pPr>
      <w:r>
        <w:t>This was a common sentiment among participants (75% of teachers interviewed in this study). As</w:t>
      </w:r>
      <w:r>
        <w:rPr>
          <w:spacing w:val="-3"/>
        </w:rPr>
        <w:t xml:space="preserve"> </w:t>
      </w:r>
      <w:r>
        <w:t>the</w:t>
      </w:r>
      <w:r>
        <w:rPr>
          <w:spacing w:val="-3"/>
        </w:rPr>
        <w:t xml:space="preserve"> </w:t>
      </w:r>
      <w:r>
        <w:t>cascade</w:t>
      </w:r>
      <w:r>
        <w:rPr>
          <w:spacing w:val="-3"/>
        </w:rPr>
        <w:t xml:space="preserve"> </w:t>
      </w:r>
      <w:r>
        <w:t>outlined</w:t>
      </w:r>
      <w:r>
        <w:rPr>
          <w:spacing w:val="-3"/>
        </w:rPr>
        <w:t xml:space="preserve"> </w:t>
      </w:r>
      <w:r>
        <w:t>in</w:t>
      </w:r>
      <w:r>
        <w:rPr>
          <w:spacing w:val="-3"/>
        </w:rPr>
        <w:t xml:space="preserve"> </w:t>
      </w:r>
      <w:r>
        <w:t>the</w:t>
      </w:r>
      <w:r>
        <w:rPr>
          <w:spacing w:val="-3"/>
        </w:rPr>
        <w:t xml:space="preserve"> </w:t>
      </w:r>
      <w:r>
        <w:t>previous</w:t>
      </w:r>
      <w:r>
        <w:rPr>
          <w:spacing w:val="-3"/>
        </w:rPr>
        <w:t xml:space="preserve"> </w:t>
      </w:r>
      <w:r>
        <w:t>section</w:t>
      </w:r>
      <w:r>
        <w:rPr>
          <w:spacing w:val="-3"/>
        </w:rPr>
        <w:t xml:space="preserve"> </w:t>
      </w:r>
      <w:r>
        <w:t>shows,</w:t>
      </w:r>
      <w:r>
        <w:rPr>
          <w:spacing w:val="-3"/>
        </w:rPr>
        <w:t xml:space="preserve"> </w:t>
      </w:r>
      <w:r>
        <w:t>the</w:t>
      </w:r>
      <w:r>
        <w:rPr>
          <w:spacing w:val="-3"/>
        </w:rPr>
        <w:t xml:space="preserve"> </w:t>
      </w:r>
      <w:r>
        <w:t>closer</w:t>
      </w:r>
      <w:r>
        <w:rPr>
          <w:spacing w:val="-3"/>
        </w:rPr>
        <w:t xml:space="preserve"> </w:t>
      </w:r>
      <w:r>
        <w:t>the</w:t>
      </w:r>
      <w:r>
        <w:rPr>
          <w:spacing w:val="-3"/>
        </w:rPr>
        <w:t xml:space="preserve"> </w:t>
      </w:r>
      <w:r>
        <w:t>author</w:t>
      </w:r>
      <w:r>
        <w:rPr>
          <w:spacing w:val="-3"/>
        </w:rPr>
        <w:t xml:space="preserve"> </w:t>
      </w:r>
      <w:r>
        <w:t>of</w:t>
      </w:r>
      <w:r>
        <w:rPr>
          <w:spacing w:val="-3"/>
        </w:rPr>
        <w:t xml:space="preserve"> </w:t>
      </w:r>
      <w:r>
        <w:t>a</w:t>
      </w:r>
      <w:r>
        <w:rPr>
          <w:spacing w:val="-3"/>
        </w:rPr>
        <w:t xml:space="preserve"> </w:t>
      </w:r>
      <w:r>
        <w:t>policy</w:t>
      </w:r>
      <w:r>
        <w:rPr>
          <w:spacing w:val="-3"/>
        </w:rPr>
        <w:t xml:space="preserve"> </w:t>
      </w:r>
      <w:r>
        <w:t>is</w:t>
      </w:r>
      <w:r>
        <w:rPr>
          <w:spacing w:val="-3"/>
        </w:rPr>
        <w:t xml:space="preserve"> </w:t>
      </w:r>
      <w:r>
        <w:t>to</w:t>
      </w:r>
      <w:r>
        <w:rPr>
          <w:spacing w:val="-3"/>
        </w:rPr>
        <w:t xml:space="preserve"> </w:t>
      </w:r>
      <w:r>
        <w:t>the daily work of teachers, and the track record that author has with respect to relevant classroom experience, the more it seems teachers view the policy as worth their time. Building on the affection garnered by principals for that proximity and relevance, interview data show a trend where principals may emerge as insulators between teachers and high-level policy agents, thereby protecting teachers from experiencing more harm to their well-being. This aligns with previous findings about how principal leadership is important for teacher satisfaction (Torres, 2016) and efficacy (Herman et al., 2018), but in terms of intervening in the reduction of</w:t>
      </w:r>
    </w:p>
    <w:p w14:paraId="56069230" w14:textId="77777777" w:rsidR="00AF5714" w:rsidRDefault="00000000">
      <w:pPr>
        <w:pStyle w:val="BodyText"/>
        <w:spacing w:line="480" w:lineRule="auto"/>
      </w:pPr>
      <w:r>
        <w:t>well-being</w:t>
      </w:r>
      <w:r>
        <w:rPr>
          <w:spacing w:val="-3"/>
        </w:rPr>
        <w:t xml:space="preserve"> </w:t>
      </w:r>
      <w:r>
        <w:t>at</w:t>
      </w:r>
      <w:r>
        <w:rPr>
          <w:spacing w:val="-3"/>
        </w:rPr>
        <w:t xml:space="preserve"> </w:t>
      </w:r>
      <w:r>
        <w:t>the</w:t>
      </w:r>
      <w:r>
        <w:rPr>
          <w:spacing w:val="-3"/>
        </w:rPr>
        <w:t xml:space="preserve"> </w:t>
      </w:r>
      <w:r>
        <w:t>hands</w:t>
      </w:r>
      <w:r>
        <w:rPr>
          <w:spacing w:val="-3"/>
        </w:rPr>
        <w:t xml:space="preserve"> </w:t>
      </w:r>
      <w:r>
        <w:t>of</w:t>
      </w:r>
      <w:r>
        <w:rPr>
          <w:spacing w:val="-3"/>
        </w:rPr>
        <w:t xml:space="preserve"> </w:t>
      </w:r>
      <w:r>
        <w:t>a</w:t>
      </w:r>
      <w:r>
        <w:rPr>
          <w:spacing w:val="-3"/>
        </w:rPr>
        <w:t xml:space="preserve"> </w:t>
      </w:r>
      <w:r>
        <w:t>potentially</w:t>
      </w:r>
      <w:r>
        <w:rPr>
          <w:spacing w:val="-3"/>
        </w:rPr>
        <w:t xml:space="preserve"> </w:t>
      </w:r>
      <w:r>
        <w:t>controlling</w:t>
      </w:r>
      <w:r>
        <w:rPr>
          <w:spacing w:val="-3"/>
        </w:rPr>
        <w:t xml:space="preserve"> </w:t>
      </w:r>
      <w:r>
        <w:t>policy</w:t>
      </w:r>
      <w:r>
        <w:rPr>
          <w:spacing w:val="-3"/>
        </w:rPr>
        <w:t xml:space="preserve"> </w:t>
      </w:r>
      <w:r>
        <w:t>environment,</w:t>
      </w:r>
      <w:r>
        <w:rPr>
          <w:spacing w:val="-3"/>
        </w:rPr>
        <w:t xml:space="preserve"> </w:t>
      </w:r>
      <w:proofErr w:type="gramStart"/>
      <w:r>
        <w:t>the</w:t>
      </w:r>
      <w:r>
        <w:rPr>
          <w:spacing w:val="-3"/>
        </w:rPr>
        <w:t xml:space="preserve"> </w:t>
      </w:r>
      <w:r>
        <w:t>literature</w:t>
      </w:r>
      <w:proofErr w:type="gramEnd"/>
      <w:r>
        <w:rPr>
          <w:spacing w:val="-3"/>
        </w:rPr>
        <w:t xml:space="preserve"> </w:t>
      </w:r>
      <w:r>
        <w:t>does</w:t>
      </w:r>
      <w:r>
        <w:rPr>
          <w:spacing w:val="-3"/>
        </w:rPr>
        <w:t xml:space="preserve"> </w:t>
      </w:r>
      <w:r>
        <w:t xml:space="preserve">not </w:t>
      </w:r>
      <w:r>
        <w:rPr>
          <w:spacing w:val="-2"/>
        </w:rPr>
        <w:t>exist.</w:t>
      </w:r>
    </w:p>
    <w:p w14:paraId="55231FC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F86845C" w14:textId="77777777" w:rsidR="00AF5714" w:rsidRDefault="00000000">
      <w:pPr>
        <w:pStyle w:val="BodyText"/>
        <w:spacing w:before="60" w:line="480" w:lineRule="auto"/>
        <w:ind w:firstLine="720"/>
      </w:pPr>
      <w:r>
        <w:rPr>
          <w:b/>
        </w:rPr>
        <w:lastRenderedPageBreak/>
        <w:t>Principal</w:t>
      </w:r>
      <w:r>
        <w:rPr>
          <w:b/>
          <w:spacing w:val="-5"/>
        </w:rPr>
        <w:t xml:space="preserve"> </w:t>
      </w:r>
      <w:r>
        <w:rPr>
          <w:b/>
        </w:rPr>
        <w:t>as</w:t>
      </w:r>
      <w:r>
        <w:rPr>
          <w:b/>
          <w:spacing w:val="-5"/>
        </w:rPr>
        <w:t xml:space="preserve"> </w:t>
      </w:r>
      <w:r>
        <w:rPr>
          <w:b/>
        </w:rPr>
        <w:t>insulator.</w:t>
      </w:r>
      <w:r>
        <w:rPr>
          <w:b/>
          <w:spacing w:val="-5"/>
        </w:rPr>
        <w:t xml:space="preserve"> </w:t>
      </w:r>
      <w:r>
        <w:t>A</w:t>
      </w:r>
      <w:r>
        <w:rPr>
          <w:spacing w:val="-5"/>
        </w:rPr>
        <w:t xml:space="preserve"> </w:t>
      </w:r>
      <w:r>
        <w:t>26-year</w:t>
      </w:r>
      <w:r>
        <w:rPr>
          <w:spacing w:val="-5"/>
        </w:rPr>
        <w:t xml:space="preserve"> </w:t>
      </w:r>
      <w:r>
        <w:t>veteran</w:t>
      </w:r>
      <w:r>
        <w:rPr>
          <w:spacing w:val="-5"/>
        </w:rPr>
        <w:t xml:space="preserve"> </w:t>
      </w:r>
      <w:r>
        <w:t>History</w:t>
      </w:r>
      <w:r>
        <w:rPr>
          <w:spacing w:val="-5"/>
        </w:rPr>
        <w:t xml:space="preserve"> </w:t>
      </w:r>
      <w:r>
        <w:t>teacher</w:t>
      </w:r>
      <w:r>
        <w:rPr>
          <w:spacing w:val="-5"/>
        </w:rPr>
        <w:t xml:space="preserve"> </w:t>
      </w:r>
      <w:r>
        <w:t>from</w:t>
      </w:r>
      <w:r>
        <w:rPr>
          <w:spacing w:val="-5"/>
        </w:rPr>
        <w:t xml:space="preserve"> </w:t>
      </w:r>
      <w:r>
        <w:t>an</w:t>
      </w:r>
      <w:r>
        <w:rPr>
          <w:spacing w:val="-5"/>
        </w:rPr>
        <w:t xml:space="preserve"> </w:t>
      </w:r>
      <w:r>
        <w:t>urban</w:t>
      </w:r>
      <w:r>
        <w:rPr>
          <w:spacing w:val="-5"/>
        </w:rPr>
        <w:t xml:space="preserve"> </w:t>
      </w:r>
      <w:r>
        <w:t>high</w:t>
      </w:r>
      <w:r>
        <w:rPr>
          <w:spacing w:val="-5"/>
        </w:rPr>
        <w:t xml:space="preserve"> </w:t>
      </w:r>
      <w:r>
        <w:t>school</w:t>
      </w:r>
      <w:r>
        <w:rPr>
          <w:spacing w:val="-5"/>
        </w:rPr>
        <w:t xml:space="preserve"> </w:t>
      </w:r>
      <w:r>
        <w:t>in Tulsa articulated this well as they discussed how building-level leadership interacts with the emotion in their work:</w:t>
      </w:r>
    </w:p>
    <w:p w14:paraId="26909551" w14:textId="77777777" w:rsidR="00AF5714" w:rsidRDefault="00000000">
      <w:pPr>
        <w:ind w:left="1080" w:right="720"/>
        <w:rPr>
          <w:i/>
          <w:sz w:val="24"/>
        </w:rPr>
      </w:pPr>
      <w:r>
        <w:rPr>
          <w:i/>
          <w:sz w:val="24"/>
        </w:rPr>
        <w:t xml:space="preserve">We have an admin that, well, I've had </w:t>
      </w:r>
      <w:proofErr w:type="gramStart"/>
      <w:r>
        <w:rPr>
          <w:i/>
          <w:sz w:val="24"/>
        </w:rPr>
        <w:t>his children</w:t>
      </w:r>
      <w:proofErr w:type="gramEnd"/>
      <w:r>
        <w:rPr>
          <w:i/>
          <w:sz w:val="24"/>
        </w:rPr>
        <w:t xml:space="preserve"> in my class, so he knows I do a good job. He's very complimentary. He is the hardest worker in our building. So, when he asks us to do this, that, or a couple of other little extra things, I look at it </w:t>
      </w:r>
      <w:proofErr w:type="gramStart"/>
      <w:r>
        <w:rPr>
          <w:i/>
          <w:sz w:val="24"/>
        </w:rPr>
        <w:t>as he's</w:t>
      </w:r>
      <w:proofErr w:type="gramEnd"/>
      <w:r>
        <w:rPr>
          <w:i/>
          <w:sz w:val="24"/>
        </w:rPr>
        <w:t xml:space="preserve"> the hardest working one in our building anyway, so I would pretty much do whatever. He's the one that's</w:t>
      </w:r>
      <w:r>
        <w:rPr>
          <w:i/>
          <w:spacing w:val="-3"/>
          <w:sz w:val="24"/>
        </w:rPr>
        <w:t xml:space="preserve"> </w:t>
      </w:r>
      <w:r>
        <w:rPr>
          <w:i/>
          <w:sz w:val="24"/>
        </w:rPr>
        <w:t>painting</w:t>
      </w:r>
      <w:r>
        <w:rPr>
          <w:i/>
          <w:spacing w:val="-3"/>
          <w:sz w:val="24"/>
        </w:rPr>
        <w:t xml:space="preserve"> </w:t>
      </w:r>
      <w:r>
        <w:rPr>
          <w:i/>
          <w:sz w:val="24"/>
        </w:rPr>
        <w:t>the</w:t>
      </w:r>
      <w:r>
        <w:rPr>
          <w:i/>
          <w:spacing w:val="-3"/>
          <w:sz w:val="24"/>
        </w:rPr>
        <w:t xml:space="preserve"> </w:t>
      </w:r>
      <w:r>
        <w:rPr>
          <w:i/>
          <w:sz w:val="24"/>
        </w:rPr>
        <w:t>building</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summer</w:t>
      </w:r>
      <w:r>
        <w:rPr>
          <w:i/>
          <w:spacing w:val="-3"/>
          <w:sz w:val="24"/>
        </w:rPr>
        <w:t xml:space="preserve"> </w:t>
      </w:r>
      <w:r>
        <w:rPr>
          <w:i/>
          <w:sz w:val="24"/>
        </w:rPr>
        <w:t>and</w:t>
      </w:r>
      <w:r>
        <w:rPr>
          <w:i/>
          <w:spacing w:val="-3"/>
          <w:sz w:val="24"/>
        </w:rPr>
        <w:t xml:space="preserve"> </w:t>
      </w:r>
      <w:r>
        <w:rPr>
          <w:i/>
          <w:sz w:val="24"/>
        </w:rPr>
        <w:t>he's</w:t>
      </w:r>
      <w:r>
        <w:rPr>
          <w:i/>
          <w:spacing w:val="-3"/>
          <w:sz w:val="24"/>
        </w:rPr>
        <w:t xml:space="preserve"> </w:t>
      </w:r>
      <w:r>
        <w:rPr>
          <w:i/>
          <w:sz w:val="24"/>
        </w:rPr>
        <w:t>the</w:t>
      </w:r>
      <w:r>
        <w:rPr>
          <w:i/>
          <w:spacing w:val="-3"/>
          <w:sz w:val="24"/>
        </w:rPr>
        <w:t xml:space="preserve"> </w:t>
      </w:r>
      <w:r>
        <w:rPr>
          <w:i/>
          <w:sz w:val="24"/>
        </w:rPr>
        <w:t>one</w:t>
      </w:r>
      <w:r>
        <w:rPr>
          <w:i/>
          <w:spacing w:val="-3"/>
          <w:sz w:val="24"/>
        </w:rPr>
        <w:t xml:space="preserve"> </w:t>
      </w:r>
      <w:r>
        <w:rPr>
          <w:i/>
          <w:sz w:val="24"/>
        </w:rPr>
        <w:t>that's</w:t>
      </w:r>
      <w:r>
        <w:rPr>
          <w:i/>
          <w:spacing w:val="-3"/>
          <w:sz w:val="24"/>
        </w:rPr>
        <w:t xml:space="preserve"> </w:t>
      </w:r>
      <w:r>
        <w:rPr>
          <w:i/>
          <w:sz w:val="24"/>
        </w:rPr>
        <w:t>there</w:t>
      </w:r>
      <w:r>
        <w:rPr>
          <w:i/>
          <w:spacing w:val="-3"/>
          <w:sz w:val="24"/>
        </w:rPr>
        <w:t xml:space="preserve"> </w:t>
      </w:r>
      <w:r>
        <w:rPr>
          <w:i/>
          <w:sz w:val="24"/>
        </w:rPr>
        <w:t>at</w:t>
      </w:r>
      <w:r>
        <w:rPr>
          <w:i/>
          <w:spacing w:val="-3"/>
          <w:sz w:val="24"/>
        </w:rPr>
        <w:t xml:space="preserve"> </w:t>
      </w:r>
      <w:r>
        <w:rPr>
          <w:i/>
          <w:sz w:val="24"/>
        </w:rPr>
        <w:t>4:00</w:t>
      </w:r>
      <w:r>
        <w:rPr>
          <w:i/>
          <w:spacing w:val="-3"/>
          <w:sz w:val="24"/>
        </w:rPr>
        <w:t xml:space="preserve"> </w:t>
      </w:r>
      <w:r>
        <w:rPr>
          <w:i/>
          <w:sz w:val="24"/>
        </w:rPr>
        <w:t>because</w:t>
      </w:r>
      <w:r>
        <w:rPr>
          <w:i/>
          <w:spacing w:val="-3"/>
          <w:sz w:val="24"/>
        </w:rPr>
        <w:t xml:space="preserve"> </w:t>
      </w:r>
      <w:r>
        <w:rPr>
          <w:i/>
          <w:sz w:val="24"/>
        </w:rPr>
        <w:t xml:space="preserve">he wants to sit in on certain IEP meetings because he wants to know. So, when I have an </w:t>
      </w:r>
      <w:proofErr w:type="gramStart"/>
      <w:r>
        <w:rPr>
          <w:i/>
          <w:sz w:val="24"/>
        </w:rPr>
        <w:t>administrator</w:t>
      </w:r>
      <w:proofErr w:type="gramEnd"/>
      <w:r>
        <w:rPr>
          <w:i/>
          <w:sz w:val="24"/>
        </w:rPr>
        <w:t xml:space="preserve"> that is a good example of going above and beyond, it makes it easier for staff also to go above and beyond.</w:t>
      </w:r>
    </w:p>
    <w:p w14:paraId="13BCFA61" w14:textId="77777777" w:rsidR="00AF5714" w:rsidRDefault="00AF5714">
      <w:pPr>
        <w:pStyle w:val="BodyText"/>
        <w:ind w:left="0" w:right="0"/>
        <w:rPr>
          <w:i/>
        </w:rPr>
      </w:pPr>
    </w:p>
    <w:p w14:paraId="53DE0652" w14:textId="77777777" w:rsidR="00AF5714" w:rsidRDefault="00000000">
      <w:pPr>
        <w:pStyle w:val="BodyText"/>
        <w:spacing w:line="480" w:lineRule="auto"/>
        <w:ind w:right="730"/>
      </w:pPr>
      <w:r>
        <w:t>Throughout</w:t>
      </w:r>
      <w:r>
        <w:rPr>
          <w:spacing w:val="-4"/>
        </w:rPr>
        <w:t xml:space="preserve"> </w:t>
      </w:r>
      <w:r>
        <w:t>the</w:t>
      </w:r>
      <w:r>
        <w:rPr>
          <w:spacing w:val="-4"/>
        </w:rPr>
        <w:t xml:space="preserve"> </w:t>
      </w:r>
      <w:r>
        <w:t>transcripts</w:t>
      </w:r>
      <w:r>
        <w:rPr>
          <w:spacing w:val="-4"/>
        </w:rPr>
        <w:t xml:space="preserve"> </w:t>
      </w:r>
      <w:r>
        <w:t>in</w:t>
      </w:r>
      <w:r>
        <w:rPr>
          <w:spacing w:val="-4"/>
        </w:rPr>
        <w:t xml:space="preserve"> </w:t>
      </w:r>
      <w:r>
        <w:t>this</w:t>
      </w:r>
      <w:r>
        <w:rPr>
          <w:spacing w:val="-4"/>
        </w:rPr>
        <w:t xml:space="preserve"> </w:t>
      </w:r>
      <w:r>
        <w:t>study,</w:t>
      </w:r>
      <w:r>
        <w:rPr>
          <w:spacing w:val="-4"/>
        </w:rPr>
        <w:t xml:space="preserve"> </w:t>
      </w:r>
      <w:r>
        <w:t>dozens</w:t>
      </w:r>
      <w:r>
        <w:rPr>
          <w:spacing w:val="-4"/>
        </w:rPr>
        <w:t xml:space="preserve"> </w:t>
      </w:r>
      <w:r>
        <w:t>of</w:t>
      </w:r>
      <w:r>
        <w:rPr>
          <w:spacing w:val="-4"/>
        </w:rPr>
        <w:t xml:space="preserve"> </w:t>
      </w:r>
      <w:r>
        <w:t>positive</w:t>
      </w:r>
      <w:r>
        <w:rPr>
          <w:spacing w:val="-4"/>
        </w:rPr>
        <w:t xml:space="preserve"> </w:t>
      </w:r>
      <w:r>
        <w:t>references</w:t>
      </w:r>
      <w:r>
        <w:rPr>
          <w:spacing w:val="-4"/>
        </w:rPr>
        <w:t xml:space="preserve"> </w:t>
      </w:r>
      <w:r>
        <w:t>are</w:t>
      </w:r>
      <w:r>
        <w:rPr>
          <w:spacing w:val="-4"/>
        </w:rPr>
        <w:t xml:space="preserve"> </w:t>
      </w:r>
      <w:r>
        <w:t>made</w:t>
      </w:r>
      <w:r>
        <w:rPr>
          <w:spacing w:val="-4"/>
        </w:rPr>
        <w:t xml:space="preserve"> </w:t>
      </w:r>
      <w:r>
        <w:t>to</w:t>
      </w:r>
      <w:r>
        <w:rPr>
          <w:spacing w:val="-4"/>
        </w:rPr>
        <w:t xml:space="preserve"> </w:t>
      </w:r>
      <w:r>
        <w:t>the</w:t>
      </w:r>
      <w:r>
        <w:rPr>
          <w:spacing w:val="-4"/>
        </w:rPr>
        <w:t xml:space="preserve"> </w:t>
      </w:r>
      <w:r>
        <w:t xml:space="preserve">importance of administrative support in general and as related to policies. The quote above shows an interplay between both. While painting the building in the summer is nowhere close to a </w:t>
      </w:r>
      <w:proofErr w:type="gramStart"/>
      <w:r>
        <w:t>direct state policies</w:t>
      </w:r>
      <w:proofErr w:type="gramEnd"/>
      <w:r>
        <w:t xml:space="preserve"> (though it may be part of the policy environment in Oklahoma in terms of resource allocation), it signals something in the teacher’s mind that somehow makes following </w:t>
      </w:r>
      <w:r>
        <w:rPr>
          <w:i/>
        </w:rPr>
        <w:t xml:space="preserve">de jure </w:t>
      </w:r>
      <w:r>
        <w:t>policies</w:t>
      </w:r>
      <w:r>
        <w:rPr>
          <w:spacing w:val="-1"/>
        </w:rPr>
        <w:t xml:space="preserve"> </w:t>
      </w:r>
      <w:r>
        <w:t>more</w:t>
      </w:r>
      <w:r>
        <w:rPr>
          <w:spacing w:val="-1"/>
        </w:rPr>
        <w:t xml:space="preserve"> </w:t>
      </w:r>
      <w:r>
        <w:t>palatable.</w:t>
      </w:r>
      <w:r>
        <w:rPr>
          <w:spacing w:val="-1"/>
        </w:rPr>
        <w:t xml:space="preserve"> </w:t>
      </w:r>
      <w:r>
        <w:t>When</w:t>
      </w:r>
      <w:r>
        <w:rPr>
          <w:spacing w:val="-1"/>
        </w:rPr>
        <w:t xml:space="preserve"> </w:t>
      </w:r>
      <w:r>
        <w:t>directly</w:t>
      </w:r>
      <w:r>
        <w:rPr>
          <w:spacing w:val="-1"/>
        </w:rPr>
        <w:t xml:space="preserve"> </w:t>
      </w:r>
      <w:r>
        <w:t>intersecting</w:t>
      </w:r>
      <w:r>
        <w:rPr>
          <w:spacing w:val="-1"/>
        </w:rPr>
        <w:t xml:space="preserve"> </w:t>
      </w:r>
      <w:r>
        <w:rPr>
          <w:i/>
        </w:rPr>
        <w:t>de</w:t>
      </w:r>
      <w:r>
        <w:rPr>
          <w:i/>
          <w:spacing w:val="-1"/>
        </w:rPr>
        <w:t xml:space="preserve"> </w:t>
      </w:r>
      <w:r>
        <w:rPr>
          <w:i/>
        </w:rPr>
        <w:t>jure</w:t>
      </w:r>
      <w:r>
        <w:rPr>
          <w:i/>
          <w:spacing w:val="-1"/>
        </w:rPr>
        <w:t xml:space="preserve"> </w:t>
      </w:r>
      <w:r>
        <w:t>policies,</w:t>
      </w:r>
      <w:r>
        <w:rPr>
          <w:spacing w:val="-1"/>
        </w:rPr>
        <w:t xml:space="preserve"> </w:t>
      </w:r>
      <w:r>
        <w:t>like</w:t>
      </w:r>
      <w:r>
        <w:rPr>
          <w:spacing w:val="-1"/>
        </w:rPr>
        <w:t xml:space="preserve"> </w:t>
      </w:r>
      <w:r>
        <w:t>the</w:t>
      </w:r>
      <w:r>
        <w:rPr>
          <w:spacing w:val="-1"/>
        </w:rPr>
        <w:t xml:space="preserve"> </w:t>
      </w:r>
      <w:r>
        <w:t>teacher’s</w:t>
      </w:r>
      <w:r>
        <w:rPr>
          <w:spacing w:val="-1"/>
        </w:rPr>
        <w:t xml:space="preserve"> </w:t>
      </w:r>
      <w:r>
        <w:t>example</w:t>
      </w:r>
      <w:r>
        <w:rPr>
          <w:spacing w:val="-1"/>
        </w:rPr>
        <w:t xml:space="preserve"> </w:t>
      </w:r>
      <w:r>
        <w:t>of the principal being present in IEP meetings after school, administrator support, presence, and expertise is often described as protective or insulative. This phenomenon was seen particularly with respect to state-level policies or other work stressors and emerged in the data as a primary lever in teachers’ descriptions of an environment as nurturing. The teacher’s statement that “I would pretty much do whatever” is one that came up in several iterations and is relevant to this research. The value of that finding is what seems to be a strong correlation between principals’ work and the resolve of teachers to do more, withstand stress, follow high-level policies they</w:t>
      </w:r>
      <w:r>
        <w:rPr>
          <w:spacing w:val="40"/>
        </w:rPr>
        <w:t xml:space="preserve"> </w:t>
      </w:r>
      <w:r>
        <w:t>may not agree with, and to feel at a deep level that they are valued in the school.</w:t>
      </w:r>
    </w:p>
    <w:p w14:paraId="07A562A4" w14:textId="77777777" w:rsidR="00AF5714" w:rsidRDefault="00000000">
      <w:pPr>
        <w:pStyle w:val="BodyText"/>
        <w:spacing w:line="480" w:lineRule="auto"/>
        <w:ind w:firstLine="720"/>
      </w:pPr>
      <w:r>
        <w:t>On</w:t>
      </w:r>
      <w:r>
        <w:rPr>
          <w:spacing w:val="-3"/>
        </w:rPr>
        <w:t xml:space="preserve"> </w:t>
      </w:r>
      <w:r>
        <w:t>the</w:t>
      </w:r>
      <w:r>
        <w:rPr>
          <w:spacing w:val="-3"/>
        </w:rPr>
        <w:t xml:space="preserve"> </w:t>
      </w:r>
      <w:r>
        <w:t>other</w:t>
      </w:r>
      <w:r>
        <w:rPr>
          <w:spacing w:val="-3"/>
        </w:rPr>
        <w:t xml:space="preserve"> </w:t>
      </w:r>
      <w:r>
        <w:t>side</w:t>
      </w:r>
      <w:r>
        <w:rPr>
          <w:spacing w:val="-3"/>
        </w:rPr>
        <w:t xml:space="preserve"> </w:t>
      </w:r>
      <w:r>
        <w:t>of</w:t>
      </w:r>
      <w:r>
        <w:rPr>
          <w:spacing w:val="-3"/>
        </w:rPr>
        <w:t xml:space="preserve"> </w:t>
      </w:r>
      <w:r>
        <w:t>that</w:t>
      </w:r>
      <w:r>
        <w:rPr>
          <w:spacing w:val="-3"/>
        </w:rPr>
        <w:t xml:space="preserve"> </w:t>
      </w:r>
      <w:r>
        <w:t>coin</w:t>
      </w:r>
      <w:r>
        <w:rPr>
          <w:spacing w:val="-3"/>
        </w:rPr>
        <w:t xml:space="preserve"> </w:t>
      </w:r>
      <w:r>
        <w:t>are</w:t>
      </w:r>
      <w:r>
        <w:rPr>
          <w:spacing w:val="-3"/>
        </w:rPr>
        <w:t xml:space="preserve"> </w:t>
      </w:r>
      <w:r>
        <w:t>the</w:t>
      </w:r>
      <w:r>
        <w:rPr>
          <w:spacing w:val="-3"/>
        </w:rPr>
        <w:t xml:space="preserve"> </w:t>
      </w:r>
      <w:r>
        <w:t>acts</w:t>
      </w:r>
      <w:r>
        <w:rPr>
          <w:spacing w:val="-3"/>
        </w:rPr>
        <w:t xml:space="preserve"> </w:t>
      </w:r>
      <w:r>
        <w:t>of</w:t>
      </w:r>
      <w:r>
        <w:rPr>
          <w:spacing w:val="-3"/>
        </w:rPr>
        <w:t xml:space="preserve"> </w:t>
      </w:r>
      <w:r>
        <w:t>principals</w:t>
      </w:r>
      <w:r>
        <w:rPr>
          <w:spacing w:val="-3"/>
        </w:rPr>
        <w:t xml:space="preserve"> </w:t>
      </w:r>
      <w:r>
        <w:t>that</w:t>
      </w:r>
      <w:r>
        <w:rPr>
          <w:spacing w:val="-3"/>
        </w:rPr>
        <w:t xml:space="preserve"> </w:t>
      </w:r>
      <w:r>
        <w:t>are</w:t>
      </w:r>
      <w:r>
        <w:rPr>
          <w:spacing w:val="-3"/>
        </w:rPr>
        <w:t xml:space="preserve"> </w:t>
      </w:r>
      <w:r>
        <w:t>unsupportive</w:t>
      </w:r>
      <w:r>
        <w:rPr>
          <w:spacing w:val="-3"/>
        </w:rPr>
        <w:t xml:space="preserve"> </w:t>
      </w:r>
      <w:r>
        <w:t>and</w:t>
      </w:r>
      <w:r>
        <w:rPr>
          <w:spacing w:val="-3"/>
        </w:rPr>
        <w:t xml:space="preserve"> </w:t>
      </w:r>
      <w:r>
        <w:t>hard</w:t>
      </w:r>
      <w:r>
        <w:rPr>
          <w:spacing w:val="-3"/>
        </w:rPr>
        <w:t xml:space="preserve"> </w:t>
      </w:r>
      <w:r>
        <w:t>to align to for teachers. A veteran ELA teacher from suburban Oklahoma City, whose data were</w:t>
      </w:r>
    </w:p>
    <w:p w14:paraId="6EC5E1CD"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8746677" w14:textId="77777777" w:rsidR="00AF5714" w:rsidRDefault="00000000">
      <w:pPr>
        <w:pStyle w:val="BodyText"/>
        <w:spacing w:before="60" w:line="480" w:lineRule="auto"/>
        <w:ind w:right="720"/>
      </w:pPr>
      <w:r>
        <w:lastRenderedPageBreak/>
        <w:t>most</w:t>
      </w:r>
      <w:r>
        <w:rPr>
          <w:spacing w:val="-3"/>
        </w:rPr>
        <w:t xml:space="preserve"> </w:t>
      </w:r>
      <w:r>
        <w:t>descriptive</w:t>
      </w:r>
      <w:r>
        <w:rPr>
          <w:spacing w:val="-3"/>
        </w:rPr>
        <w:t xml:space="preserve"> </w:t>
      </w:r>
      <w:r>
        <w:t>of</w:t>
      </w:r>
      <w:r>
        <w:rPr>
          <w:spacing w:val="-3"/>
        </w:rPr>
        <w:t xml:space="preserve"> </w:t>
      </w:r>
      <w:r>
        <w:t>critically</w:t>
      </w:r>
      <w:r>
        <w:rPr>
          <w:spacing w:val="-3"/>
        </w:rPr>
        <w:t xml:space="preserve"> </w:t>
      </w:r>
      <w:r>
        <w:t>low</w:t>
      </w:r>
      <w:r>
        <w:rPr>
          <w:spacing w:val="-3"/>
        </w:rPr>
        <w:t xml:space="preserve"> </w:t>
      </w:r>
      <w:r>
        <w:t>well-being</w:t>
      </w:r>
      <w:r>
        <w:rPr>
          <w:spacing w:val="-3"/>
        </w:rPr>
        <w:t xml:space="preserve"> </w:t>
      </w:r>
      <w:r>
        <w:t>as</w:t>
      </w:r>
      <w:r>
        <w:rPr>
          <w:spacing w:val="-3"/>
        </w:rPr>
        <w:t xml:space="preserve"> </w:t>
      </w:r>
      <w:r>
        <w:t>evidenced</w:t>
      </w:r>
      <w:r>
        <w:rPr>
          <w:spacing w:val="-3"/>
        </w:rPr>
        <w:t xml:space="preserve"> </w:t>
      </w:r>
      <w:r>
        <w:t>by</w:t>
      </w:r>
      <w:r>
        <w:rPr>
          <w:spacing w:val="-3"/>
        </w:rPr>
        <w:t xml:space="preserve"> </w:t>
      </w:r>
      <w:r>
        <w:t>their</w:t>
      </w:r>
      <w:r>
        <w:rPr>
          <w:spacing w:val="-3"/>
        </w:rPr>
        <w:t xml:space="preserve"> </w:t>
      </w:r>
      <w:r>
        <w:t>outlying</w:t>
      </w:r>
      <w:r>
        <w:rPr>
          <w:spacing w:val="-3"/>
        </w:rPr>
        <w:t xml:space="preserve"> </w:t>
      </w:r>
      <w:r>
        <w:t>claim</w:t>
      </w:r>
      <w:r>
        <w:rPr>
          <w:spacing w:val="-3"/>
        </w:rPr>
        <w:t xml:space="preserve"> </w:t>
      </w:r>
      <w:r>
        <w:t>that</w:t>
      </w:r>
      <w:r>
        <w:rPr>
          <w:spacing w:val="-3"/>
        </w:rPr>
        <w:t xml:space="preserve"> </w:t>
      </w:r>
      <w:r>
        <w:t>"As</w:t>
      </w:r>
      <w:r>
        <w:rPr>
          <w:spacing w:val="-3"/>
        </w:rPr>
        <w:t xml:space="preserve"> </w:t>
      </w:r>
      <w:r>
        <w:t>soon</w:t>
      </w:r>
      <w:r>
        <w:rPr>
          <w:spacing w:val="-3"/>
        </w:rPr>
        <w:t xml:space="preserve"> </w:t>
      </w:r>
      <w:r>
        <w:t>I cannot teach, I will not teach...it is a nightmare,” spoke candidly about when that sense of wellness began to slide:</w:t>
      </w:r>
    </w:p>
    <w:p w14:paraId="648BB9C5" w14:textId="77777777" w:rsidR="00AF5714" w:rsidRDefault="00000000">
      <w:pPr>
        <w:ind w:left="360" w:right="1028" w:firstLine="720"/>
        <w:rPr>
          <w:i/>
          <w:sz w:val="24"/>
        </w:rPr>
      </w:pPr>
      <w:r>
        <w:rPr>
          <w:i/>
          <w:sz w:val="24"/>
        </w:rPr>
        <w:t>I</w:t>
      </w:r>
      <w:r>
        <w:rPr>
          <w:i/>
          <w:spacing w:val="-4"/>
          <w:sz w:val="24"/>
        </w:rPr>
        <w:t xml:space="preserve"> </w:t>
      </w:r>
      <w:r>
        <w:rPr>
          <w:i/>
          <w:sz w:val="24"/>
        </w:rPr>
        <w:t>taught</w:t>
      </w:r>
      <w:r>
        <w:rPr>
          <w:i/>
          <w:spacing w:val="-4"/>
          <w:sz w:val="24"/>
        </w:rPr>
        <w:t xml:space="preserve"> </w:t>
      </w:r>
      <w:r>
        <w:rPr>
          <w:i/>
          <w:sz w:val="24"/>
        </w:rPr>
        <w:t>third</w:t>
      </w:r>
      <w:r>
        <w:rPr>
          <w:i/>
          <w:spacing w:val="-4"/>
          <w:sz w:val="24"/>
        </w:rPr>
        <w:t xml:space="preserve"> </w:t>
      </w:r>
      <w:r>
        <w:rPr>
          <w:i/>
          <w:sz w:val="24"/>
        </w:rPr>
        <w:t>grade</w:t>
      </w:r>
      <w:r>
        <w:rPr>
          <w:i/>
          <w:spacing w:val="-4"/>
          <w:sz w:val="24"/>
        </w:rPr>
        <w:t xml:space="preserve"> </w:t>
      </w:r>
      <w:r>
        <w:rPr>
          <w:i/>
          <w:sz w:val="24"/>
        </w:rPr>
        <w:t>at</w:t>
      </w:r>
      <w:r>
        <w:rPr>
          <w:i/>
          <w:spacing w:val="-4"/>
          <w:sz w:val="24"/>
        </w:rPr>
        <w:t xml:space="preserve"> </w:t>
      </w:r>
      <w:r>
        <w:rPr>
          <w:i/>
          <w:sz w:val="24"/>
        </w:rPr>
        <w:t>a</w:t>
      </w:r>
      <w:r>
        <w:rPr>
          <w:i/>
          <w:spacing w:val="-4"/>
          <w:sz w:val="24"/>
        </w:rPr>
        <w:t xml:space="preserve"> </w:t>
      </w:r>
      <w:r>
        <w:rPr>
          <w:i/>
          <w:sz w:val="24"/>
        </w:rPr>
        <w:t>title</w:t>
      </w:r>
      <w:r>
        <w:rPr>
          <w:i/>
          <w:spacing w:val="-4"/>
          <w:sz w:val="24"/>
        </w:rPr>
        <w:t xml:space="preserve"> </w:t>
      </w:r>
      <w:r>
        <w:rPr>
          <w:i/>
          <w:sz w:val="24"/>
        </w:rPr>
        <w:t>one</w:t>
      </w:r>
      <w:r>
        <w:rPr>
          <w:i/>
          <w:spacing w:val="-4"/>
          <w:sz w:val="24"/>
        </w:rPr>
        <w:t xml:space="preserve"> </w:t>
      </w:r>
      <w:r>
        <w:rPr>
          <w:i/>
          <w:sz w:val="24"/>
        </w:rPr>
        <w:t>school</w:t>
      </w:r>
      <w:r>
        <w:rPr>
          <w:i/>
          <w:spacing w:val="-4"/>
          <w:sz w:val="24"/>
        </w:rPr>
        <w:t xml:space="preserve"> </w:t>
      </w:r>
      <w:r>
        <w:rPr>
          <w:i/>
          <w:sz w:val="24"/>
        </w:rPr>
        <w:t>in</w:t>
      </w:r>
      <w:r>
        <w:rPr>
          <w:i/>
          <w:spacing w:val="-4"/>
          <w:sz w:val="24"/>
        </w:rPr>
        <w:t xml:space="preserve"> </w:t>
      </w:r>
      <w:r>
        <w:rPr>
          <w:i/>
          <w:sz w:val="24"/>
        </w:rPr>
        <w:t>[city</w:t>
      </w:r>
      <w:r>
        <w:rPr>
          <w:i/>
          <w:spacing w:val="-4"/>
          <w:sz w:val="24"/>
        </w:rPr>
        <w:t xml:space="preserve"> </w:t>
      </w:r>
      <w:r>
        <w:rPr>
          <w:i/>
          <w:sz w:val="24"/>
        </w:rPr>
        <w:t>name]</w:t>
      </w:r>
      <w:r>
        <w:rPr>
          <w:i/>
          <w:spacing w:val="-4"/>
          <w:sz w:val="24"/>
        </w:rPr>
        <w:t xml:space="preserve"> </w:t>
      </w:r>
      <w:r>
        <w:rPr>
          <w:i/>
          <w:sz w:val="24"/>
        </w:rPr>
        <w:t>and</w:t>
      </w:r>
      <w:r>
        <w:rPr>
          <w:i/>
          <w:spacing w:val="-4"/>
          <w:sz w:val="24"/>
        </w:rPr>
        <w:t xml:space="preserve"> </w:t>
      </w:r>
      <w:r>
        <w:rPr>
          <w:i/>
          <w:sz w:val="24"/>
        </w:rPr>
        <w:t>it</w:t>
      </w:r>
      <w:r>
        <w:rPr>
          <w:i/>
          <w:spacing w:val="-4"/>
          <w:sz w:val="24"/>
        </w:rPr>
        <w:t xml:space="preserve"> </w:t>
      </w:r>
      <w:r>
        <w:rPr>
          <w:i/>
          <w:sz w:val="24"/>
        </w:rPr>
        <w:t>was</w:t>
      </w:r>
      <w:r>
        <w:rPr>
          <w:i/>
          <w:spacing w:val="-4"/>
          <w:sz w:val="24"/>
        </w:rPr>
        <w:t xml:space="preserve"> </w:t>
      </w:r>
      <w:r>
        <w:rPr>
          <w:i/>
          <w:sz w:val="24"/>
        </w:rPr>
        <w:t>a</w:t>
      </w:r>
      <w:r>
        <w:rPr>
          <w:i/>
          <w:spacing w:val="-4"/>
          <w:sz w:val="24"/>
        </w:rPr>
        <w:t xml:space="preserve"> </w:t>
      </w:r>
      <w:r>
        <w:rPr>
          <w:i/>
          <w:sz w:val="24"/>
        </w:rPr>
        <w:t>nightmare.</w:t>
      </w:r>
      <w:r>
        <w:rPr>
          <w:i/>
          <w:spacing w:val="-4"/>
          <w:sz w:val="24"/>
        </w:rPr>
        <w:t xml:space="preserve"> </w:t>
      </w:r>
      <w:r>
        <w:rPr>
          <w:i/>
          <w:sz w:val="24"/>
        </w:rPr>
        <w:t>I</w:t>
      </w:r>
      <w:r>
        <w:rPr>
          <w:i/>
          <w:spacing w:val="-4"/>
          <w:sz w:val="24"/>
        </w:rPr>
        <w:t xml:space="preserve"> </w:t>
      </w:r>
      <w:r>
        <w:rPr>
          <w:i/>
          <w:sz w:val="24"/>
        </w:rPr>
        <w:t xml:space="preserve">hated every second of it. My administration was </w:t>
      </w:r>
      <w:proofErr w:type="gramStart"/>
      <w:r>
        <w:rPr>
          <w:i/>
          <w:sz w:val="24"/>
        </w:rPr>
        <w:t>absolutely terrible</w:t>
      </w:r>
      <w:proofErr w:type="gramEnd"/>
      <w:r>
        <w:rPr>
          <w:i/>
          <w:sz w:val="24"/>
        </w:rPr>
        <w:t xml:space="preserve">. They did nothing to help, nothing to support. They did a lot of love and logic, so if a child would </w:t>
      </w:r>
      <w:proofErr w:type="gramStart"/>
      <w:r>
        <w:rPr>
          <w:i/>
          <w:sz w:val="24"/>
        </w:rPr>
        <w:t>cuss to</w:t>
      </w:r>
      <w:proofErr w:type="gramEnd"/>
      <w:r>
        <w:rPr>
          <w:i/>
          <w:sz w:val="24"/>
        </w:rPr>
        <w:t xml:space="preserve"> me out in</w:t>
      </w:r>
      <w:r>
        <w:rPr>
          <w:i/>
          <w:spacing w:val="80"/>
          <w:w w:val="150"/>
          <w:sz w:val="24"/>
        </w:rPr>
        <w:t xml:space="preserve"> </w:t>
      </w:r>
      <w:r>
        <w:rPr>
          <w:i/>
          <w:sz w:val="24"/>
        </w:rPr>
        <w:t>the classroom, they would come back with a sucker because they were cussing me out</w:t>
      </w:r>
    </w:p>
    <w:p w14:paraId="5F62B2E6" w14:textId="77777777" w:rsidR="00AF5714" w:rsidRDefault="00000000">
      <w:pPr>
        <w:tabs>
          <w:tab w:val="left" w:pos="8999"/>
        </w:tabs>
        <w:ind w:left="360" w:right="918"/>
        <w:rPr>
          <w:i/>
          <w:sz w:val="24"/>
        </w:rPr>
      </w:pPr>
      <w:r>
        <w:rPr>
          <w:i/>
          <w:sz w:val="24"/>
        </w:rPr>
        <w:t xml:space="preserve">because they were hungry, and that was a problem </w:t>
      </w:r>
      <w:proofErr w:type="gramStart"/>
      <w:r>
        <w:rPr>
          <w:i/>
          <w:sz w:val="24"/>
        </w:rPr>
        <w:t>to</w:t>
      </w:r>
      <w:proofErr w:type="gramEnd"/>
      <w:r>
        <w:rPr>
          <w:i/>
          <w:sz w:val="24"/>
        </w:rPr>
        <w:t xml:space="preserve"> me, so I got out of that and now</w:t>
      </w:r>
      <w:r>
        <w:rPr>
          <w:i/>
          <w:sz w:val="24"/>
        </w:rPr>
        <w:tab/>
      </w:r>
      <w:r>
        <w:rPr>
          <w:i/>
          <w:spacing w:val="-2"/>
          <w:sz w:val="24"/>
        </w:rPr>
        <w:t xml:space="preserve">teach </w:t>
      </w:r>
      <w:r>
        <w:rPr>
          <w:i/>
          <w:sz w:val="24"/>
        </w:rPr>
        <w:t>at a junior high in [different city name].</w:t>
      </w:r>
    </w:p>
    <w:p w14:paraId="687616D1" w14:textId="77777777" w:rsidR="00AF5714" w:rsidRDefault="00000000">
      <w:pPr>
        <w:pStyle w:val="BodyText"/>
        <w:spacing w:before="276" w:line="480" w:lineRule="auto"/>
        <w:ind w:right="720"/>
      </w:pPr>
      <w:r>
        <w:t>This teacher articulated the dangerous side effect of the absence of nurturing. The principal from the rural context above was instilling within teachers a desire and energy to go “above and beyond”</w:t>
      </w:r>
      <w:r>
        <w:rPr>
          <w:spacing w:val="-3"/>
        </w:rPr>
        <w:t xml:space="preserve"> </w:t>
      </w:r>
      <w:r>
        <w:t>while</w:t>
      </w:r>
      <w:r>
        <w:rPr>
          <w:spacing w:val="-3"/>
        </w:rPr>
        <w:t xml:space="preserve"> </w:t>
      </w:r>
      <w:r>
        <w:t>the</w:t>
      </w:r>
      <w:r>
        <w:rPr>
          <w:spacing w:val="-3"/>
        </w:rPr>
        <w:t xml:space="preserve"> </w:t>
      </w:r>
      <w:r>
        <w:t>support</w:t>
      </w:r>
      <w:r>
        <w:rPr>
          <w:spacing w:val="-3"/>
        </w:rPr>
        <w:t xml:space="preserve"> </w:t>
      </w:r>
      <w:r>
        <w:t>void</w:t>
      </w:r>
      <w:r>
        <w:rPr>
          <w:spacing w:val="-3"/>
        </w:rPr>
        <w:t xml:space="preserve"> </w:t>
      </w:r>
      <w:r>
        <w:t>created</w:t>
      </w:r>
      <w:r>
        <w:rPr>
          <w:spacing w:val="-3"/>
        </w:rPr>
        <w:t xml:space="preserve"> </w:t>
      </w:r>
      <w:r>
        <w:t>by</w:t>
      </w:r>
      <w:r>
        <w:rPr>
          <w:spacing w:val="-3"/>
        </w:rPr>
        <w:t xml:space="preserve"> </w:t>
      </w:r>
      <w:r>
        <w:t>the</w:t>
      </w:r>
      <w:r>
        <w:rPr>
          <w:spacing w:val="-3"/>
        </w:rPr>
        <w:t xml:space="preserve"> </w:t>
      </w:r>
      <w:r>
        <w:t>latter</w:t>
      </w:r>
      <w:r>
        <w:rPr>
          <w:spacing w:val="-3"/>
        </w:rPr>
        <w:t xml:space="preserve"> </w:t>
      </w:r>
      <w:r>
        <w:t>principal</w:t>
      </w:r>
      <w:r>
        <w:rPr>
          <w:spacing w:val="-3"/>
        </w:rPr>
        <w:t xml:space="preserve"> </w:t>
      </w:r>
      <w:r>
        <w:t>contributed</w:t>
      </w:r>
      <w:r>
        <w:rPr>
          <w:spacing w:val="-3"/>
        </w:rPr>
        <w:t xml:space="preserve"> </w:t>
      </w:r>
      <w:r>
        <w:t>to</w:t>
      </w:r>
      <w:r>
        <w:rPr>
          <w:spacing w:val="-3"/>
        </w:rPr>
        <w:t xml:space="preserve"> </w:t>
      </w:r>
      <w:r>
        <w:t>a</w:t>
      </w:r>
      <w:r>
        <w:rPr>
          <w:spacing w:val="-3"/>
        </w:rPr>
        <w:t xml:space="preserve"> </w:t>
      </w:r>
      <w:r>
        <w:t>site</w:t>
      </w:r>
      <w:r>
        <w:rPr>
          <w:spacing w:val="-3"/>
        </w:rPr>
        <w:t xml:space="preserve"> </w:t>
      </w:r>
      <w:r>
        <w:t>change</w:t>
      </w:r>
      <w:r>
        <w:rPr>
          <w:spacing w:val="-3"/>
        </w:rPr>
        <w:t xml:space="preserve"> </w:t>
      </w:r>
      <w:r>
        <w:t>for</w:t>
      </w:r>
      <w:r>
        <w:rPr>
          <w:spacing w:val="-3"/>
        </w:rPr>
        <w:t xml:space="preserve"> </w:t>
      </w:r>
      <w:r>
        <w:t>this teacher as well as the beginning of a well-being decline from which they have never recovered.</w:t>
      </w:r>
    </w:p>
    <w:p w14:paraId="15563408" w14:textId="77777777" w:rsidR="00AF5714" w:rsidRDefault="00000000">
      <w:pPr>
        <w:pStyle w:val="BodyText"/>
        <w:spacing w:line="480" w:lineRule="auto"/>
      </w:pPr>
      <w:r>
        <w:t>A colleague of the latter, who described much higher levels of well-being, spoke about their principal</w:t>
      </w:r>
      <w:r>
        <w:rPr>
          <w:spacing w:val="-3"/>
        </w:rPr>
        <w:t xml:space="preserve"> </w:t>
      </w:r>
      <w:r>
        <w:t>as</w:t>
      </w:r>
      <w:r>
        <w:rPr>
          <w:spacing w:val="-3"/>
        </w:rPr>
        <w:t xml:space="preserve"> </w:t>
      </w:r>
      <w:r>
        <w:t>a</w:t>
      </w:r>
      <w:r>
        <w:rPr>
          <w:spacing w:val="-3"/>
        </w:rPr>
        <w:t xml:space="preserve"> </w:t>
      </w:r>
      <w:r>
        <w:t>primary</w:t>
      </w:r>
      <w:r>
        <w:rPr>
          <w:spacing w:val="-3"/>
        </w:rPr>
        <w:t xml:space="preserve"> </w:t>
      </w:r>
      <w:r>
        <w:t>driver</w:t>
      </w:r>
      <w:r>
        <w:rPr>
          <w:spacing w:val="-3"/>
        </w:rPr>
        <w:t xml:space="preserve"> </w:t>
      </w:r>
      <w:r>
        <w:t>of</w:t>
      </w:r>
      <w:r>
        <w:rPr>
          <w:spacing w:val="-3"/>
        </w:rPr>
        <w:t xml:space="preserve"> </w:t>
      </w:r>
      <w:r>
        <w:t>that</w:t>
      </w:r>
      <w:r>
        <w:rPr>
          <w:spacing w:val="-3"/>
        </w:rPr>
        <w:t xml:space="preserve"> </w:t>
      </w:r>
      <w:r>
        <w:t>positive</w:t>
      </w:r>
      <w:r>
        <w:rPr>
          <w:spacing w:val="-3"/>
        </w:rPr>
        <w:t xml:space="preserve"> </w:t>
      </w:r>
      <w:r>
        <w:t>state</w:t>
      </w:r>
      <w:r>
        <w:rPr>
          <w:spacing w:val="-3"/>
        </w:rPr>
        <w:t xml:space="preserve"> </w:t>
      </w:r>
      <w:r>
        <w:t>particular</w:t>
      </w:r>
      <w:r>
        <w:rPr>
          <w:spacing w:val="-3"/>
        </w:rPr>
        <w:t xml:space="preserve"> </w:t>
      </w:r>
      <w:r>
        <w:t>in</w:t>
      </w:r>
      <w:r>
        <w:rPr>
          <w:spacing w:val="-3"/>
        </w:rPr>
        <w:t xml:space="preserve"> </w:t>
      </w:r>
      <w:r>
        <w:t>the</w:t>
      </w:r>
      <w:r>
        <w:rPr>
          <w:spacing w:val="-3"/>
        </w:rPr>
        <w:t xml:space="preserve"> </w:t>
      </w:r>
      <w:r>
        <w:t>current</w:t>
      </w:r>
      <w:r>
        <w:rPr>
          <w:spacing w:val="-3"/>
        </w:rPr>
        <w:t xml:space="preserve"> </w:t>
      </w:r>
      <w:r>
        <w:t>policy</w:t>
      </w:r>
      <w:r>
        <w:rPr>
          <w:spacing w:val="-3"/>
        </w:rPr>
        <w:t xml:space="preserve"> </w:t>
      </w:r>
      <w:r>
        <w:t>environment where elements of “attack” seem to breed anxiety in their work:</w:t>
      </w:r>
    </w:p>
    <w:p w14:paraId="2716E429" w14:textId="77777777" w:rsidR="00AF5714" w:rsidRDefault="00000000">
      <w:pPr>
        <w:ind w:left="1080" w:right="720"/>
        <w:rPr>
          <w:i/>
          <w:sz w:val="24"/>
        </w:rPr>
      </w:pPr>
      <w:r>
        <w:rPr>
          <w:i/>
          <w:sz w:val="24"/>
        </w:rPr>
        <w:t>I'm very thankful for my building in the current administration. They have the teachers back 150% and that makes me feel so protected, especially since my subject's been attacked.</w:t>
      </w:r>
      <w:r>
        <w:rPr>
          <w:i/>
          <w:spacing w:val="-4"/>
          <w:sz w:val="24"/>
        </w:rPr>
        <w:t xml:space="preserve"> </w:t>
      </w:r>
      <w:r>
        <w:rPr>
          <w:i/>
          <w:sz w:val="24"/>
        </w:rPr>
        <w:t>It</w:t>
      </w:r>
      <w:r>
        <w:rPr>
          <w:i/>
          <w:spacing w:val="-4"/>
          <w:sz w:val="24"/>
        </w:rPr>
        <w:t xml:space="preserve"> </w:t>
      </w:r>
      <w:r>
        <w:rPr>
          <w:i/>
          <w:sz w:val="24"/>
        </w:rPr>
        <w:t>feels</w:t>
      </w:r>
      <w:r>
        <w:rPr>
          <w:i/>
          <w:spacing w:val="-4"/>
          <w:sz w:val="24"/>
        </w:rPr>
        <w:t xml:space="preserve"> </w:t>
      </w:r>
      <w:r>
        <w:rPr>
          <w:i/>
          <w:sz w:val="24"/>
        </w:rPr>
        <w:t>good</w:t>
      </w:r>
      <w:r>
        <w:rPr>
          <w:i/>
          <w:spacing w:val="-4"/>
          <w:sz w:val="24"/>
        </w:rPr>
        <w:t xml:space="preserve"> </w:t>
      </w:r>
      <w:r>
        <w:rPr>
          <w:i/>
          <w:sz w:val="24"/>
        </w:rPr>
        <w:t>that</w:t>
      </w:r>
      <w:r>
        <w:rPr>
          <w:i/>
          <w:spacing w:val="-4"/>
          <w:sz w:val="24"/>
        </w:rPr>
        <w:t xml:space="preserve"> </w:t>
      </w:r>
      <w:r>
        <w:rPr>
          <w:i/>
          <w:sz w:val="24"/>
        </w:rPr>
        <w:t>they</w:t>
      </w:r>
      <w:r>
        <w:rPr>
          <w:i/>
          <w:spacing w:val="-4"/>
          <w:sz w:val="24"/>
        </w:rPr>
        <w:t xml:space="preserve"> </w:t>
      </w:r>
      <w:r>
        <w:rPr>
          <w:i/>
          <w:sz w:val="24"/>
        </w:rPr>
        <w:t>have</w:t>
      </w:r>
      <w:r>
        <w:rPr>
          <w:i/>
          <w:spacing w:val="-4"/>
          <w:sz w:val="24"/>
        </w:rPr>
        <w:t xml:space="preserve"> </w:t>
      </w:r>
      <w:r>
        <w:rPr>
          <w:i/>
          <w:sz w:val="24"/>
        </w:rPr>
        <w:t>my</w:t>
      </w:r>
      <w:r>
        <w:rPr>
          <w:i/>
          <w:spacing w:val="-4"/>
          <w:sz w:val="24"/>
        </w:rPr>
        <w:t xml:space="preserve"> </w:t>
      </w:r>
      <w:r>
        <w:rPr>
          <w:i/>
          <w:sz w:val="24"/>
        </w:rPr>
        <w:t>back</w:t>
      </w:r>
      <w:r>
        <w:rPr>
          <w:i/>
          <w:spacing w:val="-4"/>
          <w:sz w:val="24"/>
        </w:rPr>
        <w:t xml:space="preserve"> </w:t>
      </w:r>
      <w:r>
        <w:rPr>
          <w:i/>
          <w:sz w:val="24"/>
        </w:rPr>
        <w:t>and</w:t>
      </w:r>
      <w:r>
        <w:rPr>
          <w:i/>
          <w:spacing w:val="-4"/>
          <w:sz w:val="24"/>
        </w:rPr>
        <w:t xml:space="preserve"> </w:t>
      </w:r>
      <w:r>
        <w:rPr>
          <w:i/>
          <w:sz w:val="24"/>
        </w:rPr>
        <w:t>they're</w:t>
      </w:r>
      <w:r>
        <w:rPr>
          <w:i/>
          <w:spacing w:val="-4"/>
          <w:sz w:val="24"/>
        </w:rPr>
        <w:t xml:space="preserve"> </w:t>
      </w:r>
      <w:r>
        <w:rPr>
          <w:i/>
          <w:sz w:val="24"/>
        </w:rPr>
        <w:t>like,</w:t>
      </w:r>
      <w:r>
        <w:rPr>
          <w:i/>
          <w:spacing w:val="-4"/>
          <w:sz w:val="24"/>
        </w:rPr>
        <w:t xml:space="preserve"> </w:t>
      </w:r>
      <w:r>
        <w:rPr>
          <w:i/>
          <w:sz w:val="24"/>
        </w:rPr>
        <w:t>'</w:t>
      </w:r>
      <w:proofErr w:type="gramStart"/>
      <w:r>
        <w:rPr>
          <w:i/>
          <w:sz w:val="24"/>
        </w:rPr>
        <w:t>no</w:t>
      </w:r>
      <w:proofErr w:type="gramEnd"/>
      <w:r>
        <w:rPr>
          <w:i/>
          <w:sz w:val="24"/>
        </w:rPr>
        <w:t>,</w:t>
      </w:r>
      <w:r>
        <w:rPr>
          <w:i/>
          <w:spacing w:val="-4"/>
          <w:sz w:val="24"/>
        </w:rPr>
        <w:t xml:space="preserve"> </w:t>
      </w:r>
      <w:r>
        <w:rPr>
          <w:i/>
          <w:sz w:val="24"/>
        </w:rPr>
        <w:t>we're</w:t>
      </w:r>
      <w:r>
        <w:rPr>
          <w:i/>
          <w:spacing w:val="-4"/>
          <w:sz w:val="24"/>
        </w:rPr>
        <w:t xml:space="preserve"> </w:t>
      </w:r>
      <w:r>
        <w:rPr>
          <w:i/>
          <w:sz w:val="24"/>
        </w:rPr>
        <w:t>going</w:t>
      </w:r>
      <w:r>
        <w:rPr>
          <w:i/>
          <w:spacing w:val="-4"/>
          <w:sz w:val="24"/>
        </w:rPr>
        <w:t xml:space="preserve"> </w:t>
      </w:r>
      <w:r>
        <w:rPr>
          <w:i/>
          <w:sz w:val="24"/>
        </w:rPr>
        <w:t>to</w:t>
      </w:r>
      <w:r>
        <w:rPr>
          <w:i/>
          <w:spacing w:val="-4"/>
          <w:sz w:val="24"/>
        </w:rPr>
        <w:t xml:space="preserve"> </w:t>
      </w:r>
      <w:r>
        <w:rPr>
          <w:i/>
          <w:sz w:val="24"/>
        </w:rPr>
        <w:t xml:space="preserve">support you.' That feels </w:t>
      </w:r>
      <w:proofErr w:type="gramStart"/>
      <w:r>
        <w:rPr>
          <w:i/>
          <w:sz w:val="24"/>
        </w:rPr>
        <w:t>really good</w:t>
      </w:r>
      <w:proofErr w:type="gramEnd"/>
      <w:r>
        <w:rPr>
          <w:i/>
          <w:sz w:val="24"/>
        </w:rPr>
        <w:t>. They seem to really have common sense like they know something's good or not, and they can explain it well. My current principal: I would do whatever she told me to do.</w:t>
      </w:r>
    </w:p>
    <w:p w14:paraId="343BB6C9" w14:textId="77777777" w:rsidR="00AF5714" w:rsidRDefault="00000000">
      <w:pPr>
        <w:pStyle w:val="BodyText"/>
        <w:spacing w:before="276" w:line="480" w:lineRule="auto"/>
      </w:pPr>
      <w:r>
        <w:t>The mention of “common sense” is important to data in the previous section as it outlines the perception that the principal has a keen sense of what teachers “should be doing” in their classrooms</w:t>
      </w:r>
      <w:r>
        <w:rPr>
          <w:spacing w:val="-3"/>
        </w:rPr>
        <w:t xml:space="preserve"> </w:t>
      </w:r>
      <w:r>
        <w:t>and</w:t>
      </w:r>
      <w:r>
        <w:rPr>
          <w:spacing w:val="-3"/>
        </w:rPr>
        <w:t xml:space="preserve"> </w:t>
      </w:r>
      <w:r>
        <w:t>is</w:t>
      </w:r>
      <w:r>
        <w:rPr>
          <w:spacing w:val="-3"/>
        </w:rPr>
        <w:t xml:space="preserve"> </w:t>
      </w:r>
      <w:r>
        <w:t>creating</w:t>
      </w:r>
      <w:r>
        <w:rPr>
          <w:spacing w:val="-3"/>
        </w:rPr>
        <w:t xml:space="preserve"> </w:t>
      </w:r>
      <w:r>
        <w:t>an</w:t>
      </w:r>
      <w:r>
        <w:rPr>
          <w:spacing w:val="-3"/>
        </w:rPr>
        <w:t xml:space="preserve"> </w:t>
      </w:r>
      <w:r>
        <w:t>environment</w:t>
      </w:r>
      <w:r>
        <w:rPr>
          <w:spacing w:val="-3"/>
        </w:rPr>
        <w:t xml:space="preserve"> </w:t>
      </w:r>
      <w:r>
        <w:t>where</w:t>
      </w:r>
      <w:r>
        <w:rPr>
          <w:spacing w:val="-3"/>
        </w:rPr>
        <w:t xml:space="preserve"> </w:t>
      </w:r>
      <w:r>
        <w:t>that</w:t>
      </w:r>
      <w:r>
        <w:rPr>
          <w:spacing w:val="-3"/>
        </w:rPr>
        <w:t xml:space="preserve"> </w:t>
      </w:r>
      <w:r>
        <w:t>is</w:t>
      </w:r>
      <w:r>
        <w:rPr>
          <w:spacing w:val="-3"/>
        </w:rPr>
        <w:t xml:space="preserve"> </w:t>
      </w:r>
      <w:r>
        <w:t>possible.</w:t>
      </w:r>
      <w:r>
        <w:rPr>
          <w:spacing w:val="-3"/>
        </w:rPr>
        <w:t xml:space="preserve"> </w:t>
      </w:r>
      <w:r>
        <w:t>Another</w:t>
      </w:r>
      <w:r>
        <w:rPr>
          <w:spacing w:val="-3"/>
        </w:rPr>
        <w:t xml:space="preserve"> </w:t>
      </w:r>
      <w:r>
        <w:t>veteran</w:t>
      </w:r>
      <w:r>
        <w:rPr>
          <w:spacing w:val="-3"/>
        </w:rPr>
        <w:t xml:space="preserve"> </w:t>
      </w:r>
      <w:r>
        <w:t>teacher</w:t>
      </w:r>
      <w:r>
        <w:rPr>
          <w:spacing w:val="-3"/>
        </w:rPr>
        <w:t xml:space="preserve"> </w:t>
      </w:r>
      <w:r>
        <w:t>from this suburban district, who teaches middle school ELA, spoke positively about their principal echoing</w:t>
      </w:r>
      <w:r>
        <w:rPr>
          <w:spacing w:val="-2"/>
        </w:rPr>
        <w:t xml:space="preserve"> </w:t>
      </w:r>
      <w:r>
        <w:t>the</w:t>
      </w:r>
      <w:r>
        <w:rPr>
          <w:spacing w:val="-2"/>
        </w:rPr>
        <w:t xml:space="preserve"> </w:t>
      </w:r>
      <w:r>
        <w:t>refrain</w:t>
      </w:r>
      <w:r>
        <w:rPr>
          <w:spacing w:val="-2"/>
        </w:rPr>
        <w:t xml:space="preserve"> </w:t>
      </w:r>
      <w:r>
        <w:t>of</w:t>
      </w:r>
      <w:r>
        <w:rPr>
          <w:spacing w:val="-2"/>
        </w:rPr>
        <w:t xml:space="preserve"> </w:t>
      </w:r>
      <w:r>
        <w:t>“listening”</w:t>
      </w:r>
      <w:r>
        <w:rPr>
          <w:spacing w:val="-2"/>
        </w:rPr>
        <w:t xml:space="preserve"> </w:t>
      </w:r>
      <w:r>
        <w:t>as</w:t>
      </w:r>
      <w:r>
        <w:rPr>
          <w:spacing w:val="-2"/>
        </w:rPr>
        <w:t xml:space="preserve"> </w:t>
      </w:r>
      <w:r>
        <w:t>an</w:t>
      </w:r>
      <w:r>
        <w:rPr>
          <w:spacing w:val="-2"/>
        </w:rPr>
        <w:t xml:space="preserve"> </w:t>
      </w:r>
      <w:r>
        <w:t>important</w:t>
      </w:r>
      <w:r>
        <w:rPr>
          <w:spacing w:val="-2"/>
        </w:rPr>
        <w:t xml:space="preserve"> </w:t>
      </w:r>
      <w:r>
        <w:t>characteristic</w:t>
      </w:r>
      <w:r>
        <w:rPr>
          <w:spacing w:val="-2"/>
        </w:rPr>
        <w:t xml:space="preserve"> </w:t>
      </w:r>
      <w:r>
        <w:t>of</w:t>
      </w:r>
      <w:r>
        <w:rPr>
          <w:spacing w:val="-2"/>
        </w:rPr>
        <w:t xml:space="preserve"> </w:t>
      </w:r>
      <w:r>
        <w:t>a</w:t>
      </w:r>
      <w:r>
        <w:rPr>
          <w:spacing w:val="-2"/>
        </w:rPr>
        <w:t xml:space="preserve"> </w:t>
      </w:r>
      <w:r>
        <w:t>principal</w:t>
      </w:r>
      <w:r>
        <w:rPr>
          <w:spacing w:val="-2"/>
        </w:rPr>
        <w:t xml:space="preserve"> </w:t>
      </w:r>
      <w:r>
        <w:t>who</w:t>
      </w:r>
      <w:r>
        <w:rPr>
          <w:spacing w:val="-2"/>
        </w:rPr>
        <w:t xml:space="preserve"> </w:t>
      </w:r>
      <w:r>
        <w:t>can</w:t>
      </w:r>
      <w:r>
        <w:rPr>
          <w:spacing w:val="-2"/>
        </w:rPr>
        <w:t xml:space="preserve"> </w:t>
      </w:r>
      <w:r>
        <w:t>stave</w:t>
      </w:r>
      <w:r>
        <w:rPr>
          <w:spacing w:val="-2"/>
        </w:rPr>
        <w:t xml:space="preserve"> </w:t>
      </w:r>
      <w:r>
        <w:t>off the effects of what some teachers may see as assaultive policies:</w:t>
      </w:r>
    </w:p>
    <w:p w14:paraId="71E0183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D0D8544" w14:textId="77777777" w:rsidR="00AF5714" w:rsidRDefault="00000000">
      <w:pPr>
        <w:spacing w:before="60"/>
        <w:ind w:left="1080" w:right="748"/>
        <w:rPr>
          <w:i/>
          <w:sz w:val="24"/>
        </w:rPr>
      </w:pPr>
      <w:r>
        <w:rPr>
          <w:i/>
          <w:sz w:val="24"/>
        </w:rPr>
        <w:lastRenderedPageBreak/>
        <w:t>We have a great principal who always listens to the teachers. I do feel like they do their best to support us so that we can do our job...I think just having supportive administrators</w:t>
      </w:r>
      <w:r>
        <w:rPr>
          <w:i/>
          <w:spacing w:val="-4"/>
          <w:sz w:val="24"/>
        </w:rPr>
        <w:t xml:space="preserve"> </w:t>
      </w:r>
      <w:r>
        <w:rPr>
          <w:i/>
          <w:sz w:val="24"/>
        </w:rPr>
        <w:t>who</w:t>
      </w:r>
      <w:r>
        <w:rPr>
          <w:i/>
          <w:spacing w:val="-4"/>
          <w:sz w:val="24"/>
        </w:rPr>
        <w:t xml:space="preserve"> </w:t>
      </w:r>
      <w:r>
        <w:rPr>
          <w:i/>
          <w:sz w:val="24"/>
        </w:rPr>
        <w:t>will</w:t>
      </w:r>
      <w:r>
        <w:rPr>
          <w:i/>
          <w:spacing w:val="-4"/>
          <w:sz w:val="24"/>
        </w:rPr>
        <w:t xml:space="preserve"> </w:t>
      </w:r>
      <w:r>
        <w:rPr>
          <w:i/>
          <w:sz w:val="24"/>
        </w:rPr>
        <w:t>listen</w:t>
      </w:r>
      <w:r>
        <w:rPr>
          <w:i/>
          <w:spacing w:val="-4"/>
          <w:sz w:val="24"/>
        </w:rPr>
        <w:t xml:space="preserve"> </w:t>
      </w:r>
      <w:r>
        <w:rPr>
          <w:i/>
          <w:sz w:val="24"/>
        </w:rPr>
        <w:t>when</w:t>
      </w:r>
      <w:r>
        <w:rPr>
          <w:i/>
          <w:spacing w:val="-4"/>
          <w:sz w:val="24"/>
        </w:rPr>
        <w:t xml:space="preserve"> </w:t>
      </w:r>
      <w:r>
        <w:rPr>
          <w:i/>
          <w:sz w:val="24"/>
        </w:rPr>
        <w:t>there's</w:t>
      </w:r>
      <w:r>
        <w:rPr>
          <w:i/>
          <w:spacing w:val="-4"/>
          <w:sz w:val="24"/>
        </w:rPr>
        <w:t xml:space="preserve"> </w:t>
      </w:r>
      <w:r>
        <w:rPr>
          <w:i/>
          <w:sz w:val="24"/>
        </w:rPr>
        <w:t>an</w:t>
      </w:r>
      <w:r>
        <w:rPr>
          <w:i/>
          <w:spacing w:val="-4"/>
          <w:sz w:val="24"/>
        </w:rPr>
        <w:t xml:space="preserve"> </w:t>
      </w:r>
      <w:r>
        <w:rPr>
          <w:i/>
          <w:sz w:val="24"/>
        </w:rPr>
        <w:t>issue</w:t>
      </w:r>
      <w:r>
        <w:rPr>
          <w:i/>
          <w:spacing w:val="-4"/>
          <w:sz w:val="24"/>
        </w:rPr>
        <w:t xml:space="preserve"> </w:t>
      </w:r>
      <w:r>
        <w:rPr>
          <w:i/>
          <w:sz w:val="24"/>
        </w:rPr>
        <w:t>and</w:t>
      </w:r>
      <w:r>
        <w:rPr>
          <w:i/>
          <w:spacing w:val="-4"/>
          <w:sz w:val="24"/>
        </w:rPr>
        <w:t xml:space="preserve"> </w:t>
      </w:r>
      <w:r>
        <w:rPr>
          <w:i/>
          <w:sz w:val="24"/>
        </w:rPr>
        <w:t>will</w:t>
      </w:r>
      <w:r>
        <w:rPr>
          <w:i/>
          <w:spacing w:val="-4"/>
          <w:sz w:val="24"/>
        </w:rPr>
        <w:t xml:space="preserve"> </w:t>
      </w:r>
      <w:r>
        <w:rPr>
          <w:i/>
          <w:sz w:val="24"/>
        </w:rPr>
        <w:t>work</w:t>
      </w:r>
      <w:r>
        <w:rPr>
          <w:i/>
          <w:spacing w:val="-4"/>
          <w:sz w:val="24"/>
        </w:rPr>
        <w:t xml:space="preserve"> </w:t>
      </w:r>
      <w:r>
        <w:rPr>
          <w:i/>
          <w:sz w:val="24"/>
        </w:rPr>
        <w:t>to</w:t>
      </w:r>
      <w:r>
        <w:rPr>
          <w:i/>
          <w:spacing w:val="-4"/>
          <w:sz w:val="24"/>
        </w:rPr>
        <w:t xml:space="preserve"> </w:t>
      </w:r>
      <w:r>
        <w:rPr>
          <w:i/>
          <w:sz w:val="24"/>
        </w:rPr>
        <w:t>address</w:t>
      </w:r>
      <w:r>
        <w:rPr>
          <w:i/>
          <w:spacing w:val="-4"/>
          <w:sz w:val="24"/>
        </w:rPr>
        <w:t xml:space="preserve"> </w:t>
      </w:r>
      <w:r>
        <w:rPr>
          <w:i/>
          <w:sz w:val="24"/>
        </w:rPr>
        <w:t>that</w:t>
      </w:r>
      <w:r>
        <w:rPr>
          <w:i/>
          <w:spacing w:val="-4"/>
          <w:sz w:val="24"/>
        </w:rPr>
        <w:t xml:space="preserve"> </w:t>
      </w:r>
      <w:r>
        <w:rPr>
          <w:i/>
          <w:sz w:val="24"/>
        </w:rPr>
        <w:t>issue</w:t>
      </w:r>
      <w:r>
        <w:rPr>
          <w:i/>
          <w:spacing w:val="-4"/>
          <w:sz w:val="24"/>
        </w:rPr>
        <w:t xml:space="preserve"> </w:t>
      </w:r>
      <w:r>
        <w:rPr>
          <w:i/>
          <w:sz w:val="24"/>
        </w:rPr>
        <w:t>to the benefit of the majority, honestly helps.</w:t>
      </w:r>
    </w:p>
    <w:p w14:paraId="4ABE5DA4" w14:textId="77777777" w:rsidR="00AF5714" w:rsidRDefault="00000000">
      <w:pPr>
        <w:pStyle w:val="BodyText"/>
        <w:spacing w:before="276" w:line="480" w:lineRule="auto"/>
      </w:pPr>
      <w:r>
        <w:t>This</w:t>
      </w:r>
      <w:r>
        <w:rPr>
          <w:spacing w:val="-3"/>
        </w:rPr>
        <w:t xml:space="preserve"> </w:t>
      </w:r>
      <w:r>
        <w:t>description</w:t>
      </w:r>
      <w:r>
        <w:rPr>
          <w:spacing w:val="-3"/>
        </w:rPr>
        <w:t xml:space="preserve"> </w:t>
      </w:r>
      <w:r>
        <w:t>underscores</w:t>
      </w:r>
      <w:r>
        <w:rPr>
          <w:spacing w:val="-3"/>
        </w:rPr>
        <w:t xml:space="preserve"> </w:t>
      </w:r>
      <w:r>
        <w:t>the</w:t>
      </w:r>
      <w:r>
        <w:rPr>
          <w:spacing w:val="-3"/>
        </w:rPr>
        <w:t xml:space="preserve"> </w:t>
      </w:r>
      <w:r>
        <w:t>value</w:t>
      </w:r>
      <w:r>
        <w:rPr>
          <w:spacing w:val="-3"/>
        </w:rPr>
        <w:t xml:space="preserve"> </w:t>
      </w:r>
      <w:r>
        <w:t>teachers</w:t>
      </w:r>
      <w:r>
        <w:rPr>
          <w:spacing w:val="-3"/>
        </w:rPr>
        <w:t xml:space="preserve"> </w:t>
      </w:r>
      <w:r>
        <w:t>place</w:t>
      </w:r>
      <w:r>
        <w:rPr>
          <w:spacing w:val="-3"/>
        </w:rPr>
        <w:t xml:space="preserve"> </w:t>
      </w:r>
      <w:r>
        <w:t>on</w:t>
      </w:r>
      <w:r>
        <w:rPr>
          <w:spacing w:val="-3"/>
        </w:rPr>
        <w:t xml:space="preserve"> </w:t>
      </w:r>
      <w:r>
        <w:t>principals</w:t>
      </w:r>
      <w:r>
        <w:rPr>
          <w:spacing w:val="-3"/>
        </w:rPr>
        <w:t xml:space="preserve"> </w:t>
      </w:r>
      <w:r>
        <w:t>who</w:t>
      </w:r>
      <w:r>
        <w:rPr>
          <w:spacing w:val="-3"/>
        </w:rPr>
        <w:t xml:space="preserve"> </w:t>
      </w:r>
      <w:r>
        <w:t>operate</w:t>
      </w:r>
      <w:r>
        <w:rPr>
          <w:spacing w:val="-3"/>
        </w:rPr>
        <w:t xml:space="preserve"> </w:t>
      </w:r>
      <w:r>
        <w:t>on</w:t>
      </w:r>
      <w:r>
        <w:rPr>
          <w:spacing w:val="-3"/>
        </w:rPr>
        <w:t xml:space="preserve"> </w:t>
      </w:r>
      <w:r>
        <w:t>a</w:t>
      </w:r>
      <w:r>
        <w:rPr>
          <w:spacing w:val="-3"/>
        </w:rPr>
        <w:t xml:space="preserve"> </w:t>
      </w:r>
      <w:r>
        <w:t>foundation of “common sense” and relevant experience.</w:t>
      </w:r>
    </w:p>
    <w:p w14:paraId="041B318D" w14:textId="77777777" w:rsidR="00AF5714" w:rsidRDefault="00000000">
      <w:pPr>
        <w:pStyle w:val="BodyText"/>
        <w:spacing w:line="480" w:lineRule="auto"/>
        <w:ind w:right="721" w:firstLine="720"/>
      </w:pPr>
      <w:r>
        <w:t>Many teachers spoke about teaching distance learning during the lockdown phase of the COVID-19 pandemic as being particularly hard. While virtually none of them faulted any policymaker</w:t>
      </w:r>
      <w:r>
        <w:rPr>
          <w:spacing w:val="-3"/>
        </w:rPr>
        <w:t xml:space="preserve"> </w:t>
      </w:r>
      <w:r>
        <w:t>at</w:t>
      </w:r>
      <w:r>
        <w:rPr>
          <w:spacing w:val="-3"/>
        </w:rPr>
        <w:t xml:space="preserve"> </w:t>
      </w:r>
      <w:r>
        <w:t>any</w:t>
      </w:r>
      <w:r>
        <w:rPr>
          <w:spacing w:val="-3"/>
        </w:rPr>
        <w:t xml:space="preserve"> </w:t>
      </w:r>
      <w:r>
        <w:t>level</w:t>
      </w:r>
      <w:r>
        <w:rPr>
          <w:spacing w:val="-3"/>
        </w:rPr>
        <w:t xml:space="preserve"> </w:t>
      </w:r>
      <w:r>
        <w:t>for</w:t>
      </w:r>
      <w:r>
        <w:rPr>
          <w:spacing w:val="-3"/>
        </w:rPr>
        <w:t xml:space="preserve"> </w:t>
      </w:r>
      <w:r>
        <w:t>the</w:t>
      </w:r>
      <w:r>
        <w:rPr>
          <w:spacing w:val="-3"/>
        </w:rPr>
        <w:t xml:space="preserve"> </w:t>
      </w:r>
      <w:r>
        <w:t>pandemic</w:t>
      </w:r>
      <w:r>
        <w:rPr>
          <w:spacing w:val="-3"/>
        </w:rPr>
        <w:t xml:space="preserve"> </w:t>
      </w:r>
      <w:r>
        <w:t>or</w:t>
      </w:r>
      <w:r>
        <w:rPr>
          <w:spacing w:val="-3"/>
        </w:rPr>
        <w:t xml:space="preserve"> </w:t>
      </w:r>
      <w:r>
        <w:t>even</w:t>
      </w:r>
      <w:r>
        <w:rPr>
          <w:spacing w:val="-3"/>
        </w:rPr>
        <w:t xml:space="preserve"> </w:t>
      </w:r>
      <w:r>
        <w:t>policies</w:t>
      </w:r>
      <w:r>
        <w:rPr>
          <w:spacing w:val="-3"/>
        </w:rPr>
        <w:t xml:space="preserve"> </w:t>
      </w:r>
      <w:r>
        <w:t>requiring</w:t>
      </w:r>
      <w:r>
        <w:rPr>
          <w:spacing w:val="-3"/>
        </w:rPr>
        <w:t xml:space="preserve"> </w:t>
      </w:r>
      <w:r>
        <w:t>distance</w:t>
      </w:r>
      <w:r>
        <w:rPr>
          <w:spacing w:val="-3"/>
        </w:rPr>
        <w:t xml:space="preserve"> </w:t>
      </w:r>
      <w:r>
        <w:t>learning</w:t>
      </w:r>
      <w:r>
        <w:rPr>
          <w:spacing w:val="-3"/>
        </w:rPr>
        <w:t xml:space="preserve"> </w:t>
      </w:r>
      <w:r>
        <w:t>at</w:t>
      </w:r>
      <w:r>
        <w:rPr>
          <w:spacing w:val="-3"/>
        </w:rPr>
        <w:t xml:space="preserve"> </w:t>
      </w:r>
      <w:r>
        <w:t>its</w:t>
      </w:r>
      <w:r>
        <w:rPr>
          <w:spacing w:val="-3"/>
        </w:rPr>
        <w:t xml:space="preserve"> </w:t>
      </w:r>
      <w:r>
        <w:t>peak, A 19-year high school History teacher from Tulsa and others did speak of how principal intervention helped during the difficulty and instability of the lockdown season:</w:t>
      </w:r>
    </w:p>
    <w:p w14:paraId="2248A0F4" w14:textId="77777777" w:rsidR="00AF5714" w:rsidRDefault="00000000">
      <w:pPr>
        <w:ind w:left="1080" w:right="765"/>
        <w:rPr>
          <w:i/>
          <w:sz w:val="24"/>
        </w:rPr>
      </w:pPr>
      <w:r>
        <w:rPr>
          <w:i/>
          <w:sz w:val="24"/>
        </w:rPr>
        <w:t>I don't know how long I would have lasted during COVID if I didn't have other teachers that were so supportive and an administration that was so supportive. I thought about quitting probably every week for about two years when COVID started, but it was the kids and support from my admin that kept me there. I really do think that because that's what</w:t>
      </w:r>
      <w:r>
        <w:rPr>
          <w:i/>
          <w:spacing w:val="-4"/>
          <w:sz w:val="24"/>
        </w:rPr>
        <w:t xml:space="preserve"> </w:t>
      </w:r>
      <w:r>
        <w:rPr>
          <w:i/>
          <w:sz w:val="24"/>
        </w:rPr>
        <w:t>I've</w:t>
      </w:r>
      <w:r>
        <w:rPr>
          <w:i/>
          <w:spacing w:val="-4"/>
          <w:sz w:val="24"/>
        </w:rPr>
        <w:t xml:space="preserve"> </w:t>
      </w:r>
      <w:r>
        <w:rPr>
          <w:i/>
          <w:sz w:val="24"/>
        </w:rPr>
        <w:t>seen</w:t>
      </w:r>
      <w:r>
        <w:rPr>
          <w:i/>
          <w:spacing w:val="-4"/>
          <w:sz w:val="24"/>
        </w:rPr>
        <w:t xml:space="preserve"> </w:t>
      </w:r>
      <w:proofErr w:type="gramStart"/>
      <w:r>
        <w:rPr>
          <w:i/>
          <w:sz w:val="24"/>
        </w:rPr>
        <w:t>make</w:t>
      </w:r>
      <w:proofErr w:type="gramEnd"/>
      <w:r>
        <w:rPr>
          <w:i/>
          <w:spacing w:val="-4"/>
          <w:sz w:val="24"/>
        </w:rPr>
        <w:t xml:space="preserve"> </w:t>
      </w:r>
      <w:r>
        <w:rPr>
          <w:i/>
          <w:sz w:val="24"/>
        </w:rPr>
        <w:t>the</w:t>
      </w:r>
      <w:r>
        <w:rPr>
          <w:i/>
          <w:spacing w:val="-4"/>
          <w:sz w:val="24"/>
        </w:rPr>
        <w:t xml:space="preserve"> </w:t>
      </w:r>
      <w:r>
        <w:rPr>
          <w:i/>
          <w:sz w:val="24"/>
        </w:rPr>
        <w:t>most</w:t>
      </w:r>
      <w:r>
        <w:rPr>
          <w:i/>
          <w:spacing w:val="-4"/>
          <w:sz w:val="24"/>
        </w:rPr>
        <w:t xml:space="preserve"> </w:t>
      </w:r>
      <w:r>
        <w:rPr>
          <w:i/>
          <w:sz w:val="24"/>
        </w:rPr>
        <w:t>difference.</w:t>
      </w:r>
      <w:r>
        <w:rPr>
          <w:i/>
          <w:spacing w:val="-4"/>
          <w:sz w:val="24"/>
        </w:rPr>
        <w:t xml:space="preserve"> </w:t>
      </w:r>
      <w:r>
        <w:rPr>
          <w:i/>
          <w:sz w:val="24"/>
        </w:rPr>
        <w:t>I</w:t>
      </w:r>
      <w:r>
        <w:rPr>
          <w:i/>
          <w:spacing w:val="-4"/>
          <w:sz w:val="24"/>
        </w:rPr>
        <w:t xml:space="preserve"> </w:t>
      </w:r>
      <w:r>
        <w:rPr>
          <w:i/>
          <w:sz w:val="24"/>
        </w:rPr>
        <w:t>love</w:t>
      </w:r>
      <w:r>
        <w:rPr>
          <w:i/>
          <w:spacing w:val="-4"/>
          <w:sz w:val="24"/>
        </w:rPr>
        <w:t xml:space="preserve"> </w:t>
      </w:r>
      <w:r>
        <w:rPr>
          <w:i/>
          <w:sz w:val="24"/>
        </w:rPr>
        <w:t>my</w:t>
      </w:r>
      <w:r>
        <w:rPr>
          <w:i/>
          <w:spacing w:val="-4"/>
          <w:sz w:val="24"/>
        </w:rPr>
        <w:t xml:space="preserve"> </w:t>
      </w:r>
      <w:r>
        <w:rPr>
          <w:i/>
          <w:sz w:val="24"/>
        </w:rPr>
        <w:t>admin</w:t>
      </w:r>
      <w:r>
        <w:rPr>
          <w:i/>
          <w:spacing w:val="-4"/>
          <w:sz w:val="24"/>
        </w:rPr>
        <w:t xml:space="preserve"> </w:t>
      </w:r>
      <w:r>
        <w:rPr>
          <w:i/>
          <w:sz w:val="24"/>
        </w:rPr>
        <w:t>and</w:t>
      </w:r>
      <w:r>
        <w:rPr>
          <w:i/>
          <w:spacing w:val="-4"/>
          <w:sz w:val="24"/>
        </w:rPr>
        <w:t xml:space="preserve"> </w:t>
      </w:r>
      <w:r>
        <w:rPr>
          <w:i/>
          <w:sz w:val="24"/>
        </w:rPr>
        <w:t>a</w:t>
      </w:r>
      <w:r>
        <w:rPr>
          <w:i/>
          <w:spacing w:val="-4"/>
          <w:sz w:val="24"/>
        </w:rPr>
        <w:t xml:space="preserve"> </w:t>
      </w:r>
      <w:r>
        <w:rPr>
          <w:i/>
          <w:sz w:val="24"/>
        </w:rPr>
        <w:t>good</w:t>
      </w:r>
      <w:r>
        <w:rPr>
          <w:i/>
          <w:spacing w:val="-4"/>
          <w:sz w:val="24"/>
        </w:rPr>
        <w:t xml:space="preserve"> </w:t>
      </w:r>
      <w:r>
        <w:rPr>
          <w:i/>
          <w:sz w:val="24"/>
        </w:rPr>
        <w:t>admin</w:t>
      </w:r>
      <w:r>
        <w:rPr>
          <w:i/>
          <w:spacing w:val="-4"/>
          <w:sz w:val="24"/>
        </w:rPr>
        <w:t xml:space="preserve"> </w:t>
      </w:r>
      <w:r>
        <w:rPr>
          <w:i/>
          <w:sz w:val="24"/>
        </w:rPr>
        <w:t>is</w:t>
      </w:r>
      <w:r>
        <w:rPr>
          <w:i/>
          <w:spacing w:val="-4"/>
          <w:sz w:val="24"/>
        </w:rPr>
        <w:t xml:space="preserve"> </w:t>
      </w:r>
      <w:proofErr w:type="gramStart"/>
      <w:r>
        <w:rPr>
          <w:i/>
          <w:sz w:val="24"/>
        </w:rPr>
        <w:t>really</w:t>
      </w:r>
      <w:r>
        <w:rPr>
          <w:i/>
          <w:spacing w:val="-4"/>
          <w:sz w:val="24"/>
        </w:rPr>
        <w:t xml:space="preserve"> </w:t>
      </w:r>
      <w:r>
        <w:rPr>
          <w:i/>
          <w:sz w:val="24"/>
        </w:rPr>
        <w:t>hard</w:t>
      </w:r>
      <w:proofErr w:type="gramEnd"/>
      <w:r>
        <w:rPr>
          <w:i/>
          <w:sz w:val="24"/>
        </w:rPr>
        <w:t xml:space="preserve"> to find.</w:t>
      </w:r>
    </w:p>
    <w:p w14:paraId="575362FE" w14:textId="77777777" w:rsidR="00AF5714" w:rsidRDefault="00000000">
      <w:pPr>
        <w:pStyle w:val="BodyText"/>
        <w:spacing w:before="276" w:line="480" w:lineRule="auto"/>
        <w:ind w:right="720"/>
      </w:pPr>
      <w:r>
        <w:t>The sentiment that “a good admin is really hard to find” was puzzling, empirically because the majority of participants spoke kindly of their principals as being a positive presence in their experience of well-being but speaks to the fact that they may have had experiences in other contexts that were less positive, or know people going through more negative experiences currently, like the teacher above who described active plans to find a way out of their career as a teacher.</w:t>
      </w:r>
      <w:r>
        <w:rPr>
          <w:spacing w:val="-5"/>
        </w:rPr>
        <w:t xml:space="preserve"> </w:t>
      </w:r>
      <w:r>
        <w:t>A</w:t>
      </w:r>
      <w:r>
        <w:rPr>
          <w:spacing w:val="-5"/>
        </w:rPr>
        <w:t xml:space="preserve"> </w:t>
      </w:r>
      <w:r>
        <w:t>frequent</w:t>
      </w:r>
      <w:r>
        <w:rPr>
          <w:spacing w:val="-5"/>
        </w:rPr>
        <w:t xml:space="preserve"> </w:t>
      </w:r>
      <w:r>
        <w:t>characterization</w:t>
      </w:r>
      <w:r>
        <w:rPr>
          <w:spacing w:val="-5"/>
        </w:rPr>
        <w:t xml:space="preserve"> </w:t>
      </w:r>
      <w:r>
        <w:t>of</w:t>
      </w:r>
      <w:r>
        <w:rPr>
          <w:spacing w:val="-5"/>
        </w:rPr>
        <w:t xml:space="preserve"> </w:t>
      </w:r>
      <w:r>
        <w:t>some</w:t>
      </w:r>
      <w:r>
        <w:rPr>
          <w:spacing w:val="-5"/>
        </w:rPr>
        <w:t xml:space="preserve"> </w:t>
      </w:r>
      <w:r>
        <w:t>school</w:t>
      </w:r>
      <w:r>
        <w:rPr>
          <w:spacing w:val="-5"/>
        </w:rPr>
        <w:t xml:space="preserve"> </w:t>
      </w:r>
      <w:r>
        <w:t>environments</w:t>
      </w:r>
      <w:r>
        <w:rPr>
          <w:spacing w:val="-5"/>
        </w:rPr>
        <w:t xml:space="preserve"> </w:t>
      </w:r>
      <w:r>
        <w:t>as</w:t>
      </w:r>
      <w:r>
        <w:rPr>
          <w:spacing w:val="-5"/>
        </w:rPr>
        <w:t xml:space="preserve"> </w:t>
      </w:r>
      <w:r>
        <w:t>different</w:t>
      </w:r>
      <w:r>
        <w:rPr>
          <w:spacing w:val="-5"/>
        </w:rPr>
        <w:t xml:space="preserve"> </w:t>
      </w:r>
      <w:r>
        <w:t>qualities</w:t>
      </w:r>
      <w:r>
        <w:rPr>
          <w:spacing w:val="-5"/>
        </w:rPr>
        <w:t xml:space="preserve"> </w:t>
      </w:r>
      <w:r>
        <w:t>of</w:t>
      </w:r>
      <w:r>
        <w:rPr>
          <w:spacing w:val="-5"/>
        </w:rPr>
        <w:t xml:space="preserve"> </w:t>
      </w:r>
      <w:r>
        <w:t>“secure and comfortable” creates important descriptive data as those qualities are highly nurturing in the way teachers experience them. Some may even say that qualities of comfort and security are the most central to a definition of nurturing as predictive to high well-being (Ford &amp; Forsyth, 2021; Forsyth et al., 2011; Ma &amp; MacMillan, 1999; Raymond, 2024; Torres, 2016).</w:t>
      </w:r>
    </w:p>
    <w:p w14:paraId="3509868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97A1A11" w14:textId="77777777" w:rsidR="00AF5714" w:rsidRDefault="00000000">
      <w:pPr>
        <w:pStyle w:val="BodyText"/>
        <w:spacing w:before="60" w:line="480" w:lineRule="auto"/>
        <w:ind w:right="743" w:firstLine="720"/>
      </w:pPr>
      <w:r>
        <w:rPr>
          <w:b/>
        </w:rPr>
        <w:lastRenderedPageBreak/>
        <w:t xml:space="preserve">Trickle-down policy effects. </w:t>
      </w:r>
      <w:r>
        <w:t>As rosy as the picture painted by the principal landscape above</w:t>
      </w:r>
      <w:r>
        <w:rPr>
          <w:spacing w:val="-1"/>
        </w:rPr>
        <w:t xml:space="preserve"> </w:t>
      </w:r>
      <w:r>
        <w:t>is,</w:t>
      </w:r>
      <w:r>
        <w:rPr>
          <w:spacing w:val="-1"/>
        </w:rPr>
        <w:t xml:space="preserve"> </w:t>
      </w:r>
      <w:r>
        <w:t>it</w:t>
      </w:r>
      <w:r>
        <w:rPr>
          <w:spacing w:val="-1"/>
        </w:rPr>
        <w:t xml:space="preserve"> </w:t>
      </w:r>
      <w:r>
        <w:t>is</w:t>
      </w:r>
      <w:r>
        <w:rPr>
          <w:spacing w:val="-1"/>
        </w:rPr>
        <w:t xml:space="preserve"> </w:t>
      </w:r>
      <w:r>
        <w:t>a</w:t>
      </w:r>
      <w:r>
        <w:rPr>
          <w:spacing w:val="-1"/>
        </w:rPr>
        <w:t xml:space="preserve"> </w:t>
      </w:r>
      <w:r>
        <w:t>bit</w:t>
      </w:r>
      <w:r>
        <w:rPr>
          <w:spacing w:val="-1"/>
        </w:rPr>
        <w:t xml:space="preserve"> </w:t>
      </w:r>
      <w:r>
        <w:t>at</w:t>
      </w:r>
      <w:r>
        <w:rPr>
          <w:spacing w:val="-1"/>
        </w:rPr>
        <w:t xml:space="preserve"> </w:t>
      </w:r>
      <w:r>
        <w:t>odds</w:t>
      </w:r>
      <w:r>
        <w:rPr>
          <w:spacing w:val="-1"/>
        </w:rPr>
        <w:t xml:space="preserve"> </w:t>
      </w:r>
      <w:r>
        <w:t>with</w:t>
      </w:r>
      <w:r>
        <w:rPr>
          <w:spacing w:val="-1"/>
        </w:rPr>
        <w:t xml:space="preserve"> </w:t>
      </w:r>
      <w:r>
        <w:t>data</w:t>
      </w:r>
      <w:r>
        <w:rPr>
          <w:spacing w:val="-1"/>
        </w:rPr>
        <w:t xml:space="preserve"> </w:t>
      </w:r>
      <w:r>
        <w:t>on</w:t>
      </w:r>
      <w:r>
        <w:rPr>
          <w:spacing w:val="-1"/>
        </w:rPr>
        <w:t xml:space="preserve"> </w:t>
      </w:r>
      <w:r>
        <w:t>the</w:t>
      </w:r>
      <w:r>
        <w:rPr>
          <w:spacing w:val="-1"/>
        </w:rPr>
        <w:t xml:space="preserve"> </w:t>
      </w:r>
      <w:r>
        <w:t>strength</w:t>
      </w:r>
      <w:r>
        <w:rPr>
          <w:spacing w:val="-1"/>
        </w:rPr>
        <w:t xml:space="preserve"> </w:t>
      </w:r>
      <w:r>
        <w:t>of</w:t>
      </w:r>
      <w:r>
        <w:rPr>
          <w:spacing w:val="-1"/>
        </w:rPr>
        <w:t xml:space="preserve"> </w:t>
      </w:r>
      <w:r>
        <w:t>high-level</w:t>
      </w:r>
      <w:r>
        <w:rPr>
          <w:spacing w:val="-1"/>
        </w:rPr>
        <w:t xml:space="preserve"> </w:t>
      </w:r>
      <w:r>
        <w:t>policy</w:t>
      </w:r>
      <w:r>
        <w:rPr>
          <w:spacing w:val="-1"/>
        </w:rPr>
        <w:t xml:space="preserve"> </w:t>
      </w:r>
      <w:r>
        <w:t>to</w:t>
      </w:r>
      <w:r>
        <w:rPr>
          <w:spacing w:val="-1"/>
        </w:rPr>
        <w:t xml:space="preserve"> </w:t>
      </w:r>
      <w:r>
        <w:t>erode</w:t>
      </w:r>
      <w:r>
        <w:rPr>
          <w:spacing w:val="-1"/>
        </w:rPr>
        <w:t xml:space="preserve"> </w:t>
      </w:r>
      <w:r>
        <w:t>even</w:t>
      </w:r>
      <w:r>
        <w:rPr>
          <w:spacing w:val="-1"/>
        </w:rPr>
        <w:t xml:space="preserve"> </w:t>
      </w:r>
      <w:r>
        <w:t>that</w:t>
      </w:r>
      <w:r>
        <w:rPr>
          <w:spacing w:val="-1"/>
        </w:rPr>
        <w:t xml:space="preserve"> </w:t>
      </w:r>
      <w:r>
        <w:t>highly insulative dimension over time. The cascade outlined in the previous section summarizes how teachers see their affection for policy increase as the connection of that policy nears. Another cascade described in the data is a “trickle-down” effect (Figure 8) where policy decisions from the highest level invariably make their way to the daily work of teachers, regardless of a</w:t>
      </w:r>
      <w:r>
        <w:rPr>
          <w:spacing w:val="40"/>
        </w:rPr>
        <w:t xml:space="preserve"> </w:t>
      </w:r>
      <w:r>
        <w:t>principal</w:t>
      </w:r>
      <w:r>
        <w:rPr>
          <w:spacing w:val="-5"/>
        </w:rPr>
        <w:t xml:space="preserve"> </w:t>
      </w:r>
      <w:r>
        <w:t>or</w:t>
      </w:r>
      <w:r>
        <w:rPr>
          <w:spacing w:val="-5"/>
        </w:rPr>
        <w:t xml:space="preserve"> </w:t>
      </w:r>
      <w:r>
        <w:t>other</w:t>
      </w:r>
      <w:r>
        <w:rPr>
          <w:spacing w:val="-5"/>
        </w:rPr>
        <w:t xml:space="preserve"> </w:t>
      </w:r>
      <w:r>
        <w:t>interceding</w:t>
      </w:r>
      <w:r>
        <w:rPr>
          <w:spacing w:val="-5"/>
        </w:rPr>
        <w:t xml:space="preserve"> </w:t>
      </w:r>
      <w:r>
        <w:t>entity’s</w:t>
      </w:r>
      <w:r>
        <w:rPr>
          <w:spacing w:val="-5"/>
        </w:rPr>
        <w:t xml:space="preserve"> </w:t>
      </w:r>
      <w:r>
        <w:t>best-intended</w:t>
      </w:r>
      <w:r>
        <w:rPr>
          <w:spacing w:val="-5"/>
        </w:rPr>
        <w:t xml:space="preserve"> </w:t>
      </w:r>
      <w:r>
        <w:t>efforts.</w:t>
      </w:r>
      <w:r>
        <w:rPr>
          <w:spacing w:val="-5"/>
        </w:rPr>
        <w:t xml:space="preserve"> </w:t>
      </w:r>
      <w:r>
        <w:t>This</w:t>
      </w:r>
      <w:r>
        <w:rPr>
          <w:spacing w:val="-5"/>
        </w:rPr>
        <w:t xml:space="preserve"> </w:t>
      </w:r>
      <w:r>
        <w:t>phenomenon</w:t>
      </w:r>
      <w:r>
        <w:rPr>
          <w:spacing w:val="-5"/>
        </w:rPr>
        <w:t xml:space="preserve"> </w:t>
      </w:r>
      <w:r>
        <w:t>seems</w:t>
      </w:r>
      <w:r>
        <w:rPr>
          <w:spacing w:val="-5"/>
        </w:rPr>
        <w:t xml:space="preserve"> </w:t>
      </w:r>
      <w:r>
        <w:t>to</w:t>
      </w:r>
      <w:r>
        <w:rPr>
          <w:spacing w:val="-5"/>
        </w:rPr>
        <w:t xml:space="preserve"> </w:t>
      </w:r>
      <w:r>
        <w:t>happen</w:t>
      </w:r>
      <w:r>
        <w:rPr>
          <w:spacing w:val="-5"/>
        </w:rPr>
        <w:t xml:space="preserve"> </w:t>
      </w:r>
      <w:r>
        <w:t>in both de jure and de facto dimensions with potential harm present in both (Figure 8)</w:t>
      </w:r>
    </w:p>
    <w:p w14:paraId="6C46ED24" w14:textId="77777777" w:rsidR="00AF5714" w:rsidRDefault="00000000">
      <w:pPr>
        <w:pStyle w:val="Heading1"/>
      </w:pPr>
      <w:r>
        <w:t>Figure</w:t>
      </w:r>
      <w:r>
        <w:rPr>
          <w:spacing w:val="-5"/>
        </w:rPr>
        <w:t xml:space="preserve"> </w:t>
      </w:r>
      <w:r>
        <w:rPr>
          <w:spacing w:val="-10"/>
        </w:rPr>
        <w:t>8</w:t>
      </w:r>
    </w:p>
    <w:p w14:paraId="78047EA7" w14:textId="77777777" w:rsidR="00AF5714" w:rsidRDefault="00000000">
      <w:pPr>
        <w:spacing w:before="276"/>
        <w:ind w:left="360"/>
        <w:rPr>
          <w:i/>
          <w:sz w:val="24"/>
        </w:rPr>
      </w:pPr>
      <w:bookmarkStart w:id="87" w:name="h.1idq7dh"/>
      <w:bookmarkEnd w:id="87"/>
      <w:r>
        <w:rPr>
          <w:i/>
          <w:sz w:val="24"/>
        </w:rPr>
        <w:t>De</w:t>
      </w:r>
      <w:r>
        <w:rPr>
          <w:i/>
          <w:spacing w:val="-2"/>
          <w:sz w:val="24"/>
        </w:rPr>
        <w:t xml:space="preserve"> </w:t>
      </w:r>
      <w:r>
        <w:rPr>
          <w:i/>
          <w:sz w:val="24"/>
        </w:rPr>
        <w:t>Jure</w:t>
      </w:r>
      <w:r>
        <w:rPr>
          <w:i/>
          <w:spacing w:val="-1"/>
          <w:sz w:val="24"/>
        </w:rPr>
        <w:t xml:space="preserve"> </w:t>
      </w:r>
      <w:r>
        <w:rPr>
          <w:i/>
          <w:sz w:val="24"/>
        </w:rPr>
        <w:t>and</w:t>
      </w:r>
      <w:r>
        <w:rPr>
          <w:i/>
          <w:spacing w:val="-2"/>
          <w:sz w:val="24"/>
        </w:rPr>
        <w:t xml:space="preserve"> </w:t>
      </w:r>
      <w:r>
        <w:rPr>
          <w:i/>
          <w:sz w:val="24"/>
        </w:rPr>
        <w:t>De</w:t>
      </w:r>
      <w:r>
        <w:rPr>
          <w:i/>
          <w:spacing w:val="-1"/>
          <w:sz w:val="24"/>
        </w:rPr>
        <w:t xml:space="preserve"> </w:t>
      </w:r>
      <w:r>
        <w:rPr>
          <w:i/>
          <w:sz w:val="24"/>
        </w:rPr>
        <w:t>Facto</w:t>
      </w:r>
      <w:r>
        <w:rPr>
          <w:i/>
          <w:spacing w:val="-2"/>
          <w:sz w:val="24"/>
        </w:rPr>
        <w:t xml:space="preserve"> </w:t>
      </w:r>
      <w:r>
        <w:rPr>
          <w:i/>
          <w:sz w:val="24"/>
        </w:rPr>
        <w:t>Policy</w:t>
      </w:r>
      <w:r>
        <w:rPr>
          <w:i/>
          <w:spacing w:val="-1"/>
          <w:sz w:val="24"/>
        </w:rPr>
        <w:t xml:space="preserve"> </w:t>
      </w:r>
      <w:r>
        <w:rPr>
          <w:i/>
          <w:spacing w:val="-2"/>
          <w:sz w:val="24"/>
        </w:rPr>
        <w:t>Effects</w:t>
      </w:r>
    </w:p>
    <w:p w14:paraId="5F7BC12E" w14:textId="77777777" w:rsidR="00AF5714" w:rsidRDefault="00AF5714">
      <w:pPr>
        <w:pStyle w:val="BodyText"/>
        <w:ind w:left="0" w:right="0"/>
        <w:rPr>
          <w:i/>
          <w:sz w:val="20"/>
        </w:rPr>
      </w:pPr>
    </w:p>
    <w:p w14:paraId="29AEECEF" w14:textId="77777777" w:rsidR="00AF5714" w:rsidRDefault="00000000">
      <w:pPr>
        <w:pStyle w:val="BodyText"/>
        <w:spacing w:before="92"/>
        <w:ind w:left="0" w:right="0"/>
        <w:rPr>
          <w:i/>
          <w:sz w:val="20"/>
        </w:rPr>
      </w:pPr>
      <w:r>
        <w:rPr>
          <w:i/>
          <w:noProof/>
          <w:sz w:val="20"/>
        </w:rPr>
        <w:drawing>
          <wp:anchor distT="0" distB="0" distL="0" distR="0" simplePos="0" relativeHeight="487590912" behindDoc="1" locked="0" layoutInCell="1" allowOverlap="1" wp14:anchorId="020ABC01" wp14:editId="70DB156D">
            <wp:simplePos x="0" y="0"/>
            <wp:positionH relativeFrom="page">
              <wp:posOffset>1642991</wp:posOffset>
            </wp:positionH>
            <wp:positionV relativeFrom="paragraph">
              <wp:posOffset>220002</wp:posOffset>
            </wp:positionV>
            <wp:extent cx="4514168" cy="2043112"/>
            <wp:effectExtent l="0" t="0" r="0" b="0"/>
            <wp:wrapTopAndBottom/>
            <wp:docPr id="13" name="Image 13" descr="A diagram of a compan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diagram of a company  Description automatically generated"/>
                    <pic:cNvPicPr/>
                  </pic:nvPicPr>
                  <pic:blipFill>
                    <a:blip r:embed="rId18" cstate="print"/>
                    <a:stretch>
                      <a:fillRect/>
                    </a:stretch>
                  </pic:blipFill>
                  <pic:spPr>
                    <a:xfrm>
                      <a:off x="0" y="0"/>
                      <a:ext cx="4514168" cy="2043112"/>
                    </a:xfrm>
                    <a:prstGeom prst="rect">
                      <a:avLst/>
                    </a:prstGeom>
                  </pic:spPr>
                </pic:pic>
              </a:graphicData>
            </a:graphic>
          </wp:anchor>
        </w:drawing>
      </w:r>
    </w:p>
    <w:p w14:paraId="36C463E4" w14:textId="77777777" w:rsidR="00AF5714" w:rsidRDefault="00AF5714">
      <w:pPr>
        <w:pStyle w:val="BodyText"/>
        <w:spacing w:before="133"/>
        <w:ind w:left="0" w:right="0"/>
        <w:rPr>
          <w:i/>
        </w:rPr>
      </w:pPr>
    </w:p>
    <w:p w14:paraId="2738FE37" w14:textId="77777777" w:rsidR="00AF5714" w:rsidRDefault="00000000">
      <w:pPr>
        <w:pStyle w:val="BodyText"/>
        <w:spacing w:line="480" w:lineRule="auto"/>
        <w:ind w:firstLine="720"/>
      </w:pPr>
      <w:r>
        <w:t>The hierarchy illustrated here is described by teachers with a quality of inevitability. As they</w:t>
      </w:r>
      <w:r>
        <w:rPr>
          <w:spacing w:val="-3"/>
        </w:rPr>
        <w:t xml:space="preserve"> </w:t>
      </w:r>
      <w:r>
        <w:t>spoke</w:t>
      </w:r>
      <w:r>
        <w:rPr>
          <w:spacing w:val="-3"/>
        </w:rPr>
        <w:t xml:space="preserve"> </w:t>
      </w:r>
      <w:r>
        <w:t>about</w:t>
      </w:r>
      <w:r>
        <w:rPr>
          <w:spacing w:val="-3"/>
        </w:rPr>
        <w:t xml:space="preserve"> </w:t>
      </w:r>
      <w:r>
        <w:t>different</w:t>
      </w:r>
      <w:r>
        <w:rPr>
          <w:spacing w:val="-3"/>
        </w:rPr>
        <w:t xml:space="preserve"> </w:t>
      </w:r>
      <w:r>
        <w:t>skills,</w:t>
      </w:r>
      <w:r>
        <w:rPr>
          <w:spacing w:val="-3"/>
        </w:rPr>
        <w:t xml:space="preserve"> </w:t>
      </w:r>
      <w:r>
        <w:t>mediating</w:t>
      </w:r>
      <w:r>
        <w:rPr>
          <w:spacing w:val="-3"/>
        </w:rPr>
        <w:t xml:space="preserve"> </w:t>
      </w:r>
      <w:r>
        <w:t>agents,</w:t>
      </w:r>
      <w:r>
        <w:rPr>
          <w:spacing w:val="-3"/>
        </w:rPr>
        <w:t xml:space="preserve"> </w:t>
      </w:r>
      <w:r>
        <w:t>and</w:t>
      </w:r>
      <w:r>
        <w:rPr>
          <w:spacing w:val="-3"/>
        </w:rPr>
        <w:t xml:space="preserve"> </w:t>
      </w:r>
      <w:r>
        <w:t>qualities</w:t>
      </w:r>
      <w:r>
        <w:rPr>
          <w:spacing w:val="-3"/>
        </w:rPr>
        <w:t xml:space="preserve"> </w:t>
      </w:r>
      <w:r>
        <w:t>that</w:t>
      </w:r>
      <w:r>
        <w:rPr>
          <w:spacing w:val="-3"/>
        </w:rPr>
        <w:t xml:space="preserve"> </w:t>
      </w:r>
      <w:r>
        <w:t>make</w:t>
      </w:r>
      <w:r>
        <w:rPr>
          <w:spacing w:val="-3"/>
        </w:rPr>
        <w:t xml:space="preserve"> </w:t>
      </w:r>
      <w:r>
        <w:t>it</w:t>
      </w:r>
      <w:r>
        <w:rPr>
          <w:spacing w:val="-3"/>
        </w:rPr>
        <w:t xml:space="preserve"> </w:t>
      </w:r>
      <w:r>
        <w:t>“not</w:t>
      </w:r>
      <w:r>
        <w:rPr>
          <w:spacing w:val="-3"/>
        </w:rPr>
        <w:t xml:space="preserve"> </w:t>
      </w:r>
      <w:r>
        <w:t>so</w:t>
      </w:r>
      <w:r>
        <w:rPr>
          <w:spacing w:val="-3"/>
        </w:rPr>
        <w:t xml:space="preserve"> </w:t>
      </w:r>
      <w:r>
        <w:t>bad,”</w:t>
      </w:r>
      <w:r>
        <w:rPr>
          <w:spacing w:val="-3"/>
        </w:rPr>
        <w:t xml:space="preserve"> </w:t>
      </w:r>
      <w:r>
        <w:t>there was still a sense from teachers that policy actions at the highest level will make their way into their classrooms eventually (Figure 9).</w:t>
      </w:r>
    </w:p>
    <w:p w14:paraId="507D5C6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44E756A" w14:textId="77777777" w:rsidR="00AF5714" w:rsidRDefault="00AF5714">
      <w:pPr>
        <w:pStyle w:val="BodyText"/>
        <w:ind w:left="0" w:right="0"/>
      </w:pPr>
    </w:p>
    <w:p w14:paraId="00FB64D7" w14:textId="77777777" w:rsidR="00AF5714" w:rsidRDefault="00AF5714">
      <w:pPr>
        <w:pStyle w:val="BodyText"/>
        <w:ind w:left="0" w:right="0"/>
      </w:pPr>
    </w:p>
    <w:p w14:paraId="47582D00" w14:textId="77777777" w:rsidR="00AF5714" w:rsidRDefault="00AF5714">
      <w:pPr>
        <w:pStyle w:val="BodyText"/>
        <w:ind w:left="0" w:right="0"/>
      </w:pPr>
    </w:p>
    <w:p w14:paraId="1CC328E1" w14:textId="77777777" w:rsidR="00AF5714" w:rsidRDefault="00AF5714">
      <w:pPr>
        <w:pStyle w:val="BodyText"/>
        <w:ind w:left="0" w:right="0"/>
      </w:pPr>
    </w:p>
    <w:p w14:paraId="0603F072" w14:textId="77777777" w:rsidR="00AF5714" w:rsidRDefault="00AF5714">
      <w:pPr>
        <w:pStyle w:val="BodyText"/>
        <w:ind w:left="0" w:right="0"/>
      </w:pPr>
    </w:p>
    <w:p w14:paraId="602BFB70" w14:textId="77777777" w:rsidR="00AF5714" w:rsidRDefault="00AF5714">
      <w:pPr>
        <w:pStyle w:val="BodyText"/>
        <w:spacing w:before="171"/>
        <w:ind w:left="0" w:right="0"/>
      </w:pPr>
    </w:p>
    <w:p w14:paraId="1259D01B" w14:textId="77777777" w:rsidR="00AF5714" w:rsidRDefault="00000000">
      <w:pPr>
        <w:pStyle w:val="Heading1"/>
        <w:spacing w:before="1"/>
      </w:pPr>
      <w:r>
        <w:t>Figure</w:t>
      </w:r>
      <w:r>
        <w:rPr>
          <w:spacing w:val="-5"/>
        </w:rPr>
        <w:t xml:space="preserve"> </w:t>
      </w:r>
      <w:r>
        <w:rPr>
          <w:spacing w:val="-10"/>
        </w:rPr>
        <w:t>9</w:t>
      </w:r>
    </w:p>
    <w:p w14:paraId="1A915C2D" w14:textId="77777777" w:rsidR="00AF5714" w:rsidRDefault="00000000">
      <w:pPr>
        <w:spacing w:before="276"/>
        <w:ind w:left="360"/>
        <w:rPr>
          <w:i/>
          <w:sz w:val="24"/>
        </w:rPr>
      </w:pPr>
      <w:bookmarkStart w:id="88" w:name="h.wnyagw"/>
      <w:bookmarkEnd w:id="88"/>
      <w:r>
        <w:rPr>
          <w:i/>
          <w:sz w:val="24"/>
        </w:rPr>
        <w:t>Avalanche</w:t>
      </w:r>
      <w:r>
        <w:rPr>
          <w:i/>
          <w:spacing w:val="-5"/>
          <w:sz w:val="24"/>
        </w:rPr>
        <w:t xml:space="preserve"> </w:t>
      </w:r>
      <w:r>
        <w:rPr>
          <w:i/>
          <w:sz w:val="24"/>
        </w:rPr>
        <w:t>of</w:t>
      </w:r>
      <w:r>
        <w:rPr>
          <w:i/>
          <w:spacing w:val="-5"/>
          <w:sz w:val="24"/>
        </w:rPr>
        <w:t xml:space="preserve"> </w:t>
      </w:r>
      <w:r>
        <w:rPr>
          <w:i/>
          <w:sz w:val="24"/>
        </w:rPr>
        <w:t>Policy</w:t>
      </w:r>
      <w:r>
        <w:rPr>
          <w:i/>
          <w:spacing w:val="-4"/>
          <w:sz w:val="24"/>
        </w:rPr>
        <w:t xml:space="preserve"> </w:t>
      </w:r>
      <w:r>
        <w:rPr>
          <w:i/>
          <w:spacing w:val="-2"/>
          <w:sz w:val="24"/>
        </w:rPr>
        <w:t>Effects</w:t>
      </w:r>
    </w:p>
    <w:p w14:paraId="5589DEF2" w14:textId="77777777" w:rsidR="00AF5714" w:rsidRDefault="00000000">
      <w:pPr>
        <w:pStyle w:val="BodyText"/>
        <w:spacing w:before="79"/>
        <w:ind w:left="0" w:right="0"/>
        <w:rPr>
          <w:i/>
          <w:sz w:val="20"/>
        </w:rPr>
      </w:pPr>
      <w:r>
        <w:rPr>
          <w:i/>
          <w:noProof/>
          <w:sz w:val="20"/>
        </w:rPr>
        <w:drawing>
          <wp:anchor distT="0" distB="0" distL="0" distR="0" simplePos="0" relativeHeight="487591424" behindDoc="1" locked="0" layoutInCell="1" allowOverlap="1" wp14:anchorId="1FD1F71B" wp14:editId="55017EA1">
            <wp:simplePos x="0" y="0"/>
            <wp:positionH relativeFrom="page">
              <wp:posOffset>1137179</wp:posOffset>
            </wp:positionH>
            <wp:positionV relativeFrom="paragraph">
              <wp:posOffset>211457</wp:posOffset>
            </wp:positionV>
            <wp:extent cx="5455755" cy="2855785"/>
            <wp:effectExtent l="0" t="0" r="0" b="0"/>
            <wp:wrapTopAndBottom/>
            <wp:docPr id="14" name="Image 14" descr="A black and white image of a mountain with lightning and cloud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black and white image of a mountain with lightning and clouds  Description automatically generated"/>
                    <pic:cNvPicPr/>
                  </pic:nvPicPr>
                  <pic:blipFill>
                    <a:blip r:embed="rId19" cstate="print"/>
                    <a:stretch>
                      <a:fillRect/>
                    </a:stretch>
                  </pic:blipFill>
                  <pic:spPr>
                    <a:xfrm>
                      <a:off x="0" y="0"/>
                      <a:ext cx="5455755" cy="2855785"/>
                    </a:xfrm>
                    <a:prstGeom prst="rect">
                      <a:avLst/>
                    </a:prstGeom>
                  </pic:spPr>
                </pic:pic>
              </a:graphicData>
            </a:graphic>
          </wp:anchor>
        </w:drawing>
      </w:r>
    </w:p>
    <w:p w14:paraId="253AD763" w14:textId="77777777" w:rsidR="00AF5714" w:rsidRDefault="00AF5714">
      <w:pPr>
        <w:pStyle w:val="BodyText"/>
        <w:ind w:left="0" w:right="0"/>
        <w:rPr>
          <w:i/>
        </w:rPr>
      </w:pPr>
    </w:p>
    <w:p w14:paraId="5D65B2E6" w14:textId="77777777" w:rsidR="00AF5714" w:rsidRDefault="00AF5714">
      <w:pPr>
        <w:pStyle w:val="BodyText"/>
        <w:spacing w:before="155"/>
        <w:ind w:left="0" w:right="0"/>
        <w:rPr>
          <w:i/>
        </w:rPr>
      </w:pPr>
    </w:p>
    <w:p w14:paraId="218D1BC4" w14:textId="77777777" w:rsidR="00AF5714" w:rsidRDefault="00000000">
      <w:pPr>
        <w:pStyle w:val="BodyText"/>
        <w:spacing w:line="480" w:lineRule="auto"/>
        <w:ind w:right="1050" w:firstLine="720"/>
      </w:pPr>
      <w:r>
        <w:t>Many participants described this quality verbatim, and others unpacked it more tangentially. Regardless of the semantics of the descriptions, the policy environment may be strong and enduring in its aims to control or nurture the work of teachers and thereby their well-being.</w:t>
      </w:r>
      <w:r>
        <w:rPr>
          <w:spacing w:val="-5"/>
        </w:rPr>
        <w:t xml:space="preserve"> </w:t>
      </w:r>
      <w:r>
        <w:t>Teacher</w:t>
      </w:r>
      <w:r>
        <w:rPr>
          <w:spacing w:val="-5"/>
        </w:rPr>
        <w:t xml:space="preserve"> </w:t>
      </w:r>
      <w:r>
        <w:t>25</w:t>
      </w:r>
      <w:r>
        <w:rPr>
          <w:spacing w:val="-5"/>
        </w:rPr>
        <w:t xml:space="preserve"> </w:t>
      </w:r>
      <w:r>
        <w:t>stated</w:t>
      </w:r>
      <w:r>
        <w:rPr>
          <w:spacing w:val="-5"/>
        </w:rPr>
        <w:t xml:space="preserve"> </w:t>
      </w:r>
      <w:r>
        <w:t>this</w:t>
      </w:r>
      <w:r>
        <w:rPr>
          <w:spacing w:val="-5"/>
        </w:rPr>
        <w:t xml:space="preserve"> </w:t>
      </w:r>
      <w:r>
        <w:t>succinctly</w:t>
      </w:r>
      <w:r>
        <w:rPr>
          <w:spacing w:val="-5"/>
        </w:rPr>
        <w:t xml:space="preserve"> </w:t>
      </w:r>
      <w:r>
        <w:t>while</w:t>
      </w:r>
      <w:r>
        <w:rPr>
          <w:spacing w:val="-5"/>
        </w:rPr>
        <w:t xml:space="preserve"> </w:t>
      </w:r>
      <w:r>
        <w:t>describing</w:t>
      </w:r>
      <w:r>
        <w:rPr>
          <w:spacing w:val="-5"/>
        </w:rPr>
        <w:t xml:space="preserve"> </w:t>
      </w:r>
      <w:r>
        <w:t>a</w:t>
      </w:r>
      <w:r>
        <w:rPr>
          <w:spacing w:val="-5"/>
        </w:rPr>
        <w:t xml:space="preserve"> </w:t>
      </w:r>
      <w:r>
        <w:t>misalignment</w:t>
      </w:r>
      <w:r>
        <w:rPr>
          <w:spacing w:val="-5"/>
        </w:rPr>
        <w:t xml:space="preserve"> </w:t>
      </w:r>
      <w:r>
        <w:t>in</w:t>
      </w:r>
      <w:r>
        <w:rPr>
          <w:spacing w:val="-5"/>
        </w:rPr>
        <w:t xml:space="preserve"> </w:t>
      </w:r>
      <w:r>
        <w:t>policy</w:t>
      </w:r>
      <w:r>
        <w:rPr>
          <w:spacing w:val="-5"/>
        </w:rPr>
        <w:t xml:space="preserve"> </w:t>
      </w:r>
      <w:r>
        <w:t>values between their work and that of the state:</w:t>
      </w:r>
    </w:p>
    <w:p w14:paraId="3D6EEB7F" w14:textId="77777777" w:rsidR="00AF5714" w:rsidRDefault="00000000">
      <w:pPr>
        <w:ind w:left="360" w:right="1484" w:firstLine="720"/>
        <w:rPr>
          <w:i/>
          <w:sz w:val="24"/>
        </w:rPr>
      </w:pPr>
      <w:r>
        <w:rPr>
          <w:i/>
          <w:sz w:val="24"/>
        </w:rPr>
        <w:t>I</w:t>
      </w:r>
      <w:r>
        <w:rPr>
          <w:i/>
          <w:spacing w:val="-4"/>
          <w:sz w:val="24"/>
        </w:rPr>
        <w:t xml:space="preserve"> </w:t>
      </w:r>
      <w:r>
        <w:rPr>
          <w:i/>
          <w:sz w:val="24"/>
        </w:rPr>
        <w:t>would</w:t>
      </w:r>
      <w:r>
        <w:rPr>
          <w:i/>
          <w:spacing w:val="-4"/>
          <w:sz w:val="24"/>
        </w:rPr>
        <w:t xml:space="preserve"> </w:t>
      </w:r>
      <w:r>
        <w:rPr>
          <w:i/>
          <w:sz w:val="24"/>
        </w:rPr>
        <w:t>say</w:t>
      </w:r>
      <w:r>
        <w:rPr>
          <w:i/>
          <w:spacing w:val="-4"/>
          <w:sz w:val="24"/>
        </w:rPr>
        <w:t xml:space="preserve"> </w:t>
      </w:r>
      <w:r>
        <w:rPr>
          <w:i/>
          <w:sz w:val="24"/>
        </w:rPr>
        <w:t>it</w:t>
      </w:r>
      <w:r>
        <w:rPr>
          <w:i/>
          <w:spacing w:val="-4"/>
          <w:sz w:val="24"/>
        </w:rPr>
        <w:t xml:space="preserve"> </w:t>
      </w:r>
      <w:r>
        <w:rPr>
          <w:i/>
          <w:sz w:val="24"/>
        </w:rPr>
        <w:t>(misalignment)</w:t>
      </w:r>
      <w:r>
        <w:rPr>
          <w:i/>
          <w:spacing w:val="-4"/>
          <w:sz w:val="24"/>
        </w:rPr>
        <w:t xml:space="preserve"> </w:t>
      </w:r>
      <w:r>
        <w:rPr>
          <w:i/>
          <w:sz w:val="24"/>
        </w:rPr>
        <w:t>is</w:t>
      </w:r>
      <w:r>
        <w:rPr>
          <w:i/>
          <w:spacing w:val="-4"/>
          <w:sz w:val="24"/>
        </w:rPr>
        <w:t xml:space="preserve"> </w:t>
      </w:r>
      <w:r>
        <w:rPr>
          <w:i/>
          <w:sz w:val="24"/>
        </w:rPr>
        <w:t>more</w:t>
      </w:r>
      <w:r>
        <w:rPr>
          <w:i/>
          <w:spacing w:val="-4"/>
          <w:sz w:val="24"/>
        </w:rPr>
        <w:t xml:space="preserve"> </w:t>
      </w:r>
      <w:r>
        <w:rPr>
          <w:i/>
          <w:sz w:val="24"/>
        </w:rPr>
        <w:t>the</w:t>
      </w:r>
      <w:r>
        <w:rPr>
          <w:i/>
          <w:spacing w:val="-4"/>
          <w:sz w:val="24"/>
        </w:rPr>
        <w:t xml:space="preserve"> </w:t>
      </w:r>
      <w:r>
        <w:rPr>
          <w:i/>
          <w:sz w:val="24"/>
        </w:rPr>
        <w:t>state</w:t>
      </w:r>
      <w:r>
        <w:rPr>
          <w:i/>
          <w:spacing w:val="-4"/>
          <w:sz w:val="24"/>
        </w:rPr>
        <w:t xml:space="preserve"> </w:t>
      </w:r>
      <w:r>
        <w:rPr>
          <w:i/>
          <w:sz w:val="24"/>
        </w:rPr>
        <w:t>because</w:t>
      </w:r>
      <w:r>
        <w:rPr>
          <w:i/>
          <w:spacing w:val="-4"/>
          <w:sz w:val="24"/>
        </w:rPr>
        <w:t xml:space="preserve"> </w:t>
      </w:r>
      <w:r>
        <w:rPr>
          <w:i/>
          <w:sz w:val="24"/>
        </w:rPr>
        <w:t>I</w:t>
      </w:r>
      <w:r>
        <w:rPr>
          <w:i/>
          <w:spacing w:val="-4"/>
          <w:sz w:val="24"/>
        </w:rPr>
        <w:t xml:space="preserve"> </w:t>
      </w:r>
      <w:r>
        <w:rPr>
          <w:i/>
          <w:sz w:val="24"/>
        </w:rPr>
        <w:t>feel</w:t>
      </w:r>
      <w:r>
        <w:rPr>
          <w:i/>
          <w:spacing w:val="-4"/>
          <w:sz w:val="24"/>
        </w:rPr>
        <w:t xml:space="preserve"> </w:t>
      </w:r>
      <w:r>
        <w:rPr>
          <w:i/>
          <w:sz w:val="24"/>
        </w:rPr>
        <w:t>like</w:t>
      </w:r>
      <w:r>
        <w:rPr>
          <w:i/>
          <w:spacing w:val="-4"/>
          <w:sz w:val="24"/>
        </w:rPr>
        <w:t xml:space="preserve"> </w:t>
      </w:r>
      <w:r>
        <w:rPr>
          <w:i/>
          <w:sz w:val="24"/>
        </w:rPr>
        <w:t>that</w:t>
      </w:r>
      <w:r>
        <w:rPr>
          <w:i/>
          <w:spacing w:val="-4"/>
          <w:sz w:val="24"/>
        </w:rPr>
        <w:t xml:space="preserve"> </w:t>
      </w:r>
      <w:r>
        <w:rPr>
          <w:i/>
          <w:sz w:val="24"/>
        </w:rPr>
        <w:t>is</w:t>
      </w:r>
      <w:r>
        <w:rPr>
          <w:i/>
          <w:spacing w:val="-4"/>
          <w:sz w:val="24"/>
        </w:rPr>
        <w:t xml:space="preserve"> </w:t>
      </w:r>
      <w:r>
        <w:rPr>
          <w:i/>
          <w:sz w:val="24"/>
        </w:rPr>
        <w:t>where</w:t>
      </w:r>
      <w:r>
        <w:rPr>
          <w:i/>
          <w:spacing w:val="-4"/>
          <w:sz w:val="24"/>
        </w:rPr>
        <w:t xml:space="preserve"> </w:t>
      </w:r>
      <w:r>
        <w:rPr>
          <w:i/>
          <w:sz w:val="24"/>
        </w:rPr>
        <w:t>the trickle-down happens.</w:t>
      </w:r>
    </w:p>
    <w:p w14:paraId="634D30F0" w14:textId="77777777" w:rsidR="00AF5714" w:rsidRDefault="00AF5714">
      <w:pPr>
        <w:rPr>
          <w:i/>
          <w:sz w:val="24"/>
        </w:rPr>
        <w:sectPr w:rsidR="00AF5714">
          <w:pgSz w:w="12240" w:h="15840"/>
          <w:pgMar w:top="1820" w:right="720" w:bottom="1260" w:left="1080" w:header="0" w:footer="1062" w:gutter="0"/>
          <w:cols w:space="720"/>
        </w:sectPr>
      </w:pPr>
    </w:p>
    <w:p w14:paraId="235B642C" w14:textId="77777777" w:rsidR="00AF5714" w:rsidRDefault="00000000">
      <w:pPr>
        <w:pStyle w:val="BodyText"/>
        <w:spacing w:before="60" w:line="480" w:lineRule="auto"/>
      </w:pPr>
      <w:r>
        <w:lastRenderedPageBreak/>
        <w:t>Several teachers exonerated their beloved principals by saying things were “out of their hands” because of the trickle-down phenomenon described by a 24-year veteran English teacher from rural Oklahoma. There was a resignation to these descriptions that underscores the power and constancy of a policy environment from the highest level and its ability to eventually affect a teacher’s experience. A highly decorated 12-year history teacher from an urban middle school used</w:t>
      </w:r>
      <w:r>
        <w:rPr>
          <w:spacing w:val="-3"/>
        </w:rPr>
        <w:t xml:space="preserve"> </w:t>
      </w:r>
      <w:r>
        <w:t>that</w:t>
      </w:r>
      <w:r>
        <w:rPr>
          <w:spacing w:val="-3"/>
        </w:rPr>
        <w:t xml:space="preserve"> </w:t>
      </w:r>
      <w:r>
        <w:t>tone</w:t>
      </w:r>
      <w:r>
        <w:rPr>
          <w:spacing w:val="-3"/>
        </w:rPr>
        <w:t xml:space="preserve"> </w:t>
      </w:r>
      <w:r>
        <w:t>of</w:t>
      </w:r>
      <w:r>
        <w:rPr>
          <w:spacing w:val="-3"/>
        </w:rPr>
        <w:t xml:space="preserve"> </w:t>
      </w:r>
      <w:r>
        <w:t>resignation</w:t>
      </w:r>
      <w:r>
        <w:rPr>
          <w:spacing w:val="-3"/>
        </w:rPr>
        <w:t xml:space="preserve"> </w:t>
      </w:r>
      <w:r>
        <w:t>to</w:t>
      </w:r>
      <w:r>
        <w:rPr>
          <w:spacing w:val="-3"/>
        </w:rPr>
        <w:t xml:space="preserve"> </w:t>
      </w:r>
      <w:r>
        <w:t>describe</w:t>
      </w:r>
      <w:r>
        <w:rPr>
          <w:spacing w:val="-3"/>
        </w:rPr>
        <w:t xml:space="preserve"> </w:t>
      </w:r>
      <w:r>
        <w:t>the</w:t>
      </w:r>
      <w:r>
        <w:rPr>
          <w:spacing w:val="-3"/>
        </w:rPr>
        <w:t xml:space="preserve"> </w:t>
      </w:r>
      <w:r>
        <w:t>situation</w:t>
      </w:r>
      <w:r>
        <w:rPr>
          <w:spacing w:val="-3"/>
        </w:rPr>
        <w:t xml:space="preserve"> </w:t>
      </w:r>
      <w:r>
        <w:t>at</w:t>
      </w:r>
      <w:r>
        <w:rPr>
          <w:spacing w:val="-3"/>
        </w:rPr>
        <w:t xml:space="preserve"> </w:t>
      </w:r>
      <w:r>
        <w:t>a</w:t>
      </w:r>
      <w:r>
        <w:rPr>
          <w:spacing w:val="-3"/>
        </w:rPr>
        <w:t xml:space="preserve"> </w:t>
      </w:r>
      <w:r>
        <w:t>large</w:t>
      </w:r>
      <w:r>
        <w:rPr>
          <w:spacing w:val="-3"/>
        </w:rPr>
        <w:t xml:space="preserve"> </w:t>
      </w:r>
      <w:r>
        <w:t>urban</w:t>
      </w:r>
      <w:r>
        <w:rPr>
          <w:spacing w:val="-3"/>
        </w:rPr>
        <w:t xml:space="preserve"> </w:t>
      </w:r>
      <w:r>
        <w:t>middle</w:t>
      </w:r>
      <w:r>
        <w:rPr>
          <w:spacing w:val="-3"/>
        </w:rPr>
        <w:t xml:space="preserve"> </w:t>
      </w:r>
      <w:r>
        <w:t>school</w:t>
      </w:r>
      <w:r>
        <w:rPr>
          <w:spacing w:val="-3"/>
        </w:rPr>
        <w:t xml:space="preserve"> </w:t>
      </w:r>
      <w:r>
        <w:t>with</w:t>
      </w:r>
      <w:r>
        <w:rPr>
          <w:spacing w:val="-3"/>
        </w:rPr>
        <w:t xml:space="preserve"> </w:t>
      </w:r>
      <w:r>
        <w:t>respect to standardized student achievement metrics:</w:t>
      </w:r>
    </w:p>
    <w:p w14:paraId="041E9E91" w14:textId="77777777" w:rsidR="00AF5714" w:rsidRDefault="00AF5714">
      <w:pPr>
        <w:pStyle w:val="BodyText"/>
        <w:ind w:left="0" w:right="0"/>
      </w:pPr>
    </w:p>
    <w:p w14:paraId="25B5C518" w14:textId="77777777" w:rsidR="00AF5714" w:rsidRDefault="00000000">
      <w:pPr>
        <w:ind w:left="1080" w:right="784"/>
        <w:rPr>
          <w:i/>
          <w:sz w:val="24"/>
        </w:rPr>
      </w:pPr>
      <w:r>
        <w:rPr>
          <w:i/>
          <w:sz w:val="24"/>
        </w:rPr>
        <w:t>I</w:t>
      </w:r>
      <w:r>
        <w:rPr>
          <w:i/>
          <w:spacing w:val="-4"/>
          <w:sz w:val="24"/>
        </w:rPr>
        <w:t xml:space="preserve"> </w:t>
      </w:r>
      <w:r>
        <w:rPr>
          <w:i/>
          <w:sz w:val="24"/>
        </w:rPr>
        <w:t>think</w:t>
      </w:r>
      <w:r>
        <w:rPr>
          <w:i/>
          <w:spacing w:val="-4"/>
          <w:sz w:val="24"/>
        </w:rPr>
        <w:t xml:space="preserve"> </w:t>
      </w:r>
      <w:r>
        <w:rPr>
          <w:i/>
          <w:sz w:val="24"/>
        </w:rPr>
        <w:t>that</w:t>
      </w:r>
      <w:r>
        <w:rPr>
          <w:i/>
          <w:spacing w:val="-4"/>
          <w:sz w:val="24"/>
        </w:rPr>
        <w:t xml:space="preserve"> </w:t>
      </w:r>
      <w:r>
        <w:rPr>
          <w:i/>
          <w:sz w:val="24"/>
        </w:rPr>
        <w:t>they've</w:t>
      </w:r>
      <w:r>
        <w:rPr>
          <w:i/>
          <w:spacing w:val="-4"/>
          <w:sz w:val="24"/>
        </w:rPr>
        <w:t xml:space="preserve"> </w:t>
      </w:r>
      <w:r>
        <w:rPr>
          <w:i/>
          <w:sz w:val="24"/>
        </w:rPr>
        <w:t>(building</w:t>
      </w:r>
      <w:r>
        <w:rPr>
          <w:i/>
          <w:spacing w:val="-4"/>
          <w:sz w:val="24"/>
        </w:rPr>
        <w:t xml:space="preserve"> </w:t>
      </w:r>
      <w:r>
        <w:rPr>
          <w:i/>
          <w:sz w:val="24"/>
        </w:rPr>
        <w:t>leadership)</w:t>
      </w:r>
      <w:r>
        <w:rPr>
          <w:i/>
          <w:spacing w:val="-4"/>
          <w:sz w:val="24"/>
        </w:rPr>
        <w:t xml:space="preserve"> </w:t>
      </w:r>
      <w:r>
        <w:rPr>
          <w:i/>
          <w:sz w:val="24"/>
        </w:rPr>
        <w:t>been</w:t>
      </w:r>
      <w:r>
        <w:rPr>
          <w:i/>
          <w:spacing w:val="-4"/>
          <w:sz w:val="24"/>
        </w:rPr>
        <w:t xml:space="preserve"> </w:t>
      </w:r>
      <w:r>
        <w:rPr>
          <w:i/>
          <w:sz w:val="24"/>
        </w:rPr>
        <w:t>put</w:t>
      </w:r>
      <w:r>
        <w:rPr>
          <w:i/>
          <w:spacing w:val="-4"/>
          <w:sz w:val="24"/>
        </w:rPr>
        <w:t xml:space="preserve"> </w:t>
      </w:r>
      <w:r>
        <w:rPr>
          <w:i/>
          <w:sz w:val="24"/>
        </w:rPr>
        <w:t>into</w:t>
      </w:r>
      <w:r>
        <w:rPr>
          <w:i/>
          <w:spacing w:val="-4"/>
          <w:sz w:val="24"/>
        </w:rPr>
        <w:t xml:space="preserve"> </w:t>
      </w:r>
      <w:r>
        <w:rPr>
          <w:i/>
          <w:sz w:val="24"/>
        </w:rPr>
        <w:t>a</w:t>
      </w:r>
      <w:r>
        <w:rPr>
          <w:i/>
          <w:spacing w:val="-4"/>
          <w:sz w:val="24"/>
        </w:rPr>
        <w:t xml:space="preserve"> </w:t>
      </w:r>
      <w:r>
        <w:rPr>
          <w:i/>
          <w:sz w:val="24"/>
        </w:rPr>
        <w:t>situation</w:t>
      </w:r>
      <w:r>
        <w:rPr>
          <w:i/>
          <w:spacing w:val="-4"/>
          <w:sz w:val="24"/>
        </w:rPr>
        <w:t xml:space="preserve"> </w:t>
      </w:r>
      <w:r>
        <w:rPr>
          <w:i/>
          <w:sz w:val="24"/>
        </w:rPr>
        <w:t>where</w:t>
      </w:r>
      <w:r>
        <w:rPr>
          <w:i/>
          <w:spacing w:val="-4"/>
          <w:sz w:val="24"/>
        </w:rPr>
        <w:t xml:space="preserve"> </w:t>
      </w:r>
      <w:r>
        <w:rPr>
          <w:i/>
          <w:sz w:val="24"/>
        </w:rPr>
        <w:t>they</w:t>
      </w:r>
      <w:r>
        <w:rPr>
          <w:i/>
          <w:spacing w:val="-4"/>
          <w:sz w:val="24"/>
        </w:rPr>
        <w:t xml:space="preserve"> </w:t>
      </w:r>
      <w:r>
        <w:rPr>
          <w:i/>
          <w:sz w:val="24"/>
        </w:rPr>
        <w:t>can't</w:t>
      </w:r>
      <w:r>
        <w:rPr>
          <w:i/>
          <w:spacing w:val="-4"/>
          <w:sz w:val="24"/>
        </w:rPr>
        <w:t xml:space="preserve"> </w:t>
      </w:r>
      <w:r>
        <w:rPr>
          <w:i/>
          <w:sz w:val="24"/>
        </w:rPr>
        <w:t xml:space="preserve">value what needs to be valued. They </w:t>
      </w:r>
      <w:proofErr w:type="gramStart"/>
      <w:r>
        <w:rPr>
          <w:i/>
          <w:sz w:val="24"/>
        </w:rPr>
        <w:t>have to</w:t>
      </w:r>
      <w:proofErr w:type="gramEnd"/>
      <w:r>
        <w:rPr>
          <w:i/>
          <w:sz w:val="24"/>
        </w:rPr>
        <w:t xml:space="preserve"> value school report </w:t>
      </w:r>
      <w:proofErr w:type="gramStart"/>
      <w:r>
        <w:rPr>
          <w:i/>
          <w:sz w:val="24"/>
        </w:rPr>
        <w:t>cards</w:t>
      </w:r>
      <w:proofErr w:type="gramEnd"/>
      <w:r>
        <w:rPr>
          <w:i/>
          <w:sz w:val="24"/>
        </w:rPr>
        <w:t xml:space="preserve"> and they </w:t>
      </w:r>
      <w:proofErr w:type="gramStart"/>
      <w:r>
        <w:rPr>
          <w:i/>
          <w:sz w:val="24"/>
        </w:rPr>
        <w:t>have to</w:t>
      </w:r>
      <w:proofErr w:type="gramEnd"/>
      <w:r>
        <w:rPr>
          <w:i/>
          <w:sz w:val="24"/>
        </w:rPr>
        <w:t xml:space="preserve"> value test</w:t>
      </w:r>
      <w:r>
        <w:rPr>
          <w:i/>
          <w:spacing w:val="-2"/>
          <w:sz w:val="24"/>
        </w:rPr>
        <w:t xml:space="preserve"> </w:t>
      </w:r>
      <w:r>
        <w:rPr>
          <w:i/>
          <w:sz w:val="24"/>
        </w:rPr>
        <w:t>scores.</w:t>
      </w:r>
      <w:r>
        <w:rPr>
          <w:i/>
          <w:spacing w:val="-2"/>
          <w:sz w:val="24"/>
        </w:rPr>
        <w:t xml:space="preserve"> </w:t>
      </w:r>
      <w:r>
        <w:rPr>
          <w:i/>
          <w:sz w:val="24"/>
        </w:rPr>
        <w:t>They're</w:t>
      </w:r>
      <w:r>
        <w:rPr>
          <w:i/>
          <w:spacing w:val="-2"/>
          <w:sz w:val="24"/>
        </w:rPr>
        <w:t xml:space="preserve"> </w:t>
      </w:r>
      <w:r>
        <w:rPr>
          <w:i/>
          <w:sz w:val="24"/>
        </w:rPr>
        <w:t>being</w:t>
      </w:r>
      <w:r>
        <w:rPr>
          <w:i/>
          <w:spacing w:val="-2"/>
          <w:sz w:val="24"/>
        </w:rPr>
        <w:t xml:space="preserve"> </w:t>
      </w:r>
      <w:r>
        <w:rPr>
          <w:i/>
          <w:sz w:val="24"/>
        </w:rPr>
        <w:t>forced</w:t>
      </w:r>
      <w:r>
        <w:rPr>
          <w:i/>
          <w:spacing w:val="-2"/>
          <w:sz w:val="24"/>
        </w:rPr>
        <w:t xml:space="preserve"> </w:t>
      </w:r>
      <w:r>
        <w:rPr>
          <w:i/>
          <w:sz w:val="24"/>
        </w:rPr>
        <w:t>to</w:t>
      </w:r>
      <w:r>
        <w:rPr>
          <w:i/>
          <w:spacing w:val="-2"/>
          <w:sz w:val="24"/>
        </w:rPr>
        <w:t xml:space="preserve"> </w:t>
      </w:r>
      <w:r>
        <w:rPr>
          <w:i/>
          <w:sz w:val="24"/>
        </w:rPr>
        <w:t>focus</w:t>
      </w:r>
      <w:r>
        <w:rPr>
          <w:i/>
          <w:spacing w:val="-2"/>
          <w:sz w:val="24"/>
        </w:rPr>
        <w:t xml:space="preserve"> </w:t>
      </w:r>
      <w:r>
        <w:rPr>
          <w:i/>
          <w:sz w:val="24"/>
        </w:rPr>
        <w:t>on</w:t>
      </w:r>
      <w:r>
        <w:rPr>
          <w:i/>
          <w:spacing w:val="-2"/>
          <w:sz w:val="24"/>
        </w:rPr>
        <w:t xml:space="preserve"> </w:t>
      </w:r>
      <w:r>
        <w:rPr>
          <w:i/>
          <w:sz w:val="24"/>
        </w:rPr>
        <w:t>things</w:t>
      </w:r>
      <w:r>
        <w:rPr>
          <w:i/>
          <w:spacing w:val="-2"/>
          <w:sz w:val="24"/>
        </w:rPr>
        <w:t xml:space="preserve"> </w:t>
      </w:r>
      <w:r>
        <w:rPr>
          <w:i/>
          <w:sz w:val="24"/>
        </w:rPr>
        <w:t>that</w:t>
      </w:r>
      <w:r>
        <w:rPr>
          <w:i/>
          <w:spacing w:val="-2"/>
          <w:sz w:val="24"/>
        </w:rPr>
        <w:t xml:space="preserve"> </w:t>
      </w:r>
      <w:r>
        <w:rPr>
          <w:i/>
          <w:sz w:val="24"/>
        </w:rPr>
        <w:t>shouldn't</w:t>
      </w:r>
      <w:r>
        <w:rPr>
          <w:i/>
          <w:spacing w:val="-2"/>
          <w:sz w:val="24"/>
        </w:rPr>
        <w:t xml:space="preserve"> </w:t>
      </w:r>
      <w:r>
        <w:rPr>
          <w:i/>
          <w:sz w:val="24"/>
        </w:rPr>
        <w:t>be</w:t>
      </w:r>
      <w:r>
        <w:rPr>
          <w:i/>
          <w:spacing w:val="-2"/>
          <w:sz w:val="24"/>
        </w:rPr>
        <w:t xml:space="preserve"> </w:t>
      </w:r>
      <w:r>
        <w:rPr>
          <w:i/>
          <w:sz w:val="24"/>
        </w:rPr>
        <w:t>as</w:t>
      </w:r>
      <w:r>
        <w:rPr>
          <w:i/>
          <w:spacing w:val="-2"/>
          <w:sz w:val="24"/>
        </w:rPr>
        <w:t xml:space="preserve"> </w:t>
      </w:r>
      <w:r>
        <w:rPr>
          <w:i/>
          <w:sz w:val="24"/>
        </w:rPr>
        <w:t>important</w:t>
      </w:r>
      <w:r>
        <w:rPr>
          <w:i/>
          <w:spacing w:val="-2"/>
          <w:sz w:val="24"/>
        </w:rPr>
        <w:t xml:space="preserve"> </w:t>
      </w:r>
      <w:r>
        <w:rPr>
          <w:i/>
          <w:sz w:val="24"/>
        </w:rPr>
        <w:t>by</w:t>
      </w:r>
      <w:r>
        <w:rPr>
          <w:i/>
          <w:spacing w:val="-2"/>
          <w:sz w:val="24"/>
        </w:rPr>
        <w:t xml:space="preserve"> </w:t>
      </w:r>
      <w:r>
        <w:rPr>
          <w:i/>
          <w:sz w:val="24"/>
        </w:rPr>
        <w:t>the state, but I don't think that it's anything that they're choosing to do.</w:t>
      </w:r>
    </w:p>
    <w:p w14:paraId="4956E7D6" w14:textId="77777777" w:rsidR="00AF5714" w:rsidRDefault="00000000">
      <w:pPr>
        <w:pStyle w:val="BodyText"/>
        <w:spacing w:before="276" w:line="480" w:lineRule="auto"/>
        <w:ind w:right="742"/>
      </w:pPr>
      <w:r>
        <w:t>The collective phrasing of “us” is another common descriptor in teachers’ responses. It holds particular importance to the theoretical strength of SIT wherein it is clear that teachers identify heavily with the professional corps and experience dimensions of the policy environment from that place of belonging. This description positions the collective teacher experience opposite that of the administrative in a potentially dangerous way as the psychological need for relatedness in SDT is challenged there. Descriptions of principal support by teachers who spoke highly of their bosses were among the most affectionate of the findings. The description of a principal as the</w:t>
      </w:r>
      <w:r>
        <w:rPr>
          <w:spacing w:val="40"/>
        </w:rPr>
        <w:t xml:space="preserve"> </w:t>
      </w:r>
      <w:r>
        <w:t>one</w:t>
      </w:r>
      <w:r>
        <w:rPr>
          <w:spacing w:val="-3"/>
        </w:rPr>
        <w:t xml:space="preserve"> </w:t>
      </w:r>
      <w:r>
        <w:t>painting</w:t>
      </w:r>
      <w:r>
        <w:rPr>
          <w:spacing w:val="-3"/>
        </w:rPr>
        <w:t xml:space="preserve"> </w:t>
      </w:r>
      <w:r>
        <w:t>the</w:t>
      </w:r>
      <w:r>
        <w:rPr>
          <w:spacing w:val="-3"/>
        </w:rPr>
        <w:t xml:space="preserve"> </w:t>
      </w:r>
      <w:r>
        <w:t>building</w:t>
      </w:r>
      <w:r>
        <w:rPr>
          <w:spacing w:val="-3"/>
        </w:rPr>
        <w:t xml:space="preserve"> </w:t>
      </w:r>
      <w:r>
        <w:t>in</w:t>
      </w:r>
      <w:r>
        <w:rPr>
          <w:spacing w:val="-3"/>
        </w:rPr>
        <w:t xml:space="preserve"> </w:t>
      </w:r>
      <w:r>
        <w:t>the</w:t>
      </w:r>
      <w:r>
        <w:rPr>
          <w:spacing w:val="-3"/>
        </w:rPr>
        <w:t xml:space="preserve"> </w:t>
      </w:r>
      <w:r>
        <w:t>summer</w:t>
      </w:r>
      <w:r>
        <w:rPr>
          <w:spacing w:val="-3"/>
        </w:rPr>
        <w:t xml:space="preserve"> </w:t>
      </w:r>
      <w:r>
        <w:t>for</w:t>
      </w:r>
      <w:r>
        <w:rPr>
          <w:spacing w:val="-3"/>
        </w:rPr>
        <w:t xml:space="preserve"> </w:t>
      </w:r>
      <w:r>
        <w:t>whom</w:t>
      </w:r>
      <w:r>
        <w:rPr>
          <w:spacing w:val="-3"/>
        </w:rPr>
        <w:t xml:space="preserve"> </w:t>
      </w:r>
      <w:r>
        <w:t>a</w:t>
      </w:r>
      <w:r>
        <w:rPr>
          <w:spacing w:val="-3"/>
        </w:rPr>
        <w:t xml:space="preserve"> </w:t>
      </w:r>
      <w:r>
        <w:t>teacher</w:t>
      </w:r>
      <w:r>
        <w:rPr>
          <w:spacing w:val="-3"/>
        </w:rPr>
        <w:t xml:space="preserve"> </w:t>
      </w:r>
      <w:r>
        <w:t>is</w:t>
      </w:r>
      <w:r>
        <w:rPr>
          <w:spacing w:val="-3"/>
        </w:rPr>
        <w:t xml:space="preserve"> </w:t>
      </w:r>
      <w:r>
        <w:t>willing</w:t>
      </w:r>
      <w:r>
        <w:rPr>
          <w:spacing w:val="-3"/>
        </w:rPr>
        <w:t xml:space="preserve"> </w:t>
      </w:r>
      <w:r>
        <w:t>to</w:t>
      </w:r>
      <w:r>
        <w:rPr>
          <w:spacing w:val="-3"/>
        </w:rPr>
        <w:t xml:space="preserve"> </w:t>
      </w:r>
      <w:r>
        <w:t>“do</w:t>
      </w:r>
      <w:r>
        <w:rPr>
          <w:spacing w:val="-3"/>
        </w:rPr>
        <w:t xml:space="preserve"> </w:t>
      </w:r>
      <w:r>
        <w:t>whatever,”</w:t>
      </w:r>
      <w:r>
        <w:rPr>
          <w:spacing w:val="-3"/>
        </w:rPr>
        <w:t xml:space="preserve"> </w:t>
      </w:r>
      <w:r>
        <w:t>spoke</w:t>
      </w:r>
      <w:r>
        <w:rPr>
          <w:spacing w:val="-3"/>
        </w:rPr>
        <w:t xml:space="preserve"> </w:t>
      </w:r>
      <w:r>
        <w:t>of the trickle-down effect in that principal’s life as another instance of an exonerating tone for anything the principal is “forced” to do from a policy standpoint:</w:t>
      </w:r>
    </w:p>
    <w:p w14:paraId="2608C679" w14:textId="77777777" w:rsidR="00AF5714" w:rsidRDefault="00000000">
      <w:pPr>
        <w:ind w:left="1080" w:right="784"/>
        <w:rPr>
          <w:i/>
          <w:sz w:val="24"/>
        </w:rPr>
      </w:pPr>
      <w:r>
        <w:rPr>
          <w:i/>
          <w:sz w:val="24"/>
        </w:rPr>
        <w:t>I've</w:t>
      </w:r>
      <w:r>
        <w:rPr>
          <w:i/>
          <w:spacing w:val="-4"/>
          <w:sz w:val="24"/>
        </w:rPr>
        <w:t xml:space="preserve"> </w:t>
      </w:r>
      <w:r>
        <w:rPr>
          <w:i/>
          <w:sz w:val="24"/>
        </w:rPr>
        <w:t>been</w:t>
      </w:r>
      <w:r>
        <w:rPr>
          <w:i/>
          <w:spacing w:val="-4"/>
          <w:sz w:val="24"/>
        </w:rPr>
        <w:t xml:space="preserve"> </w:t>
      </w:r>
      <w:r>
        <w:rPr>
          <w:i/>
          <w:sz w:val="24"/>
        </w:rPr>
        <w:t>saying</w:t>
      </w:r>
      <w:r>
        <w:rPr>
          <w:i/>
          <w:spacing w:val="-4"/>
          <w:sz w:val="24"/>
        </w:rPr>
        <w:t xml:space="preserve"> </w:t>
      </w:r>
      <w:r>
        <w:rPr>
          <w:i/>
          <w:sz w:val="24"/>
        </w:rPr>
        <w:t>how</w:t>
      </w:r>
      <w:r>
        <w:rPr>
          <w:i/>
          <w:spacing w:val="-4"/>
          <w:sz w:val="24"/>
        </w:rPr>
        <w:t xml:space="preserve"> </w:t>
      </w:r>
      <w:r>
        <w:rPr>
          <w:i/>
          <w:sz w:val="24"/>
        </w:rPr>
        <w:t>wonderful</w:t>
      </w:r>
      <w:r>
        <w:rPr>
          <w:i/>
          <w:spacing w:val="-4"/>
          <w:sz w:val="24"/>
        </w:rPr>
        <w:t xml:space="preserve"> </w:t>
      </w:r>
      <w:r>
        <w:rPr>
          <w:i/>
          <w:sz w:val="24"/>
        </w:rPr>
        <w:t>my</w:t>
      </w:r>
      <w:r>
        <w:rPr>
          <w:i/>
          <w:spacing w:val="-4"/>
          <w:sz w:val="24"/>
        </w:rPr>
        <w:t xml:space="preserve"> </w:t>
      </w:r>
      <w:r>
        <w:rPr>
          <w:i/>
          <w:sz w:val="24"/>
        </w:rPr>
        <w:t>principal</w:t>
      </w:r>
      <w:r>
        <w:rPr>
          <w:i/>
          <w:spacing w:val="-4"/>
          <w:sz w:val="24"/>
        </w:rPr>
        <w:t xml:space="preserve"> </w:t>
      </w:r>
      <w:r>
        <w:rPr>
          <w:i/>
          <w:sz w:val="24"/>
        </w:rPr>
        <w:t>is,</w:t>
      </w:r>
      <w:r>
        <w:rPr>
          <w:i/>
          <w:spacing w:val="-4"/>
          <w:sz w:val="24"/>
        </w:rPr>
        <w:t xml:space="preserve"> </w:t>
      </w:r>
      <w:r>
        <w:rPr>
          <w:i/>
          <w:sz w:val="24"/>
        </w:rPr>
        <w:t>but</w:t>
      </w:r>
      <w:r>
        <w:rPr>
          <w:i/>
          <w:spacing w:val="-4"/>
          <w:sz w:val="24"/>
        </w:rPr>
        <w:t xml:space="preserve"> </w:t>
      </w:r>
      <w:r>
        <w:rPr>
          <w:i/>
          <w:sz w:val="24"/>
        </w:rPr>
        <w:t>sometimes</w:t>
      </w:r>
      <w:r>
        <w:rPr>
          <w:i/>
          <w:spacing w:val="-4"/>
          <w:sz w:val="24"/>
        </w:rPr>
        <w:t xml:space="preserve"> </w:t>
      </w:r>
      <w:r>
        <w:rPr>
          <w:i/>
          <w:sz w:val="24"/>
        </w:rPr>
        <w:t>when</w:t>
      </w:r>
      <w:r>
        <w:rPr>
          <w:i/>
          <w:spacing w:val="-4"/>
          <w:sz w:val="24"/>
        </w:rPr>
        <w:t xml:space="preserve"> </w:t>
      </w:r>
      <w:r>
        <w:rPr>
          <w:i/>
          <w:sz w:val="24"/>
        </w:rPr>
        <w:t>he</w:t>
      </w:r>
      <w:r>
        <w:rPr>
          <w:i/>
          <w:spacing w:val="-4"/>
          <w:sz w:val="24"/>
        </w:rPr>
        <w:t xml:space="preserve"> </w:t>
      </w:r>
      <w:r>
        <w:rPr>
          <w:i/>
          <w:sz w:val="24"/>
        </w:rPr>
        <w:t>has</w:t>
      </w:r>
      <w:r>
        <w:rPr>
          <w:i/>
          <w:spacing w:val="-4"/>
          <w:sz w:val="24"/>
        </w:rPr>
        <w:t xml:space="preserve"> </w:t>
      </w:r>
      <w:r>
        <w:rPr>
          <w:i/>
          <w:sz w:val="24"/>
        </w:rPr>
        <w:t>some</w:t>
      </w:r>
      <w:r>
        <w:rPr>
          <w:i/>
          <w:spacing w:val="-4"/>
          <w:sz w:val="24"/>
        </w:rPr>
        <w:t xml:space="preserve"> </w:t>
      </w:r>
      <w:r>
        <w:rPr>
          <w:i/>
          <w:sz w:val="24"/>
        </w:rPr>
        <w:t>great ideas, he gets shot down from the higher level. When he tries to dig in his heels on a policy, he gets told from the superintendent level that, nope, that's not going to be a doable thing.</w:t>
      </w:r>
    </w:p>
    <w:p w14:paraId="39B2DF9B" w14:textId="77777777" w:rsidR="00AF5714" w:rsidRDefault="00AF5714">
      <w:pPr>
        <w:rPr>
          <w:i/>
          <w:sz w:val="24"/>
        </w:rPr>
        <w:sectPr w:rsidR="00AF5714">
          <w:pgSz w:w="12240" w:h="15840"/>
          <w:pgMar w:top="1380" w:right="720" w:bottom="1260" w:left="1080" w:header="0" w:footer="1062" w:gutter="0"/>
          <w:cols w:space="720"/>
        </w:sectPr>
      </w:pPr>
    </w:p>
    <w:p w14:paraId="1E391A5F" w14:textId="77777777" w:rsidR="00AF5714" w:rsidRDefault="00000000">
      <w:pPr>
        <w:pStyle w:val="BodyText"/>
        <w:spacing w:before="60" w:line="480" w:lineRule="auto"/>
        <w:ind w:right="799"/>
      </w:pPr>
      <w:r>
        <w:lastRenderedPageBreak/>
        <w:t xml:space="preserve">This is a </w:t>
      </w:r>
      <w:proofErr w:type="gramStart"/>
      <w:r>
        <w:t>description</w:t>
      </w:r>
      <w:proofErr w:type="gramEnd"/>
      <w:r>
        <w:t xml:space="preserve"> where the principal is included in the collective teacher identity group with the superintendent opposite them. This further articulates several dimensions of this study’s findings as it is clear schools and the dynamics within their human capital are complex and highly</w:t>
      </w:r>
      <w:r>
        <w:rPr>
          <w:spacing w:val="-3"/>
        </w:rPr>
        <w:t xml:space="preserve"> </w:t>
      </w:r>
      <w:r>
        <w:t>pluralistic,</w:t>
      </w:r>
      <w:r>
        <w:rPr>
          <w:spacing w:val="-3"/>
        </w:rPr>
        <w:t xml:space="preserve"> </w:t>
      </w:r>
      <w:r>
        <w:t>it</w:t>
      </w:r>
      <w:r>
        <w:rPr>
          <w:spacing w:val="-3"/>
        </w:rPr>
        <w:t xml:space="preserve"> </w:t>
      </w:r>
      <w:r>
        <w:t>emphasizes</w:t>
      </w:r>
      <w:r>
        <w:rPr>
          <w:spacing w:val="-3"/>
        </w:rPr>
        <w:t xml:space="preserve"> </w:t>
      </w:r>
      <w:r>
        <w:t>the</w:t>
      </w:r>
      <w:r>
        <w:rPr>
          <w:spacing w:val="-3"/>
        </w:rPr>
        <w:t xml:space="preserve"> </w:t>
      </w:r>
      <w:r>
        <w:t>key</w:t>
      </w:r>
      <w:r>
        <w:rPr>
          <w:spacing w:val="-3"/>
        </w:rPr>
        <w:t xml:space="preserve"> </w:t>
      </w:r>
      <w:r>
        <w:t>role</w:t>
      </w:r>
      <w:r>
        <w:rPr>
          <w:spacing w:val="-3"/>
        </w:rPr>
        <w:t xml:space="preserve"> </w:t>
      </w:r>
      <w:r>
        <w:t>a</w:t>
      </w:r>
      <w:r>
        <w:rPr>
          <w:spacing w:val="-3"/>
        </w:rPr>
        <w:t xml:space="preserve"> </w:t>
      </w:r>
      <w:proofErr w:type="gramStart"/>
      <w:r>
        <w:t>principal</w:t>
      </w:r>
      <w:r>
        <w:rPr>
          <w:spacing w:val="-3"/>
        </w:rPr>
        <w:t xml:space="preserve"> </w:t>
      </w:r>
      <w:r>
        <w:t>plays</w:t>
      </w:r>
      <w:proofErr w:type="gramEnd"/>
      <w:r>
        <w:rPr>
          <w:spacing w:val="-3"/>
        </w:rPr>
        <w:t xml:space="preserve"> </w:t>
      </w:r>
      <w:r>
        <w:t>as</w:t>
      </w:r>
      <w:r>
        <w:rPr>
          <w:spacing w:val="-3"/>
        </w:rPr>
        <w:t xml:space="preserve"> </w:t>
      </w:r>
      <w:r>
        <w:t>an</w:t>
      </w:r>
      <w:r>
        <w:rPr>
          <w:spacing w:val="-3"/>
        </w:rPr>
        <w:t xml:space="preserve"> </w:t>
      </w:r>
      <w:r>
        <w:t>insulator</w:t>
      </w:r>
      <w:r>
        <w:rPr>
          <w:spacing w:val="-3"/>
        </w:rPr>
        <w:t xml:space="preserve"> </w:t>
      </w:r>
      <w:r>
        <w:t>from</w:t>
      </w:r>
      <w:r>
        <w:rPr>
          <w:spacing w:val="-3"/>
        </w:rPr>
        <w:t xml:space="preserve"> </w:t>
      </w:r>
      <w:r>
        <w:t>policy</w:t>
      </w:r>
      <w:r>
        <w:rPr>
          <w:spacing w:val="-3"/>
        </w:rPr>
        <w:t xml:space="preserve"> </w:t>
      </w:r>
      <w:r>
        <w:t>effects, and it shows the inevitability of the policy environment’s interaction with work regardless of intercession. A veteran History teacher also described a “hands tied” situation with their principal in a small rural K-8 context:</w:t>
      </w:r>
    </w:p>
    <w:p w14:paraId="0FB578EB" w14:textId="77777777" w:rsidR="00AF5714" w:rsidRDefault="00000000">
      <w:pPr>
        <w:ind w:left="1080" w:right="734"/>
        <w:rPr>
          <w:i/>
          <w:sz w:val="24"/>
        </w:rPr>
      </w:pPr>
      <w:r>
        <w:rPr>
          <w:i/>
          <w:sz w:val="24"/>
        </w:rPr>
        <w:t>When I taught in elementary, our elementary principal, in his defense, was trying to follow</w:t>
      </w:r>
      <w:r>
        <w:rPr>
          <w:i/>
          <w:spacing w:val="-4"/>
          <w:sz w:val="24"/>
        </w:rPr>
        <w:t xml:space="preserve"> </w:t>
      </w:r>
      <w:r>
        <w:rPr>
          <w:i/>
          <w:sz w:val="24"/>
        </w:rPr>
        <w:t>the</w:t>
      </w:r>
      <w:r>
        <w:rPr>
          <w:i/>
          <w:spacing w:val="-4"/>
          <w:sz w:val="24"/>
        </w:rPr>
        <w:t xml:space="preserve"> </w:t>
      </w:r>
      <w:r>
        <w:rPr>
          <w:i/>
          <w:sz w:val="24"/>
        </w:rPr>
        <w:t>training</w:t>
      </w:r>
      <w:r>
        <w:rPr>
          <w:i/>
          <w:spacing w:val="-4"/>
          <w:sz w:val="24"/>
        </w:rPr>
        <w:t xml:space="preserve"> </w:t>
      </w:r>
      <w:r>
        <w:rPr>
          <w:i/>
          <w:sz w:val="24"/>
        </w:rPr>
        <w:t>he'd</w:t>
      </w:r>
      <w:r>
        <w:rPr>
          <w:i/>
          <w:spacing w:val="-4"/>
          <w:sz w:val="24"/>
        </w:rPr>
        <w:t xml:space="preserve"> </w:t>
      </w:r>
      <w:r>
        <w:rPr>
          <w:i/>
          <w:sz w:val="24"/>
        </w:rPr>
        <w:t>been</w:t>
      </w:r>
      <w:r>
        <w:rPr>
          <w:i/>
          <w:spacing w:val="-4"/>
          <w:sz w:val="24"/>
        </w:rPr>
        <w:t xml:space="preserve"> </w:t>
      </w:r>
      <w:r>
        <w:rPr>
          <w:i/>
          <w:sz w:val="24"/>
        </w:rPr>
        <w:t>given</w:t>
      </w:r>
      <w:r>
        <w:rPr>
          <w:i/>
          <w:spacing w:val="-4"/>
          <w:sz w:val="24"/>
        </w:rPr>
        <w:t xml:space="preserve"> </w:t>
      </w:r>
      <w:r>
        <w:rPr>
          <w:i/>
          <w:sz w:val="24"/>
        </w:rPr>
        <w:t>on</w:t>
      </w:r>
      <w:r>
        <w:rPr>
          <w:i/>
          <w:spacing w:val="-4"/>
          <w:sz w:val="24"/>
        </w:rPr>
        <w:t xml:space="preserve"> </w:t>
      </w:r>
      <w:r>
        <w:rPr>
          <w:i/>
          <w:sz w:val="24"/>
        </w:rPr>
        <w:t>it</w:t>
      </w:r>
      <w:r>
        <w:rPr>
          <w:i/>
          <w:spacing w:val="-4"/>
          <w:sz w:val="24"/>
        </w:rPr>
        <w:t xml:space="preserve"> </w:t>
      </w:r>
      <w:r>
        <w:rPr>
          <w:i/>
          <w:sz w:val="24"/>
        </w:rPr>
        <w:t>(TLE)</w:t>
      </w:r>
      <w:r>
        <w:rPr>
          <w:i/>
          <w:spacing w:val="-4"/>
          <w:sz w:val="24"/>
        </w:rPr>
        <w:t xml:space="preserve"> </w:t>
      </w:r>
      <w:r>
        <w:rPr>
          <w:i/>
          <w:sz w:val="24"/>
        </w:rPr>
        <w:t>but</w:t>
      </w:r>
      <w:r>
        <w:rPr>
          <w:i/>
          <w:spacing w:val="-4"/>
          <w:sz w:val="24"/>
        </w:rPr>
        <w:t xml:space="preserve"> </w:t>
      </w:r>
      <w:r>
        <w:rPr>
          <w:i/>
          <w:sz w:val="24"/>
        </w:rPr>
        <w:t>was</w:t>
      </w:r>
      <w:r>
        <w:rPr>
          <w:i/>
          <w:spacing w:val="-4"/>
          <w:sz w:val="24"/>
        </w:rPr>
        <w:t xml:space="preserve"> </w:t>
      </w:r>
      <w:r>
        <w:rPr>
          <w:i/>
          <w:sz w:val="24"/>
        </w:rPr>
        <w:t>much</w:t>
      </w:r>
      <w:r>
        <w:rPr>
          <w:i/>
          <w:spacing w:val="-4"/>
          <w:sz w:val="24"/>
        </w:rPr>
        <w:t xml:space="preserve"> </w:t>
      </w:r>
      <w:r>
        <w:rPr>
          <w:i/>
          <w:sz w:val="24"/>
        </w:rPr>
        <w:t>harsher</w:t>
      </w:r>
      <w:r>
        <w:rPr>
          <w:i/>
          <w:spacing w:val="-4"/>
          <w:sz w:val="24"/>
        </w:rPr>
        <w:t xml:space="preserve"> </w:t>
      </w:r>
      <w:r>
        <w:rPr>
          <w:i/>
          <w:sz w:val="24"/>
        </w:rPr>
        <w:t>initially.</w:t>
      </w:r>
      <w:r>
        <w:rPr>
          <w:i/>
          <w:spacing w:val="-4"/>
          <w:sz w:val="24"/>
        </w:rPr>
        <w:t xml:space="preserve"> </w:t>
      </w:r>
      <w:r>
        <w:rPr>
          <w:i/>
          <w:sz w:val="24"/>
        </w:rPr>
        <w:t>It</w:t>
      </w:r>
      <w:r>
        <w:rPr>
          <w:i/>
          <w:spacing w:val="-4"/>
          <w:sz w:val="24"/>
        </w:rPr>
        <w:t xml:space="preserve"> </w:t>
      </w:r>
      <w:r>
        <w:rPr>
          <w:i/>
          <w:sz w:val="24"/>
        </w:rPr>
        <w:t>was</w:t>
      </w:r>
      <w:r>
        <w:rPr>
          <w:i/>
          <w:spacing w:val="-4"/>
          <w:sz w:val="24"/>
        </w:rPr>
        <w:t xml:space="preserve"> </w:t>
      </w:r>
      <w:r>
        <w:rPr>
          <w:i/>
          <w:sz w:val="24"/>
        </w:rPr>
        <w:t>very frustrating because you felt like he had to make up things for us to improve on, to show improvement even when he knew that we don't all need improvement. It's just discouraging when it could have been encouraging.</w:t>
      </w:r>
    </w:p>
    <w:p w14:paraId="3FEC9102" w14:textId="77777777" w:rsidR="00AF5714" w:rsidRDefault="00000000">
      <w:pPr>
        <w:pStyle w:val="BodyText"/>
        <w:spacing w:before="276" w:line="480" w:lineRule="auto"/>
      </w:pPr>
      <w:r>
        <w:t>The emotions expressed at the end of this quote underscore the importance of the policy environment to a teacher’s emotional well-being. An element of discouragement was a refrain through</w:t>
      </w:r>
      <w:r>
        <w:rPr>
          <w:spacing w:val="-3"/>
        </w:rPr>
        <w:t xml:space="preserve"> </w:t>
      </w:r>
      <w:r>
        <w:t>many</w:t>
      </w:r>
      <w:r>
        <w:rPr>
          <w:spacing w:val="-3"/>
        </w:rPr>
        <w:t xml:space="preserve"> </w:t>
      </w:r>
      <w:r>
        <w:t>interviews</w:t>
      </w:r>
      <w:r>
        <w:rPr>
          <w:spacing w:val="-3"/>
        </w:rPr>
        <w:t xml:space="preserve"> </w:t>
      </w:r>
      <w:r>
        <w:t>and</w:t>
      </w:r>
      <w:r>
        <w:rPr>
          <w:spacing w:val="-3"/>
        </w:rPr>
        <w:t xml:space="preserve"> </w:t>
      </w:r>
      <w:r>
        <w:t>one</w:t>
      </w:r>
      <w:r>
        <w:rPr>
          <w:spacing w:val="-3"/>
        </w:rPr>
        <w:t xml:space="preserve"> </w:t>
      </w:r>
      <w:r>
        <w:t>directly</w:t>
      </w:r>
      <w:r>
        <w:rPr>
          <w:spacing w:val="-3"/>
        </w:rPr>
        <w:t xml:space="preserve"> </w:t>
      </w:r>
      <w:r>
        <w:t>corrosive</w:t>
      </w:r>
      <w:r>
        <w:rPr>
          <w:spacing w:val="-3"/>
        </w:rPr>
        <w:t xml:space="preserve"> </w:t>
      </w:r>
      <w:r>
        <w:t>to</w:t>
      </w:r>
      <w:r>
        <w:rPr>
          <w:spacing w:val="-3"/>
        </w:rPr>
        <w:t xml:space="preserve"> </w:t>
      </w:r>
      <w:r>
        <w:t>well-being.</w:t>
      </w:r>
      <w:r>
        <w:rPr>
          <w:spacing w:val="-3"/>
        </w:rPr>
        <w:t xml:space="preserve"> </w:t>
      </w:r>
      <w:r>
        <w:t>A</w:t>
      </w:r>
      <w:r>
        <w:rPr>
          <w:spacing w:val="-3"/>
        </w:rPr>
        <w:t xml:space="preserve"> </w:t>
      </w:r>
      <w:r>
        <w:t>5-year</w:t>
      </w:r>
      <w:r>
        <w:rPr>
          <w:spacing w:val="-3"/>
        </w:rPr>
        <w:t xml:space="preserve"> </w:t>
      </w:r>
      <w:r>
        <w:t>veteran</w:t>
      </w:r>
      <w:r>
        <w:rPr>
          <w:spacing w:val="-3"/>
        </w:rPr>
        <w:t xml:space="preserve"> </w:t>
      </w:r>
      <w:r>
        <w:t>from</w:t>
      </w:r>
      <w:r>
        <w:rPr>
          <w:spacing w:val="-3"/>
        </w:rPr>
        <w:t xml:space="preserve"> </w:t>
      </w:r>
      <w:r>
        <w:t>a</w:t>
      </w:r>
      <w:r>
        <w:rPr>
          <w:spacing w:val="-3"/>
        </w:rPr>
        <w:t xml:space="preserve"> </w:t>
      </w:r>
      <w:r>
        <w:t>large urban district described the environment in which they have recently seen a superintendent change and accreditation sanction due to lack of adherence to new state policies, post-COVID. They,</w:t>
      </w:r>
      <w:r>
        <w:rPr>
          <w:spacing w:val="-2"/>
        </w:rPr>
        <w:t xml:space="preserve"> </w:t>
      </w:r>
      <w:r>
        <w:t>as</w:t>
      </w:r>
      <w:r>
        <w:rPr>
          <w:spacing w:val="-2"/>
        </w:rPr>
        <w:t xml:space="preserve"> </w:t>
      </w:r>
      <w:r>
        <w:t>well</w:t>
      </w:r>
      <w:r>
        <w:rPr>
          <w:spacing w:val="-2"/>
        </w:rPr>
        <w:t xml:space="preserve"> </w:t>
      </w:r>
      <w:r>
        <w:t>as</w:t>
      </w:r>
      <w:r>
        <w:rPr>
          <w:spacing w:val="-2"/>
        </w:rPr>
        <w:t xml:space="preserve"> </w:t>
      </w:r>
      <w:r>
        <w:t>others</w:t>
      </w:r>
      <w:r>
        <w:rPr>
          <w:spacing w:val="-2"/>
        </w:rPr>
        <w:t xml:space="preserve"> </w:t>
      </w:r>
      <w:r>
        <w:t>from</w:t>
      </w:r>
      <w:r>
        <w:rPr>
          <w:spacing w:val="-2"/>
        </w:rPr>
        <w:t xml:space="preserve"> </w:t>
      </w:r>
      <w:r>
        <w:t>the</w:t>
      </w:r>
      <w:r>
        <w:rPr>
          <w:spacing w:val="-2"/>
        </w:rPr>
        <w:t xml:space="preserve"> </w:t>
      </w:r>
      <w:r>
        <w:t>same</w:t>
      </w:r>
      <w:r>
        <w:rPr>
          <w:spacing w:val="-2"/>
        </w:rPr>
        <w:t xml:space="preserve"> </w:t>
      </w:r>
      <w:r>
        <w:t>district,</w:t>
      </w:r>
      <w:r>
        <w:rPr>
          <w:spacing w:val="-2"/>
        </w:rPr>
        <w:t xml:space="preserve"> </w:t>
      </w:r>
      <w:r>
        <w:t>spoke</w:t>
      </w:r>
      <w:r>
        <w:rPr>
          <w:spacing w:val="-2"/>
        </w:rPr>
        <w:t xml:space="preserve"> </w:t>
      </w:r>
      <w:r>
        <w:t>about</w:t>
      </w:r>
      <w:r>
        <w:rPr>
          <w:spacing w:val="-2"/>
        </w:rPr>
        <w:t xml:space="preserve"> </w:t>
      </w:r>
      <w:r>
        <w:t>the</w:t>
      </w:r>
      <w:r>
        <w:rPr>
          <w:spacing w:val="-2"/>
        </w:rPr>
        <w:t xml:space="preserve"> </w:t>
      </w:r>
      <w:r>
        <w:t>violent</w:t>
      </w:r>
      <w:r>
        <w:rPr>
          <w:spacing w:val="-2"/>
        </w:rPr>
        <w:t xml:space="preserve"> </w:t>
      </w:r>
      <w:r>
        <w:t>impact</w:t>
      </w:r>
      <w:r>
        <w:rPr>
          <w:spacing w:val="-2"/>
        </w:rPr>
        <w:t xml:space="preserve"> </w:t>
      </w:r>
      <w:r>
        <w:t>of</w:t>
      </w:r>
      <w:r>
        <w:rPr>
          <w:spacing w:val="-2"/>
        </w:rPr>
        <w:t xml:space="preserve"> </w:t>
      </w:r>
      <w:r>
        <w:t>this</w:t>
      </w:r>
      <w:r>
        <w:rPr>
          <w:spacing w:val="-2"/>
        </w:rPr>
        <w:t xml:space="preserve"> </w:t>
      </w:r>
      <w:r>
        <w:t>more</w:t>
      </w:r>
      <w:r>
        <w:rPr>
          <w:spacing w:val="-2"/>
        </w:rPr>
        <w:t xml:space="preserve"> </w:t>
      </w:r>
      <w:r>
        <w:t>direct manifestation of the trickle-down effect:</w:t>
      </w:r>
    </w:p>
    <w:p w14:paraId="7183D80F" w14:textId="77777777" w:rsidR="00AF5714" w:rsidRDefault="00000000">
      <w:pPr>
        <w:ind w:left="1080" w:right="720"/>
        <w:rPr>
          <w:i/>
          <w:sz w:val="24"/>
        </w:rPr>
      </w:pPr>
      <w:r>
        <w:rPr>
          <w:i/>
          <w:sz w:val="24"/>
        </w:rPr>
        <w:t>This</w:t>
      </w:r>
      <w:r>
        <w:rPr>
          <w:i/>
          <w:spacing w:val="-2"/>
          <w:sz w:val="24"/>
        </w:rPr>
        <w:t xml:space="preserve"> </w:t>
      </w:r>
      <w:r>
        <w:rPr>
          <w:i/>
          <w:sz w:val="24"/>
        </w:rPr>
        <w:t>year</w:t>
      </w:r>
      <w:r>
        <w:rPr>
          <w:i/>
          <w:spacing w:val="-2"/>
          <w:sz w:val="24"/>
        </w:rPr>
        <w:t xml:space="preserve"> </w:t>
      </w:r>
      <w:r>
        <w:rPr>
          <w:i/>
          <w:sz w:val="24"/>
        </w:rPr>
        <w:t>specifically</w:t>
      </w:r>
      <w:r>
        <w:rPr>
          <w:i/>
          <w:spacing w:val="-2"/>
          <w:sz w:val="24"/>
        </w:rPr>
        <w:t xml:space="preserve"> </w:t>
      </w:r>
      <w:r>
        <w:rPr>
          <w:i/>
          <w:sz w:val="24"/>
        </w:rPr>
        <w:t>has</w:t>
      </w:r>
      <w:r>
        <w:rPr>
          <w:i/>
          <w:spacing w:val="-2"/>
          <w:sz w:val="24"/>
        </w:rPr>
        <w:t xml:space="preserve"> </w:t>
      </w:r>
      <w:r>
        <w:rPr>
          <w:i/>
          <w:sz w:val="24"/>
        </w:rPr>
        <w:t>been</w:t>
      </w:r>
      <w:r>
        <w:rPr>
          <w:i/>
          <w:spacing w:val="-2"/>
          <w:sz w:val="24"/>
        </w:rPr>
        <w:t xml:space="preserve"> </w:t>
      </w:r>
      <w:r>
        <w:rPr>
          <w:i/>
          <w:sz w:val="24"/>
        </w:rPr>
        <w:t>one</w:t>
      </w:r>
      <w:r>
        <w:rPr>
          <w:i/>
          <w:spacing w:val="-2"/>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more</w:t>
      </w:r>
      <w:r>
        <w:rPr>
          <w:i/>
          <w:spacing w:val="-2"/>
          <w:sz w:val="24"/>
        </w:rPr>
        <w:t xml:space="preserve"> </w:t>
      </w:r>
      <w:r>
        <w:rPr>
          <w:i/>
          <w:sz w:val="24"/>
        </w:rPr>
        <w:t>challenging</w:t>
      </w:r>
      <w:r>
        <w:rPr>
          <w:i/>
          <w:spacing w:val="-2"/>
          <w:sz w:val="24"/>
        </w:rPr>
        <w:t xml:space="preserve"> </w:t>
      </w:r>
      <w:r>
        <w:rPr>
          <w:i/>
          <w:sz w:val="24"/>
        </w:rPr>
        <w:t>at</w:t>
      </w:r>
      <w:r>
        <w:rPr>
          <w:i/>
          <w:spacing w:val="-2"/>
          <w:sz w:val="24"/>
        </w:rPr>
        <w:t xml:space="preserve"> </w:t>
      </w:r>
      <w:r>
        <w:rPr>
          <w:i/>
          <w:sz w:val="24"/>
        </w:rPr>
        <w:t>this</w:t>
      </w:r>
      <w:r>
        <w:rPr>
          <w:i/>
          <w:spacing w:val="-2"/>
          <w:sz w:val="24"/>
        </w:rPr>
        <w:t xml:space="preserve"> </w:t>
      </w:r>
      <w:r>
        <w:rPr>
          <w:i/>
          <w:sz w:val="24"/>
        </w:rPr>
        <w:t>point,</w:t>
      </w:r>
      <w:r>
        <w:rPr>
          <w:i/>
          <w:spacing w:val="-2"/>
          <w:sz w:val="24"/>
        </w:rPr>
        <w:t xml:space="preserve"> </w:t>
      </w:r>
      <w:r>
        <w:rPr>
          <w:i/>
          <w:sz w:val="24"/>
        </w:rPr>
        <w:t>though,</w:t>
      </w:r>
      <w:r>
        <w:rPr>
          <w:i/>
          <w:spacing w:val="-2"/>
          <w:sz w:val="24"/>
        </w:rPr>
        <w:t xml:space="preserve"> </w:t>
      </w:r>
      <w:r>
        <w:rPr>
          <w:i/>
          <w:sz w:val="24"/>
        </w:rPr>
        <w:t>because of our state's attack on our district and the ways that is trickling down to the administration, to the teachers and the pressure that is putting on our system. It's kind of creating</w:t>
      </w:r>
      <w:r>
        <w:rPr>
          <w:i/>
          <w:spacing w:val="-7"/>
          <w:sz w:val="24"/>
        </w:rPr>
        <w:t xml:space="preserve"> </w:t>
      </w:r>
      <w:r>
        <w:rPr>
          <w:i/>
          <w:sz w:val="24"/>
        </w:rPr>
        <w:t>a</w:t>
      </w:r>
      <w:r>
        <w:rPr>
          <w:i/>
          <w:spacing w:val="-7"/>
          <w:sz w:val="24"/>
        </w:rPr>
        <w:t xml:space="preserve"> </w:t>
      </w:r>
      <w:r>
        <w:rPr>
          <w:i/>
          <w:sz w:val="24"/>
        </w:rPr>
        <w:t>very</w:t>
      </w:r>
      <w:r>
        <w:rPr>
          <w:i/>
          <w:spacing w:val="-7"/>
          <w:sz w:val="24"/>
        </w:rPr>
        <w:t xml:space="preserve"> </w:t>
      </w:r>
      <w:r>
        <w:rPr>
          <w:i/>
          <w:sz w:val="24"/>
        </w:rPr>
        <w:t>challenging</w:t>
      </w:r>
      <w:r>
        <w:rPr>
          <w:i/>
          <w:spacing w:val="-7"/>
          <w:sz w:val="24"/>
        </w:rPr>
        <w:t xml:space="preserve"> </w:t>
      </w:r>
      <w:r>
        <w:rPr>
          <w:i/>
          <w:sz w:val="24"/>
        </w:rPr>
        <w:t>culture</w:t>
      </w:r>
      <w:r>
        <w:rPr>
          <w:i/>
          <w:spacing w:val="-7"/>
          <w:sz w:val="24"/>
        </w:rPr>
        <w:t xml:space="preserve"> </w:t>
      </w:r>
      <w:r>
        <w:rPr>
          <w:i/>
          <w:sz w:val="24"/>
        </w:rPr>
        <w:t>right</w:t>
      </w:r>
      <w:r>
        <w:rPr>
          <w:i/>
          <w:spacing w:val="-7"/>
          <w:sz w:val="24"/>
        </w:rPr>
        <w:t xml:space="preserve"> </w:t>
      </w:r>
      <w:r>
        <w:rPr>
          <w:i/>
          <w:sz w:val="24"/>
        </w:rPr>
        <w:t>now,</w:t>
      </w:r>
      <w:r>
        <w:rPr>
          <w:i/>
          <w:spacing w:val="-7"/>
          <w:sz w:val="24"/>
        </w:rPr>
        <w:t xml:space="preserve"> </w:t>
      </w:r>
      <w:r>
        <w:rPr>
          <w:i/>
          <w:sz w:val="24"/>
        </w:rPr>
        <w:t>and</w:t>
      </w:r>
      <w:r>
        <w:rPr>
          <w:i/>
          <w:spacing w:val="-7"/>
          <w:sz w:val="24"/>
        </w:rPr>
        <w:t xml:space="preserve"> </w:t>
      </w:r>
      <w:r>
        <w:rPr>
          <w:i/>
          <w:sz w:val="24"/>
        </w:rPr>
        <w:t>students</w:t>
      </w:r>
      <w:r>
        <w:rPr>
          <w:i/>
          <w:spacing w:val="-7"/>
          <w:sz w:val="24"/>
        </w:rPr>
        <w:t xml:space="preserve"> </w:t>
      </w:r>
      <w:r>
        <w:rPr>
          <w:i/>
          <w:sz w:val="24"/>
        </w:rPr>
        <w:t>are</w:t>
      </w:r>
      <w:r>
        <w:rPr>
          <w:i/>
          <w:spacing w:val="-7"/>
          <w:sz w:val="24"/>
        </w:rPr>
        <w:t xml:space="preserve"> </w:t>
      </w:r>
      <w:r>
        <w:rPr>
          <w:i/>
          <w:sz w:val="24"/>
        </w:rPr>
        <w:t>also</w:t>
      </w:r>
      <w:r>
        <w:rPr>
          <w:i/>
          <w:spacing w:val="-7"/>
          <w:sz w:val="24"/>
        </w:rPr>
        <w:t xml:space="preserve"> </w:t>
      </w:r>
      <w:r>
        <w:rPr>
          <w:i/>
          <w:sz w:val="24"/>
        </w:rPr>
        <w:t>noticeably</w:t>
      </w:r>
      <w:r>
        <w:rPr>
          <w:i/>
          <w:spacing w:val="-7"/>
          <w:sz w:val="24"/>
        </w:rPr>
        <w:t xml:space="preserve"> </w:t>
      </w:r>
      <w:r>
        <w:rPr>
          <w:i/>
          <w:sz w:val="24"/>
        </w:rPr>
        <w:t>feeling</w:t>
      </w:r>
      <w:r>
        <w:rPr>
          <w:i/>
          <w:spacing w:val="-7"/>
          <w:sz w:val="24"/>
        </w:rPr>
        <w:t xml:space="preserve"> </w:t>
      </w:r>
      <w:r>
        <w:rPr>
          <w:i/>
          <w:sz w:val="24"/>
        </w:rPr>
        <w:t>the effects of that.</w:t>
      </w:r>
    </w:p>
    <w:p w14:paraId="6A04AB96" w14:textId="77777777" w:rsidR="00AF5714" w:rsidRDefault="00000000">
      <w:pPr>
        <w:pStyle w:val="BodyText"/>
        <w:spacing w:before="276" w:line="480" w:lineRule="auto"/>
      </w:pPr>
      <w:r>
        <w:t>This</w:t>
      </w:r>
      <w:r>
        <w:rPr>
          <w:spacing w:val="-3"/>
        </w:rPr>
        <w:t xml:space="preserve"> </w:t>
      </w:r>
      <w:r>
        <w:t>dynamic</w:t>
      </w:r>
      <w:r>
        <w:rPr>
          <w:spacing w:val="-3"/>
        </w:rPr>
        <w:t xml:space="preserve"> </w:t>
      </w:r>
      <w:r>
        <w:t>is</w:t>
      </w:r>
      <w:r>
        <w:rPr>
          <w:spacing w:val="-3"/>
        </w:rPr>
        <w:t xml:space="preserve"> </w:t>
      </w:r>
      <w:r>
        <w:t>particularly</w:t>
      </w:r>
      <w:r>
        <w:rPr>
          <w:spacing w:val="-3"/>
        </w:rPr>
        <w:t xml:space="preserve"> </w:t>
      </w:r>
      <w:r>
        <w:t>important</w:t>
      </w:r>
      <w:r>
        <w:rPr>
          <w:spacing w:val="-3"/>
        </w:rPr>
        <w:t xml:space="preserve"> </w:t>
      </w:r>
      <w:r>
        <w:t>to</w:t>
      </w:r>
      <w:r>
        <w:rPr>
          <w:spacing w:val="-3"/>
        </w:rPr>
        <w:t xml:space="preserve"> </w:t>
      </w:r>
      <w:r>
        <w:t>include</w:t>
      </w:r>
      <w:r>
        <w:rPr>
          <w:spacing w:val="-3"/>
        </w:rPr>
        <w:t xml:space="preserve"> </w:t>
      </w:r>
      <w:r>
        <w:t>as</w:t>
      </w:r>
      <w:r>
        <w:rPr>
          <w:spacing w:val="-3"/>
        </w:rPr>
        <w:t xml:space="preserve"> </w:t>
      </w:r>
      <w:r>
        <w:t>it</w:t>
      </w:r>
      <w:r>
        <w:rPr>
          <w:spacing w:val="-3"/>
        </w:rPr>
        <w:t xml:space="preserve"> </w:t>
      </w:r>
      <w:r>
        <w:t>accentuates</w:t>
      </w:r>
      <w:r>
        <w:rPr>
          <w:spacing w:val="-3"/>
        </w:rPr>
        <w:t xml:space="preserve"> </w:t>
      </w:r>
      <w:r>
        <w:t>the</w:t>
      </w:r>
      <w:r>
        <w:rPr>
          <w:spacing w:val="-3"/>
        </w:rPr>
        <w:t xml:space="preserve"> </w:t>
      </w:r>
      <w:r>
        <w:t>strength</w:t>
      </w:r>
      <w:r>
        <w:rPr>
          <w:spacing w:val="-3"/>
        </w:rPr>
        <w:t xml:space="preserve"> </w:t>
      </w:r>
      <w:r>
        <w:t>of</w:t>
      </w:r>
      <w:r>
        <w:rPr>
          <w:spacing w:val="-3"/>
        </w:rPr>
        <w:t xml:space="preserve"> </w:t>
      </w:r>
      <w:r>
        <w:t>the</w:t>
      </w:r>
      <w:r>
        <w:rPr>
          <w:spacing w:val="-3"/>
        </w:rPr>
        <w:t xml:space="preserve"> </w:t>
      </w:r>
      <w:r>
        <w:t>policy environment to affect teacher well-being, even when confronted with a powerful force of intercession like a trusted principal as an insulator.</w:t>
      </w:r>
    </w:p>
    <w:p w14:paraId="5037884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D753156" w14:textId="77777777" w:rsidR="00AF5714" w:rsidRDefault="00000000">
      <w:pPr>
        <w:pStyle w:val="BodyText"/>
        <w:spacing w:before="60" w:line="480" w:lineRule="auto"/>
        <w:ind w:right="733" w:firstLine="720"/>
      </w:pPr>
      <w:r>
        <w:rPr>
          <w:b/>
        </w:rPr>
        <w:lastRenderedPageBreak/>
        <w:t xml:space="preserve">Pervasive fear. </w:t>
      </w:r>
      <w:r>
        <w:t>The trickle-down effect can challenge even the most supportive principal dynamic. The data show that, at least in part, it does this by creating and spreading one of the most</w:t>
      </w:r>
      <w:r>
        <w:rPr>
          <w:spacing w:val="-6"/>
        </w:rPr>
        <w:t xml:space="preserve"> </w:t>
      </w:r>
      <w:r>
        <w:t>primal</w:t>
      </w:r>
      <w:r>
        <w:rPr>
          <w:spacing w:val="-6"/>
        </w:rPr>
        <w:t xml:space="preserve"> </w:t>
      </w:r>
      <w:r>
        <w:t>of</w:t>
      </w:r>
      <w:r>
        <w:rPr>
          <w:spacing w:val="-6"/>
        </w:rPr>
        <w:t xml:space="preserve"> </w:t>
      </w:r>
      <w:r>
        <w:t>a</w:t>
      </w:r>
      <w:r>
        <w:rPr>
          <w:spacing w:val="-6"/>
        </w:rPr>
        <w:t xml:space="preserve"> </w:t>
      </w:r>
      <w:r>
        <w:t>human’s</w:t>
      </w:r>
      <w:r>
        <w:rPr>
          <w:spacing w:val="-6"/>
        </w:rPr>
        <w:t xml:space="preserve"> </w:t>
      </w:r>
      <w:r>
        <w:t>psychological</w:t>
      </w:r>
      <w:r>
        <w:rPr>
          <w:spacing w:val="-6"/>
        </w:rPr>
        <w:t xml:space="preserve"> </w:t>
      </w:r>
      <w:r>
        <w:t>inclinations:</w:t>
      </w:r>
      <w:r>
        <w:rPr>
          <w:spacing w:val="-6"/>
        </w:rPr>
        <w:t xml:space="preserve"> </w:t>
      </w:r>
      <w:r>
        <w:t>to</w:t>
      </w:r>
      <w:r>
        <w:rPr>
          <w:spacing w:val="-6"/>
        </w:rPr>
        <w:t xml:space="preserve"> </w:t>
      </w:r>
      <w:r>
        <w:t>feel</w:t>
      </w:r>
      <w:r>
        <w:rPr>
          <w:spacing w:val="-6"/>
        </w:rPr>
        <w:t xml:space="preserve"> </w:t>
      </w:r>
      <w:r>
        <w:t>fear,</w:t>
      </w:r>
      <w:r>
        <w:rPr>
          <w:spacing w:val="-6"/>
        </w:rPr>
        <w:t xml:space="preserve"> </w:t>
      </w:r>
      <w:r>
        <w:t>dread,</w:t>
      </w:r>
      <w:r>
        <w:rPr>
          <w:spacing w:val="-6"/>
        </w:rPr>
        <w:t xml:space="preserve"> </w:t>
      </w:r>
      <w:r>
        <w:t>anxiety,</w:t>
      </w:r>
      <w:r>
        <w:rPr>
          <w:spacing w:val="-6"/>
        </w:rPr>
        <w:t xml:space="preserve"> </w:t>
      </w:r>
      <w:r>
        <w:t>or</w:t>
      </w:r>
      <w:r>
        <w:rPr>
          <w:spacing w:val="-6"/>
        </w:rPr>
        <w:t xml:space="preserve"> </w:t>
      </w:r>
      <w:r>
        <w:t>panic</w:t>
      </w:r>
      <w:r>
        <w:rPr>
          <w:spacing w:val="-6"/>
        </w:rPr>
        <w:t xml:space="preserve"> </w:t>
      </w:r>
      <w:r>
        <w:t>in</w:t>
      </w:r>
      <w:r>
        <w:rPr>
          <w:spacing w:val="-6"/>
        </w:rPr>
        <w:t xml:space="preserve"> </w:t>
      </w:r>
      <w:r>
        <w:t>one’s environment.</w:t>
      </w:r>
      <w:r>
        <w:rPr>
          <w:spacing w:val="-1"/>
        </w:rPr>
        <w:t xml:space="preserve"> </w:t>
      </w:r>
      <w:r>
        <w:t>One</w:t>
      </w:r>
      <w:r>
        <w:rPr>
          <w:spacing w:val="-1"/>
        </w:rPr>
        <w:t xml:space="preserve"> </w:t>
      </w:r>
      <w:r>
        <w:t>of</w:t>
      </w:r>
      <w:r>
        <w:rPr>
          <w:spacing w:val="-1"/>
        </w:rPr>
        <w:t xml:space="preserve"> </w:t>
      </w:r>
      <w:r>
        <w:t>the</w:t>
      </w:r>
      <w:r>
        <w:rPr>
          <w:spacing w:val="-1"/>
        </w:rPr>
        <w:t xml:space="preserve"> </w:t>
      </w:r>
      <w:r>
        <w:t>most</w:t>
      </w:r>
      <w:r>
        <w:rPr>
          <w:spacing w:val="-1"/>
        </w:rPr>
        <w:t xml:space="preserve"> </w:t>
      </w:r>
      <w:r>
        <w:t>consistent</w:t>
      </w:r>
      <w:r>
        <w:rPr>
          <w:spacing w:val="-1"/>
        </w:rPr>
        <w:t xml:space="preserve"> </w:t>
      </w:r>
      <w:r>
        <w:t>refrains</w:t>
      </w:r>
      <w:r>
        <w:rPr>
          <w:spacing w:val="-1"/>
        </w:rPr>
        <w:t xml:space="preserve"> </w:t>
      </w:r>
      <w:r>
        <w:t>in</w:t>
      </w:r>
      <w:r>
        <w:rPr>
          <w:spacing w:val="-1"/>
        </w:rPr>
        <w:t xml:space="preserve"> </w:t>
      </w:r>
      <w:r>
        <w:t>the</w:t>
      </w:r>
      <w:r>
        <w:rPr>
          <w:spacing w:val="-1"/>
        </w:rPr>
        <w:t xml:space="preserve"> </w:t>
      </w:r>
      <w:r>
        <w:t>data</w:t>
      </w:r>
      <w:r>
        <w:rPr>
          <w:spacing w:val="-1"/>
        </w:rPr>
        <w:t xml:space="preserve"> </w:t>
      </w:r>
      <w:r>
        <w:t>is</w:t>
      </w:r>
      <w:r>
        <w:rPr>
          <w:spacing w:val="-1"/>
        </w:rPr>
        <w:t xml:space="preserve"> </w:t>
      </w:r>
      <w:r>
        <w:t>that</w:t>
      </w:r>
      <w:r>
        <w:rPr>
          <w:spacing w:val="-1"/>
        </w:rPr>
        <w:t xml:space="preserve"> </w:t>
      </w:r>
      <w:r>
        <w:t>of</w:t>
      </w:r>
      <w:r>
        <w:rPr>
          <w:spacing w:val="-1"/>
        </w:rPr>
        <w:t xml:space="preserve"> </w:t>
      </w:r>
      <w:r>
        <w:t>some</w:t>
      </w:r>
      <w:r>
        <w:rPr>
          <w:spacing w:val="-1"/>
        </w:rPr>
        <w:t xml:space="preserve"> </w:t>
      </w:r>
      <w:r>
        <w:t>sense</w:t>
      </w:r>
      <w:r>
        <w:rPr>
          <w:spacing w:val="-1"/>
        </w:rPr>
        <w:t xml:space="preserve"> </w:t>
      </w:r>
      <w:r>
        <w:t>or</w:t>
      </w:r>
      <w:r>
        <w:rPr>
          <w:spacing w:val="-1"/>
        </w:rPr>
        <w:t xml:space="preserve"> </w:t>
      </w:r>
      <w:r>
        <w:t>iteration</w:t>
      </w:r>
      <w:r>
        <w:rPr>
          <w:spacing w:val="-1"/>
        </w:rPr>
        <w:t xml:space="preserve"> </w:t>
      </w:r>
      <w:r>
        <w:t>of</w:t>
      </w:r>
      <w:r>
        <w:rPr>
          <w:spacing w:val="-1"/>
        </w:rPr>
        <w:t xml:space="preserve"> </w:t>
      </w:r>
      <w:r>
        <w:t>a fear complex. Terms synonymous with this emotion occur often in the data. The descriptions of this emotion by teachers, along with descriptions of guilt and shame, are some of the most compelling and where teachers showed the most emotion in interviews. Speaking of a desire to be politically active about education policy on social media, a 14-year veteran middle school teacher expressed reticence out of fear in saying, "I haven't posted it yet because. Yeah. I'm</w:t>
      </w:r>
      <w:r>
        <w:rPr>
          <w:spacing w:val="40"/>
        </w:rPr>
        <w:t xml:space="preserve"> </w:t>
      </w:r>
      <w:r>
        <w:t>afraid of reprisals." A novice History teacher at a large urban high school, connected the attack on the district described above to fearful emotions:</w:t>
      </w:r>
    </w:p>
    <w:p w14:paraId="13F2AD00" w14:textId="77777777" w:rsidR="00AF5714" w:rsidRDefault="00000000">
      <w:pPr>
        <w:ind w:left="1080" w:right="720"/>
        <w:rPr>
          <w:i/>
          <w:sz w:val="24"/>
        </w:rPr>
      </w:pPr>
      <w:r>
        <w:rPr>
          <w:i/>
          <w:sz w:val="24"/>
        </w:rPr>
        <w:t>Because</w:t>
      </w:r>
      <w:r>
        <w:rPr>
          <w:i/>
          <w:spacing w:val="-4"/>
          <w:sz w:val="24"/>
        </w:rPr>
        <w:t xml:space="preserve"> </w:t>
      </w:r>
      <w:r>
        <w:rPr>
          <w:i/>
          <w:sz w:val="24"/>
        </w:rPr>
        <w:t>of</w:t>
      </w:r>
      <w:r>
        <w:rPr>
          <w:i/>
          <w:spacing w:val="-4"/>
          <w:sz w:val="24"/>
        </w:rPr>
        <w:t xml:space="preserve"> </w:t>
      </w:r>
      <w:r>
        <w:rPr>
          <w:i/>
          <w:sz w:val="24"/>
        </w:rPr>
        <w:t>this</w:t>
      </w:r>
      <w:r>
        <w:rPr>
          <w:i/>
          <w:spacing w:val="-4"/>
          <w:sz w:val="24"/>
        </w:rPr>
        <w:t xml:space="preserve"> </w:t>
      </w:r>
      <w:r>
        <w:rPr>
          <w:i/>
          <w:sz w:val="24"/>
        </w:rPr>
        <w:t>talk</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school</w:t>
      </w:r>
      <w:r>
        <w:rPr>
          <w:i/>
          <w:spacing w:val="-4"/>
          <w:sz w:val="24"/>
        </w:rPr>
        <w:t xml:space="preserve"> </w:t>
      </w:r>
      <w:r>
        <w:rPr>
          <w:i/>
          <w:sz w:val="24"/>
        </w:rPr>
        <w:t>being</w:t>
      </w:r>
      <w:r>
        <w:rPr>
          <w:i/>
          <w:spacing w:val="-4"/>
          <w:sz w:val="24"/>
        </w:rPr>
        <w:t xml:space="preserve"> </w:t>
      </w:r>
      <w:r>
        <w:rPr>
          <w:i/>
          <w:sz w:val="24"/>
        </w:rPr>
        <w:t>taken</w:t>
      </w:r>
      <w:r>
        <w:rPr>
          <w:i/>
          <w:spacing w:val="-4"/>
          <w:sz w:val="24"/>
        </w:rPr>
        <w:t xml:space="preserve"> </w:t>
      </w:r>
      <w:r>
        <w:rPr>
          <w:i/>
          <w:sz w:val="24"/>
        </w:rPr>
        <w:t>over</w:t>
      </w:r>
      <w:r>
        <w:rPr>
          <w:i/>
          <w:spacing w:val="-4"/>
          <w:sz w:val="24"/>
        </w:rPr>
        <w:t xml:space="preserve"> </w:t>
      </w:r>
      <w:r>
        <w:rPr>
          <w:i/>
          <w:sz w:val="24"/>
        </w:rPr>
        <w:t>by</w:t>
      </w:r>
      <w:r>
        <w:rPr>
          <w:i/>
          <w:spacing w:val="-4"/>
          <w:sz w:val="24"/>
        </w:rPr>
        <w:t xml:space="preserve"> </w:t>
      </w:r>
      <w:r>
        <w:rPr>
          <w:i/>
          <w:sz w:val="24"/>
        </w:rPr>
        <w:t>the</w:t>
      </w:r>
      <w:r>
        <w:rPr>
          <w:i/>
          <w:spacing w:val="-4"/>
          <w:sz w:val="24"/>
        </w:rPr>
        <w:t xml:space="preserve"> </w:t>
      </w:r>
      <w:r>
        <w:rPr>
          <w:i/>
          <w:sz w:val="24"/>
        </w:rPr>
        <w:t>state,</w:t>
      </w:r>
      <w:r>
        <w:rPr>
          <w:i/>
          <w:spacing w:val="-4"/>
          <w:sz w:val="24"/>
        </w:rPr>
        <w:t xml:space="preserve"> </w:t>
      </w:r>
      <w:r>
        <w:rPr>
          <w:i/>
          <w:sz w:val="24"/>
        </w:rPr>
        <w:t>they're</w:t>
      </w:r>
      <w:r>
        <w:rPr>
          <w:i/>
          <w:spacing w:val="-4"/>
          <w:sz w:val="24"/>
        </w:rPr>
        <w:t xml:space="preserve"> </w:t>
      </w:r>
      <w:r>
        <w:rPr>
          <w:i/>
          <w:sz w:val="24"/>
        </w:rPr>
        <w:t>so</w:t>
      </w:r>
      <w:r>
        <w:rPr>
          <w:i/>
          <w:spacing w:val="-4"/>
          <w:sz w:val="24"/>
        </w:rPr>
        <w:t xml:space="preserve"> </w:t>
      </w:r>
      <w:r>
        <w:rPr>
          <w:i/>
          <w:sz w:val="24"/>
        </w:rPr>
        <w:t>scared</w:t>
      </w:r>
      <w:r>
        <w:rPr>
          <w:i/>
          <w:spacing w:val="-4"/>
          <w:sz w:val="24"/>
        </w:rPr>
        <w:t xml:space="preserve"> </w:t>
      </w:r>
      <w:r>
        <w:rPr>
          <w:i/>
          <w:sz w:val="24"/>
        </w:rPr>
        <w:t>that</w:t>
      </w:r>
      <w:r>
        <w:rPr>
          <w:i/>
          <w:spacing w:val="-4"/>
          <w:sz w:val="24"/>
        </w:rPr>
        <w:t xml:space="preserve"> </w:t>
      </w:r>
      <w:r>
        <w:rPr>
          <w:i/>
          <w:sz w:val="24"/>
        </w:rPr>
        <w:t>they don't want to do something different to try to fix that.</w:t>
      </w:r>
    </w:p>
    <w:p w14:paraId="5FE39D1C" w14:textId="77777777" w:rsidR="00AF5714" w:rsidRDefault="00000000">
      <w:pPr>
        <w:pStyle w:val="BodyText"/>
        <w:spacing w:before="276" w:line="480" w:lineRule="auto"/>
      </w:pPr>
      <w:r>
        <w:t>A</w:t>
      </w:r>
      <w:r>
        <w:rPr>
          <w:spacing w:val="-3"/>
        </w:rPr>
        <w:t xml:space="preserve"> </w:t>
      </w:r>
      <w:r>
        <w:t>19-year</w:t>
      </w:r>
      <w:r>
        <w:rPr>
          <w:spacing w:val="-3"/>
        </w:rPr>
        <w:t xml:space="preserve"> </w:t>
      </w:r>
      <w:r>
        <w:t>veteran</w:t>
      </w:r>
      <w:r>
        <w:rPr>
          <w:spacing w:val="-3"/>
        </w:rPr>
        <w:t xml:space="preserve"> </w:t>
      </w:r>
      <w:r>
        <w:t>in</w:t>
      </w:r>
      <w:r>
        <w:rPr>
          <w:spacing w:val="-3"/>
        </w:rPr>
        <w:t xml:space="preserve"> </w:t>
      </w:r>
      <w:r>
        <w:t>the</w:t>
      </w:r>
      <w:r>
        <w:rPr>
          <w:spacing w:val="-3"/>
        </w:rPr>
        <w:t xml:space="preserve"> </w:t>
      </w:r>
      <w:r>
        <w:t>same</w:t>
      </w:r>
      <w:r>
        <w:rPr>
          <w:spacing w:val="-3"/>
        </w:rPr>
        <w:t xml:space="preserve"> </w:t>
      </w:r>
      <w:r>
        <w:t>district</w:t>
      </w:r>
      <w:r>
        <w:rPr>
          <w:spacing w:val="-3"/>
        </w:rPr>
        <w:t xml:space="preserve"> </w:t>
      </w:r>
      <w:r>
        <w:t>expressed</w:t>
      </w:r>
      <w:r>
        <w:rPr>
          <w:spacing w:val="-3"/>
        </w:rPr>
        <w:t xml:space="preserve"> </w:t>
      </w:r>
      <w:r>
        <w:t>fear</w:t>
      </w:r>
      <w:r>
        <w:rPr>
          <w:spacing w:val="-3"/>
        </w:rPr>
        <w:t xml:space="preserve"> </w:t>
      </w:r>
      <w:r>
        <w:t>and</w:t>
      </w:r>
      <w:r>
        <w:rPr>
          <w:spacing w:val="-3"/>
        </w:rPr>
        <w:t xml:space="preserve"> </w:t>
      </w:r>
      <w:r>
        <w:t>dread</w:t>
      </w:r>
      <w:r>
        <w:rPr>
          <w:spacing w:val="-3"/>
        </w:rPr>
        <w:t xml:space="preserve"> </w:t>
      </w:r>
      <w:r>
        <w:t>for</w:t>
      </w:r>
      <w:r>
        <w:rPr>
          <w:spacing w:val="-3"/>
        </w:rPr>
        <w:t xml:space="preserve"> </w:t>
      </w:r>
      <w:r>
        <w:t>the</w:t>
      </w:r>
      <w:r>
        <w:rPr>
          <w:spacing w:val="-3"/>
        </w:rPr>
        <w:t xml:space="preserve"> </w:t>
      </w:r>
      <w:r>
        <w:t>future</w:t>
      </w:r>
      <w:r>
        <w:rPr>
          <w:spacing w:val="-3"/>
        </w:rPr>
        <w:t xml:space="preserve"> </w:t>
      </w:r>
      <w:r>
        <w:t>of</w:t>
      </w:r>
      <w:r>
        <w:rPr>
          <w:spacing w:val="-3"/>
        </w:rPr>
        <w:t xml:space="preserve"> </w:t>
      </w:r>
      <w:r>
        <w:t>education</w:t>
      </w:r>
      <w:r>
        <w:rPr>
          <w:spacing w:val="-3"/>
        </w:rPr>
        <w:t xml:space="preserve"> </w:t>
      </w:r>
      <w:r>
        <w:t xml:space="preserve">itself, which is a grander, but equally jarring feeling for a person who has chosen this work as their </w:t>
      </w:r>
      <w:r>
        <w:rPr>
          <w:spacing w:val="-2"/>
        </w:rPr>
        <w:t>career:</w:t>
      </w:r>
    </w:p>
    <w:p w14:paraId="3A0F1948" w14:textId="77777777" w:rsidR="00AF5714" w:rsidRDefault="00000000">
      <w:pPr>
        <w:ind w:left="1080" w:right="720"/>
        <w:rPr>
          <w:i/>
          <w:sz w:val="24"/>
        </w:rPr>
      </w:pPr>
      <w:r>
        <w:rPr>
          <w:i/>
          <w:sz w:val="24"/>
        </w:rPr>
        <w:t>I truly am scared about the trajectory and the political rhetoric and policymaking that's happening right now. It bothers me, frightens me. I'm just kind of scared about the way things</w:t>
      </w:r>
      <w:r>
        <w:rPr>
          <w:i/>
          <w:spacing w:val="-6"/>
          <w:sz w:val="24"/>
        </w:rPr>
        <w:t xml:space="preserve"> </w:t>
      </w:r>
      <w:r>
        <w:rPr>
          <w:i/>
          <w:sz w:val="24"/>
        </w:rPr>
        <w:t>are</w:t>
      </w:r>
      <w:r>
        <w:rPr>
          <w:i/>
          <w:spacing w:val="-6"/>
          <w:sz w:val="24"/>
        </w:rPr>
        <w:t xml:space="preserve"> </w:t>
      </w:r>
      <w:r>
        <w:rPr>
          <w:i/>
          <w:sz w:val="24"/>
        </w:rPr>
        <w:t>going</w:t>
      </w:r>
      <w:r>
        <w:rPr>
          <w:i/>
          <w:spacing w:val="-6"/>
          <w:sz w:val="24"/>
        </w:rPr>
        <w:t xml:space="preserve"> </w:t>
      </w:r>
      <w:r>
        <w:rPr>
          <w:i/>
          <w:sz w:val="24"/>
        </w:rPr>
        <w:t>right</w:t>
      </w:r>
      <w:r>
        <w:rPr>
          <w:i/>
          <w:spacing w:val="-6"/>
          <w:sz w:val="24"/>
        </w:rPr>
        <w:t xml:space="preserve"> </w:t>
      </w:r>
      <w:r>
        <w:rPr>
          <w:i/>
          <w:sz w:val="24"/>
        </w:rPr>
        <w:t>now.</w:t>
      </w:r>
      <w:r>
        <w:rPr>
          <w:i/>
          <w:spacing w:val="-6"/>
          <w:sz w:val="24"/>
        </w:rPr>
        <w:t xml:space="preserve"> </w:t>
      </w:r>
      <w:r>
        <w:rPr>
          <w:i/>
          <w:sz w:val="24"/>
        </w:rPr>
        <w:t>And</w:t>
      </w:r>
      <w:r>
        <w:rPr>
          <w:i/>
          <w:spacing w:val="-6"/>
          <w:sz w:val="24"/>
        </w:rPr>
        <w:t xml:space="preserve"> </w:t>
      </w:r>
      <w:r>
        <w:rPr>
          <w:i/>
          <w:sz w:val="24"/>
        </w:rPr>
        <w:t>I'm</w:t>
      </w:r>
      <w:r>
        <w:rPr>
          <w:i/>
          <w:spacing w:val="-6"/>
          <w:sz w:val="24"/>
        </w:rPr>
        <w:t xml:space="preserve"> </w:t>
      </w:r>
      <w:r>
        <w:rPr>
          <w:i/>
          <w:sz w:val="24"/>
        </w:rPr>
        <w:t>easygoing</w:t>
      </w:r>
      <w:r>
        <w:rPr>
          <w:i/>
          <w:spacing w:val="-6"/>
          <w:sz w:val="24"/>
        </w:rPr>
        <w:t xml:space="preserve"> </w:t>
      </w:r>
      <w:r>
        <w:rPr>
          <w:i/>
          <w:sz w:val="24"/>
        </w:rPr>
        <w:t>and</w:t>
      </w:r>
      <w:r>
        <w:rPr>
          <w:i/>
          <w:spacing w:val="-6"/>
          <w:sz w:val="24"/>
        </w:rPr>
        <w:t xml:space="preserve"> </w:t>
      </w:r>
      <w:r>
        <w:rPr>
          <w:i/>
          <w:sz w:val="24"/>
        </w:rPr>
        <w:t>relaxed,</w:t>
      </w:r>
      <w:r>
        <w:rPr>
          <w:i/>
          <w:spacing w:val="-6"/>
          <w:sz w:val="24"/>
        </w:rPr>
        <w:t xml:space="preserve"> </w:t>
      </w:r>
      <w:r>
        <w:rPr>
          <w:i/>
          <w:sz w:val="24"/>
        </w:rPr>
        <w:t>and</w:t>
      </w:r>
      <w:r>
        <w:rPr>
          <w:i/>
          <w:spacing w:val="-6"/>
          <w:sz w:val="24"/>
        </w:rPr>
        <w:t xml:space="preserve"> </w:t>
      </w:r>
      <w:r>
        <w:rPr>
          <w:i/>
          <w:sz w:val="24"/>
        </w:rPr>
        <w:t>stuff</w:t>
      </w:r>
      <w:r>
        <w:rPr>
          <w:i/>
          <w:spacing w:val="-6"/>
          <w:sz w:val="24"/>
        </w:rPr>
        <w:t xml:space="preserve"> </w:t>
      </w:r>
      <w:r>
        <w:rPr>
          <w:i/>
          <w:sz w:val="24"/>
        </w:rPr>
        <w:t>rolls</w:t>
      </w:r>
      <w:r>
        <w:rPr>
          <w:i/>
          <w:spacing w:val="-6"/>
          <w:sz w:val="24"/>
        </w:rPr>
        <w:t xml:space="preserve"> </w:t>
      </w:r>
      <w:r>
        <w:rPr>
          <w:i/>
          <w:sz w:val="24"/>
        </w:rPr>
        <w:t>off</w:t>
      </w:r>
      <w:r>
        <w:rPr>
          <w:i/>
          <w:spacing w:val="-6"/>
          <w:sz w:val="24"/>
        </w:rPr>
        <w:t xml:space="preserve"> </w:t>
      </w:r>
      <w:r>
        <w:rPr>
          <w:i/>
          <w:sz w:val="24"/>
        </w:rPr>
        <w:t>my</w:t>
      </w:r>
      <w:r>
        <w:rPr>
          <w:i/>
          <w:spacing w:val="-6"/>
          <w:sz w:val="24"/>
        </w:rPr>
        <w:t xml:space="preserve"> </w:t>
      </w:r>
      <w:r>
        <w:rPr>
          <w:i/>
          <w:sz w:val="24"/>
        </w:rPr>
        <w:t>shoulder and always has, but I never felt that way before.</w:t>
      </w:r>
    </w:p>
    <w:p w14:paraId="7049BE63" w14:textId="77777777" w:rsidR="00AF5714" w:rsidRDefault="00000000">
      <w:pPr>
        <w:pStyle w:val="BodyText"/>
        <w:spacing w:before="276" w:line="480" w:lineRule="auto"/>
        <w:ind w:right="720"/>
      </w:pPr>
      <w:r>
        <w:t>This</w:t>
      </w:r>
      <w:r>
        <w:rPr>
          <w:spacing w:val="-4"/>
        </w:rPr>
        <w:t xml:space="preserve"> </w:t>
      </w:r>
      <w:r>
        <w:t>teacher’s</w:t>
      </w:r>
      <w:r>
        <w:rPr>
          <w:spacing w:val="-4"/>
        </w:rPr>
        <w:t xml:space="preserve"> </w:t>
      </w:r>
      <w:r>
        <w:t>description</w:t>
      </w:r>
      <w:r>
        <w:rPr>
          <w:spacing w:val="-4"/>
        </w:rPr>
        <w:t xml:space="preserve"> </w:t>
      </w:r>
      <w:r>
        <w:t>of</w:t>
      </w:r>
      <w:r>
        <w:rPr>
          <w:spacing w:val="-4"/>
        </w:rPr>
        <w:t xml:space="preserve"> </w:t>
      </w:r>
      <w:r>
        <w:t>the</w:t>
      </w:r>
      <w:r>
        <w:rPr>
          <w:spacing w:val="-4"/>
        </w:rPr>
        <w:t xml:space="preserve"> </w:t>
      </w:r>
      <w:r>
        <w:t>environment</w:t>
      </w:r>
      <w:r>
        <w:rPr>
          <w:spacing w:val="-4"/>
        </w:rPr>
        <w:t xml:space="preserve"> </w:t>
      </w:r>
      <w:r>
        <w:t>as</w:t>
      </w:r>
      <w:r>
        <w:rPr>
          <w:spacing w:val="-4"/>
        </w:rPr>
        <w:t xml:space="preserve"> </w:t>
      </w:r>
      <w:r>
        <w:t>different</w:t>
      </w:r>
      <w:r>
        <w:rPr>
          <w:spacing w:val="-4"/>
        </w:rPr>
        <w:t xml:space="preserve"> </w:t>
      </w:r>
      <w:r>
        <w:t>than</w:t>
      </w:r>
      <w:r>
        <w:rPr>
          <w:spacing w:val="-4"/>
        </w:rPr>
        <w:t xml:space="preserve"> </w:t>
      </w:r>
      <w:r>
        <w:t>“before”</w:t>
      </w:r>
      <w:r>
        <w:rPr>
          <w:spacing w:val="-4"/>
        </w:rPr>
        <w:t xml:space="preserve"> </w:t>
      </w:r>
      <w:r>
        <w:t>is</w:t>
      </w:r>
      <w:r>
        <w:rPr>
          <w:spacing w:val="-4"/>
        </w:rPr>
        <w:t xml:space="preserve"> </w:t>
      </w:r>
      <w:r>
        <w:t>important,</w:t>
      </w:r>
      <w:r>
        <w:rPr>
          <w:spacing w:val="-4"/>
        </w:rPr>
        <w:t xml:space="preserve"> </w:t>
      </w:r>
      <w:r>
        <w:t>particularly for veteran teachers who have weathered other policy eras in Oklahoma. Later discussion will unpack this concept, but as related to the fear participants described, that sentiment is important here. This teacher, as with as a dozen other participants, often double-checked that interview responses would be confidential, while a handful more made jocular glances at the ceiling and</w:t>
      </w:r>
    </w:p>
    <w:p w14:paraId="5819D6F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259D85D" w14:textId="77777777" w:rsidR="00AF5714" w:rsidRDefault="00000000">
      <w:pPr>
        <w:pStyle w:val="BodyText"/>
        <w:spacing w:before="60" w:line="480" w:lineRule="auto"/>
      </w:pPr>
      <w:r>
        <w:lastRenderedPageBreak/>
        <w:t>wondered</w:t>
      </w:r>
      <w:r>
        <w:rPr>
          <w:spacing w:val="-3"/>
        </w:rPr>
        <w:t xml:space="preserve"> </w:t>
      </w:r>
      <w:r>
        <w:t>if</w:t>
      </w:r>
      <w:r>
        <w:rPr>
          <w:spacing w:val="-3"/>
        </w:rPr>
        <w:t xml:space="preserve"> </w:t>
      </w:r>
      <w:r>
        <w:t>“someone</w:t>
      </w:r>
      <w:r>
        <w:rPr>
          <w:spacing w:val="-3"/>
        </w:rPr>
        <w:t xml:space="preserve"> </w:t>
      </w:r>
      <w:r>
        <w:t>is</w:t>
      </w:r>
      <w:r>
        <w:rPr>
          <w:spacing w:val="-3"/>
        </w:rPr>
        <w:t xml:space="preserve"> </w:t>
      </w:r>
      <w:r>
        <w:t>listening.”</w:t>
      </w:r>
      <w:r>
        <w:rPr>
          <w:spacing w:val="-3"/>
        </w:rPr>
        <w:t xml:space="preserve"> </w:t>
      </w:r>
      <w:r>
        <w:t>A</w:t>
      </w:r>
      <w:r>
        <w:rPr>
          <w:spacing w:val="-3"/>
        </w:rPr>
        <w:t xml:space="preserve"> </w:t>
      </w:r>
      <w:r>
        <w:t>15-year</w:t>
      </w:r>
      <w:r>
        <w:rPr>
          <w:spacing w:val="-3"/>
        </w:rPr>
        <w:t xml:space="preserve"> </w:t>
      </w:r>
      <w:r>
        <w:t>veteran</w:t>
      </w:r>
      <w:r>
        <w:rPr>
          <w:spacing w:val="-3"/>
        </w:rPr>
        <w:t xml:space="preserve"> </w:t>
      </w:r>
      <w:r>
        <w:t>teacher</w:t>
      </w:r>
      <w:r>
        <w:rPr>
          <w:spacing w:val="-3"/>
        </w:rPr>
        <w:t xml:space="preserve"> </w:t>
      </w:r>
      <w:r>
        <w:t>from</w:t>
      </w:r>
      <w:r>
        <w:rPr>
          <w:spacing w:val="-3"/>
        </w:rPr>
        <w:t xml:space="preserve"> </w:t>
      </w:r>
      <w:r>
        <w:t>a</w:t>
      </w:r>
      <w:r>
        <w:rPr>
          <w:spacing w:val="-3"/>
        </w:rPr>
        <w:t xml:space="preserve"> </w:t>
      </w:r>
      <w:r>
        <w:t>rural</w:t>
      </w:r>
      <w:r>
        <w:rPr>
          <w:spacing w:val="-3"/>
        </w:rPr>
        <w:t xml:space="preserve"> </w:t>
      </w:r>
      <w:r>
        <w:t>school</w:t>
      </w:r>
      <w:r>
        <w:rPr>
          <w:spacing w:val="-3"/>
        </w:rPr>
        <w:t xml:space="preserve"> </w:t>
      </w:r>
      <w:r>
        <w:t>spoke</w:t>
      </w:r>
      <w:r>
        <w:rPr>
          <w:spacing w:val="-3"/>
        </w:rPr>
        <w:t xml:space="preserve"> </w:t>
      </w:r>
      <w:r>
        <w:t xml:space="preserve">about the fear associated with parent complaints based on accidental inclusion of content they may object to by saying, "I'm scared to do anything. Somebody's going to get mad and put us on a </w:t>
      </w:r>
      <w:r>
        <w:rPr>
          <w:spacing w:val="-2"/>
        </w:rPr>
        <w:t>list."</w:t>
      </w:r>
    </w:p>
    <w:p w14:paraId="7BCE5EEB" w14:textId="77777777" w:rsidR="00AF5714" w:rsidRDefault="00000000">
      <w:pPr>
        <w:pStyle w:val="BodyText"/>
        <w:spacing w:line="480" w:lineRule="auto"/>
        <w:ind w:right="873"/>
      </w:pPr>
      <w:r>
        <w:t>Another</w:t>
      </w:r>
      <w:r>
        <w:rPr>
          <w:spacing w:val="-4"/>
        </w:rPr>
        <w:t xml:space="preserve"> </w:t>
      </w:r>
      <w:r>
        <w:t>veteran</w:t>
      </w:r>
      <w:r>
        <w:rPr>
          <w:spacing w:val="-4"/>
        </w:rPr>
        <w:t xml:space="preserve"> </w:t>
      </w:r>
      <w:r>
        <w:t>of</w:t>
      </w:r>
      <w:r>
        <w:rPr>
          <w:spacing w:val="-4"/>
        </w:rPr>
        <w:t xml:space="preserve"> </w:t>
      </w:r>
      <w:r>
        <w:t>over</w:t>
      </w:r>
      <w:r>
        <w:rPr>
          <w:spacing w:val="-4"/>
        </w:rPr>
        <w:t xml:space="preserve"> </w:t>
      </w:r>
      <w:r>
        <w:t>10</w:t>
      </w:r>
      <w:r>
        <w:rPr>
          <w:spacing w:val="-4"/>
        </w:rPr>
        <w:t xml:space="preserve"> </w:t>
      </w:r>
      <w:r>
        <w:t>years,</w:t>
      </w:r>
      <w:r>
        <w:rPr>
          <w:spacing w:val="-4"/>
        </w:rPr>
        <w:t xml:space="preserve"> </w:t>
      </w:r>
      <w:r>
        <w:t>described</w:t>
      </w:r>
      <w:r>
        <w:rPr>
          <w:spacing w:val="-4"/>
        </w:rPr>
        <w:t xml:space="preserve"> </w:t>
      </w:r>
      <w:r>
        <w:t>the</w:t>
      </w:r>
      <w:r>
        <w:rPr>
          <w:spacing w:val="-4"/>
        </w:rPr>
        <w:t xml:space="preserve"> </w:t>
      </w:r>
      <w:r>
        <w:t>prevailing</w:t>
      </w:r>
      <w:r>
        <w:rPr>
          <w:spacing w:val="-4"/>
        </w:rPr>
        <w:t xml:space="preserve"> </w:t>
      </w:r>
      <w:r>
        <w:t>nervousness,</w:t>
      </w:r>
      <w:r>
        <w:rPr>
          <w:spacing w:val="-4"/>
        </w:rPr>
        <w:t xml:space="preserve"> </w:t>
      </w:r>
      <w:r>
        <w:t>regulation</w:t>
      </w:r>
      <w:r>
        <w:rPr>
          <w:spacing w:val="-4"/>
        </w:rPr>
        <w:t xml:space="preserve"> </w:t>
      </w:r>
      <w:r>
        <w:t>to</w:t>
      </w:r>
      <w:r>
        <w:rPr>
          <w:spacing w:val="-4"/>
        </w:rPr>
        <w:t xml:space="preserve"> </w:t>
      </w:r>
      <w:r>
        <w:t>content, and perceived confusion:</w:t>
      </w:r>
    </w:p>
    <w:p w14:paraId="371C5662" w14:textId="77777777" w:rsidR="00AF5714" w:rsidRDefault="00000000">
      <w:pPr>
        <w:ind w:left="1080" w:right="720"/>
        <w:rPr>
          <w:i/>
          <w:sz w:val="24"/>
        </w:rPr>
      </w:pPr>
      <w:r>
        <w:rPr>
          <w:i/>
          <w:sz w:val="24"/>
        </w:rPr>
        <w:t>At</w:t>
      </w:r>
      <w:r>
        <w:rPr>
          <w:i/>
          <w:spacing w:val="-5"/>
          <w:sz w:val="24"/>
        </w:rPr>
        <w:t xml:space="preserve"> </w:t>
      </w:r>
      <w:r>
        <w:rPr>
          <w:i/>
          <w:sz w:val="24"/>
        </w:rPr>
        <w:t>this</w:t>
      </w:r>
      <w:r>
        <w:rPr>
          <w:i/>
          <w:spacing w:val="-5"/>
          <w:sz w:val="24"/>
        </w:rPr>
        <w:t xml:space="preserve"> </w:t>
      </w:r>
      <w:r>
        <w:rPr>
          <w:i/>
          <w:sz w:val="24"/>
        </w:rPr>
        <w:t>point</w:t>
      </w:r>
      <w:r>
        <w:rPr>
          <w:i/>
          <w:spacing w:val="-5"/>
          <w:sz w:val="24"/>
        </w:rPr>
        <w:t xml:space="preserve"> </w:t>
      </w:r>
      <w:r>
        <w:rPr>
          <w:i/>
          <w:sz w:val="24"/>
        </w:rPr>
        <w:t>I</w:t>
      </w:r>
      <w:r>
        <w:rPr>
          <w:i/>
          <w:spacing w:val="-5"/>
          <w:sz w:val="24"/>
        </w:rPr>
        <w:t xml:space="preserve"> </w:t>
      </w:r>
      <w:r>
        <w:rPr>
          <w:i/>
          <w:sz w:val="24"/>
        </w:rPr>
        <w:t>am</w:t>
      </w:r>
      <w:r>
        <w:rPr>
          <w:i/>
          <w:spacing w:val="-5"/>
          <w:sz w:val="24"/>
        </w:rPr>
        <w:t xml:space="preserve"> </w:t>
      </w:r>
      <w:r>
        <w:rPr>
          <w:i/>
          <w:sz w:val="24"/>
        </w:rPr>
        <w:t>nervous</w:t>
      </w:r>
      <w:r>
        <w:rPr>
          <w:i/>
          <w:spacing w:val="-5"/>
          <w:sz w:val="24"/>
        </w:rPr>
        <w:t xml:space="preserve"> </w:t>
      </w:r>
      <w:proofErr w:type="gramStart"/>
      <w:r>
        <w:rPr>
          <w:i/>
          <w:sz w:val="24"/>
        </w:rPr>
        <w:t>to</w:t>
      </w:r>
      <w:r>
        <w:rPr>
          <w:i/>
          <w:spacing w:val="-5"/>
          <w:sz w:val="24"/>
        </w:rPr>
        <w:t xml:space="preserve"> </w:t>
      </w:r>
      <w:r>
        <w:rPr>
          <w:i/>
          <w:sz w:val="24"/>
        </w:rPr>
        <w:t>teach</w:t>
      </w:r>
      <w:proofErr w:type="gramEnd"/>
      <w:r>
        <w:rPr>
          <w:i/>
          <w:spacing w:val="-5"/>
          <w:sz w:val="24"/>
        </w:rPr>
        <w:t xml:space="preserve"> </w:t>
      </w:r>
      <w:r>
        <w:rPr>
          <w:i/>
          <w:sz w:val="24"/>
        </w:rPr>
        <w:t>anything.</w:t>
      </w:r>
      <w:r>
        <w:rPr>
          <w:i/>
          <w:spacing w:val="-5"/>
          <w:sz w:val="24"/>
        </w:rPr>
        <w:t xml:space="preserve"> </w:t>
      </w:r>
      <w:r>
        <w:rPr>
          <w:i/>
          <w:sz w:val="24"/>
        </w:rPr>
        <w:t>Again,</w:t>
      </w:r>
      <w:r>
        <w:rPr>
          <w:i/>
          <w:spacing w:val="-5"/>
          <w:sz w:val="24"/>
        </w:rPr>
        <w:t xml:space="preserve"> </w:t>
      </w:r>
      <w:r>
        <w:rPr>
          <w:i/>
          <w:sz w:val="24"/>
        </w:rPr>
        <w:t>'critical',</w:t>
      </w:r>
      <w:r>
        <w:rPr>
          <w:i/>
          <w:spacing w:val="-5"/>
          <w:sz w:val="24"/>
        </w:rPr>
        <w:t xml:space="preserve"> </w:t>
      </w:r>
      <w:r>
        <w:rPr>
          <w:i/>
          <w:sz w:val="24"/>
        </w:rPr>
        <w:t>you</w:t>
      </w:r>
      <w:r>
        <w:rPr>
          <w:i/>
          <w:spacing w:val="-5"/>
          <w:sz w:val="24"/>
        </w:rPr>
        <w:t xml:space="preserve"> </w:t>
      </w:r>
      <w:r>
        <w:rPr>
          <w:i/>
          <w:sz w:val="24"/>
        </w:rPr>
        <w:t>know,</w:t>
      </w:r>
      <w:r>
        <w:rPr>
          <w:i/>
          <w:spacing w:val="-5"/>
          <w:sz w:val="24"/>
        </w:rPr>
        <w:t xml:space="preserve"> </w:t>
      </w:r>
      <w:r>
        <w:rPr>
          <w:i/>
          <w:sz w:val="24"/>
        </w:rPr>
        <w:t>'critical</w:t>
      </w:r>
      <w:r>
        <w:rPr>
          <w:i/>
          <w:spacing w:val="-5"/>
          <w:sz w:val="24"/>
        </w:rPr>
        <w:t xml:space="preserve"> </w:t>
      </w:r>
      <w:r>
        <w:rPr>
          <w:i/>
          <w:sz w:val="24"/>
        </w:rPr>
        <w:t>reading', 'critical writing', 'critical thinking'.</w:t>
      </w:r>
    </w:p>
    <w:p w14:paraId="552AAE90" w14:textId="77777777" w:rsidR="00AF5714" w:rsidRDefault="00AF5714">
      <w:pPr>
        <w:pStyle w:val="BodyText"/>
        <w:ind w:left="0" w:right="0"/>
        <w:rPr>
          <w:i/>
        </w:rPr>
      </w:pPr>
    </w:p>
    <w:p w14:paraId="6177B6A8" w14:textId="77777777" w:rsidR="00AF5714" w:rsidRDefault="00000000">
      <w:pPr>
        <w:pStyle w:val="BodyText"/>
        <w:spacing w:line="480" w:lineRule="auto"/>
        <w:ind w:right="767"/>
      </w:pPr>
      <w:r>
        <w:t>The inclusion of a term like “critical” previously thought by teachers to be a positive, amoral skill</w:t>
      </w:r>
      <w:r>
        <w:rPr>
          <w:spacing w:val="-3"/>
        </w:rPr>
        <w:t xml:space="preserve"> </w:t>
      </w:r>
      <w:r>
        <w:t>for</w:t>
      </w:r>
      <w:r>
        <w:rPr>
          <w:spacing w:val="-3"/>
        </w:rPr>
        <w:t xml:space="preserve"> </w:t>
      </w:r>
      <w:r>
        <w:t>a</w:t>
      </w:r>
      <w:r>
        <w:rPr>
          <w:spacing w:val="-3"/>
        </w:rPr>
        <w:t xml:space="preserve"> </w:t>
      </w:r>
      <w:proofErr w:type="gramStart"/>
      <w:r>
        <w:t>public</w:t>
      </w:r>
      <w:r>
        <w:rPr>
          <w:spacing w:val="-3"/>
        </w:rPr>
        <w:t xml:space="preserve"> </w:t>
      </w:r>
      <w:r>
        <w:t>school</w:t>
      </w:r>
      <w:proofErr w:type="gramEnd"/>
      <w:r>
        <w:rPr>
          <w:spacing w:val="-3"/>
        </w:rPr>
        <w:t xml:space="preserve"> </w:t>
      </w:r>
      <w:r>
        <w:t>education</w:t>
      </w:r>
      <w:r>
        <w:rPr>
          <w:spacing w:val="-3"/>
        </w:rPr>
        <w:t xml:space="preserve"> </w:t>
      </w:r>
      <w:r>
        <w:t>in</w:t>
      </w:r>
      <w:r>
        <w:rPr>
          <w:spacing w:val="-3"/>
        </w:rPr>
        <w:t xml:space="preserve"> </w:t>
      </w:r>
      <w:r>
        <w:t>weaponized</w:t>
      </w:r>
      <w:r>
        <w:rPr>
          <w:spacing w:val="-3"/>
        </w:rPr>
        <w:t xml:space="preserve"> </w:t>
      </w:r>
      <w:r>
        <w:t>political</w:t>
      </w:r>
      <w:r>
        <w:rPr>
          <w:spacing w:val="-3"/>
        </w:rPr>
        <w:t xml:space="preserve"> </w:t>
      </w:r>
      <w:r>
        <w:t>rhetoric</w:t>
      </w:r>
      <w:r>
        <w:rPr>
          <w:spacing w:val="-3"/>
        </w:rPr>
        <w:t xml:space="preserve"> </w:t>
      </w:r>
      <w:r>
        <w:t>on</w:t>
      </w:r>
      <w:r>
        <w:rPr>
          <w:spacing w:val="-3"/>
        </w:rPr>
        <w:t xml:space="preserve"> </w:t>
      </w:r>
      <w:r>
        <w:t>“indoctrination”</w:t>
      </w:r>
      <w:r>
        <w:rPr>
          <w:spacing w:val="-3"/>
        </w:rPr>
        <w:t xml:space="preserve"> </w:t>
      </w:r>
      <w:r>
        <w:t>seemed</w:t>
      </w:r>
      <w:r>
        <w:rPr>
          <w:spacing w:val="-3"/>
        </w:rPr>
        <w:t xml:space="preserve"> </w:t>
      </w:r>
      <w:r>
        <w:t>to be damaging for teachers from a politically neutral place of mourning the death of</w:t>
      </w:r>
    </w:p>
    <w:p w14:paraId="48A73DE5" w14:textId="77777777" w:rsidR="00AF5714" w:rsidRDefault="00000000">
      <w:pPr>
        <w:pStyle w:val="BodyText"/>
        <w:spacing w:line="480" w:lineRule="auto"/>
        <w:ind w:right="734"/>
      </w:pPr>
      <w:r>
        <w:t>content-specific discipline. The dread described in these interviews was palpable. Teachers were apt to cry, turn red in the face, raise their voices, stand, fall silent, laugh, or tremble when describing</w:t>
      </w:r>
      <w:r>
        <w:rPr>
          <w:spacing w:val="-3"/>
        </w:rPr>
        <w:t xml:space="preserve"> </w:t>
      </w:r>
      <w:r>
        <w:t>emotions</w:t>
      </w:r>
      <w:r>
        <w:rPr>
          <w:spacing w:val="-3"/>
        </w:rPr>
        <w:t xml:space="preserve"> </w:t>
      </w:r>
      <w:r>
        <w:t>associated</w:t>
      </w:r>
      <w:r>
        <w:rPr>
          <w:spacing w:val="-3"/>
        </w:rPr>
        <w:t xml:space="preserve"> </w:t>
      </w:r>
      <w:r>
        <w:t>with</w:t>
      </w:r>
      <w:r>
        <w:rPr>
          <w:spacing w:val="-3"/>
        </w:rPr>
        <w:t xml:space="preserve"> </w:t>
      </w:r>
      <w:r>
        <w:t>the</w:t>
      </w:r>
      <w:r>
        <w:rPr>
          <w:spacing w:val="-3"/>
        </w:rPr>
        <w:t xml:space="preserve"> </w:t>
      </w:r>
      <w:r>
        <w:t>interaction</w:t>
      </w:r>
      <w:r>
        <w:rPr>
          <w:spacing w:val="-3"/>
        </w:rPr>
        <w:t xml:space="preserve"> </w:t>
      </w:r>
      <w:r>
        <w:t>of</w:t>
      </w:r>
      <w:r>
        <w:rPr>
          <w:spacing w:val="-3"/>
        </w:rPr>
        <w:t xml:space="preserve"> </w:t>
      </w:r>
      <w:r>
        <w:t>these</w:t>
      </w:r>
      <w:r>
        <w:rPr>
          <w:spacing w:val="-3"/>
        </w:rPr>
        <w:t xml:space="preserve"> </w:t>
      </w:r>
      <w:r>
        <w:t>policies</w:t>
      </w:r>
      <w:r>
        <w:rPr>
          <w:spacing w:val="-3"/>
        </w:rPr>
        <w:t xml:space="preserve"> </w:t>
      </w:r>
      <w:r>
        <w:t>and</w:t>
      </w:r>
      <w:r>
        <w:rPr>
          <w:spacing w:val="-3"/>
        </w:rPr>
        <w:t xml:space="preserve"> </w:t>
      </w:r>
      <w:r>
        <w:t>their</w:t>
      </w:r>
      <w:r>
        <w:rPr>
          <w:spacing w:val="-3"/>
        </w:rPr>
        <w:t xml:space="preserve"> </w:t>
      </w:r>
      <w:r>
        <w:t>fear</w:t>
      </w:r>
      <w:r>
        <w:rPr>
          <w:spacing w:val="-3"/>
        </w:rPr>
        <w:t xml:space="preserve"> </w:t>
      </w:r>
      <w:r>
        <w:t>surrounding</w:t>
      </w:r>
      <w:r>
        <w:rPr>
          <w:spacing w:val="-3"/>
        </w:rPr>
        <w:t xml:space="preserve"> </w:t>
      </w:r>
      <w:r>
        <w:t>it. These building-level phenomena—supportive principals, the power of a trickle-down quality of policy, and the fear generated in that environment—assert the importance of the study to the body of literature.</w:t>
      </w:r>
    </w:p>
    <w:p w14:paraId="52FE657D" w14:textId="77777777" w:rsidR="00AF5714" w:rsidRDefault="00000000">
      <w:pPr>
        <w:pStyle w:val="BodyText"/>
        <w:spacing w:line="480" w:lineRule="auto"/>
        <w:ind w:right="873" w:firstLine="720"/>
      </w:pPr>
      <w:r>
        <w:t>Another dimension of data that was common across many interviews was the metaphorical description of the current policy environment as one where something could go wrong, or a teacher could come to harm at any second without warning. A 5-year teacher articulated</w:t>
      </w:r>
      <w:r>
        <w:rPr>
          <w:spacing w:val="-3"/>
        </w:rPr>
        <w:t xml:space="preserve"> </w:t>
      </w:r>
      <w:r>
        <w:t>this</w:t>
      </w:r>
      <w:r>
        <w:rPr>
          <w:spacing w:val="-3"/>
        </w:rPr>
        <w:t xml:space="preserve"> </w:t>
      </w:r>
      <w:r>
        <w:t>quality</w:t>
      </w:r>
      <w:r>
        <w:rPr>
          <w:spacing w:val="-3"/>
        </w:rPr>
        <w:t xml:space="preserve"> </w:t>
      </w:r>
      <w:r>
        <w:t>and</w:t>
      </w:r>
      <w:r>
        <w:rPr>
          <w:spacing w:val="-3"/>
        </w:rPr>
        <w:t xml:space="preserve"> </w:t>
      </w:r>
      <w:r>
        <w:t>its</w:t>
      </w:r>
      <w:r>
        <w:rPr>
          <w:spacing w:val="-3"/>
        </w:rPr>
        <w:t xml:space="preserve"> </w:t>
      </w:r>
      <w:r>
        <w:t>effect</w:t>
      </w:r>
      <w:r>
        <w:rPr>
          <w:spacing w:val="-3"/>
        </w:rPr>
        <w:t xml:space="preserve"> </w:t>
      </w:r>
      <w:r>
        <w:t>on</w:t>
      </w:r>
      <w:r>
        <w:rPr>
          <w:spacing w:val="-3"/>
        </w:rPr>
        <w:t xml:space="preserve"> </w:t>
      </w:r>
      <w:r>
        <w:t>their</w:t>
      </w:r>
      <w:r>
        <w:rPr>
          <w:spacing w:val="-3"/>
        </w:rPr>
        <w:t xml:space="preserve"> </w:t>
      </w:r>
      <w:r>
        <w:t>role</w:t>
      </w:r>
      <w:r>
        <w:rPr>
          <w:spacing w:val="-3"/>
        </w:rPr>
        <w:t xml:space="preserve"> </w:t>
      </w:r>
      <w:r>
        <w:t>as</w:t>
      </w:r>
      <w:r>
        <w:rPr>
          <w:spacing w:val="-3"/>
        </w:rPr>
        <w:t xml:space="preserve"> </w:t>
      </w:r>
      <w:r>
        <w:t>an</w:t>
      </w:r>
      <w:r>
        <w:rPr>
          <w:spacing w:val="-3"/>
        </w:rPr>
        <w:t xml:space="preserve"> </w:t>
      </w:r>
      <w:r>
        <w:t>English</w:t>
      </w:r>
      <w:r>
        <w:rPr>
          <w:spacing w:val="-3"/>
        </w:rPr>
        <w:t xml:space="preserve"> </w:t>
      </w:r>
      <w:r>
        <w:t>Language</w:t>
      </w:r>
      <w:r>
        <w:rPr>
          <w:spacing w:val="-3"/>
        </w:rPr>
        <w:t xml:space="preserve"> </w:t>
      </w:r>
      <w:r>
        <w:t>Arts</w:t>
      </w:r>
      <w:r>
        <w:rPr>
          <w:spacing w:val="-3"/>
        </w:rPr>
        <w:t xml:space="preserve"> </w:t>
      </w:r>
      <w:r>
        <w:t>department</w:t>
      </w:r>
      <w:r>
        <w:rPr>
          <w:spacing w:val="-3"/>
        </w:rPr>
        <w:t xml:space="preserve"> </w:t>
      </w:r>
      <w:r>
        <w:t>head in a large suburban middle school:</w:t>
      </w:r>
    </w:p>
    <w:p w14:paraId="04884A73" w14:textId="77777777" w:rsidR="00AF5714" w:rsidRDefault="00000000">
      <w:pPr>
        <w:ind w:left="1080" w:right="720"/>
        <w:rPr>
          <w:i/>
          <w:sz w:val="24"/>
        </w:rPr>
      </w:pPr>
      <w:r>
        <w:rPr>
          <w:i/>
          <w:sz w:val="24"/>
        </w:rPr>
        <w:t>It feels a little bit like a landmine kind of situation. Like, don't step here or it might cause a problem and don't step here. Or it could blow up these issues or whatever. And so, it feels</w:t>
      </w:r>
      <w:r>
        <w:rPr>
          <w:i/>
          <w:spacing w:val="-3"/>
          <w:sz w:val="24"/>
        </w:rPr>
        <w:t xml:space="preserve"> </w:t>
      </w:r>
      <w:r>
        <w:rPr>
          <w:i/>
          <w:sz w:val="24"/>
        </w:rPr>
        <w:t>that</w:t>
      </w:r>
      <w:r>
        <w:rPr>
          <w:i/>
          <w:spacing w:val="-3"/>
          <w:sz w:val="24"/>
        </w:rPr>
        <w:t xml:space="preserve"> </w:t>
      </w:r>
      <w:r>
        <w:rPr>
          <w:i/>
          <w:sz w:val="24"/>
        </w:rPr>
        <w:t>way</w:t>
      </w:r>
      <w:r>
        <w:rPr>
          <w:i/>
          <w:spacing w:val="-3"/>
          <w:sz w:val="24"/>
        </w:rPr>
        <w:t xml:space="preserve"> </w:t>
      </w:r>
      <w:r>
        <w:rPr>
          <w:i/>
          <w:sz w:val="24"/>
        </w:rPr>
        <w:t>sometimes.</w:t>
      </w:r>
      <w:r>
        <w:rPr>
          <w:i/>
          <w:spacing w:val="-3"/>
          <w:sz w:val="24"/>
        </w:rPr>
        <w:t xml:space="preserve"> </w:t>
      </w:r>
      <w:r>
        <w:rPr>
          <w:i/>
          <w:sz w:val="24"/>
        </w:rPr>
        <w:t>And</w:t>
      </w:r>
      <w:r>
        <w:rPr>
          <w:i/>
          <w:spacing w:val="-3"/>
          <w:sz w:val="24"/>
        </w:rPr>
        <w:t xml:space="preserve"> </w:t>
      </w:r>
      <w:r>
        <w:rPr>
          <w:i/>
          <w:sz w:val="24"/>
        </w:rPr>
        <w:t>so</w:t>
      </w:r>
      <w:r>
        <w:rPr>
          <w:i/>
          <w:spacing w:val="-3"/>
          <w:sz w:val="24"/>
        </w:rPr>
        <w:t xml:space="preserve"> </w:t>
      </w:r>
      <w:r>
        <w:rPr>
          <w:i/>
          <w:sz w:val="24"/>
        </w:rPr>
        <w:t>especially</w:t>
      </w:r>
      <w:r>
        <w:rPr>
          <w:i/>
          <w:spacing w:val="-3"/>
          <w:sz w:val="24"/>
        </w:rPr>
        <w:t xml:space="preserve"> </w:t>
      </w:r>
      <w:r>
        <w:rPr>
          <w:i/>
          <w:sz w:val="24"/>
        </w:rPr>
        <w:t>as</w:t>
      </w:r>
      <w:r>
        <w:rPr>
          <w:i/>
          <w:spacing w:val="-3"/>
          <w:sz w:val="24"/>
        </w:rPr>
        <w:t xml:space="preserve"> </w:t>
      </w:r>
      <w:r>
        <w:rPr>
          <w:i/>
          <w:sz w:val="24"/>
        </w:rPr>
        <w:t>department</w:t>
      </w:r>
      <w:r>
        <w:rPr>
          <w:i/>
          <w:spacing w:val="-3"/>
          <w:sz w:val="24"/>
        </w:rPr>
        <w:t xml:space="preserve"> </w:t>
      </w:r>
      <w:r>
        <w:rPr>
          <w:i/>
          <w:sz w:val="24"/>
        </w:rPr>
        <w:t>head,</w:t>
      </w:r>
      <w:r>
        <w:rPr>
          <w:i/>
          <w:spacing w:val="-3"/>
          <w:sz w:val="24"/>
        </w:rPr>
        <w:t xml:space="preserve"> </w:t>
      </w:r>
      <w:r>
        <w:rPr>
          <w:i/>
          <w:sz w:val="24"/>
        </w:rPr>
        <w:t>I</w:t>
      </w:r>
      <w:r>
        <w:rPr>
          <w:i/>
          <w:spacing w:val="-3"/>
          <w:sz w:val="24"/>
        </w:rPr>
        <w:t xml:space="preserve"> </w:t>
      </w:r>
      <w:r>
        <w:rPr>
          <w:i/>
          <w:sz w:val="24"/>
        </w:rPr>
        <w:t>feel</w:t>
      </w:r>
      <w:r>
        <w:rPr>
          <w:i/>
          <w:spacing w:val="-3"/>
          <w:sz w:val="24"/>
        </w:rPr>
        <w:t xml:space="preserve"> </w:t>
      </w:r>
      <w:r>
        <w:rPr>
          <w:i/>
          <w:sz w:val="24"/>
        </w:rPr>
        <w:t>like</w:t>
      </w:r>
      <w:r>
        <w:rPr>
          <w:i/>
          <w:spacing w:val="-3"/>
          <w:sz w:val="24"/>
        </w:rPr>
        <w:t xml:space="preserve"> </w:t>
      </w:r>
      <w:r>
        <w:rPr>
          <w:i/>
          <w:sz w:val="24"/>
        </w:rPr>
        <w:t>I</w:t>
      </w:r>
      <w:r>
        <w:rPr>
          <w:i/>
          <w:spacing w:val="-3"/>
          <w:sz w:val="24"/>
        </w:rPr>
        <w:t xml:space="preserve"> </w:t>
      </w:r>
      <w:proofErr w:type="gramStart"/>
      <w:r>
        <w:rPr>
          <w:i/>
          <w:sz w:val="24"/>
        </w:rPr>
        <w:t>have</w:t>
      </w:r>
      <w:r>
        <w:rPr>
          <w:i/>
          <w:spacing w:val="-3"/>
          <w:sz w:val="24"/>
        </w:rPr>
        <w:t xml:space="preserve"> </w:t>
      </w:r>
      <w:r>
        <w:rPr>
          <w:i/>
          <w:sz w:val="24"/>
        </w:rPr>
        <w:t>to</w:t>
      </w:r>
      <w:proofErr w:type="gramEnd"/>
      <w:r>
        <w:rPr>
          <w:i/>
          <w:spacing w:val="-3"/>
          <w:sz w:val="24"/>
        </w:rPr>
        <w:t xml:space="preserve"> </w:t>
      </w:r>
      <w:r>
        <w:rPr>
          <w:i/>
          <w:sz w:val="24"/>
        </w:rPr>
        <w:t>know</w:t>
      </w:r>
    </w:p>
    <w:p w14:paraId="7B9CCFAD" w14:textId="77777777" w:rsidR="00AF5714" w:rsidRDefault="00AF5714">
      <w:pPr>
        <w:rPr>
          <w:i/>
          <w:sz w:val="24"/>
        </w:rPr>
        <w:sectPr w:rsidR="00AF5714">
          <w:pgSz w:w="12240" w:h="15840"/>
          <w:pgMar w:top="1380" w:right="720" w:bottom="1260" w:left="1080" w:header="0" w:footer="1062" w:gutter="0"/>
          <w:cols w:space="720"/>
        </w:sectPr>
      </w:pPr>
    </w:p>
    <w:p w14:paraId="49D81F00" w14:textId="77777777" w:rsidR="00AF5714" w:rsidRDefault="00000000">
      <w:pPr>
        <w:spacing w:before="60"/>
        <w:ind w:left="1080" w:right="784"/>
        <w:rPr>
          <w:i/>
          <w:sz w:val="24"/>
        </w:rPr>
      </w:pPr>
      <w:r>
        <w:rPr>
          <w:i/>
          <w:sz w:val="24"/>
        </w:rPr>
        <w:lastRenderedPageBreak/>
        <w:t>where</w:t>
      </w:r>
      <w:r>
        <w:rPr>
          <w:i/>
          <w:spacing w:val="-5"/>
          <w:sz w:val="24"/>
        </w:rPr>
        <w:t xml:space="preserve"> </w:t>
      </w:r>
      <w:r>
        <w:rPr>
          <w:i/>
          <w:sz w:val="24"/>
        </w:rPr>
        <w:t>the</w:t>
      </w:r>
      <w:r>
        <w:rPr>
          <w:i/>
          <w:spacing w:val="-5"/>
          <w:sz w:val="24"/>
        </w:rPr>
        <w:t xml:space="preserve"> </w:t>
      </w:r>
      <w:r>
        <w:rPr>
          <w:i/>
          <w:sz w:val="24"/>
        </w:rPr>
        <w:t>landmines</w:t>
      </w:r>
      <w:r>
        <w:rPr>
          <w:i/>
          <w:spacing w:val="-5"/>
          <w:sz w:val="24"/>
        </w:rPr>
        <w:t xml:space="preserve"> </w:t>
      </w:r>
      <w:r>
        <w:rPr>
          <w:i/>
          <w:sz w:val="24"/>
        </w:rPr>
        <w:t>are</w:t>
      </w:r>
      <w:r>
        <w:rPr>
          <w:i/>
          <w:spacing w:val="-5"/>
          <w:sz w:val="24"/>
        </w:rPr>
        <w:t xml:space="preserve"> </w:t>
      </w:r>
      <w:proofErr w:type="gramStart"/>
      <w:r>
        <w:rPr>
          <w:i/>
          <w:sz w:val="24"/>
        </w:rPr>
        <w:t>in</w:t>
      </w:r>
      <w:r>
        <w:rPr>
          <w:i/>
          <w:spacing w:val="-5"/>
          <w:sz w:val="24"/>
        </w:rPr>
        <w:t xml:space="preserve"> </w:t>
      </w:r>
      <w:r>
        <w:rPr>
          <w:i/>
          <w:sz w:val="24"/>
        </w:rPr>
        <w:t>order</w:t>
      </w:r>
      <w:r>
        <w:rPr>
          <w:i/>
          <w:spacing w:val="-5"/>
          <w:sz w:val="24"/>
        </w:rPr>
        <w:t xml:space="preserve"> </w:t>
      </w:r>
      <w:r>
        <w:rPr>
          <w:i/>
          <w:sz w:val="24"/>
        </w:rPr>
        <w:t>to</w:t>
      </w:r>
      <w:proofErr w:type="gramEnd"/>
      <w:r>
        <w:rPr>
          <w:i/>
          <w:spacing w:val="-5"/>
          <w:sz w:val="24"/>
        </w:rPr>
        <w:t xml:space="preserve"> </w:t>
      </w:r>
      <w:r>
        <w:rPr>
          <w:i/>
          <w:sz w:val="24"/>
        </w:rPr>
        <w:t>help</w:t>
      </w:r>
      <w:r>
        <w:rPr>
          <w:i/>
          <w:spacing w:val="-5"/>
          <w:sz w:val="24"/>
        </w:rPr>
        <w:t xml:space="preserve"> </w:t>
      </w:r>
      <w:r>
        <w:rPr>
          <w:i/>
          <w:sz w:val="24"/>
        </w:rPr>
        <w:t>instruct</w:t>
      </w:r>
      <w:r>
        <w:rPr>
          <w:i/>
          <w:spacing w:val="-5"/>
          <w:sz w:val="24"/>
        </w:rPr>
        <w:t xml:space="preserve"> </w:t>
      </w:r>
      <w:r>
        <w:rPr>
          <w:i/>
          <w:sz w:val="24"/>
        </w:rPr>
        <w:t>other</w:t>
      </w:r>
      <w:r>
        <w:rPr>
          <w:i/>
          <w:spacing w:val="-5"/>
          <w:sz w:val="24"/>
        </w:rPr>
        <w:t xml:space="preserve"> </w:t>
      </w:r>
      <w:r>
        <w:rPr>
          <w:i/>
          <w:sz w:val="24"/>
        </w:rPr>
        <w:t>teachers</w:t>
      </w:r>
      <w:r>
        <w:rPr>
          <w:i/>
          <w:spacing w:val="-5"/>
          <w:sz w:val="24"/>
        </w:rPr>
        <w:t xml:space="preserve"> </w:t>
      </w:r>
      <w:r>
        <w:rPr>
          <w:i/>
          <w:sz w:val="24"/>
        </w:rPr>
        <w:t>to</w:t>
      </w:r>
      <w:r>
        <w:rPr>
          <w:i/>
          <w:spacing w:val="-5"/>
          <w:sz w:val="24"/>
        </w:rPr>
        <w:t xml:space="preserve"> </w:t>
      </w:r>
      <w:r>
        <w:rPr>
          <w:i/>
          <w:sz w:val="24"/>
        </w:rPr>
        <w:t>know</w:t>
      </w:r>
      <w:r>
        <w:rPr>
          <w:i/>
          <w:spacing w:val="-5"/>
          <w:sz w:val="24"/>
        </w:rPr>
        <w:t xml:space="preserve"> </w:t>
      </w:r>
      <w:r>
        <w:rPr>
          <w:i/>
          <w:sz w:val="24"/>
        </w:rPr>
        <w:t>how</w:t>
      </w:r>
      <w:r>
        <w:rPr>
          <w:i/>
          <w:spacing w:val="-5"/>
          <w:sz w:val="24"/>
        </w:rPr>
        <w:t xml:space="preserve"> </w:t>
      </w:r>
      <w:r>
        <w:rPr>
          <w:i/>
          <w:sz w:val="24"/>
        </w:rPr>
        <w:t>to</w:t>
      </w:r>
      <w:r>
        <w:rPr>
          <w:i/>
          <w:spacing w:val="-5"/>
          <w:sz w:val="24"/>
        </w:rPr>
        <w:t xml:space="preserve"> </w:t>
      </w:r>
      <w:r>
        <w:rPr>
          <w:i/>
          <w:sz w:val="24"/>
        </w:rPr>
        <w:t xml:space="preserve">handle </w:t>
      </w:r>
      <w:r>
        <w:rPr>
          <w:i/>
          <w:spacing w:val="-2"/>
          <w:sz w:val="24"/>
        </w:rPr>
        <w:t>things.</w:t>
      </w:r>
    </w:p>
    <w:p w14:paraId="032A2649" w14:textId="77777777" w:rsidR="00AF5714" w:rsidRDefault="00AF5714">
      <w:pPr>
        <w:pStyle w:val="BodyText"/>
        <w:ind w:left="0" w:right="0"/>
        <w:rPr>
          <w:i/>
        </w:rPr>
      </w:pPr>
    </w:p>
    <w:p w14:paraId="030B657C" w14:textId="77777777" w:rsidR="00AF5714" w:rsidRDefault="00000000">
      <w:pPr>
        <w:pStyle w:val="BodyText"/>
        <w:spacing w:line="480" w:lineRule="auto"/>
        <w:ind w:right="737"/>
      </w:pPr>
      <w:r>
        <w:t>The “impossible” nature of the “landmine” imagery was present in a large part of the data. quality wherein teachers at opposite ends of the ideological spectrum feel trapped and unable to do</w:t>
      </w:r>
      <w:r>
        <w:rPr>
          <w:spacing w:val="-3"/>
        </w:rPr>
        <w:t xml:space="preserve"> </w:t>
      </w:r>
      <w:r>
        <w:t>their</w:t>
      </w:r>
      <w:r>
        <w:rPr>
          <w:spacing w:val="-3"/>
        </w:rPr>
        <w:t xml:space="preserve"> </w:t>
      </w:r>
      <w:r>
        <w:t>work</w:t>
      </w:r>
      <w:r>
        <w:rPr>
          <w:spacing w:val="-3"/>
        </w:rPr>
        <w:t xml:space="preserve"> </w:t>
      </w:r>
      <w:r>
        <w:t>safely</w:t>
      </w:r>
      <w:r>
        <w:rPr>
          <w:spacing w:val="-3"/>
        </w:rPr>
        <w:t xml:space="preserve"> </w:t>
      </w:r>
      <w:r>
        <w:t>but</w:t>
      </w:r>
      <w:r>
        <w:rPr>
          <w:spacing w:val="-3"/>
        </w:rPr>
        <w:t xml:space="preserve"> </w:t>
      </w:r>
      <w:r>
        <w:t>for</w:t>
      </w:r>
      <w:r>
        <w:rPr>
          <w:spacing w:val="-3"/>
        </w:rPr>
        <w:t xml:space="preserve"> </w:t>
      </w:r>
      <w:r>
        <w:t>opposite</w:t>
      </w:r>
      <w:r>
        <w:rPr>
          <w:spacing w:val="-3"/>
        </w:rPr>
        <w:t xml:space="preserve"> </w:t>
      </w:r>
      <w:r>
        <w:t>reasons</w:t>
      </w:r>
      <w:r>
        <w:rPr>
          <w:spacing w:val="-3"/>
        </w:rPr>
        <w:t xml:space="preserve"> </w:t>
      </w:r>
      <w:r>
        <w:t>will</w:t>
      </w:r>
      <w:r>
        <w:rPr>
          <w:spacing w:val="-3"/>
        </w:rPr>
        <w:t xml:space="preserve"> </w:t>
      </w:r>
      <w:r>
        <w:t>be</w:t>
      </w:r>
      <w:r>
        <w:rPr>
          <w:spacing w:val="-3"/>
        </w:rPr>
        <w:t xml:space="preserve"> </w:t>
      </w:r>
      <w:r>
        <w:t>explored</w:t>
      </w:r>
      <w:r>
        <w:rPr>
          <w:spacing w:val="-3"/>
        </w:rPr>
        <w:t xml:space="preserve"> </w:t>
      </w:r>
      <w:r>
        <w:t>in</w:t>
      </w:r>
      <w:r>
        <w:rPr>
          <w:spacing w:val="-3"/>
        </w:rPr>
        <w:t xml:space="preserve"> </w:t>
      </w:r>
      <w:r>
        <w:t>a</w:t>
      </w:r>
      <w:r>
        <w:rPr>
          <w:spacing w:val="-3"/>
        </w:rPr>
        <w:t xml:space="preserve"> </w:t>
      </w:r>
      <w:r>
        <w:t>future</w:t>
      </w:r>
      <w:r>
        <w:rPr>
          <w:spacing w:val="-3"/>
        </w:rPr>
        <w:t xml:space="preserve"> </w:t>
      </w:r>
      <w:r>
        <w:t>subtheme.</w:t>
      </w:r>
      <w:r>
        <w:rPr>
          <w:spacing w:val="-3"/>
        </w:rPr>
        <w:t xml:space="preserve"> </w:t>
      </w:r>
      <w:r>
        <w:t>The</w:t>
      </w:r>
      <w:r>
        <w:rPr>
          <w:spacing w:val="-3"/>
        </w:rPr>
        <w:t xml:space="preserve"> </w:t>
      </w:r>
      <w:r>
        <w:t>language of “landmine,” “minefield,” and “eggshells” as indicative of the fear paradigm created by the current policy environment must be seen as evidence of low well-being due to state-level controlling policies.</w:t>
      </w:r>
    </w:p>
    <w:p w14:paraId="67410AE8" w14:textId="77777777" w:rsidR="00AF5714" w:rsidRDefault="00000000">
      <w:pPr>
        <w:pStyle w:val="BodyText"/>
        <w:spacing w:line="480" w:lineRule="auto"/>
        <w:ind w:right="720" w:firstLine="720"/>
      </w:pPr>
      <w:r>
        <w:t>The theoretical intersection of SDT and SIT has been discussed, but it is important to underscore here the power a policy must affect a person’s well-being particularly because their work is so intertwined with their sense of self, determination, and identity. The following subthemes</w:t>
      </w:r>
      <w:r>
        <w:rPr>
          <w:spacing w:val="-3"/>
        </w:rPr>
        <w:t xml:space="preserve"> </w:t>
      </w:r>
      <w:r>
        <w:t>will</w:t>
      </w:r>
      <w:r>
        <w:rPr>
          <w:spacing w:val="-3"/>
        </w:rPr>
        <w:t xml:space="preserve"> </w:t>
      </w:r>
      <w:r>
        <w:t>unpack</w:t>
      </w:r>
      <w:r>
        <w:rPr>
          <w:spacing w:val="-3"/>
        </w:rPr>
        <w:t xml:space="preserve"> </w:t>
      </w:r>
      <w:r>
        <w:t>the</w:t>
      </w:r>
      <w:r>
        <w:rPr>
          <w:spacing w:val="-3"/>
        </w:rPr>
        <w:t xml:space="preserve"> </w:t>
      </w:r>
      <w:r>
        <w:t>importance</w:t>
      </w:r>
      <w:r>
        <w:rPr>
          <w:spacing w:val="-3"/>
        </w:rPr>
        <w:t xml:space="preserve"> </w:t>
      </w:r>
      <w:r>
        <w:t>of</w:t>
      </w:r>
      <w:r>
        <w:rPr>
          <w:spacing w:val="-3"/>
        </w:rPr>
        <w:t xml:space="preserve"> </w:t>
      </w:r>
      <w:r>
        <w:t>this</w:t>
      </w:r>
      <w:r>
        <w:rPr>
          <w:spacing w:val="-3"/>
        </w:rPr>
        <w:t xml:space="preserve"> </w:t>
      </w:r>
      <w:r>
        <w:t>theoretical</w:t>
      </w:r>
      <w:r>
        <w:rPr>
          <w:spacing w:val="-3"/>
        </w:rPr>
        <w:t xml:space="preserve"> </w:t>
      </w:r>
      <w:r>
        <w:t>intersection</w:t>
      </w:r>
      <w:r>
        <w:rPr>
          <w:spacing w:val="-3"/>
        </w:rPr>
        <w:t xml:space="preserve"> </w:t>
      </w:r>
      <w:r>
        <w:t>in</w:t>
      </w:r>
      <w:r>
        <w:rPr>
          <w:spacing w:val="-3"/>
        </w:rPr>
        <w:t xml:space="preserve"> </w:t>
      </w:r>
      <w:r>
        <w:t>the</w:t>
      </w:r>
      <w:r>
        <w:rPr>
          <w:spacing w:val="-3"/>
        </w:rPr>
        <w:t xml:space="preserve"> </w:t>
      </w:r>
      <w:r>
        <w:t>data</w:t>
      </w:r>
      <w:r>
        <w:rPr>
          <w:spacing w:val="-3"/>
        </w:rPr>
        <w:t xml:space="preserve"> </w:t>
      </w:r>
      <w:r>
        <w:t>and</w:t>
      </w:r>
      <w:r>
        <w:rPr>
          <w:spacing w:val="-3"/>
        </w:rPr>
        <w:t xml:space="preserve"> </w:t>
      </w:r>
      <w:r>
        <w:t>then</w:t>
      </w:r>
      <w:r>
        <w:rPr>
          <w:spacing w:val="-3"/>
        </w:rPr>
        <w:t xml:space="preserve"> </w:t>
      </w:r>
      <w:r>
        <w:t>provide a hopeful look at a positive trait and further discussion of well-being complexity within this policy environment. As these dimensions are explored, the stark element of fear within virtually all</w:t>
      </w:r>
      <w:r>
        <w:rPr>
          <w:spacing w:val="-1"/>
        </w:rPr>
        <w:t xml:space="preserve"> </w:t>
      </w:r>
      <w:r>
        <w:t>participants’</w:t>
      </w:r>
      <w:r>
        <w:rPr>
          <w:spacing w:val="-1"/>
        </w:rPr>
        <w:t xml:space="preserve"> </w:t>
      </w:r>
      <w:r>
        <w:t>descriptions</w:t>
      </w:r>
      <w:r>
        <w:rPr>
          <w:spacing w:val="-1"/>
        </w:rPr>
        <w:t xml:space="preserve"> </w:t>
      </w:r>
      <w:r>
        <w:t>must</w:t>
      </w:r>
      <w:r>
        <w:rPr>
          <w:spacing w:val="-1"/>
        </w:rPr>
        <w:t xml:space="preserve"> </w:t>
      </w:r>
      <w:r>
        <w:t>be</w:t>
      </w:r>
      <w:r>
        <w:rPr>
          <w:spacing w:val="-1"/>
        </w:rPr>
        <w:t xml:space="preserve"> </w:t>
      </w:r>
      <w:r>
        <w:t>held</w:t>
      </w:r>
      <w:r>
        <w:rPr>
          <w:spacing w:val="-1"/>
        </w:rPr>
        <w:t xml:space="preserve"> </w:t>
      </w:r>
      <w:r>
        <w:t>in</w:t>
      </w:r>
      <w:r>
        <w:rPr>
          <w:spacing w:val="-1"/>
        </w:rPr>
        <w:t xml:space="preserve"> </w:t>
      </w:r>
      <w:r>
        <w:t>importance</w:t>
      </w:r>
      <w:r>
        <w:rPr>
          <w:spacing w:val="-1"/>
        </w:rPr>
        <w:t xml:space="preserve"> </w:t>
      </w:r>
      <w:r>
        <w:t>as</w:t>
      </w:r>
      <w:r>
        <w:rPr>
          <w:spacing w:val="-1"/>
        </w:rPr>
        <w:t xml:space="preserve"> </w:t>
      </w:r>
      <w:r>
        <w:t>it</w:t>
      </w:r>
      <w:r>
        <w:rPr>
          <w:spacing w:val="-1"/>
        </w:rPr>
        <w:t xml:space="preserve"> </w:t>
      </w:r>
      <w:r>
        <w:t>potentially</w:t>
      </w:r>
      <w:r>
        <w:rPr>
          <w:spacing w:val="-1"/>
        </w:rPr>
        <w:t xml:space="preserve"> </w:t>
      </w:r>
      <w:r>
        <w:t>interacts</w:t>
      </w:r>
      <w:r>
        <w:rPr>
          <w:spacing w:val="-1"/>
        </w:rPr>
        <w:t xml:space="preserve"> </w:t>
      </w:r>
      <w:r>
        <w:t>with</w:t>
      </w:r>
      <w:r>
        <w:rPr>
          <w:spacing w:val="-1"/>
        </w:rPr>
        <w:t xml:space="preserve"> </w:t>
      </w:r>
      <w:r>
        <w:t>the</w:t>
      </w:r>
      <w:r>
        <w:rPr>
          <w:spacing w:val="-1"/>
        </w:rPr>
        <w:t xml:space="preserve"> </w:t>
      </w:r>
      <w:r>
        <w:t>rest</w:t>
      </w:r>
      <w:r>
        <w:rPr>
          <w:spacing w:val="-1"/>
        </w:rPr>
        <w:t xml:space="preserve"> </w:t>
      </w:r>
      <w:r>
        <w:t>of the data.</w:t>
      </w:r>
    </w:p>
    <w:p w14:paraId="454C5459" w14:textId="77777777" w:rsidR="00AF5714" w:rsidRDefault="00000000">
      <w:pPr>
        <w:pStyle w:val="Heading2"/>
      </w:pPr>
      <w:bookmarkStart w:id="89" w:name="Self-Determination__"/>
      <w:bookmarkStart w:id="90" w:name="h.2mn7vak"/>
      <w:bookmarkEnd w:id="89"/>
      <w:bookmarkEnd w:id="90"/>
      <w:r>
        <w:t>Self-</w:t>
      </w:r>
      <w:r>
        <w:rPr>
          <w:spacing w:val="-2"/>
        </w:rPr>
        <w:t>Determination</w:t>
      </w:r>
    </w:p>
    <w:p w14:paraId="1C4CA603" w14:textId="77777777" w:rsidR="00AF5714" w:rsidRDefault="00000000">
      <w:pPr>
        <w:pStyle w:val="BodyText"/>
        <w:spacing w:before="276" w:line="480" w:lineRule="auto"/>
        <w:ind w:right="765" w:firstLine="720"/>
      </w:pPr>
      <w:r>
        <w:t>The basic psychological needs of autonomy, relatedness, and competence predict descriptions of nurturing environments where self-determination is apparent. The quotes included in the evidence above suggest a positive interaction between the nurturing of teachers’ basic psychological needs and high well-being. A 19-year veteran high school History teacher, one</w:t>
      </w:r>
      <w:r>
        <w:rPr>
          <w:spacing w:val="-3"/>
        </w:rPr>
        <w:t xml:space="preserve"> </w:t>
      </w:r>
      <w:r>
        <w:t>of</w:t>
      </w:r>
      <w:r>
        <w:rPr>
          <w:spacing w:val="-3"/>
        </w:rPr>
        <w:t xml:space="preserve"> </w:t>
      </w:r>
      <w:r>
        <w:t>the</w:t>
      </w:r>
      <w:r>
        <w:rPr>
          <w:spacing w:val="-3"/>
        </w:rPr>
        <w:t xml:space="preserve"> </w:t>
      </w:r>
      <w:r>
        <w:t>most</w:t>
      </w:r>
      <w:r>
        <w:rPr>
          <w:spacing w:val="-3"/>
        </w:rPr>
        <w:t xml:space="preserve"> </w:t>
      </w:r>
      <w:r>
        <w:t>highly</w:t>
      </w:r>
      <w:r>
        <w:rPr>
          <w:spacing w:val="-3"/>
        </w:rPr>
        <w:t xml:space="preserve"> </w:t>
      </w:r>
      <w:r>
        <w:t>reporting</w:t>
      </w:r>
      <w:r>
        <w:rPr>
          <w:spacing w:val="-3"/>
        </w:rPr>
        <w:t xml:space="preserve"> </w:t>
      </w:r>
      <w:r>
        <w:t>participants</w:t>
      </w:r>
      <w:r>
        <w:rPr>
          <w:spacing w:val="-3"/>
        </w:rPr>
        <w:t xml:space="preserve"> </w:t>
      </w:r>
      <w:r>
        <w:t>in</w:t>
      </w:r>
      <w:r>
        <w:rPr>
          <w:spacing w:val="-3"/>
        </w:rPr>
        <w:t xml:space="preserve"> </w:t>
      </w:r>
      <w:r>
        <w:t>terms</w:t>
      </w:r>
      <w:r>
        <w:rPr>
          <w:spacing w:val="-3"/>
        </w:rPr>
        <w:t xml:space="preserve"> </w:t>
      </w:r>
      <w:r>
        <w:t>of</w:t>
      </w:r>
      <w:r>
        <w:rPr>
          <w:spacing w:val="-3"/>
        </w:rPr>
        <w:t xml:space="preserve"> </w:t>
      </w:r>
      <w:r>
        <w:t>well-being,</w:t>
      </w:r>
      <w:r>
        <w:rPr>
          <w:spacing w:val="-3"/>
        </w:rPr>
        <w:t xml:space="preserve"> </w:t>
      </w:r>
      <w:r>
        <w:t>spoke</w:t>
      </w:r>
      <w:r>
        <w:rPr>
          <w:spacing w:val="-3"/>
        </w:rPr>
        <w:t xml:space="preserve"> </w:t>
      </w:r>
      <w:r>
        <w:t>about</w:t>
      </w:r>
      <w:r>
        <w:rPr>
          <w:spacing w:val="-3"/>
        </w:rPr>
        <w:t xml:space="preserve"> </w:t>
      </w:r>
      <w:r>
        <w:t>their</w:t>
      </w:r>
      <w:r>
        <w:rPr>
          <w:spacing w:val="-3"/>
        </w:rPr>
        <w:t xml:space="preserve"> </w:t>
      </w:r>
      <w:r>
        <w:t>school</w:t>
      </w:r>
      <w:r>
        <w:rPr>
          <w:spacing w:val="-3"/>
        </w:rPr>
        <w:t xml:space="preserve"> </w:t>
      </w:r>
      <w:r>
        <w:t>site as a place of profound support:</w:t>
      </w:r>
    </w:p>
    <w:p w14:paraId="4389861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DEA5217" w14:textId="77777777" w:rsidR="00AF5714" w:rsidRDefault="00000000">
      <w:pPr>
        <w:spacing w:before="60"/>
        <w:ind w:left="1080" w:right="784"/>
        <w:rPr>
          <w:i/>
          <w:sz w:val="24"/>
        </w:rPr>
      </w:pPr>
      <w:r>
        <w:rPr>
          <w:i/>
          <w:sz w:val="24"/>
        </w:rPr>
        <w:lastRenderedPageBreak/>
        <w:t>I</w:t>
      </w:r>
      <w:r>
        <w:rPr>
          <w:i/>
          <w:spacing w:val="-3"/>
          <w:sz w:val="24"/>
        </w:rPr>
        <w:t xml:space="preserve"> </w:t>
      </w:r>
      <w:r>
        <w:rPr>
          <w:i/>
          <w:sz w:val="24"/>
        </w:rPr>
        <w:t>feel</w:t>
      </w:r>
      <w:r>
        <w:rPr>
          <w:i/>
          <w:spacing w:val="-3"/>
          <w:sz w:val="24"/>
        </w:rPr>
        <w:t xml:space="preserve"> </w:t>
      </w:r>
      <w:r>
        <w:rPr>
          <w:i/>
          <w:sz w:val="24"/>
        </w:rPr>
        <w:t>blessed.</w:t>
      </w:r>
      <w:r>
        <w:rPr>
          <w:i/>
          <w:spacing w:val="-3"/>
          <w:sz w:val="24"/>
        </w:rPr>
        <w:t xml:space="preserve"> </w:t>
      </w:r>
      <w:r>
        <w:rPr>
          <w:i/>
          <w:sz w:val="24"/>
        </w:rPr>
        <w:t>I'm</w:t>
      </w:r>
      <w:r>
        <w:rPr>
          <w:i/>
          <w:spacing w:val="-3"/>
          <w:sz w:val="24"/>
        </w:rPr>
        <w:t xml:space="preserve"> </w:t>
      </w:r>
      <w:r>
        <w:rPr>
          <w:i/>
          <w:sz w:val="24"/>
        </w:rPr>
        <w:t>in</w:t>
      </w:r>
      <w:r>
        <w:rPr>
          <w:i/>
          <w:spacing w:val="-3"/>
          <w:sz w:val="24"/>
        </w:rPr>
        <w:t xml:space="preserve"> </w:t>
      </w:r>
      <w:r>
        <w:rPr>
          <w:i/>
          <w:sz w:val="24"/>
        </w:rPr>
        <w:t>a</w:t>
      </w:r>
      <w:r>
        <w:rPr>
          <w:i/>
          <w:spacing w:val="-3"/>
          <w:sz w:val="24"/>
        </w:rPr>
        <w:t xml:space="preserve"> </w:t>
      </w:r>
      <w:r>
        <w:rPr>
          <w:i/>
          <w:sz w:val="24"/>
        </w:rPr>
        <w:t>school</w:t>
      </w:r>
      <w:r>
        <w:rPr>
          <w:i/>
          <w:spacing w:val="-3"/>
          <w:sz w:val="24"/>
        </w:rPr>
        <w:t xml:space="preserve"> </w:t>
      </w:r>
      <w:r>
        <w:rPr>
          <w:i/>
          <w:sz w:val="24"/>
        </w:rPr>
        <w:t>that</w:t>
      </w:r>
      <w:r>
        <w:rPr>
          <w:i/>
          <w:spacing w:val="-3"/>
          <w:sz w:val="24"/>
        </w:rPr>
        <w:t xml:space="preserve"> </w:t>
      </w:r>
      <w:r>
        <w:rPr>
          <w:i/>
          <w:sz w:val="24"/>
        </w:rPr>
        <w:t>lets</w:t>
      </w:r>
      <w:r>
        <w:rPr>
          <w:i/>
          <w:spacing w:val="-3"/>
          <w:sz w:val="24"/>
        </w:rPr>
        <w:t xml:space="preserve"> </w:t>
      </w:r>
      <w:r>
        <w:rPr>
          <w:i/>
          <w:sz w:val="24"/>
        </w:rPr>
        <w:t>me</w:t>
      </w:r>
      <w:r>
        <w:rPr>
          <w:i/>
          <w:spacing w:val="-3"/>
          <w:sz w:val="24"/>
        </w:rPr>
        <w:t xml:space="preserve"> </w:t>
      </w:r>
      <w:r>
        <w:rPr>
          <w:i/>
          <w:sz w:val="24"/>
        </w:rPr>
        <w:t>do</w:t>
      </w:r>
      <w:r>
        <w:rPr>
          <w:i/>
          <w:spacing w:val="-3"/>
          <w:sz w:val="24"/>
        </w:rPr>
        <w:t xml:space="preserve"> </w:t>
      </w:r>
      <w:r>
        <w:rPr>
          <w:i/>
          <w:sz w:val="24"/>
        </w:rPr>
        <w:t>that.</w:t>
      </w:r>
      <w:r>
        <w:rPr>
          <w:i/>
          <w:spacing w:val="-3"/>
          <w:sz w:val="24"/>
        </w:rPr>
        <w:t xml:space="preserve"> </w:t>
      </w:r>
      <w:r>
        <w:rPr>
          <w:i/>
          <w:sz w:val="24"/>
        </w:rPr>
        <w:t>Is</w:t>
      </w:r>
      <w:r>
        <w:rPr>
          <w:i/>
          <w:spacing w:val="-3"/>
          <w:sz w:val="24"/>
        </w:rPr>
        <w:t xml:space="preserve"> </w:t>
      </w:r>
      <w:r>
        <w:rPr>
          <w:i/>
          <w:sz w:val="24"/>
        </w:rPr>
        <w:t>that</w:t>
      </w:r>
      <w:r>
        <w:rPr>
          <w:i/>
          <w:spacing w:val="-3"/>
          <w:sz w:val="24"/>
        </w:rPr>
        <w:t xml:space="preserve"> </w:t>
      </w:r>
      <w:r>
        <w:rPr>
          <w:i/>
          <w:sz w:val="24"/>
        </w:rPr>
        <w:t>really</w:t>
      </w:r>
      <w:r>
        <w:rPr>
          <w:i/>
          <w:spacing w:val="-3"/>
          <w:sz w:val="24"/>
        </w:rPr>
        <w:t xml:space="preserve"> </w:t>
      </w:r>
      <w:r>
        <w:rPr>
          <w:i/>
          <w:sz w:val="24"/>
        </w:rPr>
        <w:t>does</w:t>
      </w:r>
      <w:r>
        <w:rPr>
          <w:i/>
          <w:spacing w:val="-3"/>
          <w:sz w:val="24"/>
        </w:rPr>
        <w:t xml:space="preserve"> </w:t>
      </w:r>
      <w:r>
        <w:rPr>
          <w:i/>
          <w:sz w:val="24"/>
        </w:rPr>
        <w:t>give</w:t>
      </w:r>
      <w:r>
        <w:rPr>
          <w:i/>
          <w:spacing w:val="-3"/>
          <w:sz w:val="24"/>
        </w:rPr>
        <w:t xml:space="preserve"> </w:t>
      </w:r>
      <w:r>
        <w:rPr>
          <w:i/>
          <w:sz w:val="24"/>
        </w:rPr>
        <w:t>you</w:t>
      </w:r>
      <w:r>
        <w:rPr>
          <w:i/>
          <w:spacing w:val="-3"/>
          <w:sz w:val="24"/>
        </w:rPr>
        <w:t xml:space="preserve"> </w:t>
      </w:r>
      <w:r>
        <w:rPr>
          <w:i/>
          <w:sz w:val="24"/>
        </w:rPr>
        <w:t>a</w:t>
      </w:r>
      <w:r>
        <w:rPr>
          <w:i/>
          <w:spacing w:val="-3"/>
          <w:sz w:val="24"/>
        </w:rPr>
        <w:t xml:space="preserve"> </w:t>
      </w:r>
      <w:r>
        <w:rPr>
          <w:i/>
          <w:sz w:val="24"/>
        </w:rPr>
        <w:t>lot</w:t>
      </w:r>
      <w:r>
        <w:rPr>
          <w:i/>
          <w:spacing w:val="-3"/>
          <w:sz w:val="24"/>
        </w:rPr>
        <w:t xml:space="preserve"> </w:t>
      </w:r>
      <w:r>
        <w:rPr>
          <w:i/>
          <w:sz w:val="24"/>
        </w:rPr>
        <w:t>of freedom, support and. Just like, 'oh, I can breathe'.</w:t>
      </w:r>
    </w:p>
    <w:p w14:paraId="715BEA22" w14:textId="77777777" w:rsidR="00AF5714" w:rsidRDefault="00000000">
      <w:pPr>
        <w:pStyle w:val="BodyText"/>
        <w:spacing w:before="276" w:line="480" w:lineRule="auto"/>
        <w:ind w:right="729"/>
      </w:pPr>
      <w:r>
        <w:t>This quality of being able to “breathe” is important as it suggests a potential level of well-being worth investigating. Alongside data more negative or indicative of low well-being, data that suggest a teacher feels “blessed” and can “breathe” are important to probe. This subtheme of findings</w:t>
      </w:r>
      <w:r>
        <w:rPr>
          <w:spacing w:val="-3"/>
        </w:rPr>
        <w:t xml:space="preserve"> </w:t>
      </w:r>
      <w:r>
        <w:t>will</w:t>
      </w:r>
      <w:r>
        <w:rPr>
          <w:spacing w:val="-3"/>
        </w:rPr>
        <w:t xml:space="preserve"> </w:t>
      </w:r>
      <w:r>
        <w:t>look</w:t>
      </w:r>
      <w:r>
        <w:rPr>
          <w:spacing w:val="-3"/>
        </w:rPr>
        <w:t xml:space="preserve"> </w:t>
      </w:r>
      <w:r>
        <w:t>at</w:t>
      </w:r>
      <w:r>
        <w:rPr>
          <w:spacing w:val="-3"/>
        </w:rPr>
        <w:t xml:space="preserve"> </w:t>
      </w:r>
      <w:r>
        <w:t>quotes</w:t>
      </w:r>
      <w:r>
        <w:rPr>
          <w:spacing w:val="-3"/>
        </w:rPr>
        <w:t xml:space="preserve"> </w:t>
      </w:r>
      <w:r>
        <w:t>that</w:t>
      </w:r>
      <w:r>
        <w:rPr>
          <w:spacing w:val="-3"/>
        </w:rPr>
        <w:t xml:space="preserve"> </w:t>
      </w:r>
      <w:r>
        <w:t>explicitly</w:t>
      </w:r>
      <w:r>
        <w:rPr>
          <w:spacing w:val="-3"/>
        </w:rPr>
        <w:t xml:space="preserve"> </w:t>
      </w:r>
      <w:r>
        <w:t>support</w:t>
      </w:r>
      <w:r>
        <w:rPr>
          <w:spacing w:val="-3"/>
        </w:rPr>
        <w:t xml:space="preserve"> </w:t>
      </w:r>
      <w:r>
        <w:t>the</w:t>
      </w:r>
      <w:r>
        <w:rPr>
          <w:spacing w:val="-3"/>
        </w:rPr>
        <w:t xml:space="preserve"> </w:t>
      </w:r>
      <w:r>
        <w:t>possibility</w:t>
      </w:r>
      <w:r>
        <w:rPr>
          <w:spacing w:val="-3"/>
        </w:rPr>
        <w:t xml:space="preserve"> </w:t>
      </w:r>
      <w:r>
        <w:t>that</w:t>
      </w:r>
      <w:r>
        <w:rPr>
          <w:spacing w:val="-3"/>
        </w:rPr>
        <w:t xml:space="preserve"> </w:t>
      </w:r>
      <w:r>
        <w:t>the</w:t>
      </w:r>
      <w:r>
        <w:rPr>
          <w:spacing w:val="-3"/>
        </w:rPr>
        <w:t xml:space="preserve"> </w:t>
      </w:r>
      <w:r>
        <w:t>nurturing</w:t>
      </w:r>
      <w:r>
        <w:rPr>
          <w:spacing w:val="-3"/>
        </w:rPr>
        <w:t xml:space="preserve"> </w:t>
      </w:r>
      <w:r>
        <w:t>of</w:t>
      </w:r>
      <w:r>
        <w:rPr>
          <w:spacing w:val="-3"/>
        </w:rPr>
        <w:t xml:space="preserve"> </w:t>
      </w:r>
      <w:r>
        <w:t>these</w:t>
      </w:r>
      <w:r>
        <w:rPr>
          <w:spacing w:val="-3"/>
        </w:rPr>
        <w:t xml:space="preserve"> </w:t>
      </w:r>
      <w:r>
        <w:t>needs not</w:t>
      </w:r>
      <w:r>
        <w:rPr>
          <w:spacing w:val="-1"/>
        </w:rPr>
        <w:t xml:space="preserve"> </w:t>
      </w:r>
      <w:r>
        <w:t>only</w:t>
      </w:r>
      <w:r>
        <w:rPr>
          <w:spacing w:val="-1"/>
        </w:rPr>
        <w:t xml:space="preserve"> </w:t>
      </w:r>
      <w:r>
        <w:t>leads</w:t>
      </w:r>
      <w:r>
        <w:rPr>
          <w:spacing w:val="-1"/>
        </w:rPr>
        <w:t xml:space="preserve"> </w:t>
      </w:r>
      <w:r>
        <w:t>to</w:t>
      </w:r>
      <w:r>
        <w:rPr>
          <w:spacing w:val="-1"/>
        </w:rPr>
        <w:t xml:space="preserve"> </w:t>
      </w:r>
      <w:r>
        <w:t>intrinsic</w:t>
      </w:r>
      <w:r>
        <w:rPr>
          <w:spacing w:val="-1"/>
        </w:rPr>
        <w:t xml:space="preserve"> </w:t>
      </w:r>
      <w:r>
        <w:t>motivation</w:t>
      </w:r>
      <w:r>
        <w:rPr>
          <w:spacing w:val="-1"/>
        </w:rPr>
        <w:t xml:space="preserve"> </w:t>
      </w:r>
      <w:r>
        <w:t>but</w:t>
      </w:r>
      <w:r>
        <w:rPr>
          <w:spacing w:val="-1"/>
        </w:rPr>
        <w:t xml:space="preserve"> </w:t>
      </w:r>
      <w:r>
        <w:t>that</w:t>
      </w:r>
      <w:r>
        <w:rPr>
          <w:spacing w:val="-1"/>
        </w:rPr>
        <w:t xml:space="preserve"> </w:t>
      </w:r>
      <w:r>
        <w:t>the</w:t>
      </w:r>
      <w:r>
        <w:rPr>
          <w:spacing w:val="-1"/>
        </w:rPr>
        <w:t xml:space="preserve"> </w:t>
      </w:r>
      <w:r>
        <w:t>intrinsic</w:t>
      </w:r>
      <w:r>
        <w:rPr>
          <w:spacing w:val="-1"/>
        </w:rPr>
        <w:t xml:space="preserve"> </w:t>
      </w:r>
      <w:r>
        <w:t>motivation</w:t>
      </w:r>
      <w:r>
        <w:rPr>
          <w:spacing w:val="-1"/>
        </w:rPr>
        <w:t xml:space="preserve"> </w:t>
      </w:r>
      <w:r>
        <w:t>achieved</w:t>
      </w:r>
      <w:r>
        <w:rPr>
          <w:spacing w:val="-1"/>
        </w:rPr>
        <w:t xml:space="preserve"> </w:t>
      </w:r>
      <w:r>
        <w:t>seems</w:t>
      </w:r>
      <w:r>
        <w:rPr>
          <w:spacing w:val="-1"/>
        </w:rPr>
        <w:t xml:space="preserve"> </w:t>
      </w:r>
      <w:r>
        <w:t>to</w:t>
      </w:r>
      <w:r>
        <w:rPr>
          <w:spacing w:val="-1"/>
        </w:rPr>
        <w:t xml:space="preserve"> </w:t>
      </w:r>
      <w:r>
        <w:t>predict</w:t>
      </w:r>
      <w:r>
        <w:rPr>
          <w:spacing w:val="-1"/>
        </w:rPr>
        <w:t xml:space="preserve"> </w:t>
      </w:r>
      <w:r>
        <w:t xml:space="preserve">a level of higher well-being in teachers. This section will look at all three basic psychological needs and their bearing on teachers’ motivation. It will be important to </w:t>
      </w:r>
      <w:proofErr w:type="gramStart"/>
      <w:r>
        <w:t>hearken</w:t>
      </w:r>
      <w:proofErr w:type="gramEnd"/>
      <w:r>
        <w:t xml:space="preserve"> back to the definition of well-being as an intersection of SDT and SIT as the next subtheme will unpack the latter in the data. That definition, where well-being is operationalized as a quality of work that arises from self-determination in a job that is deeply connected to the teacher’s sense of belonging, will be important moving forward.</w:t>
      </w:r>
    </w:p>
    <w:p w14:paraId="6E3219E1" w14:textId="77777777" w:rsidR="00AF5714" w:rsidRDefault="00000000">
      <w:pPr>
        <w:pStyle w:val="BodyText"/>
        <w:spacing w:line="480" w:lineRule="auto"/>
        <w:ind w:right="759" w:firstLine="720"/>
      </w:pPr>
      <w:r>
        <w:rPr>
          <w:b/>
        </w:rPr>
        <w:t xml:space="preserve">Autonomy is described as important. </w:t>
      </w:r>
      <w:r>
        <w:t>The “I can breathe” sentiment above speaks to a “freedom” the teacher feels in their work. While “autonomy” is often erroneously defined as simply synonymous with “freedom,” the quality described above, paired with feelings of being “blessed”</w:t>
      </w:r>
      <w:r>
        <w:rPr>
          <w:spacing w:val="-4"/>
        </w:rPr>
        <w:t xml:space="preserve"> </w:t>
      </w:r>
      <w:r>
        <w:t>and</w:t>
      </w:r>
      <w:r>
        <w:rPr>
          <w:spacing w:val="-4"/>
        </w:rPr>
        <w:t xml:space="preserve"> </w:t>
      </w:r>
      <w:r>
        <w:t>being</w:t>
      </w:r>
      <w:r>
        <w:rPr>
          <w:spacing w:val="-4"/>
        </w:rPr>
        <w:t xml:space="preserve"> </w:t>
      </w:r>
      <w:r>
        <w:t>able</w:t>
      </w:r>
      <w:r>
        <w:rPr>
          <w:spacing w:val="-4"/>
        </w:rPr>
        <w:t xml:space="preserve"> </w:t>
      </w:r>
      <w:r>
        <w:t>to</w:t>
      </w:r>
      <w:r>
        <w:rPr>
          <w:spacing w:val="-4"/>
        </w:rPr>
        <w:t xml:space="preserve"> </w:t>
      </w:r>
      <w:r>
        <w:t>“breathe”</w:t>
      </w:r>
      <w:r>
        <w:rPr>
          <w:spacing w:val="-4"/>
        </w:rPr>
        <w:t xml:space="preserve"> </w:t>
      </w:r>
      <w:r>
        <w:t>gets</w:t>
      </w:r>
      <w:r>
        <w:rPr>
          <w:spacing w:val="-4"/>
        </w:rPr>
        <w:t xml:space="preserve"> </w:t>
      </w:r>
      <w:r>
        <w:t>closer</w:t>
      </w:r>
      <w:r>
        <w:rPr>
          <w:spacing w:val="-4"/>
        </w:rPr>
        <w:t xml:space="preserve"> </w:t>
      </w:r>
      <w:r>
        <w:t>to</w:t>
      </w:r>
      <w:r>
        <w:rPr>
          <w:spacing w:val="-4"/>
        </w:rPr>
        <w:t xml:space="preserve"> </w:t>
      </w:r>
      <w:r>
        <w:t>the</w:t>
      </w:r>
      <w:r>
        <w:rPr>
          <w:spacing w:val="-4"/>
        </w:rPr>
        <w:t xml:space="preserve"> </w:t>
      </w:r>
      <w:r>
        <w:t>theoretical</w:t>
      </w:r>
      <w:r>
        <w:rPr>
          <w:spacing w:val="-4"/>
        </w:rPr>
        <w:t xml:space="preserve"> </w:t>
      </w:r>
      <w:r>
        <w:t>definition</w:t>
      </w:r>
      <w:r>
        <w:rPr>
          <w:spacing w:val="-4"/>
        </w:rPr>
        <w:t xml:space="preserve"> </w:t>
      </w:r>
      <w:r>
        <w:t>of</w:t>
      </w:r>
      <w:r>
        <w:rPr>
          <w:spacing w:val="-4"/>
        </w:rPr>
        <w:t xml:space="preserve"> </w:t>
      </w:r>
      <w:r>
        <w:t>autonomy,</w:t>
      </w:r>
      <w:r>
        <w:rPr>
          <w:spacing w:val="-4"/>
        </w:rPr>
        <w:t xml:space="preserve"> </w:t>
      </w:r>
      <w:r>
        <w:t xml:space="preserve">which has more to do with </w:t>
      </w:r>
      <w:r>
        <w:rPr>
          <w:i/>
        </w:rPr>
        <w:t xml:space="preserve">volition </w:t>
      </w:r>
      <w:r>
        <w:t>than liberty. It is important to analyze these data through these terms. Sentiments about “just being able to teach” or even ones that mention “freedom” or “being left alone” cannot be discounted simply because they speak more toward liberty than volition. When considering the other sentiments concerning them as sketched out above, often, an expression of “just leave me alone” attaches to deeper qualities of well-defined autonomy in the subtext. A 32-year, rural History teacher used the actual terminology to connect what they see as an earned quality in their work as indicative of high well-being:</w:t>
      </w:r>
    </w:p>
    <w:p w14:paraId="1317AC9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E44432B" w14:textId="77777777" w:rsidR="00AF5714" w:rsidRDefault="00000000">
      <w:pPr>
        <w:spacing w:before="60"/>
        <w:ind w:left="1080" w:right="784"/>
        <w:rPr>
          <w:i/>
          <w:sz w:val="24"/>
        </w:rPr>
      </w:pPr>
      <w:r>
        <w:rPr>
          <w:i/>
          <w:sz w:val="24"/>
        </w:rPr>
        <w:lastRenderedPageBreak/>
        <w:t>If</w:t>
      </w:r>
      <w:r>
        <w:rPr>
          <w:i/>
          <w:spacing w:val="-3"/>
          <w:sz w:val="24"/>
        </w:rPr>
        <w:t xml:space="preserve"> </w:t>
      </w:r>
      <w:r>
        <w:rPr>
          <w:i/>
          <w:sz w:val="24"/>
        </w:rPr>
        <w:t>you</w:t>
      </w:r>
      <w:r>
        <w:rPr>
          <w:i/>
          <w:spacing w:val="-3"/>
          <w:sz w:val="24"/>
        </w:rPr>
        <w:t xml:space="preserve"> </w:t>
      </w:r>
      <w:r>
        <w:rPr>
          <w:i/>
          <w:sz w:val="24"/>
        </w:rPr>
        <w:t>earn</w:t>
      </w:r>
      <w:r>
        <w:rPr>
          <w:i/>
          <w:spacing w:val="-3"/>
          <w:sz w:val="24"/>
        </w:rPr>
        <w:t xml:space="preserve"> </w:t>
      </w:r>
      <w:r>
        <w:rPr>
          <w:i/>
          <w:sz w:val="24"/>
        </w:rPr>
        <w:t>their</w:t>
      </w:r>
      <w:r>
        <w:rPr>
          <w:i/>
          <w:spacing w:val="-3"/>
          <w:sz w:val="24"/>
        </w:rPr>
        <w:t xml:space="preserve"> </w:t>
      </w:r>
      <w:r>
        <w:rPr>
          <w:i/>
          <w:sz w:val="24"/>
        </w:rPr>
        <w:t>trust,</w:t>
      </w:r>
      <w:r>
        <w:rPr>
          <w:i/>
          <w:spacing w:val="-3"/>
          <w:sz w:val="24"/>
        </w:rPr>
        <w:t xml:space="preserve"> </w:t>
      </w:r>
      <w:r>
        <w:rPr>
          <w:i/>
          <w:sz w:val="24"/>
        </w:rPr>
        <w:t>they</w:t>
      </w:r>
      <w:r>
        <w:rPr>
          <w:i/>
          <w:spacing w:val="-3"/>
          <w:sz w:val="24"/>
        </w:rPr>
        <w:t xml:space="preserve"> </w:t>
      </w:r>
      <w:r>
        <w:rPr>
          <w:i/>
          <w:sz w:val="24"/>
        </w:rPr>
        <w:t>give</w:t>
      </w:r>
      <w:r>
        <w:rPr>
          <w:i/>
          <w:spacing w:val="-3"/>
          <w:sz w:val="24"/>
        </w:rPr>
        <w:t xml:space="preserve"> </w:t>
      </w:r>
      <w:r>
        <w:rPr>
          <w:i/>
          <w:sz w:val="24"/>
        </w:rPr>
        <w:t>you</w:t>
      </w:r>
      <w:r>
        <w:rPr>
          <w:i/>
          <w:spacing w:val="-3"/>
          <w:sz w:val="24"/>
        </w:rPr>
        <w:t xml:space="preserve"> </w:t>
      </w:r>
      <w:r>
        <w:rPr>
          <w:i/>
          <w:sz w:val="24"/>
        </w:rPr>
        <w:t>complete</w:t>
      </w:r>
      <w:r>
        <w:rPr>
          <w:i/>
          <w:spacing w:val="-3"/>
          <w:sz w:val="24"/>
        </w:rPr>
        <w:t xml:space="preserve"> </w:t>
      </w:r>
      <w:r>
        <w:rPr>
          <w:i/>
          <w:sz w:val="24"/>
        </w:rPr>
        <w:t>autonomy</w:t>
      </w:r>
      <w:r>
        <w:rPr>
          <w:i/>
          <w:spacing w:val="-3"/>
          <w:sz w:val="24"/>
        </w:rPr>
        <w:t xml:space="preserve"> </w:t>
      </w:r>
      <w:r>
        <w:rPr>
          <w:i/>
          <w:sz w:val="24"/>
        </w:rPr>
        <w:t>to</w:t>
      </w:r>
      <w:r>
        <w:rPr>
          <w:i/>
          <w:spacing w:val="-3"/>
          <w:sz w:val="24"/>
        </w:rPr>
        <w:t xml:space="preserve"> </w:t>
      </w:r>
      <w:r>
        <w:rPr>
          <w:i/>
          <w:sz w:val="24"/>
        </w:rPr>
        <w:t>make</w:t>
      </w:r>
      <w:r>
        <w:rPr>
          <w:i/>
          <w:spacing w:val="-3"/>
          <w:sz w:val="24"/>
        </w:rPr>
        <w:t xml:space="preserve"> </w:t>
      </w:r>
      <w:r>
        <w:rPr>
          <w:i/>
          <w:sz w:val="24"/>
        </w:rPr>
        <w:t>decisions.</w:t>
      </w:r>
      <w:r>
        <w:rPr>
          <w:i/>
          <w:spacing w:val="-3"/>
          <w:sz w:val="24"/>
        </w:rPr>
        <w:t xml:space="preserve"> </w:t>
      </w:r>
      <w:r>
        <w:rPr>
          <w:i/>
          <w:sz w:val="24"/>
        </w:rPr>
        <w:t>I</w:t>
      </w:r>
      <w:r>
        <w:rPr>
          <w:i/>
          <w:spacing w:val="-3"/>
          <w:sz w:val="24"/>
        </w:rPr>
        <w:t xml:space="preserve"> </w:t>
      </w:r>
      <w:r>
        <w:rPr>
          <w:i/>
          <w:sz w:val="24"/>
        </w:rPr>
        <w:t>have</w:t>
      </w:r>
      <w:r>
        <w:rPr>
          <w:i/>
          <w:spacing w:val="-3"/>
          <w:sz w:val="24"/>
        </w:rPr>
        <w:t xml:space="preserve"> </w:t>
      </w:r>
      <w:r>
        <w:rPr>
          <w:i/>
          <w:sz w:val="24"/>
        </w:rPr>
        <w:t>never gotten pressure to follow a strict pacing guideline, which I hear from other teachers in other schools, which would, drive me crazy.</w:t>
      </w:r>
    </w:p>
    <w:p w14:paraId="6BD19233" w14:textId="77777777" w:rsidR="00AF5714" w:rsidRDefault="00000000">
      <w:pPr>
        <w:pStyle w:val="BodyText"/>
        <w:spacing w:before="276" w:line="480" w:lineRule="auto"/>
      </w:pPr>
      <w:r>
        <w:t>These</w:t>
      </w:r>
      <w:r>
        <w:rPr>
          <w:spacing w:val="-1"/>
        </w:rPr>
        <w:t xml:space="preserve"> </w:t>
      </w:r>
      <w:r>
        <w:t>data</w:t>
      </w:r>
      <w:r>
        <w:rPr>
          <w:spacing w:val="-1"/>
        </w:rPr>
        <w:t xml:space="preserve"> </w:t>
      </w:r>
      <w:proofErr w:type="gramStart"/>
      <w:r>
        <w:t>are</w:t>
      </w:r>
      <w:r>
        <w:rPr>
          <w:spacing w:val="-1"/>
        </w:rPr>
        <w:t xml:space="preserve"> </w:t>
      </w:r>
      <w:r>
        <w:t>communicating</w:t>
      </w:r>
      <w:proofErr w:type="gramEnd"/>
      <w:r>
        <w:rPr>
          <w:spacing w:val="-1"/>
        </w:rPr>
        <w:t xml:space="preserve"> </w:t>
      </w:r>
      <w:r>
        <w:t>a</w:t>
      </w:r>
      <w:r>
        <w:rPr>
          <w:spacing w:val="-1"/>
        </w:rPr>
        <w:t xml:space="preserve"> </w:t>
      </w:r>
      <w:r>
        <w:t>desire</w:t>
      </w:r>
      <w:r>
        <w:rPr>
          <w:spacing w:val="-1"/>
        </w:rPr>
        <w:t xml:space="preserve"> </w:t>
      </w:r>
      <w:r>
        <w:t>for</w:t>
      </w:r>
      <w:r>
        <w:rPr>
          <w:spacing w:val="-1"/>
        </w:rPr>
        <w:t xml:space="preserve"> </w:t>
      </w:r>
      <w:r>
        <w:t>simple</w:t>
      </w:r>
      <w:r>
        <w:rPr>
          <w:spacing w:val="-1"/>
        </w:rPr>
        <w:t xml:space="preserve"> </w:t>
      </w:r>
      <w:r>
        <w:t>liberty,</w:t>
      </w:r>
      <w:r>
        <w:rPr>
          <w:spacing w:val="-1"/>
        </w:rPr>
        <w:t xml:space="preserve"> </w:t>
      </w:r>
      <w:r>
        <w:t>but</w:t>
      </w:r>
      <w:r>
        <w:rPr>
          <w:spacing w:val="-1"/>
        </w:rPr>
        <w:t xml:space="preserve"> </w:t>
      </w:r>
      <w:r>
        <w:t>when</w:t>
      </w:r>
      <w:r>
        <w:rPr>
          <w:spacing w:val="-1"/>
        </w:rPr>
        <w:t xml:space="preserve"> </w:t>
      </w:r>
      <w:r>
        <w:t>attached</w:t>
      </w:r>
      <w:r>
        <w:rPr>
          <w:spacing w:val="-1"/>
        </w:rPr>
        <w:t xml:space="preserve"> </w:t>
      </w:r>
      <w:r>
        <w:t>to</w:t>
      </w:r>
      <w:r>
        <w:rPr>
          <w:spacing w:val="-1"/>
        </w:rPr>
        <w:t xml:space="preserve"> </w:t>
      </w:r>
      <w:r>
        <w:t>the</w:t>
      </w:r>
      <w:r>
        <w:rPr>
          <w:spacing w:val="-1"/>
        </w:rPr>
        <w:t xml:space="preserve"> </w:t>
      </w:r>
      <w:r>
        <w:t>earned</w:t>
      </w:r>
      <w:r>
        <w:rPr>
          <w:spacing w:val="-1"/>
        </w:rPr>
        <w:t xml:space="preserve"> </w:t>
      </w:r>
      <w:r>
        <w:t>trust and</w:t>
      </w:r>
      <w:r>
        <w:rPr>
          <w:spacing w:val="-3"/>
        </w:rPr>
        <w:t xml:space="preserve"> </w:t>
      </w:r>
      <w:r>
        <w:t>support,</w:t>
      </w:r>
      <w:r>
        <w:rPr>
          <w:spacing w:val="-3"/>
        </w:rPr>
        <w:t xml:space="preserve"> </w:t>
      </w:r>
      <w:r>
        <w:t>paint</w:t>
      </w:r>
      <w:r>
        <w:rPr>
          <w:spacing w:val="-3"/>
        </w:rPr>
        <w:t xml:space="preserve"> </w:t>
      </w:r>
      <w:r>
        <w:t>a</w:t>
      </w:r>
      <w:r>
        <w:rPr>
          <w:spacing w:val="-3"/>
        </w:rPr>
        <w:t xml:space="preserve"> </w:t>
      </w:r>
      <w:r>
        <w:t>fuller</w:t>
      </w:r>
      <w:r>
        <w:rPr>
          <w:spacing w:val="-3"/>
        </w:rPr>
        <w:t xml:space="preserve"> </w:t>
      </w:r>
      <w:r>
        <w:t>picture</w:t>
      </w:r>
      <w:r>
        <w:rPr>
          <w:spacing w:val="-3"/>
        </w:rPr>
        <w:t xml:space="preserve"> </w:t>
      </w:r>
      <w:r>
        <w:t>of</w:t>
      </w:r>
      <w:r>
        <w:rPr>
          <w:spacing w:val="-3"/>
        </w:rPr>
        <w:t xml:space="preserve"> </w:t>
      </w:r>
      <w:r>
        <w:t>teachers</w:t>
      </w:r>
      <w:r>
        <w:rPr>
          <w:spacing w:val="-3"/>
        </w:rPr>
        <w:t xml:space="preserve"> </w:t>
      </w:r>
      <w:r>
        <w:t>working</w:t>
      </w:r>
      <w:r>
        <w:rPr>
          <w:spacing w:val="-3"/>
        </w:rPr>
        <w:t xml:space="preserve"> </w:t>
      </w:r>
      <w:r>
        <w:t>in</w:t>
      </w:r>
      <w:r>
        <w:rPr>
          <w:spacing w:val="-3"/>
        </w:rPr>
        <w:t xml:space="preserve"> </w:t>
      </w:r>
      <w:r>
        <w:t>an</w:t>
      </w:r>
      <w:r>
        <w:rPr>
          <w:spacing w:val="-3"/>
        </w:rPr>
        <w:t xml:space="preserve"> </w:t>
      </w:r>
      <w:r>
        <w:t>environment</w:t>
      </w:r>
      <w:r>
        <w:rPr>
          <w:spacing w:val="-3"/>
        </w:rPr>
        <w:t xml:space="preserve"> </w:t>
      </w:r>
      <w:r>
        <w:t>of</w:t>
      </w:r>
      <w:r>
        <w:rPr>
          <w:spacing w:val="-3"/>
        </w:rPr>
        <w:t xml:space="preserve"> </w:t>
      </w:r>
      <w:r>
        <w:t>volition</w:t>
      </w:r>
      <w:r>
        <w:rPr>
          <w:spacing w:val="-3"/>
        </w:rPr>
        <w:t xml:space="preserve"> </w:t>
      </w:r>
      <w:r>
        <w:t>at</w:t>
      </w:r>
      <w:r>
        <w:rPr>
          <w:spacing w:val="-3"/>
        </w:rPr>
        <w:t xml:space="preserve"> </w:t>
      </w:r>
      <w:r>
        <w:t>the</w:t>
      </w:r>
      <w:r>
        <w:rPr>
          <w:spacing w:val="-3"/>
        </w:rPr>
        <w:t xml:space="preserve"> </w:t>
      </w:r>
      <w:r>
        <w:t xml:space="preserve">local level. Building on that idea, a 15-year veteran from a rural middle </w:t>
      </w:r>
      <w:proofErr w:type="gramStart"/>
      <w:r>
        <w:t>school,</w:t>
      </w:r>
      <w:proofErr w:type="gramEnd"/>
      <w:r>
        <w:t xml:space="preserve"> uses the term with respect to their intention to remain in the work at their current school with long-term </w:t>
      </w:r>
      <w:r>
        <w:rPr>
          <w:spacing w:val="-2"/>
        </w:rPr>
        <w:t>commitment:</w:t>
      </w:r>
    </w:p>
    <w:p w14:paraId="61E2969A" w14:textId="77777777" w:rsidR="00AF5714" w:rsidRDefault="00000000">
      <w:pPr>
        <w:ind w:left="1080" w:right="784"/>
        <w:rPr>
          <w:i/>
          <w:sz w:val="24"/>
        </w:rPr>
      </w:pPr>
      <w:r>
        <w:rPr>
          <w:i/>
          <w:sz w:val="24"/>
        </w:rPr>
        <w:t>I</w:t>
      </w:r>
      <w:r>
        <w:rPr>
          <w:i/>
          <w:spacing w:val="-5"/>
          <w:sz w:val="24"/>
        </w:rPr>
        <w:t xml:space="preserve"> </w:t>
      </w:r>
      <w:r>
        <w:rPr>
          <w:i/>
          <w:sz w:val="24"/>
        </w:rPr>
        <w:t>still</w:t>
      </w:r>
      <w:r>
        <w:rPr>
          <w:i/>
          <w:spacing w:val="-5"/>
          <w:sz w:val="24"/>
        </w:rPr>
        <w:t xml:space="preserve"> </w:t>
      </w:r>
      <w:r>
        <w:rPr>
          <w:i/>
          <w:sz w:val="24"/>
        </w:rPr>
        <w:t>feel</w:t>
      </w:r>
      <w:r>
        <w:rPr>
          <w:i/>
          <w:spacing w:val="-5"/>
          <w:sz w:val="24"/>
        </w:rPr>
        <w:t xml:space="preserve"> </w:t>
      </w:r>
      <w:r>
        <w:rPr>
          <w:i/>
          <w:sz w:val="24"/>
        </w:rPr>
        <w:t>great</w:t>
      </w:r>
      <w:r>
        <w:rPr>
          <w:i/>
          <w:spacing w:val="-5"/>
          <w:sz w:val="24"/>
        </w:rPr>
        <w:t xml:space="preserve"> </w:t>
      </w:r>
      <w:r>
        <w:rPr>
          <w:i/>
          <w:sz w:val="24"/>
        </w:rPr>
        <w:t>about</w:t>
      </w:r>
      <w:r>
        <w:rPr>
          <w:i/>
          <w:spacing w:val="-5"/>
          <w:sz w:val="24"/>
        </w:rPr>
        <w:t xml:space="preserve"> </w:t>
      </w:r>
      <w:r>
        <w:rPr>
          <w:i/>
          <w:sz w:val="24"/>
        </w:rPr>
        <w:t>my</w:t>
      </w:r>
      <w:r>
        <w:rPr>
          <w:i/>
          <w:spacing w:val="-5"/>
          <w:sz w:val="24"/>
        </w:rPr>
        <w:t xml:space="preserve"> </w:t>
      </w:r>
      <w:r>
        <w:rPr>
          <w:i/>
          <w:sz w:val="24"/>
        </w:rPr>
        <w:t>future</w:t>
      </w:r>
      <w:r>
        <w:rPr>
          <w:i/>
          <w:spacing w:val="-5"/>
          <w:sz w:val="24"/>
        </w:rPr>
        <w:t xml:space="preserve"> </w:t>
      </w:r>
      <w:r>
        <w:rPr>
          <w:i/>
          <w:sz w:val="24"/>
        </w:rPr>
        <w:t>in</w:t>
      </w:r>
      <w:r>
        <w:rPr>
          <w:i/>
          <w:spacing w:val="-5"/>
          <w:sz w:val="24"/>
        </w:rPr>
        <w:t xml:space="preserve"> </w:t>
      </w:r>
      <w:r>
        <w:rPr>
          <w:i/>
          <w:sz w:val="24"/>
        </w:rPr>
        <w:t>this</w:t>
      </w:r>
      <w:r>
        <w:rPr>
          <w:i/>
          <w:spacing w:val="-5"/>
          <w:sz w:val="24"/>
        </w:rPr>
        <w:t xml:space="preserve"> </w:t>
      </w:r>
      <w:r>
        <w:rPr>
          <w:i/>
          <w:sz w:val="24"/>
        </w:rPr>
        <w:t>work</w:t>
      </w:r>
      <w:r>
        <w:rPr>
          <w:i/>
          <w:spacing w:val="-5"/>
          <w:sz w:val="24"/>
        </w:rPr>
        <w:t xml:space="preserve"> </w:t>
      </w:r>
      <w:r>
        <w:rPr>
          <w:i/>
          <w:sz w:val="24"/>
        </w:rPr>
        <w:t>because</w:t>
      </w:r>
      <w:r>
        <w:rPr>
          <w:i/>
          <w:spacing w:val="-5"/>
          <w:sz w:val="24"/>
        </w:rPr>
        <w:t xml:space="preserve"> </w:t>
      </w:r>
      <w:r>
        <w:rPr>
          <w:i/>
          <w:sz w:val="24"/>
        </w:rPr>
        <w:t>I</w:t>
      </w:r>
      <w:r>
        <w:rPr>
          <w:i/>
          <w:spacing w:val="-5"/>
          <w:sz w:val="24"/>
        </w:rPr>
        <w:t xml:space="preserve"> </w:t>
      </w:r>
      <w:r>
        <w:rPr>
          <w:i/>
          <w:sz w:val="24"/>
        </w:rPr>
        <w:t>really</w:t>
      </w:r>
      <w:r>
        <w:rPr>
          <w:i/>
          <w:spacing w:val="-5"/>
          <w:sz w:val="24"/>
        </w:rPr>
        <w:t xml:space="preserve"> </w:t>
      </w:r>
      <w:r>
        <w:rPr>
          <w:i/>
          <w:sz w:val="24"/>
        </w:rPr>
        <w:t>love</w:t>
      </w:r>
      <w:r>
        <w:rPr>
          <w:i/>
          <w:spacing w:val="-5"/>
          <w:sz w:val="24"/>
        </w:rPr>
        <w:t xml:space="preserve"> </w:t>
      </w:r>
      <w:r>
        <w:rPr>
          <w:i/>
          <w:sz w:val="24"/>
        </w:rPr>
        <w:t>the</w:t>
      </w:r>
      <w:r>
        <w:rPr>
          <w:i/>
          <w:spacing w:val="-5"/>
          <w:sz w:val="24"/>
        </w:rPr>
        <w:t xml:space="preserve"> </w:t>
      </w:r>
      <w:r>
        <w:rPr>
          <w:i/>
          <w:sz w:val="24"/>
        </w:rPr>
        <w:t>position</w:t>
      </w:r>
      <w:r>
        <w:rPr>
          <w:i/>
          <w:spacing w:val="-5"/>
          <w:sz w:val="24"/>
        </w:rPr>
        <w:t xml:space="preserve"> </w:t>
      </w:r>
      <w:r>
        <w:rPr>
          <w:i/>
          <w:sz w:val="24"/>
        </w:rPr>
        <w:t>I'm</w:t>
      </w:r>
      <w:r>
        <w:rPr>
          <w:i/>
          <w:spacing w:val="-5"/>
          <w:sz w:val="24"/>
        </w:rPr>
        <w:t xml:space="preserve"> </w:t>
      </w:r>
      <w:r>
        <w:rPr>
          <w:i/>
          <w:sz w:val="24"/>
        </w:rPr>
        <w:t>in</w:t>
      </w:r>
      <w:r>
        <w:rPr>
          <w:i/>
          <w:spacing w:val="-5"/>
          <w:sz w:val="24"/>
        </w:rPr>
        <w:t xml:space="preserve"> </w:t>
      </w:r>
      <w:r>
        <w:rPr>
          <w:i/>
          <w:sz w:val="24"/>
        </w:rPr>
        <w:t>now. I just have so much autonomy in this position.</w:t>
      </w:r>
    </w:p>
    <w:p w14:paraId="4CB87753" w14:textId="77777777" w:rsidR="00AF5714" w:rsidRDefault="00AF5714">
      <w:pPr>
        <w:pStyle w:val="BodyText"/>
        <w:ind w:left="0" w:right="0"/>
        <w:rPr>
          <w:i/>
        </w:rPr>
      </w:pPr>
    </w:p>
    <w:p w14:paraId="5BC67BC6" w14:textId="77777777" w:rsidR="00AF5714" w:rsidRDefault="00000000">
      <w:pPr>
        <w:pStyle w:val="BodyText"/>
        <w:spacing w:line="480" w:lineRule="auto"/>
        <w:ind w:right="818"/>
      </w:pPr>
      <w:r>
        <w:t>This teacher discussed a role switch that took place last year that has made a significant difference</w:t>
      </w:r>
      <w:r>
        <w:rPr>
          <w:spacing w:val="-3"/>
        </w:rPr>
        <w:t xml:space="preserve"> </w:t>
      </w:r>
      <w:r>
        <w:t>in</w:t>
      </w:r>
      <w:r>
        <w:rPr>
          <w:spacing w:val="-3"/>
        </w:rPr>
        <w:t xml:space="preserve"> </w:t>
      </w:r>
      <w:r>
        <w:t>their</w:t>
      </w:r>
      <w:r>
        <w:rPr>
          <w:spacing w:val="-3"/>
        </w:rPr>
        <w:t xml:space="preserve"> </w:t>
      </w:r>
      <w:r>
        <w:t>well-being.</w:t>
      </w:r>
      <w:r>
        <w:rPr>
          <w:spacing w:val="-3"/>
        </w:rPr>
        <w:t xml:space="preserve"> </w:t>
      </w:r>
      <w:r>
        <w:t>In</w:t>
      </w:r>
      <w:r>
        <w:rPr>
          <w:spacing w:val="-3"/>
        </w:rPr>
        <w:t xml:space="preserve"> </w:t>
      </w:r>
      <w:r>
        <w:t>their</w:t>
      </w:r>
      <w:r>
        <w:rPr>
          <w:spacing w:val="-3"/>
        </w:rPr>
        <w:t xml:space="preserve"> </w:t>
      </w:r>
      <w:r>
        <w:t>previous</w:t>
      </w:r>
      <w:r>
        <w:rPr>
          <w:spacing w:val="-3"/>
        </w:rPr>
        <w:t xml:space="preserve"> </w:t>
      </w:r>
      <w:r>
        <w:t>role</w:t>
      </w:r>
      <w:r>
        <w:rPr>
          <w:spacing w:val="-3"/>
        </w:rPr>
        <w:t xml:space="preserve"> </w:t>
      </w:r>
      <w:r>
        <w:t>within</w:t>
      </w:r>
      <w:r>
        <w:rPr>
          <w:spacing w:val="-3"/>
        </w:rPr>
        <w:t xml:space="preserve"> </w:t>
      </w:r>
      <w:r>
        <w:t>the</w:t>
      </w:r>
      <w:r>
        <w:rPr>
          <w:spacing w:val="-3"/>
        </w:rPr>
        <w:t xml:space="preserve"> </w:t>
      </w:r>
      <w:r>
        <w:t>same</w:t>
      </w:r>
      <w:r>
        <w:rPr>
          <w:spacing w:val="-3"/>
        </w:rPr>
        <w:t xml:space="preserve"> </w:t>
      </w:r>
      <w:r>
        <w:t>school,</w:t>
      </w:r>
      <w:r>
        <w:rPr>
          <w:spacing w:val="-3"/>
        </w:rPr>
        <w:t xml:space="preserve"> </w:t>
      </w:r>
      <w:r>
        <w:t>they</w:t>
      </w:r>
      <w:r>
        <w:rPr>
          <w:spacing w:val="-3"/>
        </w:rPr>
        <w:t xml:space="preserve"> </w:t>
      </w:r>
      <w:r>
        <w:t>expressed</w:t>
      </w:r>
      <w:r>
        <w:rPr>
          <w:spacing w:val="-3"/>
        </w:rPr>
        <w:t xml:space="preserve"> </w:t>
      </w:r>
      <w:r>
        <w:t xml:space="preserve">deep feelings of “burnout” and credit the role switch, particularly in terms of autonomy, as important for an upswing in well-being in that abbreviated time. In similar terms, Teacher 12, a suburban middle school English teacher, described an autonomous environment and its positive effect on well-being because of the student connection they can make in the autonomy-nurturing </w:t>
      </w:r>
      <w:r>
        <w:rPr>
          <w:spacing w:val="-2"/>
        </w:rPr>
        <w:t>environment:</w:t>
      </w:r>
    </w:p>
    <w:p w14:paraId="688745DA" w14:textId="77777777" w:rsidR="00AF5714" w:rsidRDefault="00000000">
      <w:pPr>
        <w:ind w:left="1080" w:right="904"/>
        <w:rPr>
          <w:i/>
          <w:sz w:val="24"/>
        </w:rPr>
      </w:pPr>
      <w:r>
        <w:rPr>
          <w:i/>
          <w:sz w:val="24"/>
        </w:rPr>
        <w:t>I</w:t>
      </w:r>
      <w:r>
        <w:rPr>
          <w:i/>
          <w:spacing w:val="-3"/>
          <w:sz w:val="24"/>
        </w:rPr>
        <w:t xml:space="preserve"> </w:t>
      </w:r>
      <w:r>
        <w:rPr>
          <w:i/>
          <w:sz w:val="24"/>
        </w:rPr>
        <w:t>really</w:t>
      </w:r>
      <w:r>
        <w:rPr>
          <w:i/>
          <w:spacing w:val="-3"/>
          <w:sz w:val="24"/>
        </w:rPr>
        <w:t xml:space="preserve"> </w:t>
      </w:r>
      <w:r>
        <w:rPr>
          <w:i/>
          <w:sz w:val="24"/>
        </w:rPr>
        <w:t>enjoy</w:t>
      </w:r>
      <w:r>
        <w:rPr>
          <w:i/>
          <w:spacing w:val="-3"/>
          <w:sz w:val="24"/>
        </w:rPr>
        <w:t xml:space="preserve"> </w:t>
      </w:r>
      <w:r>
        <w:rPr>
          <w:i/>
          <w:sz w:val="24"/>
        </w:rPr>
        <w:t>the</w:t>
      </w:r>
      <w:r>
        <w:rPr>
          <w:i/>
          <w:spacing w:val="-3"/>
          <w:sz w:val="24"/>
        </w:rPr>
        <w:t xml:space="preserve"> </w:t>
      </w:r>
      <w:r>
        <w:rPr>
          <w:i/>
          <w:sz w:val="24"/>
        </w:rPr>
        <w:t>autonomy</w:t>
      </w:r>
      <w:r>
        <w:rPr>
          <w:i/>
          <w:spacing w:val="-3"/>
          <w:sz w:val="24"/>
        </w:rPr>
        <w:t xml:space="preserve"> </w:t>
      </w:r>
      <w:r>
        <w:rPr>
          <w:i/>
          <w:sz w:val="24"/>
        </w:rPr>
        <w:t>that</w:t>
      </w:r>
      <w:r>
        <w:rPr>
          <w:i/>
          <w:spacing w:val="-3"/>
          <w:sz w:val="24"/>
        </w:rPr>
        <w:t xml:space="preserve"> </w:t>
      </w:r>
      <w:r>
        <w:rPr>
          <w:i/>
          <w:sz w:val="24"/>
        </w:rPr>
        <w:t>I</w:t>
      </w:r>
      <w:r>
        <w:rPr>
          <w:i/>
          <w:spacing w:val="-3"/>
          <w:sz w:val="24"/>
        </w:rPr>
        <w:t xml:space="preserve"> </w:t>
      </w:r>
      <w:r>
        <w:rPr>
          <w:i/>
          <w:sz w:val="24"/>
        </w:rPr>
        <w:t>have.</w:t>
      </w:r>
      <w:r>
        <w:rPr>
          <w:i/>
          <w:spacing w:val="-3"/>
          <w:sz w:val="24"/>
        </w:rPr>
        <w:t xml:space="preserve"> </w:t>
      </w:r>
      <w:r>
        <w:rPr>
          <w:i/>
          <w:sz w:val="24"/>
        </w:rPr>
        <w:t>When</w:t>
      </w:r>
      <w:r>
        <w:rPr>
          <w:i/>
          <w:spacing w:val="-3"/>
          <w:sz w:val="24"/>
        </w:rPr>
        <w:t xml:space="preserve"> </w:t>
      </w:r>
      <w:r>
        <w:rPr>
          <w:i/>
          <w:sz w:val="24"/>
        </w:rPr>
        <w:t>I'm</w:t>
      </w:r>
      <w:r>
        <w:rPr>
          <w:i/>
          <w:spacing w:val="-3"/>
          <w:sz w:val="24"/>
        </w:rPr>
        <w:t xml:space="preserve"> </w:t>
      </w:r>
      <w:r>
        <w:rPr>
          <w:i/>
          <w:sz w:val="24"/>
        </w:rPr>
        <w:t>teaching</w:t>
      </w:r>
      <w:r>
        <w:rPr>
          <w:i/>
          <w:spacing w:val="-3"/>
          <w:sz w:val="24"/>
        </w:rPr>
        <w:t xml:space="preserve"> </w:t>
      </w:r>
      <w:r>
        <w:rPr>
          <w:i/>
          <w:sz w:val="24"/>
        </w:rPr>
        <w:t>something,</w:t>
      </w:r>
      <w:r>
        <w:rPr>
          <w:i/>
          <w:spacing w:val="-3"/>
          <w:sz w:val="24"/>
        </w:rPr>
        <w:t xml:space="preserve"> </w:t>
      </w:r>
      <w:r>
        <w:rPr>
          <w:i/>
          <w:sz w:val="24"/>
        </w:rPr>
        <w:t>I</w:t>
      </w:r>
      <w:r>
        <w:rPr>
          <w:i/>
          <w:spacing w:val="-3"/>
          <w:sz w:val="24"/>
        </w:rPr>
        <w:t xml:space="preserve"> </w:t>
      </w:r>
      <w:r>
        <w:rPr>
          <w:i/>
          <w:sz w:val="24"/>
        </w:rPr>
        <w:t>like</w:t>
      </w:r>
      <w:r>
        <w:rPr>
          <w:i/>
          <w:spacing w:val="-3"/>
          <w:sz w:val="24"/>
        </w:rPr>
        <w:t xml:space="preserve"> </w:t>
      </w:r>
      <w:r>
        <w:rPr>
          <w:i/>
          <w:sz w:val="24"/>
        </w:rPr>
        <w:t>to</w:t>
      </w:r>
      <w:r>
        <w:rPr>
          <w:i/>
          <w:spacing w:val="-3"/>
          <w:sz w:val="24"/>
        </w:rPr>
        <w:t xml:space="preserve"> </w:t>
      </w:r>
      <w:r>
        <w:rPr>
          <w:i/>
          <w:sz w:val="24"/>
        </w:rPr>
        <w:t>make</w:t>
      </w:r>
      <w:r>
        <w:rPr>
          <w:i/>
          <w:spacing w:val="-3"/>
          <w:sz w:val="24"/>
        </w:rPr>
        <w:t xml:space="preserve"> </w:t>
      </w:r>
      <w:proofErr w:type="gramStart"/>
      <w:r>
        <w:rPr>
          <w:i/>
          <w:sz w:val="24"/>
        </w:rPr>
        <w:t>the real</w:t>
      </w:r>
      <w:proofErr w:type="gramEnd"/>
      <w:r>
        <w:rPr>
          <w:i/>
          <w:sz w:val="24"/>
        </w:rPr>
        <w:t>-world connections with the students, so sometimes I feel like I'm just hanging out with them.</w:t>
      </w:r>
    </w:p>
    <w:p w14:paraId="288F9DC1" w14:textId="77777777" w:rsidR="00AF5714" w:rsidRDefault="00000000">
      <w:pPr>
        <w:pStyle w:val="BodyText"/>
        <w:spacing w:before="276" w:line="480" w:lineRule="auto"/>
      </w:pPr>
      <w:r>
        <w:t>This</w:t>
      </w:r>
      <w:r>
        <w:rPr>
          <w:spacing w:val="-3"/>
        </w:rPr>
        <w:t xml:space="preserve"> </w:t>
      </w:r>
      <w:r>
        <w:t>quality</w:t>
      </w:r>
      <w:r>
        <w:rPr>
          <w:spacing w:val="-3"/>
        </w:rPr>
        <w:t xml:space="preserve"> </w:t>
      </w:r>
      <w:r>
        <w:t>is</w:t>
      </w:r>
      <w:r>
        <w:rPr>
          <w:spacing w:val="-3"/>
        </w:rPr>
        <w:t xml:space="preserve"> </w:t>
      </w:r>
      <w:r>
        <w:t>important</w:t>
      </w:r>
      <w:r>
        <w:rPr>
          <w:spacing w:val="-3"/>
        </w:rPr>
        <w:t xml:space="preserve"> </w:t>
      </w:r>
      <w:r>
        <w:t>as</w:t>
      </w:r>
      <w:r>
        <w:rPr>
          <w:spacing w:val="-3"/>
        </w:rPr>
        <w:t xml:space="preserve"> </w:t>
      </w:r>
      <w:r>
        <w:t>it</w:t>
      </w:r>
      <w:r>
        <w:rPr>
          <w:spacing w:val="-3"/>
        </w:rPr>
        <w:t xml:space="preserve"> </w:t>
      </w:r>
      <w:r>
        <w:t>describes</w:t>
      </w:r>
      <w:r>
        <w:rPr>
          <w:spacing w:val="-3"/>
        </w:rPr>
        <w:t xml:space="preserve"> </w:t>
      </w:r>
      <w:r>
        <w:t>a</w:t>
      </w:r>
      <w:r>
        <w:rPr>
          <w:spacing w:val="-3"/>
        </w:rPr>
        <w:t xml:space="preserve"> </w:t>
      </w:r>
      <w:r>
        <w:t>teacher</w:t>
      </w:r>
      <w:r>
        <w:rPr>
          <w:spacing w:val="-3"/>
        </w:rPr>
        <w:t xml:space="preserve"> </w:t>
      </w:r>
      <w:r>
        <w:t>who</w:t>
      </w:r>
      <w:r>
        <w:rPr>
          <w:spacing w:val="-3"/>
        </w:rPr>
        <w:t xml:space="preserve"> </w:t>
      </w:r>
      <w:r>
        <w:t>does</w:t>
      </w:r>
      <w:r>
        <w:rPr>
          <w:spacing w:val="-3"/>
        </w:rPr>
        <w:t xml:space="preserve"> </w:t>
      </w:r>
      <w:r>
        <w:t>not</w:t>
      </w:r>
      <w:r>
        <w:rPr>
          <w:spacing w:val="-3"/>
        </w:rPr>
        <w:t xml:space="preserve"> </w:t>
      </w:r>
      <w:r>
        <w:t>feel</w:t>
      </w:r>
      <w:r>
        <w:rPr>
          <w:spacing w:val="-3"/>
        </w:rPr>
        <w:t xml:space="preserve"> </w:t>
      </w:r>
      <w:r>
        <w:t>like</w:t>
      </w:r>
      <w:r>
        <w:rPr>
          <w:spacing w:val="-3"/>
        </w:rPr>
        <w:t xml:space="preserve"> </w:t>
      </w:r>
      <w:r>
        <w:t>their</w:t>
      </w:r>
      <w:r>
        <w:rPr>
          <w:spacing w:val="-3"/>
        </w:rPr>
        <w:t xml:space="preserve"> </w:t>
      </w:r>
      <w:r>
        <w:t>work</w:t>
      </w:r>
      <w:r>
        <w:rPr>
          <w:spacing w:val="-3"/>
        </w:rPr>
        <w:t xml:space="preserve"> </w:t>
      </w:r>
      <w:r>
        <w:t>is</w:t>
      </w:r>
      <w:r>
        <w:rPr>
          <w:spacing w:val="-3"/>
        </w:rPr>
        <w:t xml:space="preserve"> </w:t>
      </w:r>
      <w:r>
        <w:t xml:space="preserve">toilsome. They described a paradigm in which their work feels recreational and joyful rather than painstaking and stressful, a clearly positive descriptor of a work environment </w:t>
      </w:r>
      <w:proofErr w:type="gramStart"/>
      <w:r>
        <w:t>nurturing to</w:t>
      </w:r>
      <w:proofErr w:type="gramEnd"/>
      <w:r>
        <w:t xml:space="preserve"> a teacher’s well-being.</w:t>
      </w:r>
    </w:p>
    <w:p w14:paraId="28A3BB9F" w14:textId="77777777" w:rsidR="00AF5714" w:rsidRDefault="00000000">
      <w:pPr>
        <w:pStyle w:val="BodyText"/>
        <w:spacing w:line="480" w:lineRule="auto"/>
        <w:ind w:firstLine="720"/>
      </w:pPr>
      <w:r>
        <w:t>The</w:t>
      </w:r>
      <w:r>
        <w:rPr>
          <w:spacing w:val="-3"/>
        </w:rPr>
        <w:t xml:space="preserve"> </w:t>
      </w:r>
      <w:r>
        <w:t>concept</w:t>
      </w:r>
      <w:r>
        <w:rPr>
          <w:spacing w:val="-3"/>
        </w:rPr>
        <w:t xml:space="preserve"> </w:t>
      </w:r>
      <w:r>
        <w:t>of</w:t>
      </w:r>
      <w:r>
        <w:rPr>
          <w:spacing w:val="-3"/>
        </w:rPr>
        <w:t xml:space="preserve"> </w:t>
      </w:r>
      <w:r>
        <w:t>autonomy</w:t>
      </w:r>
      <w:r>
        <w:rPr>
          <w:spacing w:val="-3"/>
        </w:rPr>
        <w:t xml:space="preserve"> </w:t>
      </w:r>
      <w:r>
        <w:t>came</w:t>
      </w:r>
      <w:r>
        <w:rPr>
          <w:spacing w:val="-3"/>
        </w:rPr>
        <w:t xml:space="preserve"> </w:t>
      </w:r>
      <w:r>
        <w:t>more</w:t>
      </w:r>
      <w:r>
        <w:rPr>
          <w:spacing w:val="-3"/>
        </w:rPr>
        <w:t xml:space="preserve"> </w:t>
      </w:r>
      <w:r>
        <w:t>into</w:t>
      </w:r>
      <w:r>
        <w:rPr>
          <w:spacing w:val="-3"/>
        </w:rPr>
        <w:t xml:space="preserve"> </w:t>
      </w:r>
      <w:r>
        <w:t>focus</w:t>
      </w:r>
      <w:r>
        <w:rPr>
          <w:spacing w:val="-3"/>
        </w:rPr>
        <w:t xml:space="preserve"> </w:t>
      </w:r>
      <w:r>
        <w:t>in</w:t>
      </w:r>
      <w:r>
        <w:rPr>
          <w:spacing w:val="-3"/>
        </w:rPr>
        <w:t xml:space="preserve"> </w:t>
      </w:r>
      <w:r>
        <w:t>the</w:t>
      </w:r>
      <w:r>
        <w:rPr>
          <w:spacing w:val="-3"/>
        </w:rPr>
        <w:t xml:space="preserve"> </w:t>
      </w:r>
      <w:r>
        <w:t>data</w:t>
      </w:r>
      <w:r>
        <w:rPr>
          <w:spacing w:val="-3"/>
        </w:rPr>
        <w:t xml:space="preserve"> </w:t>
      </w:r>
      <w:r>
        <w:t>through</w:t>
      </w:r>
      <w:r>
        <w:rPr>
          <w:spacing w:val="-3"/>
        </w:rPr>
        <w:t xml:space="preserve"> </w:t>
      </w:r>
      <w:r>
        <w:t>participants</w:t>
      </w:r>
      <w:r>
        <w:rPr>
          <w:spacing w:val="-3"/>
        </w:rPr>
        <w:t xml:space="preserve"> </w:t>
      </w:r>
      <w:r>
        <w:t xml:space="preserve">speaking about it in other terms. A </w:t>
      </w:r>
      <w:proofErr w:type="gramStart"/>
      <w:r>
        <w:t>newer</w:t>
      </w:r>
      <w:proofErr w:type="gramEnd"/>
      <w:r>
        <w:t xml:space="preserve"> teacher at a struggling district, and one of the participants with</w:t>
      </w:r>
    </w:p>
    <w:p w14:paraId="2C6199A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75176A9" w14:textId="77777777" w:rsidR="00AF5714" w:rsidRDefault="00000000">
      <w:pPr>
        <w:pStyle w:val="BodyText"/>
        <w:spacing w:before="60" w:line="480" w:lineRule="auto"/>
      </w:pPr>
      <w:r>
        <w:lastRenderedPageBreak/>
        <w:t>the lowest descriptions of well-being, spoke about a dark quality in the current environment where they feel utterly marginalized in personal terms saying, “I just don't think there's any way to</w:t>
      </w:r>
      <w:r>
        <w:rPr>
          <w:spacing w:val="-3"/>
        </w:rPr>
        <w:t xml:space="preserve"> </w:t>
      </w:r>
      <w:r>
        <w:t>win</w:t>
      </w:r>
      <w:r>
        <w:rPr>
          <w:spacing w:val="-3"/>
        </w:rPr>
        <w:t xml:space="preserve"> </w:t>
      </w:r>
      <w:r>
        <w:t>when</w:t>
      </w:r>
      <w:r>
        <w:rPr>
          <w:spacing w:val="-3"/>
        </w:rPr>
        <w:t xml:space="preserve"> </w:t>
      </w:r>
      <w:r>
        <w:t>someone's</w:t>
      </w:r>
      <w:r>
        <w:rPr>
          <w:spacing w:val="-3"/>
        </w:rPr>
        <w:t xml:space="preserve"> </w:t>
      </w:r>
      <w:r>
        <w:t>against</w:t>
      </w:r>
      <w:r>
        <w:rPr>
          <w:spacing w:val="-3"/>
        </w:rPr>
        <w:t xml:space="preserve"> </w:t>
      </w:r>
      <w:r>
        <w:t>how</w:t>
      </w:r>
      <w:r>
        <w:rPr>
          <w:spacing w:val="-3"/>
        </w:rPr>
        <w:t xml:space="preserve"> </w:t>
      </w:r>
      <w:r>
        <w:t>you</w:t>
      </w:r>
      <w:r>
        <w:rPr>
          <w:spacing w:val="-3"/>
        </w:rPr>
        <w:t xml:space="preserve"> </w:t>
      </w:r>
      <w:r>
        <w:t>live."</w:t>
      </w:r>
      <w:r>
        <w:rPr>
          <w:spacing w:val="-3"/>
        </w:rPr>
        <w:t xml:space="preserve"> </w:t>
      </w:r>
      <w:r>
        <w:t>This</w:t>
      </w:r>
      <w:r>
        <w:rPr>
          <w:spacing w:val="-3"/>
        </w:rPr>
        <w:t xml:space="preserve"> </w:t>
      </w:r>
      <w:r>
        <w:t>apparent</w:t>
      </w:r>
      <w:r>
        <w:rPr>
          <w:spacing w:val="-3"/>
        </w:rPr>
        <w:t xml:space="preserve"> </w:t>
      </w:r>
      <w:r>
        <w:t>assault</w:t>
      </w:r>
      <w:r>
        <w:rPr>
          <w:spacing w:val="-3"/>
        </w:rPr>
        <w:t xml:space="preserve"> </w:t>
      </w:r>
      <w:r>
        <w:t>on</w:t>
      </w:r>
      <w:r>
        <w:rPr>
          <w:spacing w:val="-3"/>
        </w:rPr>
        <w:t xml:space="preserve"> </w:t>
      </w:r>
      <w:r>
        <w:t>their</w:t>
      </w:r>
      <w:r>
        <w:rPr>
          <w:spacing w:val="-3"/>
        </w:rPr>
        <w:t xml:space="preserve"> </w:t>
      </w:r>
      <w:r>
        <w:t>personhood</w:t>
      </w:r>
      <w:r>
        <w:rPr>
          <w:spacing w:val="-3"/>
        </w:rPr>
        <w:t xml:space="preserve"> </w:t>
      </w:r>
      <w:r>
        <w:t xml:space="preserve">seemed to be a theme in their responses and others where they felt minimized and paved over by their </w:t>
      </w:r>
      <w:r>
        <w:rPr>
          <w:spacing w:val="-2"/>
        </w:rPr>
        <w:t>work.</w:t>
      </w:r>
    </w:p>
    <w:p w14:paraId="4B42120D" w14:textId="77777777" w:rsidR="00AF5714" w:rsidRDefault="00000000">
      <w:pPr>
        <w:pStyle w:val="BodyText"/>
        <w:spacing w:line="480" w:lineRule="auto"/>
        <w:ind w:right="720" w:firstLine="720"/>
      </w:pPr>
      <w:r>
        <w:t>Most of these data focus on the positive manifestation of an autonomy-rich work environment. While the claim above about one’s personhood being attacked as antithetical to autonomy is clear, there were many other descriptions of environments that hampered or interrupted autonomy in teachers’ work. Many of these were fleshed out above in the subtheme on fear. While it would be oversimplified to suggest that fear is antonymous to autonomy, the descriptions</w:t>
      </w:r>
      <w:r>
        <w:rPr>
          <w:spacing w:val="-4"/>
        </w:rPr>
        <w:t xml:space="preserve"> </w:t>
      </w:r>
      <w:r>
        <w:t>of</w:t>
      </w:r>
      <w:r>
        <w:rPr>
          <w:spacing w:val="-4"/>
        </w:rPr>
        <w:t xml:space="preserve"> </w:t>
      </w:r>
      <w:r>
        <w:t>“minefield”</w:t>
      </w:r>
      <w:r>
        <w:rPr>
          <w:spacing w:val="-4"/>
        </w:rPr>
        <w:t xml:space="preserve"> </w:t>
      </w:r>
      <w:r>
        <w:t>and</w:t>
      </w:r>
      <w:r>
        <w:rPr>
          <w:spacing w:val="-4"/>
        </w:rPr>
        <w:t xml:space="preserve"> </w:t>
      </w:r>
      <w:r>
        <w:t>“eggshell”</w:t>
      </w:r>
      <w:r>
        <w:rPr>
          <w:spacing w:val="-4"/>
        </w:rPr>
        <w:t xml:space="preserve"> </w:t>
      </w:r>
      <w:r>
        <w:t>dynamics</w:t>
      </w:r>
      <w:r>
        <w:rPr>
          <w:spacing w:val="-4"/>
        </w:rPr>
        <w:t xml:space="preserve"> </w:t>
      </w:r>
      <w:r>
        <w:t>above</w:t>
      </w:r>
      <w:r>
        <w:rPr>
          <w:spacing w:val="-4"/>
        </w:rPr>
        <w:t xml:space="preserve"> </w:t>
      </w:r>
      <w:r>
        <w:t>characterize</w:t>
      </w:r>
      <w:r>
        <w:rPr>
          <w:spacing w:val="-4"/>
        </w:rPr>
        <w:t xml:space="preserve"> </w:t>
      </w:r>
      <w:r>
        <w:t>them</w:t>
      </w:r>
      <w:r>
        <w:rPr>
          <w:spacing w:val="-4"/>
        </w:rPr>
        <w:t xml:space="preserve"> </w:t>
      </w:r>
      <w:r>
        <w:t>as</w:t>
      </w:r>
      <w:r>
        <w:rPr>
          <w:spacing w:val="-4"/>
        </w:rPr>
        <w:t xml:space="preserve"> </w:t>
      </w:r>
      <w:r>
        <w:t>disruptive</w:t>
      </w:r>
      <w:r>
        <w:rPr>
          <w:spacing w:val="-4"/>
        </w:rPr>
        <w:t xml:space="preserve"> </w:t>
      </w:r>
      <w:r>
        <w:t>to</w:t>
      </w:r>
      <w:r>
        <w:rPr>
          <w:spacing w:val="-4"/>
        </w:rPr>
        <w:t xml:space="preserve"> </w:t>
      </w:r>
      <w:r>
        <w:t xml:space="preserve">the volitional environments described here. Many other teachers’ descriptions of autonomy as </w:t>
      </w:r>
      <w:proofErr w:type="gramStart"/>
      <w:r>
        <w:t>that</w:t>
      </w:r>
      <w:proofErr w:type="gramEnd"/>
      <w:r>
        <w:t xml:space="preserve"> symbiosis of one’s will, and the system’s demand is absent in the fear-stricken descriptions above. Along with those of fear, descriptions of exhaustion, stress, and discouragement show up in the data as antithetical to autonomy, and seem to point to teachers’ desire for</w:t>
      </w:r>
    </w:p>
    <w:p w14:paraId="40BB62B3" w14:textId="77777777" w:rsidR="00AF5714" w:rsidRDefault="00000000">
      <w:pPr>
        <w:pStyle w:val="BodyText"/>
        <w:spacing w:line="480" w:lineRule="auto"/>
      </w:pPr>
      <w:r>
        <w:t>autonomy-supportive</w:t>
      </w:r>
      <w:r>
        <w:rPr>
          <w:spacing w:val="-3"/>
        </w:rPr>
        <w:t xml:space="preserve"> </w:t>
      </w:r>
      <w:r>
        <w:t>policies</w:t>
      </w:r>
      <w:r>
        <w:rPr>
          <w:spacing w:val="-3"/>
        </w:rPr>
        <w:t xml:space="preserve"> </w:t>
      </w:r>
      <w:r>
        <w:t>in</w:t>
      </w:r>
      <w:r>
        <w:rPr>
          <w:spacing w:val="-3"/>
        </w:rPr>
        <w:t xml:space="preserve"> </w:t>
      </w:r>
      <w:r>
        <w:t>their</w:t>
      </w:r>
      <w:r>
        <w:rPr>
          <w:spacing w:val="-3"/>
        </w:rPr>
        <w:t xml:space="preserve"> </w:t>
      </w:r>
      <w:r>
        <w:t>work.</w:t>
      </w:r>
      <w:r>
        <w:rPr>
          <w:spacing w:val="-3"/>
        </w:rPr>
        <w:t xml:space="preserve"> </w:t>
      </w:r>
      <w:r>
        <w:t>These</w:t>
      </w:r>
      <w:r>
        <w:rPr>
          <w:spacing w:val="-3"/>
        </w:rPr>
        <w:t xml:space="preserve"> </w:t>
      </w:r>
      <w:r>
        <w:t>can</w:t>
      </w:r>
      <w:r>
        <w:rPr>
          <w:spacing w:val="-3"/>
        </w:rPr>
        <w:t xml:space="preserve"> </w:t>
      </w:r>
      <w:r>
        <w:t>either</w:t>
      </w:r>
      <w:r>
        <w:rPr>
          <w:spacing w:val="-3"/>
        </w:rPr>
        <w:t xml:space="preserve"> </w:t>
      </w:r>
      <w:r>
        <w:t>be</w:t>
      </w:r>
      <w:r>
        <w:rPr>
          <w:spacing w:val="-3"/>
        </w:rPr>
        <w:t xml:space="preserve"> </w:t>
      </w:r>
      <w:r>
        <w:t>directly</w:t>
      </w:r>
      <w:r>
        <w:rPr>
          <w:spacing w:val="-3"/>
        </w:rPr>
        <w:t xml:space="preserve"> </w:t>
      </w:r>
      <w:r>
        <w:t>impactful</w:t>
      </w:r>
      <w:r>
        <w:rPr>
          <w:spacing w:val="-3"/>
        </w:rPr>
        <w:t xml:space="preserve"> </w:t>
      </w:r>
      <w:r>
        <w:t>trends</w:t>
      </w:r>
      <w:r>
        <w:rPr>
          <w:spacing w:val="-3"/>
        </w:rPr>
        <w:t xml:space="preserve"> </w:t>
      </w:r>
      <w:r>
        <w:t>in</w:t>
      </w:r>
      <w:r>
        <w:rPr>
          <w:spacing w:val="-3"/>
        </w:rPr>
        <w:t xml:space="preserve"> </w:t>
      </w:r>
      <w:r>
        <w:t>how they are managed or indirectly experienced qualities due to policies that hold students and parents accountable, thereby creating autonomy in teachers’ work. These data support the tenets of</w:t>
      </w:r>
      <w:r>
        <w:rPr>
          <w:spacing w:val="-3"/>
        </w:rPr>
        <w:t xml:space="preserve"> </w:t>
      </w:r>
      <w:r>
        <w:t>SDT</w:t>
      </w:r>
      <w:r>
        <w:rPr>
          <w:spacing w:val="-3"/>
        </w:rPr>
        <w:t xml:space="preserve"> </w:t>
      </w:r>
      <w:r>
        <w:t>in</w:t>
      </w:r>
      <w:r>
        <w:rPr>
          <w:spacing w:val="-3"/>
        </w:rPr>
        <w:t xml:space="preserve"> </w:t>
      </w:r>
      <w:r>
        <w:t>that</w:t>
      </w:r>
      <w:r>
        <w:rPr>
          <w:spacing w:val="-3"/>
        </w:rPr>
        <w:t xml:space="preserve"> </w:t>
      </w:r>
      <w:r>
        <w:t>teachers</w:t>
      </w:r>
      <w:r>
        <w:rPr>
          <w:spacing w:val="-3"/>
        </w:rPr>
        <w:t xml:space="preserve"> </w:t>
      </w:r>
      <w:r>
        <w:t>who</w:t>
      </w:r>
      <w:r>
        <w:rPr>
          <w:spacing w:val="-3"/>
        </w:rPr>
        <w:t xml:space="preserve"> </w:t>
      </w:r>
      <w:r>
        <w:t>describe</w:t>
      </w:r>
      <w:r>
        <w:rPr>
          <w:spacing w:val="-3"/>
        </w:rPr>
        <w:t xml:space="preserve"> </w:t>
      </w:r>
      <w:r>
        <w:t>autonomy-rich</w:t>
      </w:r>
      <w:r>
        <w:rPr>
          <w:spacing w:val="-3"/>
        </w:rPr>
        <w:t xml:space="preserve"> </w:t>
      </w:r>
      <w:r>
        <w:t>environments,</w:t>
      </w:r>
      <w:r>
        <w:rPr>
          <w:spacing w:val="-3"/>
        </w:rPr>
        <w:t xml:space="preserve"> </w:t>
      </w:r>
      <w:r>
        <w:t>even</w:t>
      </w:r>
      <w:r>
        <w:rPr>
          <w:spacing w:val="-3"/>
        </w:rPr>
        <w:t xml:space="preserve"> </w:t>
      </w:r>
      <w:r>
        <w:t>within</w:t>
      </w:r>
      <w:r>
        <w:rPr>
          <w:spacing w:val="-3"/>
        </w:rPr>
        <w:t xml:space="preserve"> </w:t>
      </w:r>
      <w:r>
        <w:t>the</w:t>
      </w:r>
      <w:r>
        <w:rPr>
          <w:spacing w:val="-3"/>
        </w:rPr>
        <w:t xml:space="preserve"> </w:t>
      </w:r>
      <w:r>
        <w:t>larger</w:t>
      </w:r>
      <w:r>
        <w:rPr>
          <w:spacing w:val="-3"/>
        </w:rPr>
        <w:t xml:space="preserve"> </w:t>
      </w:r>
      <w:r>
        <w:t>policy environment, also describe higher levels of well-being and motivation in their work.</w:t>
      </w:r>
    </w:p>
    <w:p w14:paraId="6FC64F08" w14:textId="77777777" w:rsidR="00AF5714" w:rsidRDefault="00000000">
      <w:pPr>
        <w:pStyle w:val="BodyText"/>
        <w:spacing w:line="480" w:lineRule="auto"/>
        <w:ind w:right="720" w:firstLine="720"/>
      </w:pPr>
      <w:r>
        <w:rPr>
          <w:b/>
        </w:rPr>
        <w:t xml:space="preserve">Relatedness is a clear lever. </w:t>
      </w:r>
      <w:r>
        <w:t>With an empirical emphasis placed on autonomy support in teachers’</w:t>
      </w:r>
      <w:r>
        <w:rPr>
          <w:spacing w:val="-4"/>
        </w:rPr>
        <w:t xml:space="preserve"> </w:t>
      </w:r>
      <w:r>
        <w:t>work,</w:t>
      </w:r>
      <w:r>
        <w:rPr>
          <w:spacing w:val="-4"/>
        </w:rPr>
        <w:t xml:space="preserve"> </w:t>
      </w:r>
      <w:r>
        <w:t>the</w:t>
      </w:r>
      <w:r>
        <w:rPr>
          <w:spacing w:val="-4"/>
        </w:rPr>
        <w:t xml:space="preserve"> </w:t>
      </w:r>
      <w:r>
        <w:t>connection</w:t>
      </w:r>
      <w:r>
        <w:rPr>
          <w:spacing w:val="-4"/>
        </w:rPr>
        <w:t xml:space="preserve"> </w:t>
      </w:r>
      <w:r>
        <w:t>teachers</w:t>
      </w:r>
      <w:r>
        <w:rPr>
          <w:spacing w:val="-4"/>
        </w:rPr>
        <w:t xml:space="preserve"> </w:t>
      </w:r>
      <w:r>
        <w:t>feel</w:t>
      </w:r>
      <w:r>
        <w:rPr>
          <w:spacing w:val="-4"/>
        </w:rPr>
        <w:t xml:space="preserve"> </w:t>
      </w:r>
      <w:r>
        <w:t>within</w:t>
      </w:r>
      <w:r>
        <w:rPr>
          <w:spacing w:val="-4"/>
        </w:rPr>
        <w:t xml:space="preserve"> </w:t>
      </w:r>
      <w:r>
        <w:t>their</w:t>
      </w:r>
      <w:r>
        <w:rPr>
          <w:spacing w:val="-4"/>
        </w:rPr>
        <w:t xml:space="preserve"> </w:t>
      </w:r>
      <w:r>
        <w:t>context</w:t>
      </w:r>
      <w:r>
        <w:rPr>
          <w:spacing w:val="-4"/>
        </w:rPr>
        <w:t xml:space="preserve"> </w:t>
      </w:r>
      <w:r>
        <w:t>emerged</w:t>
      </w:r>
      <w:r>
        <w:rPr>
          <w:spacing w:val="-4"/>
        </w:rPr>
        <w:t xml:space="preserve"> </w:t>
      </w:r>
      <w:r>
        <w:t>as</w:t>
      </w:r>
      <w:r>
        <w:rPr>
          <w:spacing w:val="-4"/>
        </w:rPr>
        <w:t xml:space="preserve"> </w:t>
      </w:r>
      <w:r>
        <w:t>even</w:t>
      </w:r>
      <w:r>
        <w:rPr>
          <w:spacing w:val="-4"/>
        </w:rPr>
        <w:t xml:space="preserve"> </w:t>
      </w:r>
      <w:r>
        <w:t>more</w:t>
      </w:r>
      <w:r>
        <w:rPr>
          <w:spacing w:val="-4"/>
        </w:rPr>
        <w:t xml:space="preserve"> </w:t>
      </w:r>
      <w:r>
        <w:t>important to their well-being. Whether colleague to colleague, teacher to principal, teacher to student,</w:t>
      </w:r>
    </w:p>
    <w:p w14:paraId="25D2D63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4712D56" w14:textId="77777777" w:rsidR="00AF5714" w:rsidRDefault="00000000">
      <w:pPr>
        <w:pStyle w:val="BodyText"/>
        <w:spacing w:before="60" w:line="480" w:lineRule="auto"/>
        <w:ind w:right="720"/>
      </w:pPr>
      <w:r>
        <w:lastRenderedPageBreak/>
        <w:t>teacher to home, or teacher to the system at large, the basic human need for relatedness within SDT was clearly pronounced in the data. Many participants mentioned some dimension of “relationship” as a key positive force in their work. This was almost always described through</w:t>
      </w:r>
      <w:r>
        <w:rPr>
          <w:spacing w:val="40"/>
        </w:rPr>
        <w:t xml:space="preserve"> </w:t>
      </w:r>
      <w:r>
        <w:t xml:space="preserve">the lens of student-to-teacher relationships and connection with colleagues. The concept of relatedness within SDT as a theoretical component of this study is complex in that there is an element of relatedness </w:t>
      </w:r>
      <w:r>
        <w:rPr>
          <w:i/>
        </w:rPr>
        <w:t xml:space="preserve">to </w:t>
      </w:r>
      <w:r>
        <w:t xml:space="preserve">policies and an element of relatedness support stemming </w:t>
      </w:r>
      <w:r>
        <w:rPr>
          <w:i/>
        </w:rPr>
        <w:t xml:space="preserve">from </w:t>
      </w:r>
      <w:r>
        <w:t xml:space="preserve">policies. The conceptualization of relatedness </w:t>
      </w:r>
      <w:r>
        <w:rPr>
          <w:i/>
        </w:rPr>
        <w:t xml:space="preserve">to </w:t>
      </w:r>
      <w:r>
        <w:t xml:space="preserve">a policy environment was largely negative and </w:t>
      </w:r>
      <w:proofErr w:type="gramStart"/>
      <w:r>
        <w:t>connects</w:t>
      </w:r>
      <w:proofErr w:type="gramEnd"/>
      <w:r>
        <w:t xml:space="preserve"> closely with the lack of volition teachers feel in the policy environment as described in the section</w:t>
      </w:r>
      <w:r>
        <w:rPr>
          <w:spacing w:val="-2"/>
        </w:rPr>
        <w:t xml:space="preserve"> </w:t>
      </w:r>
      <w:r>
        <w:t>on</w:t>
      </w:r>
      <w:r>
        <w:rPr>
          <w:spacing w:val="-2"/>
        </w:rPr>
        <w:t xml:space="preserve"> </w:t>
      </w:r>
      <w:r>
        <w:t>autonomy.</w:t>
      </w:r>
      <w:r>
        <w:rPr>
          <w:spacing w:val="-2"/>
        </w:rPr>
        <w:t xml:space="preserve"> </w:t>
      </w:r>
      <w:r>
        <w:t>This</w:t>
      </w:r>
      <w:r>
        <w:rPr>
          <w:spacing w:val="-2"/>
        </w:rPr>
        <w:t xml:space="preserve"> </w:t>
      </w:r>
      <w:r>
        <w:t>section</w:t>
      </w:r>
      <w:r>
        <w:rPr>
          <w:spacing w:val="-2"/>
        </w:rPr>
        <w:t xml:space="preserve"> </w:t>
      </w:r>
      <w:r>
        <w:t>will</w:t>
      </w:r>
      <w:r>
        <w:rPr>
          <w:spacing w:val="-2"/>
        </w:rPr>
        <w:t xml:space="preserve"> </w:t>
      </w:r>
      <w:r>
        <w:t>focus</w:t>
      </w:r>
      <w:r>
        <w:rPr>
          <w:spacing w:val="-2"/>
        </w:rPr>
        <w:t xml:space="preserve"> </w:t>
      </w:r>
      <w:r>
        <w:t>more</w:t>
      </w:r>
      <w:r>
        <w:rPr>
          <w:spacing w:val="-2"/>
        </w:rPr>
        <w:t xml:space="preserve"> </w:t>
      </w:r>
      <w:r>
        <w:t>on</w:t>
      </w:r>
      <w:r>
        <w:rPr>
          <w:spacing w:val="-2"/>
        </w:rPr>
        <w:t xml:space="preserve"> </w:t>
      </w:r>
      <w:r>
        <w:t>how</w:t>
      </w:r>
      <w:r>
        <w:rPr>
          <w:spacing w:val="-2"/>
        </w:rPr>
        <w:t xml:space="preserve"> </w:t>
      </w:r>
      <w:r>
        <w:t>a</w:t>
      </w:r>
      <w:r>
        <w:rPr>
          <w:spacing w:val="-2"/>
        </w:rPr>
        <w:t xml:space="preserve"> </w:t>
      </w:r>
      <w:r>
        <w:t>policy</w:t>
      </w:r>
      <w:r>
        <w:rPr>
          <w:spacing w:val="-2"/>
        </w:rPr>
        <w:t xml:space="preserve"> </w:t>
      </w:r>
      <w:r>
        <w:t>environment</w:t>
      </w:r>
      <w:r>
        <w:rPr>
          <w:spacing w:val="-2"/>
        </w:rPr>
        <w:t xml:space="preserve"> </w:t>
      </w:r>
      <w:r>
        <w:t>does</w:t>
      </w:r>
      <w:r>
        <w:rPr>
          <w:spacing w:val="-2"/>
        </w:rPr>
        <w:t xml:space="preserve"> </w:t>
      </w:r>
      <w:r>
        <w:t>or</w:t>
      </w:r>
      <w:r>
        <w:rPr>
          <w:spacing w:val="-2"/>
        </w:rPr>
        <w:t xml:space="preserve"> </w:t>
      </w:r>
      <w:r>
        <w:t>does</w:t>
      </w:r>
      <w:r>
        <w:rPr>
          <w:spacing w:val="-2"/>
        </w:rPr>
        <w:t xml:space="preserve"> </w:t>
      </w:r>
      <w:r>
        <w:t>not support the human connection teachers need in their work for it to interact positively with their well-being. In interviews, teachers were simply asked what they like about their work. If needed, they were prompted to think about moments that bring them “joy” or that do not “feel like work” throughout</w:t>
      </w:r>
      <w:r>
        <w:rPr>
          <w:spacing w:val="-4"/>
        </w:rPr>
        <w:t xml:space="preserve"> </w:t>
      </w:r>
      <w:r>
        <w:t>a</w:t>
      </w:r>
      <w:r>
        <w:rPr>
          <w:spacing w:val="-4"/>
        </w:rPr>
        <w:t xml:space="preserve"> </w:t>
      </w:r>
      <w:r>
        <w:t>given</w:t>
      </w:r>
      <w:r>
        <w:rPr>
          <w:spacing w:val="-4"/>
        </w:rPr>
        <w:t xml:space="preserve"> </w:t>
      </w:r>
      <w:r>
        <w:t>workday.</w:t>
      </w:r>
      <w:r>
        <w:rPr>
          <w:spacing w:val="-4"/>
        </w:rPr>
        <w:t xml:space="preserve"> </w:t>
      </w:r>
      <w:r>
        <w:t>By</w:t>
      </w:r>
      <w:r>
        <w:rPr>
          <w:spacing w:val="-4"/>
        </w:rPr>
        <w:t xml:space="preserve"> </w:t>
      </w:r>
      <w:r>
        <w:t>and</w:t>
      </w:r>
      <w:r>
        <w:rPr>
          <w:spacing w:val="-4"/>
        </w:rPr>
        <w:t xml:space="preserve"> </w:t>
      </w:r>
      <w:r>
        <w:t>large,</w:t>
      </w:r>
      <w:r>
        <w:rPr>
          <w:spacing w:val="-4"/>
        </w:rPr>
        <w:t xml:space="preserve"> </w:t>
      </w:r>
      <w:r>
        <w:t>the</w:t>
      </w:r>
      <w:r>
        <w:rPr>
          <w:spacing w:val="-4"/>
        </w:rPr>
        <w:t xml:space="preserve"> </w:t>
      </w:r>
      <w:r>
        <w:t>first</w:t>
      </w:r>
      <w:r>
        <w:rPr>
          <w:spacing w:val="-4"/>
        </w:rPr>
        <w:t xml:space="preserve"> </w:t>
      </w:r>
      <w:r>
        <w:t>thing</w:t>
      </w:r>
      <w:r>
        <w:rPr>
          <w:spacing w:val="-4"/>
        </w:rPr>
        <w:t xml:space="preserve"> </w:t>
      </w:r>
      <w:r>
        <w:t>teachers</w:t>
      </w:r>
      <w:r>
        <w:rPr>
          <w:spacing w:val="-4"/>
        </w:rPr>
        <w:t xml:space="preserve"> </w:t>
      </w:r>
      <w:r>
        <w:t>mentioned</w:t>
      </w:r>
      <w:r>
        <w:rPr>
          <w:spacing w:val="-4"/>
        </w:rPr>
        <w:t xml:space="preserve"> </w:t>
      </w:r>
      <w:r>
        <w:t>was</w:t>
      </w:r>
      <w:r>
        <w:rPr>
          <w:spacing w:val="-4"/>
        </w:rPr>
        <w:t xml:space="preserve"> </w:t>
      </w:r>
      <w:r>
        <w:t>some</w:t>
      </w:r>
      <w:r>
        <w:rPr>
          <w:spacing w:val="-4"/>
        </w:rPr>
        <w:t xml:space="preserve"> </w:t>
      </w:r>
      <w:r>
        <w:t>quality</w:t>
      </w:r>
      <w:r>
        <w:rPr>
          <w:spacing w:val="-4"/>
        </w:rPr>
        <w:t xml:space="preserve"> </w:t>
      </w:r>
      <w:r>
        <w:t>of “connecting” with students. Ahigh school English teacher at a large urban magnet school described this as an important part of what they like about their work:</w:t>
      </w:r>
    </w:p>
    <w:p w14:paraId="24E513E9" w14:textId="77777777" w:rsidR="00AF5714" w:rsidRDefault="00000000">
      <w:pPr>
        <w:ind w:left="1080" w:right="720"/>
        <w:rPr>
          <w:i/>
          <w:sz w:val="24"/>
        </w:rPr>
      </w:pPr>
      <w:r>
        <w:rPr>
          <w:i/>
          <w:sz w:val="24"/>
        </w:rPr>
        <w:t>If</w:t>
      </w:r>
      <w:r>
        <w:rPr>
          <w:i/>
          <w:spacing w:val="-4"/>
          <w:sz w:val="24"/>
        </w:rPr>
        <w:t xml:space="preserve"> </w:t>
      </w:r>
      <w:r>
        <w:rPr>
          <w:i/>
          <w:sz w:val="24"/>
        </w:rPr>
        <w:t>we</w:t>
      </w:r>
      <w:r>
        <w:rPr>
          <w:i/>
          <w:spacing w:val="-4"/>
          <w:sz w:val="24"/>
        </w:rPr>
        <w:t xml:space="preserve"> </w:t>
      </w:r>
      <w:r>
        <w:rPr>
          <w:i/>
          <w:sz w:val="24"/>
        </w:rPr>
        <w:t>happen</w:t>
      </w:r>
      <w:r>
        <w:rPr>
          <w:i/>
          <w:spacing w:val="-4"/>
          <w:sz w:val="24"/>
        </w:rPr>
        <w:t xml:space="preserve"> </w:t>
      </w:r>
      <w:r>
        <w:rPr>
          <w:i/>
          <w:sz w:val="24"/>
        </w:rPr>
        <w:t>to</w:t>
      </w:r>
      <w:r>
        <w:rPr>
          <w:i/>
          <w:spacing w:val="-4"/>
          <w:sz w:val="24"/>
        </w:rPr>
        <w:t xml:space="preserve"> </w:t>
      </w:r>
      <w:r>
        <w:rPr>
          <w:i/>
          <w:sz w:val="24"/>
        </w:rPr>
        <w:t>bring</w:t>
      </w:r>
      <w:r>
        <w:rPr>
          <w:i/>
          <w:spacing w:val="-4"/>
          <w:sz w:val="24"/>
        </w:rPr>
        <w:t xml:space="preserve"> </w:t>
      </w:r>
      <w:r>
        <w:rPr>
          <w:i/>
          <w:sz w:val="24"/>
        </w:rPr>
        <w:t>up</w:t>
      </w:r>
      <w:r>
        <w:rPr>
          <w:i/>
          <w:spacing w:val="-4"/>
          <w:sz w:val="24"/>
        </w:rPr>
        <w:t xml:space="preserve"> </w:t>
      </w:r>
      <w:r>
        <w:rPr>
          <w:i/>
          <w:sz w:val="24"/>
        </w:rPr>
        <w:t>something</w:t>
      </w:r>
      <w:r>
        <w:rPr>
          <w:i/>
          <w:spacing w:val="-4"/>
          <w:sz w:val="24"/>
        </w:rPr>
        <w:t xml:space="preserve"> </w:t>
      </w:r>
      <w:r>
        <w:rPr>
          <w:i/>
          <w:sz w:val="24"/>
        </w:rPr>
        <w:t>that</w:t>
      </w:r>
      <w:r>
        <w:rPr>
          <w:i/>
          <w:spacing w:val="-4"/>
          <w:sz w:val="24"/>
        </w:rPr>
        <w:t xml:space="preserve"> </w:t>
      </w:r>
      <w:r>
        <w:rPr>
          <w:i/>
          <w:sz w:val="24"/>
        </w:rPr>
        <w:t>they</w:t>
      </w:r>
      <w:r>
        <w:rPr>
          <w:i/>
          <w:spacing w:val="-4"/>
          <w:sz w:val="24"/>
        </w:rPr>
        <w:t xml:space="preserve"> </w:t>
      </w:r>
      <w:r>
        <w:rPr>
          <w:i/>
          <w:sz w:val="24"/>
        </w:rPr>
        <w:t>and</w:t>
      </w:r>
      <w:r>
        <w:rPr>
          <w:i/>
          <w:spacing w:val="-4"/>
          <w:sz w:val="24"/>
        </w:rPr>
        <w:t xml:space="preserve"> </w:t>
      </w:r>
      <w:r>
        <w:rPr>
          <w:i/>
          <w:sz w:val="24"/>
        </w:rPr>
        <w:t>I</w:t>
      </w:r>
      <w:r>
        <w:rPr>
          <w:i/>
          <w:spacing w:val="-4"/>
          <w:sz w:val="24"/>
        </w:rPr>
        <w:t xml:space="preserve"> </w:t>
      </w:r>
      <w:r>
        <w:rPr>
          <w:i/>
          <w:sz w:val="24"/>
        </w:rPr>
        <w:t>have</w:t>
      </w:r>
      <w:r>
        <w:rPr>
          <w:i/>
          <w:spacing w:val="-4"/>
          <w:sz w:val="24"/>
        </w:rPr>
        <w:t xml:space="preserve"> </w:t>
      </w:r>
      <w:r>
        <w:rPr>
          <w:i/>
          <w:sz w:val="24"/>
        </w:rPr>
        <w:t>in</w:t>
      </w:r>
      <w:r>
        <w:rPr>
          <w:i/>
          <w:spacing w:val="-4"/>
          <w:sz w:val="24"/>
        </w:rPr>
        <w:t xml:space="preserve"> </w:t>
      </w:r>
      <w:r>
        <w:rPr>
          <w:i/>
          <w:sz w:val="24"/>
        </w:rPr>
        <w:t>common</w:t>
      </w:r>
      <w:r>
        <w:rPr>
          <w:i/>
          <w:spacing w:val="-4"/>
          <w:sz w:val="24"/>
        </w:rPr>
        <w:t xml:space="preserve"> </w:t>
      </w:r>
      <w:r>
        <w:rPr>
          <w:i/>
          <w:sz w:val="24"/>
        </w:rPr>
        <w:t>and</w:t>
      </w:r>
      <w:r>
        <w:rPr>
          <w:i/>
          <w:spacing w:val="-4"/>
          <w:sz w:val="24"/>
        </w:rPr>
        <w:t xml:space="preserve"> </w:t>
      </w:r>
      <w:r>
        <w:rPr>
          <w:i/>
          <w:sz w:val="24"/>
        </w:rPr>
        <w:t>are</w:t>
      </w:r>
      <w:r>
        <w:rPr>
          <w:i/>
          <w:spacing w:val="-4"/>
          <w:sz w:val="24"/>
        </w:rPr>
        <w:t xml:space="preserve"> </w:t>
      </w:r>
      <w:r>
        <w:rPr>
          <w:i/>
          <w:sz w:val="24"/>
        </w:rPr>
        <w:t>able</w:t>
      </w:r>
      <w:r>
        <w:rPr>
          <w:i/>
          <w:spacing w:val="-4"/>
          <w:sz w:val="24"/>
        </w:rPr>
        <w:t xml:space="preserve"> </w:t>
      </w:r>
      <w:r>
        <w:rPr>
          <w:i/>
          <w:sz w:val="24"/>
        </w:rPr>
        <w:t>to</w:t>
      </w:r>
      <w:r>
        <w:rPr>
          <w:i/>
          <w:spacing w:val="-4"/>
          <w:sz w:val="24"/>
        </w:rPr>
        <w:t xml:space="preserve"> </w:t>
      </w:r>
      <w:r>
        <w:rPr>
          <w:i/>
          <w:sz w:val="24"/>
        </w:rPr>
        <w:t>share something about why we like that thing, or if we have an experience that we both had, or if, like, they're trying to tell me something that they think is really interesting or cool or something they've recently done. I get a lot of joy out of those moments right now.</w:t>
      </w:r>
    </w:p>
    <w:p w14:paraId="0339990E" w14:textId="77777777" w:rsidR="00AF5714" w:rsidRDefault="00000000">
      <w:pPr>
        <w:pStyle w:val="BodyText"/>
        <w:spacing w:before="276" w:line="480" w:lineRule="auto"/>
      </w:pPr>
      <w:r>
        <w:t>All 30 participants mentioned joy derived from student connection to some degree. This quote articulates</w:t>
      </w:r>
      <w:r>
        <w:rPr>
          <w:spacing w:val="-3"/>
        </w:rPr>
        <w:t xml:space="preserve"> </w:t>
      </w:r>
      <w:r>
        <w:t>this</w:t>
      </w:r>
      <w:r>
        <w:rPr>
          <w:spacing w:val="-3"/>
        </w:rPr>
        <w:t xml:space="preserve"> </w:t>
      </w:r>
      <w:r>
        <w:t>importance</w:t>
      </w:r>
      <w:r>
        <w:rPr>
          <w:spacing w:val="-3"/>
        </w:rPr>
        <w:t xml:space="preserve"> </w:t>
      </w:r>
      <w:r>
        <w:t>as</w:t>
      </w:r>
      <w:r>
        <w:rPr>
          <w:spacing w:val="-3"/>
        </w:rPr>
        <w:t xml:space="preserve"> </w:t>
      </w:r>
      <w:r>
        <w:t>a</w:t>
      </w:r>
      <w:r>
        <w:rPr>
          <w:spacing w:val="-3"/>
        </w:rPr>
        <w:t xml:space="preserve"> </w:t>
      </w:r>
      <w:r>
        <w:t>concept</w:t>
      </w:r>
      <w:r>
        <w:rPr>
          <w:spacing w:val="-3"/>
        </w:rPr>
        <w:t xml:space="preserve"> </w:t>
      </w:r>
      <w:r>
        <w:t>central</w:t>
      </w:r>
      <w:r>
        <w:rPr>
          <w:spacing w:val="-3"/>
        </w:rPr>
        <w:t xml:space="preserve"> </w:t>
      </w:r>
      <w:r>
        <w:t>to</w:t>
      </w:r>
      <w:r>
        <w:rPr>
          <w:spacing w:val="-3"/>
        </w:rPr>
        <w:t xml:space="preserve"> </w:t>
      </w:r>
      <w:r>
        <w:t>high</w:t>
      </w:r>
      <w:r>
        <w:rPr>
          <w:spacing w:val="-3"/>
        </w:rPr>
        <w:t xml:space="preserve"> </w:t>
      </w:r>
      <w:r>
        <w:t>well-being</w:t>
      </w:r>
      <w:r>
        <w:rPr>
          <w:spacing w:val="-3"/>
        </w:rPr>
        <w:t xml:space="preserve"> </w:t>
      </w:r>
      <w:r>
        <w:t>for</w:t>
      </w:r>
      <w:r>
        <w:rPr>
          <w:spacing w:val="-3"/>
        </w:rPr>
        <w:t xml:space="preserve"> </w:t>
      </w:r>
      <w:r>
        <w:t>teachers.</w:t>
      </w:r>
      <w:r>
        <w:rPr>
          <w:spacing w:val="-3"/>
        </w:rPr>
        <w:t xml:space="preserve"> </w:t>
      </w:r>
      <w:r>
        <w:t>In</w:t>
      </w:r>
      <w:r>
        <w:rPr>
          <w:spacing w:val="-3"/>
        </w:rPr>
        <w:t xml:space="preserve"> </w:t>
      </w:r>
      <w:r>
        <w:t>conversations about policies and how they interact with teachers’ well-being, these data are important.</w:t>
      </w:r>
    </w:p>
    <w:p w14:paraId="53B16588" w14:textId="77777777" w:rsidR="00AF5714" w:rsidRDefault="00000000">
      <w:pPr>
        <w:pStyle w:val="BodyText"/>
        <w:spacing w:line="480" w:lineRule="auto"/>
        <w:ind w:firstLine="720"/>
      </w:pPr>
      <w:proofErr w:type="gramStart"/>
      <w:r>
        <w:t>Secondary</w:t>
      </w:r>
      <w:proofErr w:type="gramEnd"/>
      <w:r>
        <w:t xml:space="preserve"> to student connection in the data is the theme of connection between colleagues in ways that, when nurturing, contribute to increased well-being, and when challenged,</w:t>
      </w:r>
      <w:r>
        <w:rPr>
          <w:spacing w:val="-4"/>
        </w:rPr>
        <w:t xml:space="preserve"> </w:t>
      </w:r>
      <w:r>
        <w:t>contribute</w:t>
      </w:r>
      <w:r>
        <w:rPr>
          <w:spacing w:val="-4"/>
        </w:rPr>
        <w:t xml:space="preserve"> </w:t>
      </w:r>
      <w:r>
        <w:t>to</w:t>
      </w:r>
      <w:r>
        <w:rPr>
          <w:spacing w:val="-4"/>
        </w:rPr>
        <w:t xml:space="preserve"> </w:t>
      </w:r>
      <w:r>
        <w:t>a</w:t>
      </w:r>
      <w:r>
        <w:rPr>
          <w:spacing w:val="-4"/>
        </w:rPr>
        <w:t xml:space="preserve"> </w:t>
      </w:r>
      <w:r>
        <w:t>teacher</w:t>
      </w:r>
      <w:r>
        <w:rPr>
          <w:spacing w:val="-4"/>
        </w:rPr>
        <w:t xml:space="preserve"> </w:t>
      </w:r>
      <w:r>
        <w:t>feeling</w:t>
      </w:r>
      <w:r>
        <w:rPr>
          <w:spacing w:val="-4"/>
        </w:rPr>
        <w:t xml:space="preserve"> </w:t>
      </w:r>
      <w:r>
        <w:t>negatively</w:t>
      </w:r>
      <w:r>
        <w:rPr>
          <w:spacing w:val="-4"/>
        </w:rPr>
        <w:t xml:space="preserve"> </w:t>
      </w:r>
      <w:r>
        <w:t>controlled</w:t>
      </w:r>
      <w:r>
        <w:rPr>
          <w:spacing w:val="-4"/>
        </w:rPr>
        <w:t xml:space="preserve"> </w:t>
      </w:r>
      <w:r>
        <w:t>and</w:t>
      </w:r>
      <w:r>
        <w:rPr>
          <w:spacing w:val="-4"/>
        </w:rPr>
        <w:t xml:space="preserve"> </w:t>
      </w:r>
      <w:r>
        <w:t>forfeiting</w:t>
      </w:r>
      <w:r>
        <w:rPr>
          <w:spacing w:val="-4"/>
        </w:rPr>
        <w:t xml:space="preserve"> </w:t>
      </w:r>
      <w:r>
        <w:t>well-being.</w:t>
      </w:r>
      <w:r>
        <w:rPr>
          <w:spacing w:val="-4"/>
        </w:rPr>
        <w:t xml:space="preserve"> </w:t>
      </w:r>
      <w:r>
        <w:t>A</w:t>
      </w:r>
    </w:p>
    <w:p w14:paraId="5790FC22"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0257A24" w14:textId="77777777" w:rsidR="00AF5714" w:rsidRDefault="00000000">
      <w:pPr>
        <w:pStyle w:val="BodyText"/>
        <w:spacing w:before="60" w:line="480" w:lineRule="auto"/>
        <w:ind w:right="873"/>
      </w:pPr>
      <w:r>
        <w:lastRenderedPageBreak/>
        <w:t>teacher</w:t>
      </w:r>
      <w:r>
        <w:rPr>
          <w:spacing w:val="-4"/>
        </w:rPr>
        <w:t xml:space="preserve"> </w:t>
      </w:r>
      <w:r>
        <w:t>with</w:t>
      </w:r>
      <w:r>
        <w:rPr>
          <w:spacing w:val="-4"/>
        </w:rPr>
        <w:t xml:space="preserve"> </w:t>
      </w:r>
      <w:r>
        <w:t>critically</w:t>
      </w:r>
      <w:r>
        <w:rPr>
          <w:spacing w:val="-4"/>
        </w:rPr>
        <w:t xml:space="preserve"> </w:t>
      </w:r>
      <w:r>
        <w:t>low</w:t>
      </w:r>
      <w:r>
        <w:rPr>
          <w:spacing w:val="-4"/>
        </w:rPr>
        <w:t xml:space="preserve"> </w:t>
      </w:r>
      <w:r>
        <w:t>described</w:t>
      </w:r>
      <w:r>
        <w:rPr>
          <w:spacing w:val="-4"/>
        </w:rPr>
        <w:t xml:space="preserve"> </w:t>
      </w:r>
      <w:r>
        <w:t>well-being</w:t>
      </w:r>
      <w:r>
        <w:rPr>
          <w:spacing w:val="-4"/>
        </w:rPr>
        <w:t xml:space="preserve"> </w:t>
      </w:r>
      <w:r>
        <w:t>characterized</w:t>
      </w:r>
      <w:r>
        <w:rPr>
          <w:spacing w:val="-4"/>
        </w:rPr>
        <w:t xml:space="preserve"> </w:t>
      </w:r>
      <w:r>
        <w:t>their</w:t>
      </w:r>
      <w:r>
        <w:rPr>
          <w:spacing w:val="-4"/>
        </w:rPr>
        <w:t xml:space="preserve"> </w:t>
      </w:r>
      <w:r>
        <w:t>environment</w:t>
      </w:r>
      <w:r>
        <w:rPr>
          <w:spacing w:val="-4"/>
        </w:rPr>
        <w:t xml:space="preserve"> </w:t>
      </w:r>
      <w:r>
        <w:t>as</w:t>
      </w:r>
      <w:r>
        <w:rPr>
          <w:spacing w:val="-4"/>
        </w:rPr>
        <w:t xml:space="preserve"> </w:t>
      </w:r>
      <w:r>
        <w:t>one</w:t>
      </w:r>
      <w:r>
        <w:rPr>
          <w:spacing w:val="-4"/>
        </w:rPr>
        <w:t xml:space="preserve"> </w:t>
      </w:r>
      <w:r>
        <w:t>of severed connection that is important to this dimension of the data:</w:t>
      </w:r>
    </w:p>
    <w:p w14:paraId="68CBB674" w14:textId="77777777" w:rsidR="00AF5714" w:rsidRDefault="00000000">
      <w:pPr>
        <w:ind w:left="1080" w:right="760"/>
        <w:rPr>
          <w:i/>
          <w:sz w:val="24"/>
        </w:rPr>
      </w:pPr>
      <w:r>
        <w:rPr>
          <w:i/>
          <w:sz w:val="24"/>
        </w:rPr>
        <w:t>My</w:t>
      </w:r>
      <w:r>
        <w:rPr>
          <w:i/>
          <w:spacing w:val="-5"/>
          <w:sz w:val="24"/>
        </w:rPr>
        <w:t xml:space="preserve"> </w:t>
      </w:r>
      <w:r>
        <w:rPr>
          <w:i/>
          <w:sz w:val="24"/>
        </w:rPr>
        <w:t>work</w:t>
      </w:r>
      <w:r>
        <w:rPr>
          <w:i/>
          <w:spacing w:val="-5"/>
          <w:sz w:val="24"/>
        </w:rPr>
        <w:t xml:space="preserve"> </w:t>
      </w:r>
      <w:r>
        <w:rPr>
          <w:i/>
          <w:sz w:val="24"/>
        </w:rPr>
        <w:t>environment</w:t>
      </w:r>
      <w:r>
        <w:rPr>
          <w:i/>
          <w:spacing w:val="-5"/>
          <w:sz w:val="24"/>
        </w:rPr>
        <w:t xml:space="preserve"> </w:t>
      </w:r>
      <w:r>
        <w:rPr>
          <w:i/>
          <w:sz w:val="24"/>
        </w:rPr>
        <w:t>has</w:t>
      </w:r>
      <w:r>
        <w:rPr>
          <w:i/>
          <w:spacing w:val="-5"/>
          <w:sz w:val="24"/>
        </w:rPr>
        <w:t xml:space="preserve"> </w:t>
      </w:r>
      <w:r>
        <w:rPr>
          <w:i/>
          <w:sz w:val="24"/>
        </w:rPr>
        <w:t>gone</w:t>
      </w:r>
      <w:r>
        <w:rPr>
          <w:i/>
          <w:spacing w:val="-5"/>
          <w:sz w:val="24"/>
        </w:rPr>
        <w:t xml:space="preserve"> </w:t>
      </w:r>
      <w:r>
        <w:rPr>
          <w:i/>
          <w:sz w:val="24"/>
        </w:rPr>
        <w:t>from</w:t>
      </w:r>
      <w:r>
        <w:rPr>
          <w:i/>
          <w:spacing w:val="-5"/>
          <w:sz w:val="24"/>
        </w:rPr>
        <w:t xml:space="preserve"> </w:t>
      </w:r>
      <w:r>
        <w:rPr>
          <w:i/>
          <w:sz w:val="24"/>
        </w:rPr>
        <w:t>me</w:t>
      </w:r>
      <w:r>
        <w:rPr>
          <w:i/>
          <w:spacing w:val="-5"/>
          <w:sz w:val="24"/>
        </w:rPr>
        <w:t xml:space="preserve"> </w:t>
      </w:r>
      <w:r>
        <w:rPr>
          <w:i/>
          <w:sz w:val="24"/>
        </w:rPr>
        <w:t>having</w:t>
      </w:r>
      <w:r>
        <w:rPr>
          <w:i/>
          <w:spacing w:val="-5"/>
          <w:sz w:val="24"/>
        </w:rPr>
        <w:t xml:space="preserve"> </w:t>
      </w:r>
      <w:r>
        <w:rPr>
          <w:i/>
          <w:sz w:val="24"/>
        </w:rPr>
        <w:t>a</w:t>
      </w:r>
      <w:r>
        <w:rPr>
          <w:i/>
          <w:spacing w:val="-5"/>
          <w:sz w:val="24"/>
        </w:rPr>
        <w:t xml:space="preserve"> </w:t>
      </w:r>
      <w:proofErr w:type="gramStart"/>
      <w:r>
        <w:rPr>
          <w:i/>
          <w:sz w:val="24"/>
        </w:rPr>
        <w:t>really</w:t>
      </w:r>
      <w:r>
        <w:rPr>
          <w:i/>
          <w:spacing w:val="-5"/>
          <w:sz w:val="24"/>
        </w:rPr>
        <w:t xml:space="preserve"> </w:t>
      </w:r>
      <w:r>
        <w:rPr>
          <w:i/>
          <w:sz w:val="24"/>
        </w:rPr>
        <w:t>tight</w:t>
      </w:r>
      <w:proofErr w:type="gramEnd"/>
      <w:r>
        <w:rPr>
          <w:i/>
          <w:spacing w:val="-5"/>
          <w:sz w:val="24"/>
        </w:rPr>
        <w:t xml:space="preserve"> </w:t>
      </w:r>
      <w:r>
        <w:rPr>
          <w:i/>
          <w:sz w:val="24"/>
        </w:rPr>
        <w:t>circle</w:t>
      </w:r>
      <w:r>
        <w:rPr>
          <w:i/>
          <w:spacing w:val="-5"/>
          <w:sz w:val="24"/>
        </w:rPr>
        <w:t xml:space="preserve"> </w:t>
      </w:r>
      <w:r>
        <w:rPr>
          <w:i/>
          <w:sz w:val="24"/>
        </w:rPr>
        <w:t>of</w:t>
      </w:r>
      <w:r>
        <w:rPr>
          <w:i/>
          <w:spacing w:val="-5"/>
          <w:sz w:val="24"/>
        </w:rPr>
        <w:t xml:space="preserve"> </w:t>
      </w:r>
      <w:r>
        <w:rPr>
          <w:i/>
          <w:sz w:val="24"/>
        </w:rPr>
        <w:t>friends</w:t>
      </w:r>
      <w:r>
        <w:rPr>
          <w:i/>
          <w:spacing w:val="-5"/>
          <w:sz w:val="24"/>
        </w:rPr>
        <w:t xml:space="preserve"> </w:t>
      </w:r>
      <w:r>
        <w:rPr>
          <w:i/>
          <w:sz w:val="24"/>
        </w:rPr>
        <w:t>that</w:t>
      </w:r>
      <w:r>
        <w:rPr>
          <w:i/>
          <w:spacing w:val="-5"/>
          <w:sz w:val="24"/>
        </w:rPr>
        <w:t xml:space="preserve"> </w:t>
      </w:r>
      <w:r>
        <w:rPr>
          <w:i/>
          <w:sz w:val="24"/>
        </w:rPr>
        <w:t>I</w:t>
      </w:r>
      <w:r>
        <w:rPr>
          <w:i/>
          <w:spacing w:val="-5"/>
          <w:sz w:val="24"/>
        </w:rPr>
        <w:t xml:space="preserve"> </w:t>
      </w:r>
      <w:r>
        <w:rPr>
          <w:i/>
          <w:sz w:val="24"/>
        </w:rPr>
        <w:t xml:space="preserve">could trust to two, maybe two people. Three maybe. And so, I get to school, I teach and I leave. Like, not being there is more enjoyable for me because the people I work </w:t>
      </w:r>
      <w:proofErr w:type="gramStart"/>
      <w:r>
        <w:rPr>
          <w:i/>
          <w:sz w:val="24"/>
        </w:rPr>
        <w:t>with</w:t>
      </w:r>
      <w:proofErr w:type="gramEnd"/>
      <w:r>
        <w:rPr>
          <w:i/>
          <w:sz w:val="24"/>
        </w:rPr>
        <w:t xml:space="preserve"> I don't trust. Because of just </w:t>
      </w:r>
      <w:proofErr w:type="gramStart"/>
      <w:r>
        <w:rPr>
          <w:i/>
          <w:sz w:val="24"/>
        </w:rPr>
        <w:t>an absolutely terrible</w:t>
      </w:r>
      <w:proofErr w:type="gramEnd"/>
      <w:r>
        <w:rPr>
          <w:i/>
          <w:sz w:val="24"/>
        </w:rPr>
        <w:t xml:space="preserve"> experience.</w:t>
      </w:r>
    </w:p>
    <w:p w14:paraId="6A237840" w14:textId="77777777" w:rsidR="00AF5714" w:rsidRDefault="00AF5714">
      <w:pPr>
        <w:pStyle w:val="BodyText"/>
        <w:ind w:left="0" w:right="0"/>
        <w:rPr>
          <w:i/>
        </w:rPr>
      </w:pPr>
    </w:p>
    <w:p w14:paraId="6DC90F9B" w14:textId="77777777" w:rsidR="00AF5714" w:rsidRDefault="00000000">
      <w:pPr>
        <w:pStyle w:val="BodyText"/>
        <w:spacing w:line="480" w:lineRule="auto"/>
        <w:ind w:right="720"/>
      </w:pPr>
      <w:r>
        <w:t>This</w:t>
      </w:r>
      <w:r>
        <w:rPr>
          <w:spacing w:val="-3"/>
        </w:rPr>
        <w:t xml:space="preserve"> </w:t>
      </w:r>
      <w:r>
        <w:t>teacher</w:t>
      </w:r>
      <w:r>
        <w:rPr>
          <w:spacing w:val="-3"/>
        </w:rPr>
        <w:t xml:space="preserve"> </w:t>
      </w:r>
      <w:r>
        <w:t>spoke</w:t>
      </w:r>
      <w:r>
        <w:rPr>
          <w:spacing w:val="-3"/>
        </w:rPr>
        <w:t xml:space="preserve"> </w:t>
      </w:r>
      <w:r>
        <w:t>about</w:t>
      </w:r>
      <w:r>
        <w:rPr>
          <w:spacing w:val="-3"/>
        </w:rPr>
        <w:t xml:space="preserve"> </w:t>
      </w:r>
      <w:r>
        <w:t>a</w:t>
      </w:r>
      <w:r>
        <w:rPr>
          <w:spacing w:val="-3"/>
        </w:rPr>
        <w:t xml:space="preserve"> </w:t>
      </w:r>
      <w:r>
        <w:t>staff</w:t>
      </w:r>
      <w:r>
        <w:rPr>
          <w:spacing w:val="-3"/>
        </w:rPr>
        <w:t xml:space="preserve"> </w:t>
      </w:r>
      <w:r>
        <w:t>schism</w:t>
      </w:r>
      <w:r>
        <w:rPr>
          <w:spacing w:val="-3"/>
        </w:rPr>
        <w:t xml:space="preserve"> </w:t>
      </w:r>
      <w:r>
        <w:t>that</w:t>
      </w:r>
      <w:r>
        <w:rPr>
          <w:spacing w:val="-3"/>
        </w:rPr>
        <w:t xml:space="preserve"> </w:t>
      </w:r>
      <w:r>
        <w:t>occurred</w:t>
      </w:r>
      <w:r>
        <w:rPr>
          <w:spacing w:val="-3"/>
        </w:rPr>
        <w:t xml:space="preserve"> </w:t>
      </w:r>
      <w:r>
        <w:t>and</w:t>
      </w:r>
      <w:r>
        <w:rPr>
          <w:spacing w:val="-3"/>
        </w:rPr>
        <w:t xml:space="preserve"> </w:t>
      </w:r>
      <w:r>
        <w:t>severed</w:t>
      </w:r>
      <w:r>
        <w:rPr>
          <w:spacing w:val="-3"/>
        </w:rPr>
        <w:t xml:space="preserve"> </w:t>
      </w:r>
      <w:r>
        <w:t>the</w:t>
      </w:r>
      <w:r>
        <w:rPr>
          <w:spacing w:val="-3"/>
        </w:rPr>
        <w:t xml:space="preserve"> </w:t>
      </w:r>
      <w:r>
        <w:t>workplace</w:t>
      </w:r>
      <w:r>
        <w:rPr>
          <w:spacing w:val="-3"/>
        </w:rPr>
        <w:t xml:space="preserve"> </w:t>
      </w:r>
      <w:r>
        <w:t>connection</w:t>
      </w:r>
      <w:r>
        <w:rPr>
          <w:spacing w:val="-3"/>
        </w:rPr>
        <w:t xml:space="preserve"> </w:t>
      </w:r>
      <w:r>
        <w:t xml:space="preserve">once enjoyed. Their description here of that </w:t>
      </w:r>
      <w:proofErr w:type="gramStart"/>
      <w:r>
        <w:t>dynamic’s</w:t>
      </w:r>
      <w:proofErr w:type="gramEnd"/>
      <w:r>
        <w:t xml:space="preserve"> effect on their motivation to be at work is important, particularly from a teacher experiencing such a dramatic decline in well-being.</w:t>
      </w:r>
    </w:p>
    <w:p w14:paraId="55689DC6" w14:textId="77777777" w:rsidR="00AF5714" w:rsidRDefault="00000000">
      <w:pPr>
        <w:pStyle w:val="BodyText"/>
        <w:spacing w:line="480" w:lineRule="auto"/>
        <w:ind w:right="724"/>
      </w:pPr>
      <w:r>
        <w:t>This</w:t>
      </w:r>
      <w:r>
        <w:rPr>
          <w:spacing w:val="-3"/>
        </w:rPr>
        <w:t xml:space="preserve"> </w:t>
      </w:r>
      <w:r>
        <w:t>quality</w:t>
      </w:r>
      <w:r>
        <w:rPr>
          <w:spacing w:val="-3"/>
        </w:rPr>
        <w:t xml:space="preserve"> </w:t>
      </w:r>
      <w:r>
        <w:t>of</w:t>
      </w:r>
      <w:r>
        <w:rPr>
          <w:spacing w:val="-3"/>
        </w:rPr>
        <w:t xml:space="preserve"> </w:t>
      </w:r>
      <w:r>
        <w:t>being</w:t>
      </w:r>
      <w:r>
        <w:rPr>
          <w:spacing w:val="-3"/>
        </w:rPr>
        <w:t xml:space="preserve"> </w:t>
      </w:r>
      <w:r>
        <w:t>“together”</w:t>
      </w:r>
      <w:r>
        <w:rPr>
          <w:spacing w:val="-3"/>
        </w:rPr>
        <w:t xml:space="preserve"> </w:t>
      </w:r>
      <w:r>
        <w:t>is</w:t>
      </w:r>
      <w:r>
        <w:rPr>
          <w:spacing w:val="-3"/>
        </w:rPr>
        <w:t xml:space="preserve"> </w:t>
      </w:r>
      <w:r>
        <w:t>descriptive</w:t>
      </w:r>
      <w:r>
        <w:rPr>
          <w:spacing w:val="-3"/>
        </w:rPr>
        <w:t xml:space="preserve"> </w:t>
      </w:r>
      <w:r>
        <w:t>of</w:t>
      </w:r>
      <w:r>
        <w:rPr>
          <w:spacing w:val="-3"/>
        </w:rPr>
        <w:t xml:space="preserve"> </w:t>
      </w:r>
      <w:r>
        <w:t>a</w:t>
      </w:r>
      <w:r>
        <w:rPr>
          <w:spacing w:val="-3"/>
        </w:rPr>
        <w:t xml:space="preserve"> </w:t>
      </w:r>
      <w:r>
        <w:t>school</w:t>
      </w:r>
      <w:r>
        <w:rPr>
          <w:spacing w:val="-3"/>
        </w:rPr>
        <w:t xml:space="preserve"> </w:t>
      </w:r>
      <w:r>
        <w:t>environment</w:t>
      </w:r>
      <w:r>
        <w:rPr>
          <w:spacing w:val="-3"/>
        </w:rPr>
        <w:t xml:space="preserve"> </w:t>
      </w:r>
      <w:r>
        <w:t>where</w:t>
      </w:r>
      <w:r>
        <w:rPr>
          <w:spacing w:val="-3"/>
        </w:rPr>
        <w:t xml:space="preserve"> </w:t>
      </w:r>
      <w:r>
        <w:t>motivation</w:t>
      </w:r>
      <w:r>
        <w:rPr>
          <w:spacing w:val="-3"/>
        </w:rPr>
        <w:t xml:space="preserve"> </w:t>
      </w:r>
      <w:r>
        <w:t>is</w:t>
      </w:r>
      <w:r>
        <w:rPr>
          <w:spacing w:val="-3"/>
        </w:rPr>
        <w:t xml:space="preserve"> </w:t>
      </w:r>
      <w:r>
        <w:t>likely to</w:t>
      </w:r>
      <w:r>
        <w:rPr>
          <w:spacing w:val="-4"/>
        </w:rPr>
        <w:t xml:space="preserve"> </w:t>
      </w:r>
      <w:r>
        <w:t>be</w:t>
      </w:r>
      <w:r>
        <w:rPr>
          <w:spacing w:val="-4"/>
        </w:rPr>
        <w:t xml:space="preserve"> </w:t>
      </w:r>
      <w:r>
        <w:t>more</w:t>
      </w:r>
      <w:r>
        <w:rPr>
          <w:spacing w:val="-4"/>
        </w:rPr>
        <w:t xml:space="preserve"> </w:t>
      </w:r>
      <w:r>
        <w:t>intrinsic</w:t>
      </w:r>
      <w:r>
        <w:rPr>
          <w:spacing w:val="-4"/>
        </w:rPr>
        <w:t xml:space="preserve"> </w:t>
      </w:r>
      <w:r>
        <w:t>and</w:t>
      </w:r>
      <w:r>
        <w:rPr>
          <w:spacing w:val="-4"/>
        </w:rPr>
        <w:t xml:space="preserve"> </w:t>
      </w:r>
      <w:r>
        <w:t>well-being</w:t>
      </w:r>
      <w:r>
        <w:rPr>
          <w:spacing w:val="-4"/>
        </w:rPr>
        <w:t xml:space="preserve"> </w:t>
      </w:r>
      <w:r>
        <w:t>to</w:t>
      </w:r>
      <w:r>
        <w:rPr>
          <w:spacing w:val="-4"/>
        </w:rPr>
        <w:t xml:space="preserve"> </w:t>
      </w:r>
      <w:r>
        <w:t>be</w:t>
      </w:r>
      <w:r>
        <w:rPr>
          <w:spacing w:val="-4"/>
        </w:rPr>
        <w:t xml:space="preserve"> </w:t>
      </w:r>
      <w:r>
        <w:t>higher.</w:t>
      </w:r>
      <w:r>
        <w:rPr>
          <w:spacing w:val="-4"/>
        </w:rPr>
        <w:t xml:space="preserve"> </w:t>
      </w:r>
      <w:r>
        <w:t>Another</w:t>
      </w:r>
      <w:r>
        <w:rPr>
          <w:spacing w:val="-4"/>
        </w:rPr>
        <w:t xml:space="preserve"> </w:t>
      </w:r>
      <w:r>
        <w:t>teacher</w:t>
      </w:r>
      <w:r>
        <w:rPr>
          <w:spacing w:val="-4"/>
        </w:rPr>
        <w:t xml:space="preserve"> </w:t>
      </w:r>
      <w:r>
        <w:t>from</w:t>
      </w:r>
      <w:r>
        <w:rPr>
          <w:spacing w:val="-4"/>
        </w:rPr>
        <w:t xml:space="preserve"> </w:t>
      </w:r>
      <w:r>
        <w:t>this</w:t>
      </w:r>
      <w:r>
        <w:rPr>
          <w:spacing w:val="-4"/>
        </w:rPr>
        <w:t xml:space="preserve"> </w:t>
      </w:r>
      <w:r>
        <w:t>district</w:t>
      </w:r>
      <w:r>
        <w:rPr>
          <w:spacing w:val="-4"/>
        </w:rPr>
        <w:t xml:space="preserve"> </w:t>
      </w:r>
      <w:r>
        <w:t>described</w:t>
      </w:r>
      <w:r>
        <w:rPr>
          <w:spacing w:val="-4"/>
        </w:rPr>
        <w:t xml:space="preserve"> </w:t>
      </w:r>
      <w:r>
        <w:t>their work as supporting relational connection and spoke of their sense of duty to the team and belonging on that team as being important, directly below the personal dimension of volition outlined in the previous section. These descriptions are important as the “what I can control” sentiment often came on the heels of a description of the broader policy environment being at odds</w:t>
      </w:r>
      <w:r>
        <w:rPr>
          <w:spacing w:val="-1"/>
        </w:rPr>
        <w:t xml:space="preserve"> </w:t>
      </w:r>
      <w:r>
        <w:t>with</w:t>
      </w:r>
      <w:r>
        <w:rPr>
          <w:spacing w:val="-1"/>
        </w:rPr>
        <w:t xml:space="preserve"> </w:t>
      </w:r>
      <w:r>
        <w:t>their</w:t>
      </w:r>
      <w:r>
        <w:rPr>
          <w:spacing w:val="-1"/>
        </w:rPr>
        <w:t xml:space="preserve"> </w:t>
      </w:r>
      <w:r>
        <w:t>well-being.</w:t>
      </w:r>
      <w:r>
        <w:rPr>
          <w:spacing w:val="-1"/>
        </w:rPr>
        <w:t xml:space="preserve"> </w:t>
      </w:r>
      <w:r>
        <w:t>Here</w:t>
      </w:r>
      <w:r>
        <w:rPr>
          <w:spacing w:val="-1"/>
        </w:rPr>
        <w:t xml:space="preserve"> </w:t>
      </w:r>
      <w:r>
        <w:t>exists</w:t>
      </w:r>
      <w:r>
        <w:rPr>
          <w:spacing w:val="-1"/>
        </w:rPr>
        <w:t xml:space="preserve"> </w:t>
      </w:r>
      <w:r>
        <w:t>a</w:t>
      </w:r>
      <w:r>
        <w:rPr>
          <w:spacing w:val="-1"/>
        </w:rPr>
        <w:t xml:space="preserve"> </w:t>
      </w:r>
      <w:r>
        <w:t>connection</w:t>
      </w:r>
      <w:r>
        <w:rPr>
          <w:spacing w:val="-1"/>
        </w:rPr>
        <w:t xml:space="preserve"> </w:t>
      </w:r>
      <w:r>
        <w:t>between</w:t>
      </w:r>
      <w:r>
        <w:rPr>
          <w:spacing w:val="-1"/>
        </w:rPr>
        <w:t xml:space="preserve"> </w:t>
      </w:r>
      <w:r>
        <w:t>relatedness</w:t>
      </w:r>
      <w:r>
        <w:rPr>
          <w:spacing w:val="-1"/>
        </w:rPr>
        <w:t xml:space="preserve"> </w:t>
      </w:r>
      <w:r>
        <w:t>at</w:t>
      </w:r>
      <w:r>
        <w:rPr>
          <w:spacing w:val="-1"/>
        </w:rPr>
        <w:t xml:space="preserve"> </w:t>
      </w:r>
      <w:r>
        <w:t>the</w:t>
      </w:r>
      <w:r>
        <w:rPr>
          <w:spacing w:val="-1"/>
        </w:rPr>
        <w:t xml:space="preserve"> </w:t>
      </w:r>
      <w:r>
        <w:t>school</w:t>
      </w:r>
      <w:r>
        <w:rPr>
          <w:spacing w:val="-1"/>
        </w:rPr>
        <w:t xml:space="preserve"> </w:t>
      </w:r>
      <w:r>
        <w:t>level</w:t>
      </w:r>
      <w:r>
        <w:rPr>
          <w:spacing w:val="-1"/>
        </w:rPr>
        <w:t xml:space="preserve"> </w:t>
      </w:r>
      <w:r>
        <w:t>as</w:t>
      </w:r>
      <w:r>
        <w:rPr>
          <w:spacing w:val="-1"/>
        </w:rPr>
        <w:t xml:space="preserve"> </w:t>
      </w:r>
      <w:r>
        <w:t>an important part of the cascade effect. This teacher describes a desire to avoid broader policy to focus attention smaller. This “locus of control” allows them to leverage relatedness on their team as a primary dimension of achieving success in their work. Teachers’ many descriptions about the importance of “getting along” with those they work with are important as it provides a diametrically opposed quality to that described negatively by the dissatisfied teacher above. The “getting along” not only serves the utilitarian purpose of getting excellent work done, but it also supports the basic human need for relatedness and thereby contributes positively to well-being in these data.</w:t>
      </w:r>
    </w:p>
    <w:p w14:paraId="2979A77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B1B8290" w14:textId="77777777" w:rsidR="00AF5714" w:rsidRDefault="00000000">
      <w:pPr>
        <w:pStyle w:val="BodyText"/>
        <w:spacing w:before="60" w:line="480" w:lineRule="auto"/>
        <w:ind w:right="749" w:firstLine="720"/>
      </w:pPr>
      <w:r>
        <w:rPr>
          <w:b/>
        </w:rPr>
        <w:lastRenderedPageBreak/>
        <w:t>Competence</w:t>
      </w:r>
      <w:r>
        <w:rPr>
          <w:b/>
          <w:spacing w:val="-4"/>
        </w:rPr>
        <w:t xml:space="preserve"> </w:t>
      </w:r>
      <w:r>
        <w:rPr>
          <w:b/>
        </w:rPr>
        <w:t>is</w:t>
      </w:r>
      <w:r>
        <w:rPr>
          <w:b/>
          <w:spacing w:val="-4"/>
        </w:rPr>
        <w:t xml:space="preserve"> </w:t>
      </w:r>
      <w:r>
        <w:rPr>
          <w:b/>
        </w:rPr>
        <w:t>key</w:t>
      </w:r>
      <w:r>
        <w:rPr>
          <w:b/>
          <w:spacing w:val="-4"/>
        </w:rPr>
        <w:t xml:space="preserve"> </w:t>
      </w:r>
      <w:r>
        <w:rPr>
          <w:b/>
        </w:rPr>
        <w:t>but</w:t>
      </w:r>
      <w:r>
        <w:rPr>
          <w:b/>
          <w:spacing w:val="-4"/>
        </w:rPr>
        <w:t xml:space="preserve"> </w:t>
      </w:r>
      <w:r>
        <w:rPr>
          <w:b/>
        </w:rPr>
        <w:t>is</w:t>
      </w:r>
      <w:r>
        <w:rPr>
          <w:b/>
          <w:spacing w:val="-4"/>
        </w:rPr>
        <w:t xml:space="preserve"> </w:t>
      </w:r>
      <w:r>
        <w:rPr>
          <w:b/>
        </w:rPr>
        <w:t>challenged</w:t>
      </w:r>
      <w:r>
        <w:rPr>
          <w:b/>
          <w:spacing w:val="-4"/>
        </w:rPr>
        <w:t xml:space="preserve"> </w:t>
      </w:r>
      <w:r>
        <w:rPr>
          <w:b/>
        </w:rPr>
        <w:t>by</w:t>
      </w:r>
      <w:r>
        <w:rPr>
          <w:b/>
          <w:spacing w:val="-4"/>
        </w:rPr>
        <w:t xml:space="preserve"> </w:t>
      </w:r>
      <w:r>
        <w:rPr>
          <w:b/>
        </w:rPr>
        <w:t>policy.</w:t>
      </w:r>
      <w:r>
        <w:rPr>
          <w:b/>
          <w:spacing w:val="-4"/>
        </w:rPr>
        <w:t xml:space="preserve"> </w:t>
      </w:r>
      <w:r>
        <w:t>The</w:t>
      </w:r>
      <w:r>
        <w:rPr>
          <w:spacing w:val="-4"/>
        </w:rPr>
        <w:t xml:space="preserve"> </w:t>
      </w:r>
      <w:r>
        <w:t>tenets</w:t>
      </w:r>
      <w:r>
        <w:rPr>
          <w:spacing w:val="-4"/>
        </w:rPr>
        <w:t xml:space="preserve"> </w:t>
      </w:r>
      <w:r>
        <w:t>of</w:t>
      </w:r>
      <w:r>
        <w:rPr>
          <w:spacing w:val="-4"/>
        </w:rPr>
        <w:t xml:space="preserve"> </w:t>
      </w:r>
      <w:r>
        <w:t>SDT</w:t>
      </w:r>
      <w:r>
        <w:rPr>
          <w:spacing w:val="-4"/>
        </w:rPr>
        <w:t xml:space="preserve"> </w:t>
      </w:r>
      <w:r>
        <w:t>stress</w:t>
      </w:r>
      <w:r>
        <w:rPr>
          <w:spacing w:val="-4"/>
        </w:rPr>
        <w:t xml:space="preserve"> </w:t>
      </w:r>
      <w:r>
        <w:t>the</w:t>
      </w:r>
      <w:r>
        <w:rPr>
          <w:spacing w:val="-4"/>
        </w:rPr>
        <w:t xml:space="preserve"> </w:t>
      </w:r>
      <w:r>
        <w:t>importance of teachers feeling at least the potential of being good at their jobs. These data show the human desire for competence at work to maintain intrinsic motivation. The way the policy environment does or does not support this need is important to study. A future subtheme on teachers identifying with the profession in a uniquely personal way will unpack a different dimension of this need. Here, it will become clear how important the nurturing of this psychological need is</w:t>
      </w:r>
      <w:r>
        <w:rPr>
          <w:spacing w:val="40"/>
        </w:rPr>
        <w:t xml:space="preserve"> </w:t>
      </w:r>
      <w:r>
        <w:t xml:space="preserve">for teachers. A 12-year veteran middle school teacher at a large urban </w:t>
      </w:r>
      <w:proofErr w:type="gramStart"/>
      <w:r>
        <w:t>district,</w:t>
      </w:r>
      <w:proofErr w:type="gramEnd"/>
      <w:r>
        <w:t xml:space="preserve"> spoke about their sense of purpose and confidence as they </w:t>
      </w:r>
      <w:proofErr w:type="gramStart"/>
      <w:r>
        <w:t>approach</w:t>
      </w:r>
      <w:proofErr w:type="gramEnd"/>
      <w:r>
        <w:t xml:space="preserve"> the work at hand:</w:t>
      </w:r>
    </w:p>
    <w:p w14:paraId="296C9678" w14:textId="77777777" w:rsidR="00AF5714" w:rsidRDefault="00000000">
      <w:pPr>
        <w:ind w:left="1080" w:right="720"/>
        <w:rPr>
          <w:i/>
          <w:sz w:val="24"/>
        </w:rPr>
      </w:pPr>
      <w:r>
        <w:rPr>
          <w:i/>
          <w:sz w:val="24"/>
        </w:rPr>
        <w:t>If</w:t>
      </w:r>
      <w:r>
        <w:rPr>
          <w:i/>
          <w:spacing w:val="-2"/>
          <w:sz w:val="24"/>
        </w:rPr>
        <w:t xml:space="preserve"> </w:t>
      </w:r>
      <w:r>
        <w:rPr>
          <w:i/>
          <w:sz w:val="24"/>
        </w:rPr>
        <w:t>I</w:t>
      </w:r>
      <w:r>
        <w:rPr>
          <w:i/>
          <w:spacing w:val="-2"/>
          <w:sz w:val="24"/>
        </w:rPr>
        <w:t xml:space="preserve"> </w:t>
      </w:r>
      <w:r>
        <w:rPr>
          <w:i/>
          <w:sz w:val="24"/>
        </w:rPr>
        <w:t>am</w:t>
      </w:r>
      <w:r>
        <w:rPr>
          <w:i/>
          <w:spacing w:val="-2"/>
          <w:sz w:val="24"/>
        </w:rPr>
        <w:t xml:space="preserve"> </w:t>
      </w:r>
      <w:r>
        <w:rPr>
          <w:i/>
          <w:sz w:val="24"/>
        </w:rPr>
        <w:t>not</w:t>
      </w:r>
      <w:r>
        <w:rPr>
          <w:i/>
          <w:spacing w:val="-2"/>
          <w:sz w:val="24"/>
        </w:rPr>
        <w:t xml:space="preserve"> </w:t>
      </w:r>
      <w:r>
        <w:rPr>
          <w:i/>
          <w:sz w:val="24"/>
        </w:rPr>
        <w:t>in</w:t>
      </w:r>
      <w:r>
        <w:rPr>
          <w:i/>
          <w:spacing w:val="-2"/>
          <w:sz w:val="24"/>
        </w:rPr>
        <w:t xml:space="preserve"> </w:t>
      </w:r>
      <w:r>
        <w:rPr>
          <w:i/>
          <w:sz w:val="24"/>
        </w:rPr>
        <w:t>it</w:t>
      </w:r>
      <w:r>
        <w:rPr>
          <w:i/>
          <w:spacing w:val="-2"/>
          <w:sz w:val="24"/>
        </w:rPr>
        <w:t xml:space="preserve"> </w:t>
      </w:r>
      <w:r>
        <w:rPr>
          <w:i/>
          <w:sz w:val="24"/>
        </w:rPr>
        <w:t>then</w:t>
      </w:r>
      <w:r>
        <w:rPr>
          <w:i/>
          <w:spacing w:val="-2"/>
          <w:sz w:val="24"/>
        </w:rPr>
        <w:t xml:space="preserve"> </w:t>
      </w:r>
      <w:r>
        <w:rPr>
          <w:i/>
          <w:sz w:val="24"/>
        </w:rPr>
        <w:t>who</w:t>
      </w:r>
      <w:r>
        <w:rPr>
          <w:i/>
          <w:spacing w:val="-2"/>
          <w:sz w:val="24"/>
        </w:rPr>
        <w:t xml:space="preserve"> </w:t>
      </w:r>
      <w:r>
        <w:rPr>
          <w:i/>
          <w:sz w:val="24"/>
        </w:rPr>
        <w:t>would</w:t>
      </w:r>
      <w:r>
        <w:rPr>
          <w:i/>
          <w:spacing w:val="-2"/>
          <w:sz w:val="24"/>
        </w:rPr>
        <w:t xml:space="preserve"> </w:t>
      </w:r>
      <w:r>
        <w:rPr>
          <w:i/>
          <w:sz w:val="24"/>
        </w:rPr>
        <w:t>be</w:t>
      </w:r>
      <w:r>
        <w:rPr>
          <w:i/>
          <w:spacing w:val="-2"/>
          <w:sz w:val="24"/>
        </w:rPr>
        <w:t xml:space="preserve"> </w:t>
      </w:r>
      <w:r>
        <w:rPr>
          <w:i/>
          <w:sz w:val="24"/>
        </w:rPr>
        <w:t>that</w:t>
      </w:r>
      <w:r>
        <w:rPr>
          <w:i/>
          <w:spacing w:val="-2"/>
          <w:sz w:val="24"/>
        </w:rPr>
        <w:t xml:space="preserve"> </w:t>
      </w:r>
      <w:r>
        <w:rPr>
          <w:i/>
          <w:sz w:val="24"/>
        </w:rPr>
        <w:t>teacher</w:t>
      </w:r>
      <w:r>
        <w:rPr>
          <w:i/>
          <w:spacing w:val="-2"/>
          <w:sz w:val="24"/>
        </w:rPr>
        <w:t xml:space="preserve"> </w:t>
      </w:r>
      <w:r>
        <w:rPr>
          <w:i/>
          <w:sz w:val="24"/>
        </w:rPr>
        <w:t>that</w:t>
      </w:r>
      <w:r>
        <w:rPr>
          <w:i/>
          <w:spacing w:val="-2"/>
          <w:sz w:val="24"/>
        </w:rPr>
        <w:t xml:space="preserve"> </w:t>
      </w:r>
      <w:r>
        <w:rPr>
          <w:i/>
          <w:sz w:val="24"/>
        </w:rPr>
        <w:t>these</w:t>
      </w:r>
      <w:r>
        <w:rPr>
          <w:i/>
          <w:spacing w:val="-2"/>
          <w:sz w:val="24"/>
        </w:rPr>
        <w:t xml:space="preserve"> </w:t>
      </w:r>
      <w:r>
        <w:rPr>
          <w:i/>
          <w:sz w:val="24"/>
        </w:rPr>
        <w:t>kids</w:t>
      </w:r>
      <w:r>
        <w:rPr>
          <w:i/>
          <w:spacing w:val="-2"/>
          <w:sz w:val="24"/>
        </w:rPr>
        <w:t xml:space="preserve"> </w:t>
      </w:r>
      <w:r>
        <w:rPr>
          <w:i/>
          <w:sz w:val="24"/>
        </w:rPr>
        <w:t>would</w:t>
      </w:r>
      <w:r>
        <w:rPr>
          <w:i/>
          <w:spacing w:val="-2"/>
          <w:sz w:val="24"/>
        </w:rPr>
        <w:t xml:space="preserve"> </w:t>
      </w:r>
      <w:r>
        <w:rPr>
          <w:i/>
          <w:sz w:val="24"/>
        </w:rPr>
        <w:t>have</w:t>
      </w:r>
      <w:r>
        <w:rPr>
          <w:i/>
          <w:spacing w:val="-2"/>
          <w:sz w:val="24"/>
        </w:rPr>
        <w:t xml:space="preserve"> </w:t>
      </w:r>
      <w:r>
        <w:rPr>
          <w:i/>
          <w:sz w:val="24"/>
        </w:rPr>
        <w:t>if</w:t>
      </w:r>
      <w:r>
        <w:rPr>
          <w:i/>
          <w:spacing w:val="-2"/>
          <w:sz w:val="24"/>
        </w:rPr>
        <w:t xml:space="preserve"> </w:t>
      </w:r>
      <w:r>
        <w:rPr>
          <w:i/>
          <w:sz w:val="24"/>
        </w:rPr>
        <w:t>it</w:t>
      </w:r>
      <w:r>
        <w:rPr>
          <w:i/>
          <w:spacing w:val="-2"/>
          <w:sz w:val="24"/>
        </w:rPr>
        <w:t xml:space="preserve"> </w:t>
      </w:r>
      <w:r>
        <w:rPr>
          <w:i/>
          <w:sz w:val="24"/>
        </w:rPr>
        <w:t>wasn't</w:t>
      </w:r>
      <w:r>
        <w:rPr>
          <w:i/>
          <w:spacing w:val="-2"/>
          <w:sz w:val="24"/>
        </w:rPr>
        <w:t xml:space="preserve"> </w:t>
      </w:r>
      <w:r>
        <w:rPr>
          <w:i/>
          <w:sz w:val="24"/>
        </w:rPr>
        <w:t xml:space="preserve">me? So, I feel confident in my abilities, to be able to connect with students. I've been fortunate enough to teach long enough to hear from students that have graduated, so you know, we talk about transformation, and I've had that experience, so I know that this job is </w:t>
      </w:r>
      <w:r>
        <w:rPr>
          <w:i/>
          <w:spacing w:val="-2"/>
          <w:sz w:val="24"/>
        </w:rPr>
        <w:t>important.</w:t>
      </w:r>
    </w:p>
    <w:p w14:paraId="45D5505C" w14:textId="77777777" w:rsidR="00AF5714" w:rsidRDefault="00AF5714">
      <w:pPr>
        <w:pStyle w:val="BodyText"/>
        <w:ind w:left="0" w:right="0"/>
        <w:rPr>
          <w:i/>
        </w:rPr>
      </w:pPr>
    </w:p>
    <w:p w14:paraId="2378C04D" w14:textId="77777777" w:rsidR="00AF5714" w:rsidRDefault="00000000">
      <w:pPr>
        <w:pStyle w:val="BodyText"/>
        <w:spacing w:line="480" w:lineRule="auto"/>
        <w:ind w:right="720"/>
      </w:pPr>
      <w:r>
        <w:t>This description is important as it connects the teacher’s sense of purpose with the observed outcomes</w:t>
      </w:r>
      <w:r>
        <w:rPr>
          <w:spacing w:val="-3"/>
        </w:rPr>
        <w:t xml:space="preserve"> </w:t>
      </w:r>
      <w:r>
        <w:t>of</w:t>
      </w:r>
      <w:r>
        <w:rPr>
          <w:spacing w:val="-3"/>
        </w:rPr>
        <w:t xml:space="preserve"> </w:t>
      </w:r>
      <w:r>
        <w:t>the</w:t>
      </w:r>
      <w:r>
        <w:rPr>
          <w:spacing w:val="-3"/>
        </w:rPr>
        <w:t xml:space="preserve"> </w:t>
      </w:r>
      <w:r>
        <w:t>work</w:t>
      </w:r>
      <w:r>
        <w:rPr>
          <w:spacing w:val="-3"/>
        </w:rPr>
        <w:t xml:space="preserve"> </w:t>
      </w:r>
      <w:r>
        <w:t>as</w:t>
      </w:r>
      <w:r>
        <w:rPr>
          <w:spacing w:val="-3"/>
        </w:rPr>
        <w:t xml:space="preserve"> </w:t>
      </w:r>
      <w:r>
        <w:t>either</w:t>
      </w:r>
      <w:r>
        <w:rPr>
          <w:spacing w:val="-3"/>
        </w:rPr>
        <w:t xml:space="preserve"> </w:t>
      </w:r>
      <w:r>
        <w:t>aligning</w:t>
      </w:r>
      <w:r>
        <w:rPr>
          <w:spacing w:val="-3"/>
        </w:rPr>
        <w:t xml:space="preserve"> </w:t>
      </w:r>
      <w:r>
        <w:t>to</w:t>
      </w:r>
      <w:r>
        <w:rPr>
          <w:spacing w:val="-3"/>
        </w:rPr>
        <w:t xml:space="preserve"> </w:t>
      </w:r>
      <w:r>
        <w:t>or</w:t>
      </w:r>
      <w:r>
        <w:rPr>
          <w:spacing w:val="-3"/>
        </w:rPr>
        <w:t xml:space="preserve"> </w:t>
      </w:r>
      <w:r>
        <w:t>diverging</w:t>
      </w:r>
      <w:r>
        <w:rPr>
          <w:spacing w:val="-3"/>
        </w:rPr>
        <w:t xml:space="preserve"> </w:t>
      </w:r>
      <w:r>
        <w:t>from</w:t>
      </w:r>
      <w:r>
        <w:rPr>
          <w:spacing w:val="-3"/>
        </w:rPr>
        <w:t xml:space="preserve"> </w:t>
      </w:r>
      <w:r>
        <w:t>that</w:t>
      </w:r>
      <w:r>
        <w:rPr>
          <w:spacing w:val="-3"/>
        </w:rPr>
        <w:t xml:space="preserve"> </w:t>
      </w:r>
      <w:r>
        <w:t>purpose.</w:t>
      </w:r>
      <w:r>
        <w:rPr>
          <w:spacing w:val="-3"/>
        </w:rPr>
        <w:t xml:space="preserve"> </w:t>
      </w:r>
      <w:r>
        <w:t>The</w:t>
      </w:r>
      <w:r>
        <w:rPr>
          <w:spacing w:val="-3"/>
        </w:rPr>
        <w:t xml:space="preserve"> </w:t>
      </w:r>
      <w:r>
        <w:t>teacher</w:t>
      </w:r>
      <w:r>
        <w:rPr>
          <w:spacing w:val="-3"/>
        </w:rPr>
        <w:t xml:space="preserve"> </w:t>
      </w:r>
      <w:r>
        <w:t>being</w:t>
      </w:r>
      <w:r>
        <w:rPr>
          <w:spacing w:val="-3"/>
        </w:rPr>
        <w:t xml:space="preserve"> </w:t>
      </w:r>
      <w:r>
        <w:t>able to clearly see success in “transformation” seems key to their well-being. That feeling of competence is apparent in this description longitudinally and is an important predictor of this teacher’s ability to be well in the policy environment. Teachers in the study who spoke about the work from a place of successful purpose realization were among some of the most positive in terms of descriptions of well-being. A participant from a medium-sized rural district in northeastern Oklahoma, also spoke about former students coming back later and affirming the effect the teacher had on their lives:</w:t>
      </w:r>
    </w:p>
    <w:p w14:paraId="6A760C82" w14:textId="77777777" w:rsidR="00AF5714" w:rsidRDefault="00000000">
      <w:pPr>
        <w:ind w:left="1080" w:right="784"/>
        <w:rPr>
          <w:i/>
          <w:sz w:val="24"/>
        </w:rPr>
      </w:pPr>
      <w:r>
        <w:rPr>
          <w:i/>
          <w:sz w:val="24"/>
        </w:rPr>
        <w:t>You</w:t>
      </w:r>
      <w:r>
        <w:rPr>
          <w:i/>
          <w:spacing w:val="-5"/>
          <w:sz w:val="24"/>
        </w:rPr>
        <w:t xml:space="preserve"> </w:t>
      </w:r>
      <w:r>
        <w:rPr>
          <w:i/>
          <w:sz w:val="24"/>
        </w:rPr>
        <w:t>started</w:t>
      </w:r>
      <w:r>
        <w:rPr>
          <w:i/>
          <w:spacing w:val="-5"/>
          <w:sz w:val="24"/>
        </w:rPr>
        <w:t xml:space="preserve"> </w:t>
      </w:r>
      <w:r>
        <w:rPr>
          <w:i/>
          <w:sz w:val="24"/>
        </w:rPr>
        <w:t>getting</w:t>
      </w:r>
      <w:r>
        <w:rPr>
          <w:i/>
          <w:spacing w:val="-5"/>
          <w:sz w:val="24"/>
        </w:rPr>
        <w:t xml:space="preserve"> </w:t>
      </w:r>
      <w:r>
        <w:rPr>
          <w:i/>
          <w:sz w:val="24"/>
        </w:rPr>
        <w:t>responses</w:t>
      </w:r>
      <w:r>
        <w:rPr>
          <w:i/>
          <w:spacing w:val="-5"/>
          <w:sz w:val="24"/>
        </w:rPr>
        <w:t xml:space="preserve"> </w:t>
      </w:r>
      <w:r>
        <w:rPr>
          <w:i/>
          <w:sz w:val="24"/>
        </w:rPr>
        <w:t>back</w:t>
      </w:r>
      <w:r>
        <w:rPr>
          <w:i/>
          <w:spacing w:val="-5"/>
          <w:sz w:val="24"/>
        </w:rPr>
        <w:t xml:space="preserve"> </w:t>
      </w:r>
      <w:r>
        <w:rPr>
          <w:i/>
          <w:sz w:val="24"/>
        </w:rPr>
        <w:t>from</w:t>
      </w:r>
      <w:r>
        <w:rPr>
          <w:i/>
          <w:spacing w:val="-5"/>
          <w:sz w:val="24"/>
        </w:rPr>
        <w:t xml:space="preserve"> </w:t>
      </w:r>
      <w:r>
        <w:rPr>
          <w:i/>
          <w:sz w:val="24"/>
        </w:rPr>
        <w:t>kids</w:t>
      </w:r>
      <w:r>
        <w:rPr>
          <w:i/>
          <w:spacing w:val="-5"/>
          <w:sz w:val="24"/>
        </w:rPr>
        <w:t xml:space="preserve"> </w:t>
      </w:r>
      <w:r>
        <w:rPr>
          <w:i/>
          <w:sz w:val="24"/>
        </w:rPr>
        <w:t>who</w:t>
      </w:r>
      <w:r>
        <w:rPr>
          <w:i/>
          <w:spacing w:val="-5"/>
          <w:sz w:val="24"/>
        </w:rPr>
        <w:t xml:space="preserve"> </w:t>
      </w:r>
      <w:r>
        <w:rPr>
          <w:i/>
          <w:sz w:val="24"/>
        </w:rPr>
        <w:t>had</w:t>
      </w:r>
      <w:r>
        <w:rPr>
          <w:i/>
          <w:spacing w:val="-5"/>
          <w:sz w:val="24"/>
        </w:rPr>
        <w:t xml:space="preserve"> </w:t>
      </w:r>
      <w:r>
        <w:rPr>
          <w:i/>
          <w:sz w:val="24"/>
        </w:rPr>
        <w:t>been</w:t>
      </w:r>
      <w:r>
        <w:rPr>
          <w:i/>
          <w:spacing w:val="-5"/>
          <w:sz w:val="24"/>
        </w:rPr>
        <w:t xml:space="preserve"> </w:t>
      </w:r>
      <w:proofErr w:type="gramStart"/>
      <w:r>
        <w:rPr>
          <w:i/>
          <w:sz w:val="24"/>
        </w:rPr>
        <w:t>long</w:t>
      </w:r>
      <w:r>
        <w:rPr>
          <w:i/>
          <w:spacing w:val="-5"/>
          <w:sz w:val="24"/>
        </w:rPr>
        <w:t xml:space="preserve"> </w:t>
      </w:r>
      <w:r>
        <w:rPr>
          <w:i/>
          <w:sz w:val="24"/>
        </w:rPr>
        <w:t>gone</w:t>
      </w:r>
      <w:r>
        <w:rPr>
          <w:i/>
          <w:spacing w:val="-5"/>
          <w:sz w:val="24"/>
        </w:rPr>
        <w:t xml:space="preserve"> </w:t>
      </w:r>
      <w:r>
        <w:rPr>
          <w:i/>
          <w:sz w:val="24"/>
        </w:rPr>
        <w:t>to</w:t>
      </w:r>
      <w:r>
        <w:rPr>
          <w:i/>
          <w:spacing w:val="-5"/>
          <w:sz w:val="24"/>
        </w:rPr>
        <w:t xml:space="preserve"> </w:t>
      </w:r>
      <w:r>
        <w:rPr>
          <w:i/>
          <w:sz w:val="24"/>
        </w:rPr>
        <w:t>college</w:t>
      </w:r>
      <w:proofErr w:type="gramEnd"/>
      <w:r>
        <w:rPr>
          <w:i/>
          <w:spacing w:val="-5"/>
          <w:sz w:val="24"/>
        </w:rPr>
        <w:t xml:space="preserve"> </w:t>
      </w:r>
      <w:r>
        <w:rPr>
          <w:i/>
          <w:sz w:val="24"/>
        </w:rPr>
        <w:t>say,</w:t>
      </w:r>
      <w:r>
        <w:rPr>
          <w:i/>
          <w:spacing w:val="-5"/>
          <w:sz w:val="24"/>
        </w:rPr>
        <w:t xml:space="preserve"> </w:t>
      </w:r>
      <w:r>
        <w:rPr>
          <w:i/>
          <w:sz w:val="24"/>
        </w:rPr>
        <w:t>'I'm so</w:t>
      </w:r>
      <w:r>
        <w:rPr>
          <w:i/>
          <w:spacing w:val="-2"/>
          <w:sz w:val="24"/>
        </w:rPr>
        <w:t xml:space="preserve"> </w:t>
      </w:r>
      <w:r>
        <w:rPr>
          <w:i/>
          <w:sz w:val="24"/>
        </w:rPr>
        <w:t>happy</w:t>
      </w:r>
      <w:r>
        <w:rPr>
          <w:i/>
          <w:spacing w:val="-2"/>
          <w:sz w:val="24"/>
        </w:rPr>
        <w:t xml:space="preserve"> </w:t>
      </w:r>
      <w:r>
        <w:rPr>
          <w:i/>
          <w:sz w:val="24"/>
        </w:rPr>
        <w:t>I</w:t>
      </w:r>
      <w:r>
        <w:rPr>
          <w:i/>
          <w:spacing w:val="-2"/>
          <w:sz w:val="24"/>
        </w:rPr>
        <w:t xml:space="preserve"> </w:t>
      </w:r>
      <w:r>
        <w:rPr>
          <w:i/>
          <w:sz w:val="24"/>
        </w:rPr>
        <w:t>paid</w:t>
      </w:r>
      <w:r>
        <w:rPr>
          <w:i/>
          <w:spacing w:val="-2"/>
          <w:sz w:val="24"/>
        </w:rPr>
        <w:t xml:space="preserve"> </w:t>
      </w:r>
      <w:r>
        <w:rPr>
          <w:i/>
          <w:sz w:val="24"/>
        </w:rPr>
        <w:t>attention</w:t>
      </w:r>
      <w:r>
        <w:rPr>
          <w:i/>
          <w:spacing w:val="-2"/>
          <w:sz w:val="24"/>
        </w:rPr>
        <w:t xml:space="preserve"> </w:t>
      </w:r>
      <w:r>
        <w:rPr>
          <w:i/>
          <w:sz w:val="24"/>
        </w:rPr>
        <w:t>to</w:t>
      </w:r>
      <w:r>
        <w:rPr>
          <w:i/>
          <w:spacing w:val="-2"/>
          <w:sz w:val="24"/>
        </w:rPr>
        <w:t xml:space="preserve"> </w:t>
      </w:r>
      <w:r>
        <w:rPr>
          <w:i/>
          <w:sz w:val="24"/>
        </w:rPr>
        <w:t>you</w:t>
      </w:r>
      <w:r>
        <w:rPr>
          <w:i/>
          <w:spacing w:val="-2"/>
          <w:sz w:val="24"/>
        </w:rPr>
        <w:t xml:space="preserve"> </w:t>
      </w:r>
      <w:r>
        <w:rPr>
          <w:i/>
          <w:sz w:val="24"/>
        </w:rPr>
        <w:t>when</w:t>
      </w:r>
      <w:r>
        <w:rPr>
          <w:i/>
          <w:spacing w:val="-2"/>
          <w:sz w:val="24"/>
        </w:rPr>
        <w:t xml:space="preserve"> </w:t>
      </w:r>
      <w:r>
        <w:rPr>
          <w:i/>
          <w:sz w:val="24"/>
        </w:rPr>
        <w:t>you</w:t>
      </w:r>
      <w:r>
        <w:rPr>
          <w:i/>
          <w:spacing w:val="-2"/>
          <w:sz w:val="24"/>
        </w:rPr>
        <w:t xml:space="preserve"> </w:t>
      </w:r>
      <w:r>
        <w:rPr>
          <w:i/>
          <w:sz w:val="24"/>
        </w:rPr>
        <w:t>taught</w:t>
      </w:r>
      <w:r>
        <w:rPr>
          <w:i/>
          <w:spacing w:val="-2"/>
          <w:sz w:val="24"/>
        </w:rPr>
        <w:t xml:space="preserve"> </w:t>
      </w:r>
      <w:r>
        <w:rPr>
          <w:i/>
          <w:sz w:val="24"/>
        </w:rPr>
        <w:t>the</w:t>
      </w:r>
      <w:r>
        <w:rPr>
          <w:i/>
          <w:spacing w:val="-2"/>
          <w:sz w:val="24"/>
        </w:rPr>
        <w:t xml:space="preserve"> </w:t>
      </w:r>
      <w:r>
        <w:rPr>
          <w:i/>
          <w:sz w:val="24"/>
        </w:rPr>
        <w:t>research</w:t>
      </w:r>
      <w:r>
        <w:rPr>
          <w:i/>
          <w:spacing w:val="-2"/>
          <w:sz w:val="24"/>
        </w:rPr>
        <w:t xml:space="preserve"> </w:t>
      </w:r>
      <w:r>
        <w:rPr>
          <w:i/>
          <w:sz w:val="24"/>
        </w:rPr>
        <w:t>paper,</w:t>
      </w:r>
      <w:r>
        <w:rPr>
          <w:i/>
          <w:spacing w:val="-2"/>
          <w:sz w:val="24"/>
        </w:rPr>
        <w:t xml:space="preserve"> </w:t>
      </w:r>
      <w:r>
        <w:rPr>
          <w:i/>
          <w:sz w:val="24"/>
        </w:rPr>
        <w:t>because</w:t>
      </w:r>
      <w:r>
        <w:rPr>
          <w:i/>
          <w:spacing w:val="-2"/>
          <w:sz w:val="24"/>
        </w:rPr>
        <w:t xml:space="preserve"> </w:t>
      </w:r>
      <w:r>
        <w:rPr>
          <w:i/>
          <w:sz w:val="24"/>
        </w:rPr>
        <w:t>that</w:t>
      </w:r>
      <w:r>
        <w:rPr>
          <w:i/>
          <w:spacing w:val="-2"/>
          <w:sz w:val="24"/>
        </w:rPr>
        <w:t xml:space="preserve"> </w:t>
      </w:r>
      <w:r>
        <w:rPr>
          <w:i/>
          <w:sz w:val="24"/>
        </w:rPr>
        <w:t xml:space="preserve">really helped me get through college. I knew how to do </w:t>
      </w:r>
      <w:proofErr w:type="gramStart"/>
      <w:r>
        <w:rPr>
          <w:i/>
          <w:sz w:val="24"/>
        </w:rPr>
        <w:t>research</w:t>
      </w:r>
      <w:proofErr w:type="gramEnd"/>
      <w:r>
        <w:rPr>
          <w:i/>
          <w:sz w:val="24"/>
        </w:rPr>
        <w:t xml:space="preserve"> and I knew how to put the paper</w:t>
      </w:r>
      <w:r>
        <w:rPr>
          <w:i/>
          <w:spacing w:val="-7"/>
          <w:sz w:val="24"/>
        </w:rPr>
        <w:t xml:space="preserve"> </w:t>
      </w:r>
      <w:r>
        <w:rPr>
          <w:i/>
          <w:sz w:val="24"/>
        </w:rPr>
        <w:t>together.'</w:t>
      </w:r>
      <w:r>
        <w:rPr>
          <w:i/>
          <w:spacing w:val="-7"/>
          <w:sz w:val="24"/>
        </w:rPr>
        <w:t xml:space="preserve"> </w:t>
      </w:r>
      <w:r>
        <w:rPr>
          <w:i/>
          <w:sz w:val="24"/>
        </w:rPr>
        <w:t>Getting</w:t>
      </w:r>
      <w:r>
        <w:rPr>
          <w:i/>
          <w:spacing w:val="-7"/>
          <w:sz w:val="24"/>
        </w:rPr>
        <w:t xml:space="preserve"> </w:t>
      </w:r>
      <w:r>
        <w:rPr>
          <w:i/>
          <w:sz w:val="24"/>
        </w:rPr>
        <w:t>those</w:t>
      </w:r>
      <w:r>
        <w:rPr>
          <w:i/>
          <w:spacing w:val="-7"/>
          <w:sz w:val="24"/>
        </w:rPr>
        <w:t xml:space="preserve"> </w:t>
      </w:r>
      <w:r>
        <w:rPr>
          <w:i/>
          <w:sz w:val="24"/>
        </w:rPr>
        <w:t>reports</w:t>
      </w:r>
      <w:r>
        <w:rPr>
          <w:i/>
          <w:spacing w:val="-7"/>
          <w:sz w:val="24"/>
        </w:rPr>
        <w:t xml:space="preserve"> </w:t>
      </w:r>
      <w:r>
        <w:rPr>
          <w:i/>
          <w:sz w:val="24"/>
        </w:rPr>
        <w:t>back,</w:t>
      </w:r>
      <w:r>
        <w:rPr>
          <w:i/>
          <w:spacing w:val="-7"/>
          <w:sz w:val="24"/>
        </w:rPr>
        <w:t xml:space="preserve"> </w:t>
      </w:r>
      <w:r>
        <w:rPr>
          <w:i/>
          <w:sz w:val="24"/>
        </w:rPr>
        <w:t>or</w:t>
      </w:r>
      <w:r>
        <w:rPr>
          <w:i/>
          <w:spacing w:val="-7"/>
          <w:sz w:val="24"/>
        </w:rPr>
        <w:t xml:space="preserve"> </w:t>
      </w:r>
      <w:r>
        <w:rPr>
          <w:i/>
          <w:sz w:val="24"/>
        </w:rPr>
        <w:t>people</w:t>
      </w:r>
      <w:r>
        <w:rPr>
          <w:i/>
          <w:spacing w:val="-7"/>
          <w:sz w:val="24"/>
        </w:rPr>
        <w:t xml:space="preserve"> </w:t>
      </w:r>
      <w:r>
        <w:rPr>
          <w:i/>
          <w:sz w:val="24"/>
        </w:rPr>
        <w:t>read</w:t>
      </w:r>
      <w:r>
        <w:rPr>
          <w:i/>
          <w:spacing w:val="-7"/>
          <w:sz w:val="24"/>
        </w:rPr>
        <w:t xml:space="preserve"> </w:t>
      </w:r>
      <w:r>
        <w:rPr>
          <w:i/>
          <w:sz w:val="24"/>
        </w:rPr>
        <w:t>certain</w:t>
      </w:r>
      <w:r>
        <w:rPr>
          <w:i/>
          <w:spacing w:val="-7"/>
          <w:sz w:val="24"/>
        </w:rPr>
        <w:t xml:space="preserve"> </w:t>
      </w:r>
      <w:r>
        <w:rPr>
          <w:i/>
          <w:sz w:val="24"/>
        </w:rPr>
        <w:t>books</w:t>
      </w:r>
      <w:r>
        <w:rPr>
          <w:i/>
          <w:spacing w:val="-7"/>
          <w:sz w:val="24"/>
        </w:rPr>
        <w:t xml:space="preserve"> </w:t>
      </w:r>
      <w:r>
        <w:rPr>
          <w:i/>
          <w:sz w:val="24"/>
        </w:rPr>
        <w:t>and</w:t>
      </w:r>
      <w:r>
        <w:rPr>
          <w:i/>
          <w:spacing w:val="-7"/>
          <w:sz w:val="24"/>
        </w:rPr>
        <w:t xml:space="preserve"> </w:t>
      </w:r>
      <w:r>
        <w:rPr>
          <w:i/>
          <w:sz w:val="24"/>
        </w:rPr>
        <w:t>things,</w:t>
      </w:r>
      <w:r>
        <w:rPr>
          <w:i/>
          <w:spacing w:val="-7"/>
          <w:sz w:val="24"/>
        </w:rPr>
        <w:t xml:space="preserve"> </w:t>
      </w:r>
      <w:r>
        <w:rPr>
          <w:i/>
          <w:sz w:val="24"/>
        </w:rPr>
        <w:t>and you</w:t>
      </w:r>
      <w:r>
        <w:rPr>
          <w:i/>
          <w:spacing w:val="-4"/>
          <w:sz w:val="24"/>
        </w:rPr>
        <w:t xml:space="preserve"> </w:t>
      </w:r>
      <w:r>
        <w:rPr>
          <w:i/>
          <w:sz w:val="24"/>
        </w:rPr>
        <w:t>realize</w:t>
      </w:r>
      <w:r>
        <w:rPr>
          <w:i/>
          <w:spacing w:val="-4"/>
          <w:sz w:val="24"/>
        </w:rPr>
        <w:t xml:space="preserve"> </w:t>
      </w:r>
      <w:r>
        <w:rPr>
          <w:i/>
          <w:sz w:val="24"/>
        </w:rPr>
        <w:t>that</w:t>
      </w:r>
      <w:r>
        <w:rPr>
          <w:i/>
          <w:spacing w:val="-4"/>
          <w:sz w:val="24"/>
        </w:rPr>
        <w:t xml:space="preserve"> </w:t>
      </w:r>
      <w:r>
        <w:rPr>
          <w:i/>
          <w:sz w:val="24"/>
        </w:rPr>
        <w:t>the</w:t>
      </w:r>
      <w:r>
        <w:rPr>
          <w:i/>
          <w:spacing w:val="-4"/>
          <w:sz w:val="24"/>
        </w:rPr>
        <w:t xml:space="preserve"> </w:t>
      </w:r>
      <w:r>
        <w:rPr>
          <w:i/>
          <w:sz w:val="24"/>
        </w:rPr>
        <w:t>kids</w:t>
      </w:r>
      <w:r>
        <w:rPr>
          <w:i/>
          <w:spacing w:val="-4"/>
          <w:sz w:val="24"/>
        </w:rPr>
        <w:t xml:space="preserve"> </w:t>
      </w:r>
      <w:r>
        <w:rPr>
          <w:i/>
          <w:sz w:val="24"/>
        </w:rPr>
        <w:t>like</w:t>
      </w:r>
      <w:r>
        <w:rPr>
          <w:i/>
          <w:spacing w:val="-4"/>
          <w:sz w:val="24"/>
        </w:rPr>
        <w:t xml:space="preserve"> </w:t>
      </w:r>
      <w:r>
        <w:rPr>
          <w:i/>
          <w:sz w:val="24"/>
        </w:rPr>
        <w:t>that</w:t>
      </w:r>
      <w:r>
        <w:rPr>
          <w:i/>
          <w:spacing w:val="-4"/>
          <w:sz w:val="24"/>
        </w:rPr>
        <w:t xml:space="preserve"> </w:t>
      </w:r>
      <w:r>
        <w:rPr>
          <w:i/>
          <w:sz w:val="24"/>
        </w:rPr>
        <w:t>and</w:t>
      </w:r>
      <w:r>
        <w:rPr>
          <w:i/>
          <w:spacing w:val="-4"/>
          <w:sz w:val="24"/>
        </w:rPr>
        <w:t xml:space="preserve"> </w:t>
      </w:r>
      <w:proofErr w:type="gramStart"/>
      <w:r>
        <w:rPr>
          <w:i/>
          <w:sz w:val="24"/>
        </w:rPr>
        <w:t>got</w:t>
      </w:r>
      <w:proofErr w:type="gramEnd"/>
      <w:r>
        <w:rPr>
          <w:i/>
          <w:spacing w:val="-4"/>
          <w:sz w:val="24"/>
        </w:rPr>
        <w:t xml:space="preserve"> </w:t>
      </w:r>
      <w:r>
        <w:rPr>
          <w:i/>
          <w:sz w:val="24"/>
        </w:rPr>
        <w:t>something</w:t>
      </w:r>
      <w:r>
        <w:rPr>
          <w:i/>
          <w:spacing w:val="-4"/>
          <w:sz w:val="24"/>
        </w:rPr>
        <w:t xml:space="preserve"> </w:t>
      </w:r>
      <w:r>
        <w:rPr>
          <w:i/>
          <w:sz w:val="24"/>
        </w:rPr>
        <w:t>from</w:t>
      </w:r>
      <w:r>
        <w:rPr>
          <w:i/>
          <w:spacing w:val="-4"/>
          <w:sz w:val="24"/>
        </w:rPr>
        <w:t xml:space="preserve"> </w:t>
      </w:r>
      <w:r>
        <w:rPr>
          <w:i/>
          <w:sz w:val="24"/>
        </w:rPr>
        <w:t>that</w:t>
      </w:r>
      <w:r>
        <w:rPr>
          <w:i/>
          <w:spacing w:val="-4"/>
          <w:sz w:val="24"/>
        </w:rPr>
        <w:t xml:space="preserve"> </w:t>
      </w:r>
      <w:r>
        <w:rPr>
          <w:i/>
          <w:sz w:val="24"/>
        </w:rPr>
        <w:t>is</w:t>
      </w:r>
      <w:r>
        <w:rPr>
          <w:i/>
          <w:spacing w:val="-4"/>
          <w:sz w:val="24"/>
        </w:rPr>
        <w:t xml:space="preserve"> </w:t>
      </w:r>
      <w:r>
        <w:rPr>
          <w:i/>
          <w:sz w:val="24"/>
        </w:rPr>
        <w:t>very</w:t>
      </w:r>
      <w:r>
        <w:rPr>
          <w:i/>
          <w:spacing w:val="-4"/>
          <w:sz w:val="24"/>
        </w:rPr>
        <w:t xml:space="preserve"> </w:t>
      </w:r>
      <w:r>
        <w:rPr>
          <w:i/>
          <w:sz w:val="24"/>
        </w:rPr>
        <w:t>satisfying.</w:t>
      </w:r>
      <w:r>
        <w:rPr>
          <w:i/>
          <w:spacing w:val="-4"/>
          <w:sz w:val="24"/>
        </w:rPr>
        <w:t xml:space="preserve"> </w:t>
      </w:r>
      <w:r>
        <w:rPr>
          <w:i/>
          <w:sz w:val="24"/>
        </w:rPr>
        <w:t>I</w:t>
      </w:r>
      <w:r>
        <w:rPr>
          <w:i/>
          <w:spacing w:val="-4"/>
          <w:sz w:val="24"/>
        </w:rPr>
        <w:t xml:space="preserve"> </w:t>
      </w:r>
      <w:r>
        <w:rPr>
          <w:i/>
          <w:sz w:val="24"/>
        </w:rPr>
        <w:t>felt</w:t>
      </w:r>
      <w:r>
        <w:rPr>
          <w:i/>
          <w:spacing w:val="-4"/>
          <w:sz w:val="24"/>
        </w:rPr>
        <w:t xml:space="preserve"> </w:t>
      </w:r>
      <w:r>
        <w:rPr>
          <w:i/>
          <w:sz w:val="24"/>
        </w:rPr>
        <w:t xml:space="preserve">like it was </w:t>
      </w:r>
      <w:proofErr w:type="gramStart"/>
      <w:r>
        <w:rPr>
          <w:i/>
          <w:sz w:val="24"/>
        </w:rPr>
        <w:t>my calling</w:t>
      </w:r>
      <w:proofErr w:type="gramEnd"/>
      <w:r>
        <w:rPr>
          <w:i/>
          <w:sz w:val="24"/>
        </w:rPr>
        <w:t>.</w:t>
      </w:r>
    </w:p>
    <w:p w14:paraId="4DCABC74" w14:textId="77777777" w:rsidR="00AF5714" w:rsidRDefault="00AF5714">
      <w:pPr>
        <w:rPr>
          <w:i/>
          <w:sz w:val="24"/>
        </w:rPr>
        <w:sectPr w:rsidR="00AF5714">
          <w:pgSz w:w="12240" w:h="15840"/>
          <w:pgMar w:top="1380" w:right="720" w:bottom="1260" w:left="1080" w:header="0" w:footer="1062" w:gutter="0"/>
          <w:cols w:space="720"/>
        </w:sectPr>
      </w:pPr>
    </w:p>
    <w:p w14:paraId="75AC9730" w14:textId="77777777" w:rsidR="00AF5714" w:rsidRDefault="00000000">
      <w:pPr>
        <w:pStyle w:val="BodyText"/>
        <w:spacing w:before="76" w:line="480" w:lineRule="auto"/>
        <w:ind w:right="720"/>
      </w:pPr>
      <w:r>
        <w:lastRenderedPageBreak/>
        <w:t xml:space="preserve">Here again is a teacher getting descriptions of success back from former students that connect deeply with their sense of purpose, described here as a “calling.” </w:t>
      </w:r>
      <w:proofErr w:type="gramStart"/>
      <w:r>
        <w:t>These</w:t>
      </w:r>
      <w:proofErr w:type="gramEnd"/>
      <w:r>
        <w:t xml:space="preserve"> data further underscore the complexity of the work as metrics of self-efficacy are extensively delayed. Where modern reform</w:t>
      </w:r>
      <w:r>
        <w:rPr>
          <w:spacing w:val="-4"/>
        </w:rPr>
        <w:t xml:space="preserve"> </w:t>
      </w:r>
      <w:r>
        <w:t>efforts</w:t>
      </w:r>
      <w:r>
        <w:rPr>
          <w:spacing w:val="-4"/>
        </w:rPr>
        <w:t xml:space="preserve"> </w:t>
      </w:r>
      <w:r>
        <w:t>position</w:t>
      </w:r>
      <w:r>
        <w:rPr>
          <w:spacing w:val="-4"/>
        </w:rPr>
        <w:t xml:space="preserve"> </w:t>
      </w:r>
      <w:r>
        <w:t>data-driven</w:t>
      </w:r>
      <w:r>
        <w:rPr>
          <w:spacing w:val="-4"/>
        </w:rPr>
        <w:t xml:space="preserve"> </w:t>
      </w:r>
      <w:r>
        <w:t>methodology</w:t>
      </w:r>
      <w:r>
        <w:rPr>
          <w:spacing w:val="-4"/>
        </w:rPr>
        <w:t xml:space="preserve"> </w:t>
      </w:r>
      <w:r>
        <w:t>as</w:t>
      </w:r>
      <w:r>
        <w:rPr>
          <w:spacing w:val="-4"/>
        </w:rPr>
        <w:t xml:space="preserve"> </w:t>
      </w:r>
      <w:r>
        <w:t>a</w:t>
      </w:r>
      <w:r>
        <w:rPr>
          <w:spacing w:val="-4"/>
        </w:rPr>
        <w:t xml:space="preserve"> </w:t>
      </w:r>
      <w:r>
        <w:t>short-term</w:t>
      </w:r>
      <w:r>
        <w:rPr>
          <w:spacing w:val="-4"/>
        </w:rPr>
        <w:t xml:space="preserve"> </w:t>
      </w:r>
      <w:r>
        <w:t>gain</w:t>
      </w:r>
      <w:r>
        <w:rPr>
          <w:spacing w:val="-4"/>
        </w:rPr>
        <w:t xml:space="preserve"> </w:t>
      </w:r>
      <w:r>
        <w:t>concept,</w:t>
      </w:r>
      <w:r>
        <w:rPr>
          <w:spacing w:val="-4"/>
        </w:rPr>
        <w:t xml:space="preserve"> </w:t>
      </w:r>
      <w:r>
        <w:t>these</w:t>
      </w:r>
      <w:r>
        <w:rPr>
          <w:spacing w:val="-4"/>
        </w:rPr>
        <w:t xml:space="preserve"> </w:t>
      </w:r>
      <w:r>
        <w:t>data</w:t>
      </w:r>
      <w:r>
        <w:rPr>
          <w:spacing w:val="-4"/>
        </w:rPr>
        <w:t xml:space="preserve"> </w:t>
      </w:r>
      <w:r>
        <w:t>describe the long-term purpose and relational connection to former students solidifying for teachers how their</w:t>
      </w:r>
      <w:r>
        <w:rPr>
          <w:spacing w:val="-1"/>
        </w:rPr>
        <w:t xml:space="preserve"> </w:t>
      </w:r>
      <w:r>
        <w:t>work</w:t>
      </w:r>
      <w:r>
        <w:rPr>
          <w:spacing w:val="-1"/>
        </w:rPr>
        <w:t xml:space="preserve"> </w:t>
      </w:r>
      <w:r>
        <w:t>is</w:t>
      </w:r>
      <w:r>
        <w:rPr>
          <w:spacing w:val="-1"/>
        </w:rPr>
        <w:t xml:space="preserve"> </w:t>
      </w:r>
      <w:r>
        <w:t>important.</w:t>
      </w:r>
      <w:r>
        <w:rPr>
          <w:spacing w:val="-1"/>
        </w:rPr>
        <w:t xml:space="preserve"> </w:t>
      </w:r>
      <w:r>
        <w:t>A</w:t>
      </w:r>
      <w:r>
        <w:rPr>
          <w:spacing w:val="-1"/>
        </w:rPr>
        <w:t xml:space="preserve"> </w:t>
      </w:r>
      <w:r>
        <w:t>14-year</w:t>
      </w:r>
      <w:r>
        <w:rPr>
          <w:spacing w:val="-1"/>
        </w:rPr>
        <w:t xml:space="preserve"> </w:t>
      </w:r>
      <w:r>
        <w:t>veteran</w:t>
      </w:r>
      <w:r>
        <w:rPr>
          <w:spacing w:val="-1"/>
        </w:rPr>
        <w:t xml:space="preserve"> </w:t>
      </w:r>
      <w:r>
        <w:t>of</w:t>
      </w:r>
      <w:r>
        <w:rPr>
          <w:spacing w:val="-1"/>
        </w:rPr>
        <w:t xml:space="preserve"> </w:t>
      </w:r>
      <w:r>
        <w:t>a</w:t>
      </w:r>
      <w:r>
        <w:rPr>
          <w:spacing w:val="-1"/>
        </w:rPr>
        <w:t xml:space="preserve"> </w:t>
      </w:r>
      <w:r>
        <w:t>rural</w:t>
      </w:r>
      <w:r>
        <w:rPr>
          <w:spacing w:val="-1"/>
        </w:rPr>
        <w:t xml:space="preserve"> </w:t>
      </w:r>
      <w:r>
        <w:t>middle</w:t>
      </w:r>
      <w:r>
        <w:rPr>
          <w:spacing w:val="-1"/>
        </w:rPr>
        <w:t xml:space="preserve"> </w:t>
      </w:r>
      <w:r>
        <w:t>school</w:t>
      </w:r>
      <w:r>
        <w:rPr>
          <w:spacing w:val="-1"/>
        </w:rPr>
        <w:t xml:space="preserve"> </w:t>
      </w:r>
      <w:r>
        <w:t>described</w:t>
      </w:r>
      <w:r>
        <w:rPr>
          <w:spacing w:val="-1"/>
        </w:rPr>
        <w:t xml:space="preserve"> </w:t>
      </w:r>
      <w:r>
        <w:t>the</w:t>
      </w:r>
      <w:r>
        <w:rPr>
          <w:spacing w:val="-1"/>
        </w:rPr>
        <w:t xml:space="preserve"> </w:t>
      </w:r>
      <w:r>
        <w:t>negative</w:t>
      </w:r>
      <w:r>
        <w:rPr>
          <w:spacing w:val="-1"/>
        </w:rPr>
        <w:t xml:space="preserve"> </w:t>
      </w:r>
      <w:r>
        <w:t>side</w:t>
      </w:r>
      <w:r>
        <w:rPr>
          <w:spacing w:val="-1"/>
        </w:rPr>
        <w:t xml:space="preserve"> </w:t>
      </w:r>
      <w:r>
        <w:t>of this dynamic and how that interacts with their sense that their work has purpose:</w:t>
      </w:r>
    </w:p>
    <w:p w14:paraId="7930FF99" w14:textId="77777777" w:rsidR="00AF5714" w:rsidRDefault="00000000">
      <w:pPr>
        <w:ind w:left="1080" w:right="873"/>
        <w:rPr>
          <w:i/>
          <w:sz w:val="24"/>
        </w:rPr>
      </w:pPr>
      <w:r>
        <w:rPr>
          <w:i/>
          <w:sz w:val="24"/>
        </w:rPr>
        <w:t>I</w:t>
      </w:r>
      <w:r>
        <w:rPr>
          <w:i/>
          <w:spacing w:val="-2"/>
          <w:sz w:val="24"/>
        </w:rPr>
        <w:t xml:space="preserve"> </w:t>
      </w:r>
      <w:r>
        <w:rPr>
          <w:i/>
          <w:sz w:val="24"/>
        </w:rPr>
        <w:t>guess</w:t>
      </w:r>
      <w:r>
        <w:rPr>
          <w:i/>
          <w:spacing w:val="-2"/>
          <w:sz w:val="24"/>
        </w:rPr>
        <w:t xml:space="preserve"> </w:t>
      </w:r>
      <w:r>
        <w:rPr>
          <w:i/>
          <w:sz w:val="24"/>
        </w:rPr>
        <w:t>is</w:t>
      </w:r>
      <w:r>
        <w:rPr>
          <w:i/>
          <w:spacing w:val="-2"/>
          <w:sz w:val="24"/>
        </w:rPr>
        <w:t xml:space="preserve"> </w:t>
      </w:r>
      <w:r>
        <w:rPr>
          <w:i/>
          <w:sz w:val="24"/>
        </w:rPr>
        <w:t>kind</w:t>
      </w:r>
      <w:r>
        <w:rPr>
          <w:i/>
          <w:spacing w:val="-2"/>
          <w:sz w:val="24"/>
        </w:rPr>
        <w:t xml:space="preserve"> </w:t>
      </w:r>
      <w:r>
        <w:rPr>
          <w:i/>
          <w:sz w:val="24"/>
        </w:rPr>
        <w:t>of</w:t>
      </w:r>
      <w:r>
        <w:rPr>
          <w:i/>
          <w:spacing w:val="-2"/>
          <w:sz w:val="24"/>
        </w:rPr>
        <w:t xml:space="preserve"> </w:t>
      </w:r>
      <w:r>
        <w:rPr>
          <w:i/>
          <w:sz w:val="24"/>
        </w:rPr>
        <w:t>a</w:t>
      </w:r>
      <w:r>
        <w:rPr>
          <w:i/>
          <w:spacing w:val="-2"/>
          <w:sz w:val="24"/>
        </w:rPr>
        <w:t xml:space="preserve"> </w:t>
      </w:r>
      <w:r>
        <w:rPr>
          <w:i/>
          <w:sz w:val="24"/>
        </w:rPr>
        <w:t>calling</w:t>
      </w:r>
      <w:r>
        <w:rPr>
          <w:i/>
          <w:spacing w:val="-2"/>
          <w:sz w:val="24"/>
        </w:rPr>
        <w:t xml:space="preserve"> </w:t>
      </w:r>
      <w:r>
        <w:rPr>
          <w:i/>
          <w:sz w:val="24"/>
        </w:rPr>
        <w:t>for</w:t>
      </w:r>
      <w:r>
        <w:rPr>
          <w:i/>
          <w:spacing w:val="-2"/>
          <w:sz w:val="24"/>
        </w:rPr>
        <w:t xml:space="preserve"> </w:t>
      </w:r>
      <w:r>
        <w:rPr>
          <w:i/>
          <w:sz w:val="24"/>
        </w:rPr>
        <w:t>me</w:t>
      </w:r>
      <w:r>
        <w:rPr>
          <w:i/>
          <w:spacing w:val="-2"/>
          <w:sz w:val="24"/>
        </w:rPr>
        <w:t xml:space="preserve"> </w:t>
      </w:r>
      <w:r>
        <w:rPr>
          <w:i/>
          <w:sz w:val="24"/>
        </w:rPr>
        <w:t>and</w:t>
      </w:r>
      <w:r>
        <w:rPr>
          <w:i/>
          <w:spacing w:val="-2"/>
          <w:sz w:val="24"/>
        </w:rPr>
        <w:t xml:space="preserve"> </w:t>
      </w:r>
      <w:r>
        <w:rPr>
          <w:i/>
          <w:sz w:val="24"/>
        </w:rPr>
        <w:t>I</w:t>
      </w:r>
      <w:r>
        <w:rPr>
          <w:i/>
          <w:spacing w:val="-2"/>
          <w:sz w:val="24"/>
        </w:rPr>
        <w:t xml:space="preserve"> </w:t>
      </w:r>
      <w:r>
        <w:rPr>
          <w:i/>
          <w:sz w:val="24"/>
        </w:rPr>
        <w:t>just</w:t>
      </w:r>
      <w:r>
        <w:rPr>
          <w:i/>
          <w:spacing w:val="-2"/>
          <w:sz w:val="24"/>
        </w:rPr>
        <w:t xml:space="preserve"> </w:t>
      </w:r>
      <w:r>
        <w:rPr>
          <w:i/>
          <w:sz w:val="24"/>
        </w:rPr>
        <w:t>trust</w:t>
      </w:r>
      <w:r>
        <w:rPr>
          <w:i/>
          <w:spacing w:val="-2"/>
          <w:sz w:val="24"/>
        </w:rPr>
        <w:t xml:space="preserve"> </w:t>
      </w:r>
      <w:r>
        <w:rPr>
          <w:i/>
          <w:sz w:val="24"/>
        </w:rPr>
        <w:t>that</w:t>
      </w:r>
      <w:r>
        <w:rPr>
          <w:i/>
          <w:spacing w:val="-2"/>
          <w:sz w:val="24"/>
        </w:rPr>
        <w:t xml:space="preserve"> </w:t>
      </w:r>
      <w:r>
        <w:rPr>
          <w:i/>
          <w:sz w:val="24"/>
        </w:rPr>
        <w:t>I</w:t>
      </w:r>
      <w:r>
        <w:rPr>
          <w:i/>
          <w:spacing w:val="-2"/>
          <w:sz w:val="24"/>
        </w:rPr>
        <w:t xml:space="preserve"> </w:t>
      </w:r>
      <w:r>
        <w:rPr>
          <w:i/>
          <w:sz w:val="24"/>
        </w:rPr>
        <w:t>have</w:t>
      </w:r>
      <w:r>
        <w:rPr>
          <w:i/>
          <w:spacing w:val="-2"/>
          <w:sz w:val="24"/>
        </w:rPr>
        <w:t xml:space="preserve"> </w:t>
      </w:r>
      <w:r>
        <w:rPr>
          <w:i/>
          <w:sz w:val="24"/>
        </w:rPr>
        <w:t>-</w:t>
      </w:r>
      <w:r>
        <w:rPr>
          <w:i/>
          <w:spacing w:val="-2"/>
          <w:sz w:val="24"/>
        </w:rPr>
        <w:t xml:space="preserve"> </w:t>
      </w:r>
      <w:r>
        <w:rPr>
          <w:i/>
          <w:sz w:val="24"/>
        </w:rPr>
        <w:t>that</w:t>
      </w:r>
      <w:r>
        <w:rPr>
          <w:i/>
          <w:spacing w:val="-2"/>
          <w:sz w:val="24"/>
        </w:rPr>
        <w:t xml:space="preserve"> </w:t>
      </w:r>
      <w:r>
        <w:rPr>
          <w:i/>
          <w:sz w:val="24"/>
        </w:rPr>
        <w:t>what</w:t>
      </w:r>
      <w:r>
        <w:rPr>
          <w:i/>
          <w:spacing w:val="-2"/>
          <w:sz w:val="24"/>
        </w:rPr>
        <w:t xml:space="preserve"> </w:t>
      </w:r>
      <w:r>
        <w:rPr>
          <w:i/>
          <w:sz w:val="24"/>
        </w:rPr>
        <w:t>I</w:t>
      </w:r>
      <w:r>
        <w:rPr>
          <w:i/>
          <w:spacing w:val="-2"/>
          <w:sz w:val="24"/>
        </w:rPr>
        <w:t xml:space="preserve"> </w:t>
      </w:r>
      <w:r>
        <w:rPr>
          <w:i/>
          <w:sz w:val="24"/>
        </w:rPr>
        <w:t>put</w:t>
      </w:r>
      <w:r>
        <w:rPr>
          <w:i/>
          <w:spacing w:val="-2"/>
          <w:sz w:val="24"/>
        </w:rPr>
        <w:t xml:space="preserve"> </w:t>
      </w:r>
      <w:r>
        <w:rPr>
          <w:i/>
          <w:sz w:val="24"/>
        </w:rPr>
        <w:t>into</w:t>
      </w:r>
      <w:r>
        <w:rPr>
          <w:i/>
          <w:spacing w:val="-2"/>
          <w:sz w:val="24"/>
        </w:rPr>
        <w:t xml:space="preserve"> </w:t>
      </w:r>
      <w:r>
        <w:rPr>
          <w:i/>
          <w:sz w:val="24"/>
        </w:rPr>
        <w:t>it</w:t>
      </w:r>
      <w:r>
        <w:rPr>
          <w:i/>
          <w:spacing w:val="-2"/>
          <w:sz w:val="24"/>
        </w:rPr>
        <w:t xml:space="preserve"> </w:t>
      </w:r>
      <w:r>
        <w:rPr>
          <w:i/>
          <w:sz w:val="24"/>
        </w:rPr>
        <w:t xml:space="preserve">will be multiplied, even if it doesn't feel like I'm making a big impact at the time. I don't always necessarily see the fruits of my efforts. If growth in students is slow or I don't always feel successful, I just trust that I'm making a difference, and I know it's </w:t>
      </w:r>
      <w:proofErr w:type="gramStart"/>
      <w:r>
        <w:rPr>
          <w:i/>
          <w:sz w:val="24"/>
        </w:rPr>
        <w:t>really important</w:t>
      </w:r>
      <w:proofErr w:type="gramEnd"/>
      <w:r>
        <w:rPr>
          <w:i/>
          <w:sz w:val="24"/>
        </w:rPr>
        <w:t xml:space="preserve"> and needed.</w:t>
      </w:r>
    </w:p>
    <w:p w14:paraId="67CA97D3" w14:textId="77777777" w:rsidR="00AF5714" w:rsidRDefault="00AF5714">
      <w:pPr>
        <w:pStyle w:val="BodyText"/>
        <w:ind w:left="0" w:right="0"/>
        <w:rPr>
          <w:i/>
        </w:rPr>
      </w:pPr>
    </w:p>
    <w:p w14:paraId="622F749C" w14:textId="77777777" w:rsidR="00AF5714" w:rsidRDefault="00000000">
      <w:pPr>
        <w:pStyle w:val="BodyText"/>
        <w:spacing w:line="480" w:lineRule="auto"/>
        <w:ind w:right="768"/>
        <w:jc w:val="both"/>
      </w:pPr>
      <w:r>
        <w:t>The</w:t>
      </w:r>
      <w:r>
        <w:rPr>
          <w:spacing w:val="-3"/>
        </w:rPr>
        <w:t xml:space="preserve"> </w:t>
      </w:r>
      <w:r>
        <w:t>feeling</w:t>
      </w:r>
      <w:r>
        <w:rPr>
          <w:spacing w:val="-3"/>
        </w:rPr>
        <w:t xml:space="preserve"> </w:t>
      </w:r>
      <w:r>
        <w:t>that</w:t>
      </w:r>
      <w:r>
        <w:rPr>
          <w:spacing w:val="-3"/>
        </w:rPr>
        <w:t xml:space="preserve"> </w:t>
      </w:r>
      <w:r>
        <w:t>controlling</w:t>
      </w:r>
      <w:r>
        <w:rPr>
          <w:spacing w:val="-3"/>
        </w:rPr>
        <w:t xml:space="preserve"> </w:t>
      </w:r>
      <w:r>
        <w:t>policies,</w:t>
      </w:r>
      <w:r>
        <w:rPr>
          <w:spacing w:val="-3"/>
        </w:rPr>
        <w:t xml:space="preserve"> </w:t>
      </w:r>
      <w:r>
        <w:t>particularly</w:t>
      </w:r>
      <w:r>
        <w:rPr>
          <w:spacing w:val="-3"/>
        </w:rPr>
        <w:t xml:space="preserve"> </w:t>
      </w:r>
      <w:r>
        <w:t>from</w:t>
      </w:r>
      <w:r>
        <w:rPr>
          <w:spacing w:val="-3"/>
        </w:rPr>
        <w:t xml:space="preserve"> </w:t>
      </w:r>
      <w:r>
        <w:t>the</w:t>
      </w:r>
      <w:r>
        <w:rPr>
          <w:spacing w:val="-3"/>
        </w:rPr>
        <w:t xml:space="preserve"> </w:t>
      </w:r>
      <w:r>
        <w:t>state</w:t>
      </w:r>
      <w:r>
        <w:rPr>
          <w:spacing w:val="-3"/>
        </w:rPr>
        <w:t xml:space="preserve"> </w:t>
      </w:r>
      <w:r>
        <w:t>level,</w:t>
      </w:r>
      <w:r>
        <w:rPr>
          <w:spacing w:val="-3"/>
        </w:rPr>
        <w:t xml:space="preserve"> </w:t>
      </w:r>
      <w:r>
        <w:t>were</w:t>
      </w:r>
      <w:r>
        <w:rPr>
          <w:spacing w:val="-3"/>
        </w:rPr>
        <w:t xml:space="preserve"> </w:t>
      </w:r>
      <w:r>
        <w:t>inhibitive</w:t>
      </w:r>
      <w:r>
        <w:rPr>
          <w:spacing w:val="-3"/>
        </w:rPr>
        <w:t xml:space="preserve"> </w:t>
      </w:r>
      <w:r>
        <w:t>to</w:t>
      </w:r>
      <w:r>
        <w:rPr>
          <w:spacing w:val="-3"/>
        </w:rPr>
        <w:t xml:space="preserve"> </w:t>
      </w:r>
      <w:r>
        <w:t>teachers’ ability</w:t>
      </w:r>
      <w:r>
        <w:rPr>
          <w:spacing w:val="-2"/>
        </w:rPr>
        <w:t xml:space="preserve"> </w:t>
      </w:r>
      <w:r>
        <w:t>to</w:t>
      </w:r>
      <w:r>
        <w:rPr>
          <w:spacing w:val="-2"/>
        </w:rPr>
        <w:t xml:space="preserve"> </w:t>
      </w:r>
      <w:r>
        <w:t>be</w:t>
      </w:r>
      <w:r>
        <w:rPr>
          <w:spacing w:val="-2"/>
        </w:rPr>
        <w:t xml:space="preserve"> </w:t>
      </w:r>
      <w:r>
        <w:t>competent</w:t>
      </w:r>
      <w:r>
        <w:rPr>
          <w:spacing w:val="-2"/>
        </w:rPr>
        <w:t xml:space="preserve"> </w:t>
      </w:r>
      <w:r>
        <w:t>in</w:t>
      </w:r>
      <w:r>
        <w:rPr>
          <w:spacing w:val="-2"/>
        </w:rPr>
        <w:t xml:space="preserve"> </w:t>
      </w:r>
      <w:r>
        <w:t>their</w:t>
      </w:r>
      <w:r>
        <w:rPr>
          <w:spacing w:val="-2"/>
        </w:rPr>
        <w:t xml:space="preserve"> </w:t>
      </w:r>
      <w:r>
        <w:t>work</w:t>
      </w:r>
      <w:r>
        <w:rPr>
          <w:spacing w:val="-2"/>
        </w:rPr>
        <w:t xml:space="preserve"> </w:t>
      </w:r>
      <w:r>
        <w:t>was</w:t>
      </w:r>
      <w:r>
        <w:rPr>
          <w:spacing w:val="-2"/>
        </w:rPr>
        <w:t xml:space="preserve"> </w:t>
      </w:r>
      <w:r>
        <w:t>voiced</w:t>
      </w:r>
      <w:r>
        <w:rPr>
          <w:spacing w:val="-2"/>
        </w:rPr>
        <w:t xml:space="preserve"> </w:t>
      </w:r>
      <w:r>
        <w:t>by</w:t>
      </w:r>
      <w:r>
        <w:rPr>
          <w:spacing w:val="-2"/>
        </w:rPr>
        <w:t xml:space="preserve"> </w:t>
      </w:r>
      <w:r>
        <w:t>60%</w:t>
      </w:r>
      <w:r>
        <w:rPr>
          <w:spacing w:val="-2"/>
        </w:rPr>
        <w:t xml:space="preserve"> </w:t>
      </w:r>
      <w:r>
        <w:t>of</w:t>
      </w:r>
      <w:r>
        <w:rPr>
          <w:spacing w:val="-2"/>
        </w:rPr>
        <w:t xml:space="preserve"> </w:t>
      </w:r>
      <w:r>
        <w:t>participants.</w:t>
      </w:r>
      <w:r>
        <w:rPr>
          <w:spacing w:val="-2"/>
        </w:rPr>
        <w:t xml:space="preserve"> </w:t>
      </w:r>
      <w:r>
        <w:t>As</w:t>
      </w:r>
      <w:r>
        <w:rPr>
          <w:spacing w:val="-2"/>
        </w:rPr>
        <w:t xml:space="preserve"> </w:t>
      </w:r>
      <w:r>
        <w:t>a</w:t>
      </w:r>
      <w:r>
        <w:rPr>
          <w:spacing w:val="-2"/>
        </w:rPr>
        <w:t xml:space="preserve"> </w:t>
      </w:r>
      <w:r>
        <w:t>vital</w:t>
      </w:r>
      <w:r>
        <w:rPr>
          <w:spacing w:val="-2"/>
        </w:rPr>
        <w:t xml:space="preserve"> </w:t>
      </w:r>
      <w:r>
        <w:t>component</w:t>
      </w:r>
      <w:r>
        <w:rPr>
          <w:spacing w:val="-2"/>
        </w:rPr>
        <w:t xml:space="preserve"> </w:t>
      </w:r>
      <w:r>
        <w:t>to well-being as outlined in SDT, this is an important finding.</w:t>
      </w:r>
    </w:p>
    <w:p w14:paraId="51996148" w14:textId="77777777" w:rsidR="00AF5714" w:rsidRDefault="00000000">
      <w:pPr>
        <w:pStyle w:val="BodyText"/>
        <w:spacing w:line="480" w:lineRule="auto"/>
        <w:ind w:right="818" w:firstLine="720"/>
      </w:pPr>
      <w:r>
        <w:t>The three dimensions of psychological need as outlined in SDT were valuable lenses through which to analyze the data. It was telling to see the different dimensions of the theory show up organically in the data as teachers spoke candidly about their well-being in the current policy environment. It became clear that humans’ need to have autonomy, competence, and relatedness</w:t>
      </w:r>
      <w:r>
        <w:rPr>
          <w:spacing w:val="-4"/>
        </w:rPr>
        <w:t xml:space="preserve"> </w:t>
      </w:r>
      <w:r>
        <w:t>in</w:t>
      </w:r>
      <w:r>
        <w:rPr>
          <w:spacing w:val="-4"/>
        </w:rPr>
        <w:t xml:space="preserve"> </w:t>
      </w:r>
      <w:r>
        <w:t>their</w:t>
      </w:r>
      <w:r>
        <w:rPr>
          <w:spacing w:val="-4"/>
        </w:rPr>
        <w:t xml:space="preserve"> </w:t>
      </w:r>
      <w:r>
        <w:t>work</w:t>
      </w:r>
      <w:r>
        <w:rPr>
          <w:spacing w:val="-4"/>
        </w:rPr>
        <w:t xml:space="preserve"> </w:t>
      </w:r>
      <w:r>
        <w:t>positively</w:t>
      </w:r>
      <w:r>
        <w:rPr>
          <w:spacing w:val="-4"/>
        </w:rPr>
        <w:t xml:space="preserve"> </w:t>
      </w:r>
      <w:r>
        <w:t>correlated</w:t>
      </w:r>
      <w:r>
        <w:rPr>
          <w:spacing w:val="-4"/>
        </w:rPr>
        <w:t xml:space="preserve"> </w:t>
      </w:r>
      <w:r>
        <w:t>with</w:t>
      </w:r>
      <w:r>
        <w:rPr>
          <w:spacing w:val="-4"/>
        </w:rPr>
        <w:t xml:space="preserve"> </w:t>
      </w:r>
      <w:r>
        <w:t>improved</w:t>
      </w:r>
      <w:r>
        <w:rPr>
          <w:spacing w:val="-4"/>
        </w:rPr>
        <w:t xml:space="preserve"> </w:t>
      </w:r>
      <w:r>
        <w:t>well-being</w:t>
      </w:r>
      <w:r>
        <w:rPr>
          <w:spacing w:val="-4"/>
        </w:rPr>
        <w:t xml:space="preserve"> </w:t>
      </w:r>
      <w:r>
        <w:t>perhaps</w:t>
      </w:r>
      <w:r>
        <w:rPr>
          <w:spacing w:val="-4"/>
        </w:rPr>
        <w:t xml:space="preserve"> </w:t>
      </w:r>
      <w:r>
        <w:t>via</w:t>
      </w:r>
      <w:r>
        <w:rPr>
          <w:spacing w:val="-4"/>
        </w:rPr>
        <w:t xml:space="preserve"> </w:t>
      </w:r>
      <w:r>
        <w:t>a</w:t>
      </w:r>
      <w:r>
        <w:rPr>
          <w:spacing w:val="-4"/>
        </w:rPr>
        <w:t xml:space="preserve"> </w:t>
      </w:r>
      <w:r>
        <w:t>deepened quality of intrinsic motivation. That latter phenomenon was less easy to nail down. The following findings in the data will unpack the elusive nature of intrinsic motivation and how it showed up in the data.</w:t>
      </w:r>
    </w:p>
    <w:p w14:paraId="0435F47B" w14:textId="77777777" w:rsidR="00AF5714" w:rsidRDefault="00000000">
      <w:pPr>
        <w:ind w:left="1080"/>
        <w:rPr>
          <w:sz w:val="24"/>
        </w:rPr>
      </w:pPr>
      <w:r>
        <w:rPr>
          <w:b/>
          <w:sz w:val="24"/>
        </w:rPr>
        <w:t xml:space="preserve">Intrinsic motivation. </w:t>
      </w:r>
      <w:proofErr w:type="gramStart"/>
      <w:r>
        <w:rPr>
          <w:sz w:val="24"/>
        </w:rPr>
        <w:t>The descriptions</w:t>
      </w:r>
      <w:proofErr w:type="gramEnd"/>
      <w:r>
        <w:rPr>
          <w:sz w:val="24"/>
        </w:rPr>
        <w:t xml:space="preserve"> of motivation from teachers’ experience in </w:t>
      </w:r>
      <w:proofErr w:type="gramStart"/>
      <w:r>
        <w:rPr>
          <w:spacing w:val="-2"/>
          <w:sz w:val="24"/>
        </w:rPr>
        <w:t>their</w:t>
      </w:r>
      <w:proofErr w:type="gramEnd"/>
    </w:p>
    <w:p w14:paraId="24F0C6B0" w14:textId="77777777" w:rsidR="00AF5714" w:rsidRDefault="00AF5714">
      <w:pPr>
        <w:rPr>
          <w:sz w:val="24"/>
        </w:rPr>
        <w:sectPr w:rsidR="00AF5714">
          <w:pgSz w:w="12240" w:h="15840"/>
          <w:pgMar w:top="1640" w:right="720" w:bottom="1260" w:left="1080" w:header="0" w:footer="1062" w:gutter="0"/>
          <w:cols w:space="720"/>
        </w:sectPr>
      </w:pPr>
    </w:p>
    <w:p w14:paraId="440303A9" w14:textId="77777777" w:rsidR="00AF5714" w:rsidRDefault="00000000">
      <w:pPr>
        <w:pStyle w:val="BodyText"/>
        <w:spacing w:before="60" w:line="480" w:lineRule="auto"/>
        <w:ind w:right="720"/>
      </w:pPr>
      <w:proofErr w:type="gramStart"/>
      <w:r>
        <w:lastRenderedPageBreak/>
        <w:t>work</w:t>
      </w:r>
      <w:proofErr w:type="gramEnd"/>
      <w:r>
        <w:t xml:space="preserve"> </w:t>
      </w:r>
      <w:proofErr w:type="gramStart"/>
      <w:r>
        <w:t>are</w:t>
      </w:r>
      <w:proofErr w:type="gramEnd"/>
      <w:r>
        <w:t xml:space="preserve"> important apart from the desire to have them point in any unified direction. A study of teachers’</w:t>
      </w:r>
      <w:r>
        <w:rPr>
          <w:spacing w:val="-2"/>
        </w:rPr>
        <w:t xml:space="preserve"> </w:t>
      </w:r>
      <w:r>
        <w:t>stories</w:t>
      </w:r>
      <w:r>
        <w:rPr>
          <w:spacing w:val="-2"/>
        </w:rPr>
        <w:t xml:space="preserve"> </w:t>
      </w:r>
      <w:r>
        <w:t>that</w:t>
      </w:r>
      <w:r>
        <w:rPr>
          <w:spacing w:val="-2"/>
        </w:rPr>
        <w:t xml:space="preserve"> </w:t>
      </w:r>
      <w:r>
        <w:t>points</w:t>
      </w:r>
      <w:r>
        <w:rPr>
          <w:spacing w:val="-2"/>
        </w:rPr>
        <w:t xml:space="preserve"> </w:t>
      </w:r>
      <w:r>
        <w:t>in</w:t>
      </w:r>
      <w:r>
        <w:rPr>
          <w:spacing w:val="-2"/>
        </w:rPr>
        <w:t xml:space="preserve"> </w:t>
      </w:r>
      <w:r>
        <w:t>a</w:t>
      </w:r>
      <w:r>
        <w:rPr>
          <w:spacing w:val="-2"/>
        </w:rPr>
        <w:t xml:space="preserve"> </w:t>
      </w:r>
      <w:r>
        <w:t>clear</w:t>
      </w:r>
      <w:r>
        <w:rPr>
          <w:spacing w:val="-2"/>
        </w:rPr>
        <w:t xml:space="preserve"> </w:t>
      </w:r>
      <w:r>
        <w:t>and</w:t>
      </w:r>
      <w:r>
        <w:rPr>
          <w:spacing w:val="-2"/>
        </w:rPr>
        <w:t xml:space="preserve"> </w:t>
      </w:r>
      <w:r>
        <w:t>unified</w:t>
      </w:r>
      <w:r>
        <w:rPr>
          <w:spacing w:val="-2"/>
        </w:rPr>
        <w:t xml:space="preserve"> </w:t>
      </w:r>
      <w:r>
        <w:t>direction</w:t>
      </w:r>
      <w:r>
        <w:rPr>
          <w:spacing w:val="-2"/>
        </w:rPr>
        <w:t xml:space="preserve"> </w:t>
      </w:r>
      <w:r>
        <w:t>at</w:t>
      </w:r>
      <w:r>
        <w:rPr>
          <w:spacing w:val="-2"/>
        </w:rPr>
        <w:t xml:space="preserve"> </w:t>
      </w:r>
      <w:r>
        <w:t>every</w:t>
      </w:r>
      <w:r>
        <w:rPr>
          <w:spacing w:val="-2"/>
        </w:rPr>
        <w:t xml:space="preserve"> </w:t>
      </w:r>
      <w:r>
        <w:t>dimension</w:t>
      </w:r>
      <w:r>
        <w:rPr>
          <w:spacing w:val="-2"/>
        </w:rPr>
        <w:t xml:space="preserve"> </w:t>
      </w:r>
      <w:r>
        <w:t>is</w:t>
      </w:r>
      <w:r>
        <w:rPr>
          <w:spacing w:val="-2"/>
        </w:rPr>
        <w:t xml:space="preserve"> </w:t>
      </w:r>
      <w:r>
        <w:t>an</w:t>
      </w:r>
      <w:r>
        <w:rPr>
          <w:spacing w:val="-2"/>
        </w:rPr>
        <w:t xml:space="preserve"> </w:t>
      </w:r>
      <w:r>
        <w:t>attractive</w:t>
      </w:r>
      <w:r>
        <w:rPr>
          <w:spacing w:val="-2"/>
        </w:rPr>
        <w:t xml:space="preserve"> </w:t>
      </w:r>
      <w:r>
        <w:t>but potentially</w:t>
      </w:r>
      <w:r>
        <w:rPr>
          <w:spacing w:val="-3"/>
        </w:rPr>
        <w:t xml:space="preserve"> </w:t>
      </w:r>
      <w:r>
        <w:t>unrealistic</w:t>
      </w:r>
      <w:r>
        <w:rPr>
          <w:spacing w:val="-3"/>
        </w:rPr>
        <w:t xml:space="preserve"> </w:t>
      </w:r>
      <w:r>
        <w:t>idea.</w:t>
      </w:r>
      <w:r>
        <w:rPr>
          <w:spacing w:val="-3"/>
        </w:rPr>
        <w:t xml:space="preserve"> </w:t>
      </w:r>
      <w:r>
        <w:t>As</w:t>
      </w:r>
      <w:r>
        <w:rPr>
          <w:spacing w:val="-3"/>
        </w:rPr>
        <w:t xml:space="preserve"> </w:t>
      </w:r>
      <w:r>
        <w:t>such,</w:t>
      </w:r>
      <w:r>
        <w:rPr>
          <w:spacing w:val="-3"/>
        </w:rPr>
        <w:t xml:space="preserve"> </w:t>
      </w:r>
      <w:r>
        <w:t>the</w:t>
      </w:r>
      <w:r>
        <w:rPr>
          <w:spacing w:val="-3"/>
        </w:rPr>
        <w:t xml:space="preserve"> </w:t>
      </w:r>
      <w:r>
        <w:t>descriptions</w:t>
      </w:r>
      <w:r>
        <w:rPr>
          <w:spacing w:val="-3"/>
        </w:rPr>
        <w:t xml:space="preserve"> </w:t>
      </w:r>
      <w:r>
        <w:t>of</w:t>
      </w:r>
      <w:r>
        <w:rPr>
          <w:spacing w:val="-3"/>
        </w:rPr>
        <w:t xml:space="preserve"> </w:t>
      </w:r>
      <w:r>
        <w:t>teachers’</w:t>
      </w:r>
      <w:r>
        <w:rPr>
          <w:spacing w:val="-3"/>
        </w:rPr>
        <w:t xml:space="preserve"> </w:t>
      </w:r>
      <w:r>
        <w:t>motivation</w:t>
      </w:r>
      <w:r>
        <w:rPr>
          <w:spacing w:val="-3"/>
        </w:rPr>
        <w:t xml:space="preserve"> </w:t>
      </w:r>
      <w:r>
        <w:t>in</w:t>
      </w:r>
      <w:r>
        <w:rPr>
          <w:spacing w:val="-3"/>
        </w:rPr>
        <w:t xml:space="preserve"> </w:t>
      </w:r>
      <w:r>
        <w:t>the</w:t>
      </w:r>
      <w:r>
        <w:rPr>
          <w:spacing w:val="-3"/>
        </w:rPr>
        <w:t xml:space="preserve"> </w:t>
      </w:r>
      <w:r>
        <w:t>current</w:t>
      </w:r>
      <w:r>
        <w:rPr>
          <w:spacing w:val="-3"/>
        </w:rPr>
        <w:t xml:space="preserve"> </w:t>
      </w:r>
      <w:r>
        <w:t xml:space="preserve">policy environment are diverse. They represent people with an enduring motivation to continue in the work as well as a destroyed resolve to stick with it. The data </w:t>
      </w:r>
      <w:proofErr w:type="gramStart"/>
      <w:r>
        <w:t>describe</w:t>
      </w:r>
      <w:proofErr w:type="gramEnd"/>
      <w:r>
        <w:t xml:space="preserve"> a phenomenon wherein teachers from all experience and well-being levels are experiencing motivation and</w:t>
      </w:r>
    </w:p>
    <w:p w14:paraId="42B04D4D" w14:textId="77777777" w:rsidR="00AF5714" w:rsidRDefault="00000000">
      <w:pPr>
        <w:pStyle w:val="BodyText"/>
        <w:spacing w:line="480" w:lineRule="auto"/>
        <w:ind w:right="980"/>
        <w:jc w:val="both"/>
      </w:pPr>
      <w:r>
        <w:t>de-motivation</w:t>
      </w:r>
      <w:r>
        <w:rPr>
          <w:spacing w:val="-5"/>
        </w:rPr>
        <w:t xml:space="preserve"> </w:t>
      </w:r>
      <w:r>
        <w:t>differently.</w:t>
      </w:r>
      <w:r>
        <w:rPr>
          <w:spacing w:val="-5"/>
        </w:rPr>
        <w:t xml:space="preserve"> </w:t>
      </w:r>
      <w:r>
        <w:t>A</w:t>
      </w:r>
      <w:r>
        <w:rPr>
          <w:spacing w:val="-5"/>
        </w:rPr>
        <w:t xml:space="preserve"> </w:t>
      </w:r>
      <w:r>
        <w:t>participant</w:t>
      </w:r>
      <w:r>
        <w:rPr>
          <w:spacing w:val="-5"/>
        </w:rPr>
        <w:t xml:space="preserve"> </w:t>
      </w:r>
      <w:r>
        <w:t>who</w:t>
      </w:r>
      <w:r>
        <w:rPr>
          <w:spacing w:val="-5"/>
        </w:rPr>
        <w:t xml:space="preserve"> </w:t>
      </w:r>
      <w:r>
        <w:t>has</w:t>
      </w:r>
      <w:r>
        <w:rPr>
          <w:spacing w:val="-5"/>
        </w:rPr>
        <w:t xml:space="preserve"> </w:t>
      </w:r>
      <w:r>
        <w:t>since</w:t>
      </w:r>
      <w:r>
        <w:rPr>
          <w:spacing w:val="-5"/>
        </w:rPr>
        <w:t xml:space="preserve"> </w:t>
      </w:r>
      <w:r>
        <w:t>walked</w:t>
      </w:r>
      <w:r>
        <w:rPr>
          <w:spacing w:val="-5"/>
        </w:rPr>
        <w:t xml:space="preserve"> </w:t>
      </w:r>
      <w:r>
        <w:t>away</w:t>
      </w:r>
      <w:r>
        <w:rPr>
          <w:spacing w:val="-5"/>
        </w:rPr>
        <w:t xml:space="preserve"> </w:t>
      </w:r>
      <w:r>
        <w:t>from</w:t>
      </w:r>
      <w:r>
        <w:rPr>
          <w:spacing w:val="-5"/>
        </w:rPr>
        <w:t xml:space="preserve"> </w:t>
      </w:r>
      <w:r>
        <w:t>the</w:t>
      </w:r>
      <w:r>
        <w:rPr>
          <w:spacing w:val="-5"/>
        </w:rPr>
        <w:t xml:space="preserve"> </w:t>
      </w:r>
      <w:r>
        <w:t>classroom,</w:t>
      </w:r>
      <w:r>
        <w:rPr>
          <w:spacing w:val="-5"/>
        </w:rPr>
        <w:t xml:space="preserve"> </w:t>
      </w:r>
      <w:r>
        <w:t>spoke about</w:t>
      </w:r>
      <w:r>
        <w:rPr>
          <w:spacing w:val="-2"/>
        </w:rPr>
        <w:t xml:space="preserve"> </w:t>
      </w:r>
      <w:r>
        <w:t>a</w:t>
      </w:r>
      <w:r>
        <w:rPr>
          <w:spacing w:val="-2"/>
        </w:rPr>
        <w:t xml:space="preserve"> </w:t>
      </w:r>
      <w:r>
        <w:t>motivation</w:t>
      </w:r>
      <w:r>
        <w:rPr>
          <w:spacing w:val="-2"/>
        </w:rPr>
        <w:t xml:space="preserve"> </w:t>
      </w:r>
      <w:r>
        <w:t>to</w:t>
      </w:r>
      <w:r>
        <w:rPr>
          <w:spacing w:val="-2"/>
        </w:rPr>
        <w:t xml:space="preserve"> </w:t>
      </w:r>
      <w:r>
        <w:t>accept</w:t>
      </w:r>
      <w:r>
        <w:rPr>
          <w:spacing w:val="-2"/>
        </w:rPr>
        <w:t xml:space="preserve"> </w:t>
      </w:r>
      <w:r>
        <w:t>a</w:t>
      </w:r>
      <w:r>
        <w:rPr>
          <w:spacing w:val="-2"/>
        </w:rPr>
        <w:t xml:space="preserve"> </w:t>
      </w:r>
      <w:r>
        <w:t>new</w:t>
      </w:r>
      <w:r>
        <w:rPr>
          <w:spacing w:val="-2"/>
        </w:rPr>
        <w:t xml:space="preserve"> </w:t>
      </w:r>
      <w:r>
        <w:t>role</w:t>
      </w:r>
      <w:r>
        <w:rPr>
          <w:spacing w:val="-2"/>
        </w:rPr>
        <w:t xml:space="preserve"> </w:t>
      </w:r>
      <w:r>
        <w:t>to</w:t>
      </w:r>
      <w:r>
        <w:rPr>
          <w:spacing w:val="-2"/>
        </w:rPr>
        <w:t xml:space="preserve"> </w:t>
      </w:r>
      <w:r>
        <w:t>inform</w:t>
      </w:r>
      <w:r>
        <w:rPr>
          <w:spacing w:val="-2"/>
        </w:rPr>
        <w:t xml:space="preserve"> </w:t>
      </w:r>
      <w:r>
        <w:t>society</w:t>
      </w:r>
      <w:r>
        <w:rPr>
          <w:spacing w:val="-2"/>
        </w:rPr>
        <w:t xml:space="preserve"> </w:t>
      </w:r>
      <w:r>
        <w:t>about</w:t>
      </w:r>
      <w:r>
        <w:rPr>
          <w:spacing w:val="-2"/>
        </w:rPr>
        <w:t xml:space="preserve"> </w:t>
      </w:r>
      <w:r>
        <w:t>the</w:t>
      </w:r>
      <w:r>
        <w:rPr>
          <w:spacing w:val="-2"/>
        </w:rPr>
        <w:t xml:space="preserve"> </w:t>
      </w:r>
      <w:r>
        <w:t>importance</w:t>
      </w:r>
      <w:r>
        <w:rPr>
          <w:spacing w:val="-2"/>
        </w:rPr>
        <w:t xml:space="preserve"> </w:t>
      </w:r>
      <w:r>
        <w:t>of</w:t>
      </w:r>
      <w:r>
        <w:rPr>
          <w:spacing w:val="-2"/>
        </w:rPr>
        <w:t xml:space="preserve"> </w:t>
      </w:r>
      <w:r>
        <w:t>their</w:t>
      </w:r>
      <w:r>
        <w:rPr>
          <w:spacing w:val="-2"/>
        </w:rPr>
        <w:t xml:space="preserve"> </w:t>
      </w:r>
      <w:r>
        <w:t xml:space="preserve">content </w:t>
      </w:r>
      <w:r>
        <w:rPr>
          <w:spacing w:val="-2"/>
        </w:rPr>
        <w:t>area:</w:t>
      </w:r>
    </w:p>
    <w:p w14:paraId="009253D3" w14:textId="77777777" w:rsidR="00AF5714" w:rsidRDefault="00000000">
      <w:pPr>
        <w:ind w:left="1080" w:right="940"/>
        <w:jc w:val="both"/>
        <w:rPr>
          <w:i/>
          <w:sz w:val="24"/>
        </w:rPr>
      </w:pPr>
      <w:r>
        <w:rPr>
          <w:i/>
          <w:sz w:val="24"/>
        </w:rPr>
        <w:t>I</w:t>
      </w:r>
      <w:r>
        <w:rPr>
          <w:i/>
          <w:spacing w:val="-3"/>
          <w:sz w:val="24"/>
        </w:rPr>
        <w:t xml:space="preserve"> </w:t>
      </w:r>
      <w:r>
        <w:rPr>
          <w:i/>
          <w:sz w:val="24"/>
        </w:rPr>
        <w:t>feel</w:t>
      </w:r>
      <w:r>
        <w:rPr>
          <w:i/>
          <w:spacing w:val="-3"/>
          <w:sz w:val="24"/>
        </w:rPr>
        <w:t xml:space="preserve"> </w:t>
      </w:r>
      <w:proofErr w:type="gramStart"/>
      <w:r>
        <w:rPr>
          <w:i/>
          <w:sz w:val="24"/>
        </w:rPr>
        <w:t>like</w:t>
      </w:r>
      <w:r>
        <w:rPr>
          <w:i/>
          <w:spacing w:val="-3"/>
          <w:sz w:val="24"/>
        </w:rPr>
        <w:t xml:space="preserve"> </w:t>
      </w:r>
      <w:r>
        <w:rPr>
          <w:i/>
          <w:sz w:val="24"/>
        </w:rPr>
        <w:t>I</w:t>
      </w:r>
      <w:proofErr w:type="gramEnd"/>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last</w:t>
      </w:r>
      <w:r>
        <w:rPr>
          <w:i/>
          <w:spacing w:val="-3"/>
          <w:sz w:val="24"/>
        </w:rPr>
        <w:t xml:space="preserve"> </w:t>
      </w:r>
      <w:r>
        <w:rPr>
          <w:i/>
          <w:sz w:val="24"/>
        </w:rPr>
        <w:t>few</w:t>
      </w:r>
      <w:r>
        <w:rPr>
          <w:i/>
          <w:spacing w:val="-3"/>
          <w:sz w:val="24"/>
        </w:rPr>
        <w:t xml:space="preserve"> </w:t>
      </w:r>
      <w:r>
        <w:rPr>
          <w:i/>
          <w:sz w:val="24"/>
        </w:rPr>
        <w:t>years,</w:t>
      </w:r>
      <w:r>
        <w:rPr>
          <w:i/>
          <w:spacing w:val="-3"/>
          <w:sz w:val="24"/>
        </w:rPr>
        <w:t xml:space="preserve"> </w:t>
      </w:r>
      <w:r>
        <w:rPr>
          <w:i/>
          <w:sz w:val="24"/>
        </w:rPr>
        <w:t>I</w:t>
      </w:r>
      <w:r>
        <w:rPr>
          <w:i/>
          <w:spacing w:val="-3"/>
          <w:sz w:val="24"/>
        </w:rPr>
        <w:t xml:space="preserve"> </w:t>
      </w:r>
      <w:r>
        <w:rPr>
          <w:i/>
          <w:sz w:val="24"/>
        </w:rPr>
        <w:t>was</w:t>
      </w:r>
      <w:r>
        <w:rPr>
          <w:i/>
          <w:spacing w:val="-3"/>
          <w:sz w:val="24"/>
        </w:rPr>
        <w:t xml:space="preserve"> </w:t>
      </w:r>
      <w:r>
        <w:rPr>
          <w:i/>
          <w:sz w:val="24"/>
        </w:rPr>
        <w:t>just</w:t>
      </w:r>
      <w:r>
        <w:rPr>
          <w:i/>
          <w:spacing w:val="-3"/>
          <w:sz w:val="24"/>
        </w:rPr>
        <w:t xml:space="preserve"> </w:t>
      </w:r>
      <w:r>
        <w:rPr>
          <w:i/>
          <w:sz w:val="24"/>
        </w:rPr>
        <w:t>more</w:t>
      </w:r>
      <w:r>
        <w:rPr>
          <w:i/>
          <w:spacing w:val="-3"/>
          <w:sz w:val="24"/>
        </w:rPr>
        <w:t xml:space="preserve"> </w:t>
      </w:r>
      <w:r>
        <w:rPr>
          <w:i/>
          <w:sz w:val="24"/>
        </w:rPr>
        <w:t>motivated</w:t>
      </w:r>
      <w:r>
        <w:rPr>
          <w:i/>
          <w:spacing w:val="-3"/>
          <w:sz w:val="24"/>
        </w:rPr>
        <w:t xml:space="preserve"> </w:t>
      </w:r>
      <w:r>
        <w:rPr>
          <w:i/>
          <w:sz w:val="24"/>
        </w:rPr>
        <w:t>to</w:t>
      </w:r>
      <w:r>
        <w:rPr>
          <w:i/>
          <w:spacing w:val="-3"/>
          <w:sz w:val="24"/>
        </w:rPr>
        <w:t xml:space="preserve"> </w:t>
      </w:r>
      <w:r>
        <w:rPr>
          <w:i/>
          <w:sz w:val="24"/>
        </w:rPr>
        <w:t>like,</w:t>
      </w:r>
      <w:r>
        <w:rPr>
          <w:i/>
          <w:spacing w:val="-3"/>
          <w:sz w:val="24"/>
        </w:rPr>
        <w:t xml:space="preserve"> </w:t>
      </w:r>
      <w:r>
        <w:rPr>
          <w:i/>
          <w:sz w:val="24"/>
        </w:rPr>
        <w:t>you</w:t>
      </w:r>
      <w:r>
        <w:rPr>
          <w:i/>
          <w:spacing w:val="-3"/>
          <w:sz w:val="24"/>
        </w:rPr>
        <w:t xml:space="preserve"> </w:t>
      </w:r>
      <w:r>
        <w:rPr>
          <w:i/>
          <w:sz w:val="24"/>
        </w:rPr>
        <w:t>know,</w:t>
      </w:r>
      <w:r>
        <w:rPr>
          <w:i/>
          <w:spacing w:val="-3"/>
          <w:sz w:val="24"/>
        </w:rPr>
        <w:t xml:space="preserve"> </w:t>
      </w:r>
      <w:r>
        <w:rPr>
          <w:i/>
          <w:sz w:val="24"/>
        </w:rPr>
        <w:t>like</w:t>
      </w:r>
      <w:r>
        <w:rPr>
          <w:i/>
          <w:spacing w:val="-3"/>
          <w:sz w:val="24"/>
        </w:rPr>
        <w:t xml:space="preserve"> </w:t>
      </w:r>
      <w:r>
        <w:rPr>
          <w:i/>
          <w:sz w:val="24"/>
        </w:rPr>
        <w:t>I</w:t>
      </w:r>
      <w:r>
        <w:rPr>
          <w:i/>
          <w:spacing w:val="-3"/>
          <w:sz w:val="24"/>
        </w:rPr>
        <w:t xml:space="preserve"> </w:t>
      </w:r>
      <w:r>
        <w:rPr>
          <w:i/>
          <w:sz w:val="24"/>
        </w:rPr>
        <w:t>said, one</w:t>
      </w:r>
      <w:r>
        <w:rPr>
          <w:i/>
          <w:spacing w:val="-3"/>
          <w:sz w:val="24"/>
        </w:rPr>
        <w:t xml:space="preserve"> </w:t>
      </w:r>
      <w:r>
        <w:rPr>
          <w:i/>
          <w:sz w:val="24"/>
        </w:rPr>
        <w:t>of</w:t>
      </w:r>
      <w:r>
        <w:rPr>
          <w:i/>
          <w:spacing w:val="-3"/>
          <w:sz w:val="24"/>
        </w:rPr>
        <w:t xml:space="preserve"> </w:t>
      </w:r>
      <w:r>
        <w:rPr>
          <w:i/>
          <w:sz w:val="24"/>
        </w:rPr>
        <w:t>my</w:t>
      </w:r>
      <w:r>
        <w:rPr>
          <w:i/>
          <w:spacing w:val="-3"/>
          <w:sz w:val="24"/>
        </w:rPr>
        <w:t xml:space="preserve"> </w:t>
      </w:r>
      <w:r>
        <w:rPr>
          <w:i/>
          <w:sz w:val="24"/>
        </w:rPr>
        <w:t>reasons</w:t>
      </w:r>
      <w:r>
        <w:rPr>
          <w:i/>
          <w:spacing w:val="-3"/>
          <w:sz w:val="24"/>
        </w:rPr>
        <w:t xml:space="preserve"> </w:t>
      </w:r>
      <w:r>
        <w:rPr>
          <w:i/>
          <w:sz w:val="24"/>
        </w:rPr>
        <w:t>for</w:t>
      </w:r>
      <w:r>
        <w:rPr>
          <w:i/>
          <w:spacing w:val="-3"/>
          <w:sz w:val="24"/>
        </w:rPr>
        <w:t xml:space="preserve"> </w:t>
      </w:r>
      <w:r>
        <w:rPr>
          <w:i/>
          <w:sz w:val="24"/>
        </w:rPr>
        <w:t>taking</w:t>
      </w:r>
      <w:r>
        <w:rPr>
          <w:i/>
          <w:spacing w:val="-3"/>
          <w:sz w:val="24"/>
        </w:rPr>
        <w:t xml:space="preserve"> </w:t>
      </w:r>
      <w:r>
        <w:rPr>
          <w:i/>
          <w:sz w:val="24"/>
        </w:rPr>
        <w:t>this</w:t>
      </w:r>
      <w:r>
        <w:rPr>
          <w:i/>
          <w:spacing w:val="-3"/>
          <w:sz w:val="24"/>
        </w:rPr>
        <w:t xml:space="preserve"> </w:t>
      </w:r>
      <w:r>
        <w:rPr>
          <w:i/>
          <w:sz w:val="24"/>
        </w:rPr>
        <w:t>position</w:t>
      </w:r>
      <w:r>
        <w:rPr>
          <w:i/>
          <w:spacing w:val="-3"/>
          <w:sz w:val="24"/>
        </w:rPr>
        <w:t xml:space="preserve"> </w:t>
      </w:r>
      <w:r>
        <w:rPr>
          <w:i/>
          <w:sz w:val="24"/>
        </w:rPr>
        <w:t>is</w:t>
      </w:r>
      <w:r>
        <w:rPr>
          <w:i/>
          <w:spacing w:val="-3"/>
          <w:sz w:val="24"/>
        </w:rPr>
        <w:t xml:space="preserve"> </w:t>
      </w:r>
      <w:r>
        <w:rPr>
          <w:i/>
          <w:sz w:val="24"/>
        </w:rPr>
        <w:t>that</w:t>
      </w:r>
      <w:r>
        <w:rPr>
          <w:i/>
          <w:spacing w:val="-3"/>
          <w:sz w:val="24"/>
        </w:rPr>
        <w:t xml:space="preserve"> </w:t>
      </w:r>
      <w:r>
        <w:rPr>
          <w:i/>
          <w:sz w:val="24"/>
        </w:rPr>
        <w:t>I</w:t>
      </w:r>
      <w:r>
        <w:rPr>
          <w:i/>
          <w:spacing w:val="-3"/>
          <w:sz w:val="24"/>
        </w:rPr>
        <w:t xml:space="preserve"> </w:t>
      </w:r>
      <w:r>
        <w:rPr>
          <w:i/>
          <w:sz w:val="24"/>
        </w:rPr>
        <w:t>can</w:t>
      </w:r>
      <w:r>
        <w:rPr>
          <w:i/>
          <w:spacing w:val="-3"/>
          <w:sz w:val="24"/>
        </w:rPr>
        <w:t xml:space="preserve"> </w:t>
      </w:r>
      <w:r>
        <w:rPr>
          <w:i/>
          <w:sz w:val="24"/>
        </w:rPr>
        <w:t>help</w:t>
      </w:r>
      <w:r>
        <w:rPr>
          <w:i/>
          <w:spacing w:val="-3"/>
          <w:sz w:val="24"/>
        </w:rPr>
        <w:t xml:space="preserve"> </w:t>
      </w:r>
      <w:r>
        <w:rPr>
          <w:i/>
          <w:sz w:val="24"/>
        </w:rPr>
        <w:t>inform</w:t>
      </w:r>
      <w:r>
        <w:rPr>
          <w:i/>
          <w:spacing w:val="-3"/>
          <w:sz w:val="24"/>
        </w:rPr>
        <w:t xml:space="preserve"> </w:t>
      </w:r>
      <w:r>
        <w:rPr>
          <w:i/>
          <w:sz w:val="24"/>
        </w:rPr>
        <w:t>the</w:t>
      </w:r>
      <w:r>
        <w:rPr>
          <w:i/>
          <w:spacing w:val="-3"/>
          <w:sz w:val="24"/>
        </w:rPr>
        <w:t xml:space="preserve"> </w:t>
      </w:r>
      <w:r>
        <w:rPr>
          <w:i/>
          <w:sz w:val="24"/>
        </w:rPr>
        <w:t>community</w:t>
      </w:r>
      <w:r>
        <w:rPr>
          <w:i/>
          <w:spacing w:val="-3"/>
          <w:sz w:val="24"/>
        </w:rPr>
        <w:t xml:space="preserve"> </w:t>
      </w:r>
      <w:r>
        <w:rPr>
          <w:i/>
          <w:sz w:val="24"/>
        </w:rPr>
        <w:t>about what social studies education is.</w:t>
      </w:r>
    </w:p>
    <w:p w14:paraId="08A678C2" w14:textId="77777777" w:rsidR="00AF5714" w:rsidRDefault="00AF5714">
      <w:pPr>
        <w:pStyle w:val="BodyText"/>
        <w:ind w:left="0" w:right="0"/>
        <w:rPr>
          <w:i/>
        </w:rPr>
      </w:pPr>
    </w:p>
    <w:p w14:paraId="7573594E" w14:textId="77777777" w:rsidR="00AF5714" w:rsidRDefault="00000000">
      <w:pPr>
        <w:pStyle w:val="BodyText"/>
        <w:spacing w:line="480" w:lineRule="auto"/>
        <w:ind w:right="1237"/>
        <w:jc w:val="both"/>
      </w:pPr>
      <w:r>
        <w:t>Another</w:t>
      </w:r>
      <w:r>
        <w:rPr>
          <w:spacing w:val="-4"/>
        </w:rPr>
        <w:t xml:space="preserve"> </w:t>
      </w:r>
      <w:r>
        <w:t>teacher</w:t>
      </w:r>
      <w:r>
        <w:rPr>
          <w:spacing w:val="-4"/>
        </w:rPr>
        <w:t xml:space="preserve"> </w:t>
      </w:r>
      <w:r>
        <w:t>with</w:t>
      </w:r>
      <w:r>
        <w:rPr>
          <w:spacing w:val="-4"/>
        </w:rPr>
        <w:t xml:space="preserve"> </w:t>
      </w:r>
      <w:r>
        <w:t>solid</w:t>
      </w:r>
      <w:r>
        <w:rPr>
          <w:spacing w:val="-4"/>
        </w:rPr>
        <w:t xml:space="preserve"> </w:t>
      </w:r>
      <w:r>
        <w:t>plans</w:t>
      </w:r>
      <w:r>
        <w:rPr>
          <w:spacing w:val="-4"/>
        </w:rPr>
        <w:t xml:space="preserve"> </w:t>
      </w:r>
      <w:r>
        <w:t>to</w:t>
      </w:r>
      <w:r>
        <w:rPr>
          <w:spacing w:val="-4"/>
        </w:rPr>
        <w:t xml:space="preserve"> </w:t>
      </w:r>
      <w:r>
        <w:t>leave</w:t>
      </w:r>
      <w:r>
        <w:rPr>
          <w:spacing w:val="-4"/>
        </w:rPr>
        <w:t xml:space="preserve"> </w:t>
      </w:r>
      <w:r>
        <w:t>Oklahoma</w:t>
      </w:r>
      <w:r>
        <w:rPr>
          <w:spacing w:val="-4"/>
        </w:rPr>
        <w:t xml:space="preserve"> </w:t>
      </w:r>
      <w:r>
        <w:t>after</w:t>
      </w:r>
      <w:r>
        <w:rPr>
          <w:spacing w:val="-4"/>
        </w:rPr>
        <w:t xml:space="preserve"> </w:t>
      </w:r>
      <w:r>
        <w:t>the</w:t>
      </w:r>
      <w:r>
        <w:rPr>
          <w:spacing w:val="-4"/>
        </w:rPr>
        <w:t xml:space="preserve"> </w:t>
      </w:r>
      <w:r>
        <w:t>current</w:t>
      </w:r>
      <w:r>
        <w:rPr>
          <w:spacing w:val="-4"/>
        </w:rPr>
        <w:t xml:space="preserve"> </w:t>
      </w:r>
      <w:r>
        <w:t>school</w:t>
      </w:r>
      <w:r>
        <w:rPr>
          <w:spacing w:val="-4"/>
        </w:rPr>
        <w:t xml:space="preserve"> </w:t>
      </w:r>
      <w:r>
        <w:t>year,</w:t>
      </w:r>
      <w:r>
        <w:rPr>
          <w:spacing w:val="-4"/>
        </w:rPr>
        <w:t xml:space="preserve"> </w:t>
      </w:r>
      <w:r>
        <w:t>spoke</w:t>
      </w:r>
      <w:r>
        <w:rPr>
          <w:spacing w:val="-4"/>
        </w:rPr>
        <w:t xml:space="preserve"> </w:t>
      </w:r>
      <w:r>
        <w:t>of</w:t>
      </w:r>
      <w:r>
        <w:rPr>
          <w:spacing w:val="-4"/>
        </w:rPr>
        <w:t xml:space="preserve"> </w:t>
      </w:r>
      <w:r>
        <w:t>a decline</w:t>
      </w:r>
      <w:r>
        <w:rPr>
          <w:spacing w:val="-2"/>
        </w:rPr>
        <w:t xml:space="preserve"> </w:t>
      </w:r>
      <w:r>
        <w:t>in</w:t>
      </w:r>
      <w:r>
        <w:rPr>
          <w:spacing w:val="-2"/>
        </w:rPr>
        <w:t xml:space="preserve"> </w:t>
      </w:r>
      <w:r>
        <w:t>motivation</w:t>
      </w:r>
      <w:r>
        <w:rPr>
          <w:spacing w:val="-2"/>
        </w:rPr>
        <w:t xml:space="preserve"> </w:t>
      </w:r>
      <w:r>
        <w:t>in</w:t>
      </w:r>
      <w:r>
        <w:rPr>
          <w:spacing w:val="-2"/>
        </w:rPr>
        <w:t xml:space="preserve"> </w:t>
      </w:r>
      <w:r>
        <w:t>the</w:t>
      </w:r>
      <w:r>
        <w:rPr>
          <w:spacing w:val="-2"/>
        </w:rPr>
        <w:t xml:space="preserve"> </w:t>
      </w:r>
      <w:r>
        <w:t>policy</w:t>
      </w:r>
      <w:r>
        <w:rPr>
          <w:spacing w:val="-2"/>
        </w:rPr>
        <w:t xml:space="preserve"> </w:t>
      </w:r>
      <w:r>
        <w:t>environment</w:t>
      </w:r>
      <w:r>
        <w:rPr>
          <w:spacing w:val="-2"/>
        </w:rPr>
        <w:t xml:space="preserve"> </w:t>
      </w:r>
      <w:r>
        <w:t>due</w:t>
      </w:r>
      <w:r>
        <w:rPr>
          <w:spacing w:val="-2"/>
        </w:rPr>
        <w:t xml:space="preserve"> </w:t>
      </w:r>
      <w:r>
        <w:t>to</w:t>
      </w:r>
      <w:r>
        <w:rPr>
          <w:spacing w:val="-2"/>
        </w:rPr>
        <w:t xml:space="preserve"> </w:t>
      </w:r>
      <w:r>
        <w:t>attacks</w:t>
      </w:r>
      <w:r>
        <w:rPr>
          <w:spacing w:val="-2"/>
        </w:rPr>
        <w:t xml:space="preserve"> </w:t>
      </w:r>
      <w:r>
        <w:t>on</w:t>
      </w:r>
      <w:r>
        <w:rPr>
          <w:spacing w:val="-2"/>
        </w:rPr>
        <w:t xml:space="preserve"> </w:t>
      </w:r>
      <w:r>
        <w:t>their</w:t>
      </w:r>
      <w:r>
        <w:rPr>
          <w:spacing w:val="-2"/>
        </w:rPr>
        <w:t xml:space="preserve"> </w:t>
      </w:r>
      <w:r>
        <w:t>district</w:t>
      </w:r>
      <w:r>
        <w:rPr>
          <w:spacing w:val="-2"/>
        </w:rPr>
        <w:t xml:space="preserve"> </w:t>
      </w:r>
      <w:r>
        <w:t>by</w:t>
      </w:r>
      <w:r>
        <w:rPr>
          <w:spacing w:val="-2"/>
        </w:rPr>
        <w:t xml:space="preserve"> </w:t>
      </w:r>
      <w:r>
        <w:t xml:space="preserve">state-level </w:t>
      </w:r>
      <w:r>
        <w:rPr>
          <w:spacing w:val="-2"/>
        </w:rPr>
        <w:t>policymakers:</w:t>
      </w:r>
    </w:p>
    <w:p w14:paraId="6535FED5" w14:textId="77777777" w:rsidR="00AF5714" w:rsidRDefault="00000000">
      <w:pPr>
        <w:ind w:left="1080" w:right="784"/>
        <w:rPr>
          <w:i/>
          <w:sz w:val="24"/>
        </w:rPr>
      </w:pPr>
      <w:r>
        <w:rPr>
          <w:i/>
          <w:sz w:val="24"/>
        </w:rPr>
        <w:t>I</w:t>
      </w:r>
      <w:r>
        <w:rPr>
          <w:i/>
          <w:spacing w:val="-4"/>
          <w:sz w:val="24"/>
        </w:rPr>
        <w:t xml:space="preserve"> </w:t>
      </w:r>
      <w:r>
        <w:rPr>
          <w:i/>
          <w:sz w:val="24"/>
        </w:rPr>
        <w:t>have</w:t>
      </w:r>
      <w:r>
        <w:rPr>
          <w:i/>
          <w:spacing w:val="-4"/>
          <w:sz w:val="24"/>
        </w:rPr>
        <w:t xml:space="preserve"> </w:t>
      </w:r>
      <w:r>
        <w:rPr>
          <w:i/>
          <w:sz w:val="24"/>
        </w:rPr>
        <w:t>lost</w:t>
      </w:r>
      <w:r>
        <w:rPr>
          <w:i/>
          <w:spacing w:val="-4"/>
          <w:sz w:val="24"/>
        </w:rPr>
        <w:t xml:space="preserve"> </w:t>
      </w:r>
      <w:r>
        <w:rPr>
          <w:i/>
          <w:sz w:val="24"/>
        </w:rPr>
        <w:t>a</w:t>
      </w:r>
      <w:r>
        <w:rPr>
          <w:i/>
          <w:spacing w:val="-4"/>
          <w:sz w:val="24"/>
        </w:rPr>
        <w:t xml:space="preserve"> </w:t>
      </w:r>
      <w:r>
        <w:rPr>
          <w:i/>
          <w:sz w:val="24"/>
        </w:rPr>
        <w:t>lot</w:t>
      </w:r>
      <w:r>
        <w:rPr>
          <w:i/>
          <w:spacing w:val="-4"/>
          <w:sz w:val="24"/>
        </w:rPr>
        <w:t xml:space="preserve"> </w:t>
      </w:r>
      <w:r>
        <w:rPr>
          <w:i/>
          <w:sz w:val="24"/>
        </w:rPr>
        <w:t>of</w:t>
      </w:r>
      <w:r>
        <w:rPr>
          <w:i/>
          <w:spacing w:val="-4"/>
          <w:sz w:val="24"/>
        </w:rPr>
        <w:t xml:space="preserve"> </w:t>
      </w:r>
      <w:r>
        <w:rPr>
          <w:i/>
          <w:sz w:val="24"/>
        </w:rPr>
        <w:t>that</w:t>
      </w:r>
      <w:r>
        <w:rPr>
          <w:i/>
          <w:spacing w:val="-4"/>
          <w:sz w:val="24"/>
        </w:rPr>
        <w:t xml:space="preserve"> </w:t>
      </w:r>
      <w:r>
        <w:rPr>
          <w:i/>
          <w:sz w:val="24"/>
        </w:rPr>
        <w:t>motivation,</w:t>
      </w:r>
      <w:r>
        <w:rPr>
          <w:i/>
          <w:spacing w:val="-4"/>
          <w:sz w:val="24"/>
        </w:rPr>
        <w:t xml:space="preserve"> </w:t>
      </w:r>
      <w:r>
        <w:rPr>
          <w:i/>
          <w:sz w:val="24"/>
        </w:rPr>
        <w:t>and</w:t>
      </w:r>
      <w:r>
        <w:rPr>
          <w:i/>
          <w:spacing w:val="-4"/>
          <w:sz w:val="24"/>
        </w:rPr>
        <w:t xml:space="preserve"> </w:t>
      </w:r>
      <w:r>
        <w:rPr>
          <w:i/>
          <w:sz w:val="24"/>
        </w:rPr>
        <w:t>there</w:t>
      </w:r>
      <w:r>
        <w:rPr>
          <w:i/>
          <w:spacing w:val="-4"/>
          <w:sz w:val="24"/>
        </w:rPr>
        <w:t xml:space="preserve"> </w:t>
      </w:r>
      <w:r>
        <w:rPr>
          <w:i/>
          <w:sz w:val="24"/>
        </w:rPr>
        <w:t>are</w:t>
      </w:r>
      <w:r>
        <w:rPr>
          <w:i/>
          <w:spacing w:val="-4"/>
          <w:sz w:val="24"/>
        </w:rPr>
        <w:t xml:space="preserve"> </w:t>
      </w:r>
      <w:r>
        <w:rPr>
          <w:i/>
          <w:sz w:val="24"/>
        </w:rPr>
        <w:t>a</w:t>
      </w:r>
      <w:r>
        <w:rPr>
          <w:i/>
          <w:spacing w:val="-4"/>
          <w:sz w:val="24"/>
        </w:rPr>
        <w:t xml:space="preserve"> </w:t>
      </w:r>
      <w:r>
        <w:rPr>
          <w:i/>
          <w:sz w:val="24"/>
        </w:rPr>
        <w:t>lot</w:t>
      </w:r>
      <w:r>
        <w:rPr>
          <w:i/>
          <w:spacing w:val="-4"/>
          <w:sz w:val="24"/>
        </w:rPr>
        <w:t xml:space="preserve"> </w:t>
      </w:r>
      <w:r>
        <w:rPr>
          <w:i/>
          <w:sz w:val="24"/>
        </w:rPr>
        <w:t>of</w:t>
      </w:r>
      <w:r>
        <w:rPr>
          <w:i/>
          <w:spacing w:val="-4"/>
          <w:sz w:val="24"/>
        </w:rPr>
        <w:t xml:space="preserve"> </w:t>
      </w:r>
      <w:r>
        <w:rPr>
          <w:i/>
          <w:sz w:val="24"/>
        </w:rPr>
        <w:t>days</w:t>
      </w:r>
      <w:r>
        <w:rPr>
          <w:i/>
          <w:spacing w:val="-4"/>
          <w:sz w:val="24"/>
        </w:rPr>
        <w:t xml:space="preserve"> </w:t>
      </w:r>
      <w:r>
        <w:rPr>
          <w:i/>
          <w:sz w:val="24"/>
        </w:rPr>
        <w:t>now</w:t>
      </w:r>
      <w:r>
        <w:rPr>
          <w:i/>
          <w:spacing w:val="-4"/>
          <w:sz w:val="24"/>
        </w:rPr>
        <w:t xml:space="preserve"> </w:t>
      </w:r>
      <w:r>
        <w:rPr>
          <w:i/>
          <w:sz w:val="24"/>
        </w:rPr>
        <w:t>where</w:t>
      </w:r>
      <w:r>
        <w:rPr>
          <w:i/>
          <w:spacing w:val="-4"/>
          <w:sz w:val="24"/>
        </w:rPr>
        <w:t xml:space="preserve"> </w:t>
      </w:r>
      <w:r>
        <w:rPr>
          <w:i/>
          <w:sz w:val="24"/>
        </w:rPr>
        <w:t>I</w:t>
      </w:r>
      <w:r>
        <w:rPr>
          <w:i/>
          <w:spacing w:val="-4"/>
          <w:sz w:val="24"/>
        </w:rPr>
        <w:t xml:space="preserve"> </w:t>
      </w:r>
      <w:r>
        <w:rPr>
          <w:i/>
          <w:sz w:val="24"/>
        </w:rPr>
        <w:t>kind</w:t>
      </w:r>
      <w:r>
        <w:rPr>
          <w:i/>
          <w:spacing w:val="-4"/>
          <w:sz w:val="24"/>
        </w:rPr>
        <w:t xml:space="preserve"> </w:t>
      </w:r>
      <w:r>
        <w:rPr>
          <w:i/>
          <w:sz w:val="24"/>
        </w:rPr>
        <w:t>of</w:t>
      </w:r>
      <w:r>
        <w:rPr>
          <w:i/>
          <w:spacing w:val="-4"/>
          <w:sz w:val="24"/>
        </w:rPr>
        <w:t xml:space="preserve"> </w:t>
      </w:r>
      <w:r>
        <w:rPr>
          <w:i/>
          <w:sz w:val="24"/>
        </w:rPr>
        <w:t>am</w:t>
      </w:r>
      <w:r>
        <w:rPr>
          <w:i/>
          <w:spacing w:val="-4"/>
          <w:sz w:val="24"/>
        </w:rPr>
        <w:t xml:space="preserve"> </w:t>
      </w:r>
      <w:r>
        <w:rPr>
          <w:i/>
          <w:sz w:val="24"/>
        </w:rPr>
        <w:t xml:space="preserve">not the most excited or motivated about it anymore, and it does get quite challenging this </w:t>
      </w:r>
      <w:proofErr w:type="gramStart"/>
      <w:r>
        <w:rPr>
          <w:i/>
          <w:sz w:val="24"/>
        </w:rPr>
        <w:t>year in particular</w:t>
      </w:r>
      <w:proofErr w:type="gramEnd"/>
      <w:r>
        <w:rPr>
          <w:i/>
          <w:sz w:val="24"/>
        </w:rPr>
        <w:t>.</w:t>
      </w:r>
    </w:p>
    <w:p w14:paraId="637E0C6A" w14:textId="77777777" w:rsidR="00AF5714" w:rsidRDefault="00000000">
      <w:pPr>
        <w:pStyle w:val="BodyText"/>
        <w:spacing w:before="276" w:line="480" w:lineRule="auto"/>
        <w:ind w:right="734"/>
      </w:pPr>
      <w:r>
        <w:t>This</w:t>
      </w:r>
      <w:r>
        <w:rPr>
          <w:spacing w:val="-4"/>
        </w:rPr>
        <w:t xml:space="preserve"> </w:t>
      </w:r>
      <w:r>
        <w:t>teacher</w:t>
      </w:r>
      <w:r>
        <w:rPr>
          <w:spacing w:val="-4"/>
        </w:rPr>
        <w:t xml:space="preserve"> </w:t>
      </w:r>
      <w:r>
        <w:t>characterized</w:t>
      </w:r>
      <w:r>
        <w:rPr>
          <w:spacing w:val="-4"/>
        </w:rPr>
        <w:t xml:space="preserve"> </w:t>
      </w:r>
      <w:r>
        <w:t>the</w:t>
      </w:r>
      <w:r>
        <w:rPr>
          <w:spacing w:val="-4"/>
        </w:rPr>
        <w:t xml:space="preserve"> </w:t>
      </w:r>
      <w:r>
        <w:t>increase</w:t>
      </w:r>
      <w:r>
        <w:rPr>
          <w:spacing w:val="-4"/>
        </w:rPr>
        <w:t xml:space="preserve"> </w:t>
      </w:r>
      <w:r>
        <w:t>in</w:t>
      </w:r>
      <w:r>
        <w:rPr>
          <w:spacing w:val="-4"/>
        </w:rPr>
        <w:t xml:space="preserve"> </w:t>
      </w:r>
      <w:r>
        <w:t>difficulty</w:t>
      </w:r>
      <w:r>
        <w:rPr>
          <w:spacing w:val="-4"/>
        </w:rPr>
        <w:t xml:space="preserve"> </w:t>
      </w:r>
      <w:r>
        <w:t>not</w:t>
      </w:r>
      <w:r>
        <w:rPr>
          <w:spacing w:val="-4"/>
        </w:rPr>
        <w:t xml:space="preserve"> </w:t>
      </w:r>
      <w:r>
        <w:t>from</w:t>
      </w:r>
      <w:r>
        <w:rPr>
          <w:spacing w:val="-4"/>
        </w:rPr>
        <w:t xml:space="preserve"> </w:t>
      </w:r>
      <w:r>
        <w:t>a</w:t>
      </w:r>
      <w:r>
        <w:rPr>
          <w:spacing w:val="-4"/>
        </w:rPr>
        <w:t xml:space="preserve"> </w:t>
      </w:r>
      <w:r>
        <w:t>place</w:t>
      </w:r>
      <w:r>
        <w:rPr>
          <w:spacing w:val="-4"/>
        </w:rPr>
        <w:t xml:space="preserve"> </w:t>
      </w:r>
      <w:r>
        <w:t>of</w:t>
      </w:r>
      <w:r>
        <w:rPr>
          <w:spacing w:val="-4"/>
        </w:rPr>
        <w:t xml:space="preserve"> </w:t>
      </w:r>
      <w:r>
        <w:t>student-related</w:t>
      </w:r>
      <w:r>
        <w:rPr>
          <w:spacing w:val="-4"/>
        </w:rPr>
        <w:t xml:space="preserve"> </w:t>
      </w:r>
      <w:r>
        <w:t>issues,</w:t>
      </w:r>
      <w:r>
        <w:rPr>
          <w:spacing w:val="-4"/>
        </w:rPr>
        <w:t xml:space="preserve"> </w:t>
      </w:r>
      <w:r>
        <w:t xml:space="preserve">but in the policy arena as strict mandates from the state have “attacked” their school district and created the “trickle-down” quality described earlier. They spoke in a resigned manner about how years of the policy environment have made success realization scarce and challenged their foundational ideals about the work by saying, "I just knew that I could make a difference.” One of the lower reporting participants in terms of well-being spoke more positively of </w:t>
      </w:r>
      <w:proofErr w:type="gramStart"/>
      <w:r>
        <w:t>a motivation</w:t>
      </w:r>
      <w:proofErr w:type="gramEnd"/>
    </w:p>
    <w:p w14:paraId="75AF32F2"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D425217" w14:textId="77777777" w:rsidR="00AF5714" w:rsidRDefault="00000000">
      <w:pPr>
        <w:pStyle w:val="BodyText"/>
        <w:spacing w:before="60" w:line="480" w:lineRule="auto"/>
      </w:pPr>
      <w:r>
        <w:lastRenderedPageBreak/>
        <w:t>to</w:t>
      </w:r>
      <w:r>
        <w:rPr>
          <w:spacing w:val="-4"/>
        </w:rPr>
        <w:t xml:space="preserve"> </w:t>
      </w:r>
      <w:r>
        <w:t>continue</w:t>
      </w:r>
      <w:r>
        <w:rPr>
          <w:spacing w:val="-4"/>
        </w:rPr>
        <w:t xml:space="preserve"> </w:t>
      </w:r>
      <w:r>
        <w:t>because</w:t>
      </w:r>
      <w:r>
        <w:rPr>
          <w:spacing w:val="-4"/>
        </w:rPr>
        <w:t xml:space="preserve"> </w:t>
      </w:r>
      <w:r>
        <w:t>of</w:t>
      </w:r>
      <w:r>
        <w:rPr>
          <w:spacing w:val="-4"/>
        </w:rPr>
        <w:t xml:space="preserve"> </w:t>
      </w:r>
      <w:r>
        <w:t>a</w:t>
      </w:r>
      <w:r>
        <w:rPr>
          <w:spacing w:val="-4"/>
        </w:rPr>
        <w:t xml:space="preserve"> </w:t>
      </w:r>
      <w:r>
        <w:t>perceived</w:t>
      </w:r>
      <w:r>
        <w:rPr>
          <w:spacing w:val="-4"/>
        </w:rPr>
        <w:t xml:space="preserve"> </w:t>
      </w:r>
      <w:r>
        <w:t>realization</w:t>
      </w:r>
      <w:r>
        <w:rPr>
          <w:spacing w:val="-4"/>
        </w:rPr>
        <w:t xml:space="preserve"> </w:t>
      </w:r>
      <w:r>
        <w:t>that</w:t>
      </w:r>
      <w:r>
        <w:rPr>
          <w:spacing w:val="-4"/>
        </w:rPr>
        <w:t xml:space="preserve"> </w:t>
      </w:r>
      <w:r>
        <w:t>they</w:t>
      </w:r>
      <w:r>
        <w:rPr>
          <w:spacing w:val="-4"/>
        </w:rPr>
        <w:t xml:space="preserve"> </w:t>
      </w:r>
      <w:r>
        <w:t>are</w:t>
      </w:r>
      <w:r>
        <w:rPr>
          <w:spacing w:val="-4"/>
        </w:rPr>
        <w:t xml:space="preserve"> </w:t>
      </w:r>
      <w:r>
        <w:t>“making</w:t>
      </w:r>
      <w:r>
        <w:rPr>
          <w:spacing w:val="-4"/>
        </w:rPr>
        <w:t xml:space="preserve"> </w:t>
      </w:r>
      <w:r>
        <w:t>a</w:t>
      </w:r>
      <w:r>
        <w:rPr>
          <w:spacing w:val="-4"/>
        </w:rPr>
        <w:t xml:space="preserve"> </w:t>
      </w:r>
      <w:r>
        <w:t>difference</w:t>
      </w:r>
      <w:r>
        <w:rPr>
          <w:spacing w:val="-4"/>
        </w:rPr>
        <w:t xml:space="preserve"> </w:t>
      </w:r>
      <w:r>
        <w:t>in</w:t>
      </w:r>
      <w:r>
        <w:rPr>
          <w:spacing w:val="-4"/>
        </w:rPr>
        <w:t xml:space="preserve"> </w:t>
      </w:r>
      <w:r>
        <w:t xml:space="preserve">people's </w:t>
      </w:r>
      <w:r>
        <w:rPr>
          <w:spacing w:val="-2"/>
        </w:rPr>
        <w:t>lives."</w:t>
      </w:r>
    </w:p>
    <w:p w14:paraId="54543703" w14:textId="77777777" w:rsidR="00AF5714" w:rsidRDefault="00000000">
      <w:pPr>
        <w:pStyle w:val="BodyText"/>
        <w:spacing w:line="480" w:lineRule="auto"/>
        <w:ind w:firstLine="720"/>
      </w:pPr>
      <w:r>
        <w:t>While these participants do not represent the whole sample in terms of their future professional plans, these data outline a complex description of intrinsic motivation and its converse.</w:t>
      </w:r>
      <w:r>
        <w:rPr>
          <w:spacing w:val="-3"/>
        </w:rPr>
        <w:t xml:space="preserve"> </w:t>
      </w:r>
      <w:r>
        <w:t>It</w:t>
      </w:r>
      <w:r>
        <w:rPr>
          <w:spacing w:val="-3"/>
        </w:rPr>
        <w:t xml:space="preserve"> </w:t>
      </w:r>
      <w:r>
        <w:t>would</w:t>
      </w:r>
      <w:r>
        <w:rPr>
          <w:spacing w:val="-3"/>
        </w:rPr>
        <w:t xml:space="preserve"> </w:t>
      </w:r>
      <w:r>
        <w:t>have</w:t>
      </w:r>
      <w:r>
        <w:rPr>
          <w:spacing w:val="-3"/>
        </w:rPr>
        <w:t xml:space="preserve"> </w:t>
      </w:r>
      <w:r>
        <w:t>been</w:t>
      </w:r>
      <w:r>
        <w:rPr>
          <w:spacing w:val="-3"/>
        </w:rPr>
        <w:t xml:space="preserve"> </w:t>
      </w:r>
      <w:r>
        <w:t>nice</w:t>
      </w:r>
      <w:r>
        <w:rPr>
          <w:spacing w:val="-3"/>
        </w:rPr>
        <w:t xml:space="preserve"> </w:t>
      </w:r>
      <w:r>
        <w:t>to</w:t>
      </w:r>
      <w:r>
        <w:rPr>
          <w:spacing w:val="-3"/>
        </w:rPr>
        <w:t xml:space="preserve"> </w:t>
      </w:r>
      <w:r>
        <w:t>see</w:t>
      </w:r>
      <w:r>
        <w:rPr>
          <w:spacing w:val="-3"/>
        </w:rPr>
        <w:t xml:space="preserve"> </w:t>
      </w:r>
      <w:r>
        <w:t>some</w:t>
      </w:r>
      <w:r>
        <w:rPr>
          <w:spacing w:val="-3"/>
        </w:rPr>
        <w:t xml:space="preserve"> </w:t>
      </w:r>
      <w:r>
        <w:t>clearer</w:t>
      </w:r>
      <w:r>
        <w:rPr>
          <w:spacing w:val="-3"/>
        </w:rPr>
        <w:t xml:space="preserve"> </w:t>
      </w:r>
      <w:r>
        <w:t>descriptors</w:t>
      </w:r>
      <w:r>
        <w:rPr>
          <w:spacing w:val="-3"/>
        </w:rPr>
        <w:t xml:space="preserve"> </w:t>
      </w:r>
      <w:r>
        <w:t>of</w:t>
      </w:r>
      <w:r>
        <w:rPr>
          <w:spacing w:val="-3"/>
        </w:rPr>
        <w:t xml:space="preserve"> </w:t>
      </w:r>
      <w:r>
        <w:t>intrinsic</w:t>
      </w:r>
      <w:r>
        <w:rPr>
          <w:spacing w:val="-3"/>
        </w:rPr>
        <w:t xml:space="preserve"> </w:t>
      </w:r>
      <w:r>
        <w:t>motivation,</w:t>
      </w:r>
      <w:r>
        <w:rPr>
          <w:spacing w:val="-3"/>
        </w:rPr>
        <w:t xml:space="preserve"> </w:t>
      </w:r>
      <w:r>
        <w:t>but</w:t>
      </w:r>
      <w:r>
        <w:rPr>
          <w:spacing w:val="-3"/>
        </w:rPr>
        <w:t xml:space="preserve"> </w:t>
      </w:r>
      <w:r>
        <w:t>the concept proved more elusive. Most codes that explicitly mention “motivation” dealt with teachers’ descriptions of the phenomenon in students rather than themselves or colleagues. The data seem to suggest that student motivation has dipped in the current policy environment with frequent indictments that students “don’t care anymore” coming up in various iterations. It is clear this quality interacts negatively with teachers’ enjoyment of the work, but it is unclear the extent to which there is a relationship between teacher and student motivation. Most often, teacher descriptions of students’ low motivation came from generational differences,</w:t>
      </w:r>
    </w:p>
    <w:p w14:paraId="3DCF5531" w14:textId="77777777" w:rsidR="00AF5714" w:rsidRDefault="00000000">
      <w:pPr>
        <w:pStyle w:val="BodyText"/>
        <w:spacing w:line="480" w:lineRule="auto"/>
        <w:ind w:right="769"/>
      </w:pPr>
      <w:r>
        <w:t>COVID-related effects, and lack of support by parents and other outside entities such as technology exposure and general ennui of the day. For application to the theory, it seems the basic</w:t>
      </w:r>
      <w:r>
        <w:rPr>
          <w:spacing w:val="-3"/>
        </w:rPr>
        <w:t xml:space="preserve"> </w:t>
      </w:r>
      <w:r>
        <w:t>psychological</w:t>
      </w:r>
      <w:r>
        <w:rPr>
          <w:spacing w:val="-3"/>
        </w:rPr>
        <w:t xml:space="preserve"> </w:t>
      </w:r>
      <w:r>
        <w:t>needs</w:t>
      </w:r>
      <w:r>
        <w:rPr>
          <w:spacing w:val="-3"/>
        </w:rPr>
        <w:t xml:space="preserve"> </w:t>
      </w:r>
      <w:r>
        <w:t>were</w:t>
      </w:r>
      <w:r>
        <w:rPr>
          <w:spacing w:val="-3"/>
        </w:rPr>
        <w:t xml:space="preserve"> </w:t>
      </w:r>
      <w:r>
        <w:t>supported</w:t>
      </w:r>
      <w:r>
        <w:rPr>
          <w:spacing w:val="-3"/>
        </w:rPr>
        <w:t xml:space="preserve"> </w:t>
      </w:r>
      <w:r>
        <w:t>while</w:t>
      </w:r>
      <w:r>
        <w:rPr>
          <w:spacing w:val="-3"/>
        </w:rPr>
        <w:t xml:space="preserve"> </w:t>
      </w:r>
      <w:r>
        <w:t>teachers</w:t>
      </w:r>
      <w:r>
        <w:rPr>
          <w:spacing w:val="-3"/>
        </w:rPr>
        <w:t xml:space="preserve"> </w:t>
      </w:r>
      <w:r>
        <w:t>had</w:t>
      </w:r>
      <w:r>
        <w:rPr>
          <w:spacing w:val="-3"/>
        </w:rPr>
        <w:t xml:space="preserve"> </w:t>
      </w:r>
      <w:r>
        <w:t>a</w:t>
      </w:r>
      <w:r>
        <w:rPr>
          <w:spacing w:val="-3"/>
        </w:rPr>
        <w:t xml:space="preserve"> </w:t>
      </w:r>
      <w:r>
        <w:t>harder</w:t>
      </w:r>
      <w:r>
        <w:rPr>
          <w:spacing w:val="-3"/>
        </w:rPr>
        <w:t xml:space="preserve"> </w:t>
      </w:r>
      <w:r>
        <w:t>time</w:t>
      </w:r>
      <w:r>
        <w:rPr>
          <w:spacing w:val="-3"/>
        </w:rPr>
        <w:t xml:space="preserve"> </w:t>
      </w:r>
      <w:r>
        <w:t>making</w:t>
      </w:r>
      <w:r>
        <w:rPr>
          <w:spacing w:val="-3"/>
        </w:rPr>
        <w:t xml:space="preserve"> </w:t>
      </w:r>
      <w:r>
        <w:t>heads</w:t>
      </w:r>
      <w:r>
        <w:rPr>
          <w:spacing w:val="-3"/>
        </w:rPr>
        <w:t xml:space="preserve"> </w:t>
      </w:r>
      <w:r>
        <w:t>or</w:t>
      </w:r>
      <w:r>
        <w:rPr>
          <w:spacing w:val="-3"/>
        </w:rPr>
        <w:t xml:space="preserve"> </w:t>
      </w:r>
      <w:r>
        <w:t>tails of their levels of motivation in the work. One could assume the motivation is there due to other responses,</w:t>
      </w:r>
      <w:r>
        <w:rPr>
          <w:spacing w:val="-5"/>
        </w:rPr>
        <w:t xml:space="preserve"> </w:t>
      </w:r>
      <w:r>
        <w:t>but</w:t>
      </w:r>
      <w:r>
        <w:rPr>
          <w:spacing w:val="-5"/>
        </w:rPr>
        <w:t xml:space="preserve"> </w:t>
      </w:r>
      <w:r>
        <w:t>clear</w:t>
      </w:r>
      <w:r>
        <w:rPr>
          <w:spacing w:val="-5"/>
        </w:rPr>
        <w:t xml:space="preserve"> </w:t>
      </w:r>
      <w:r>
        <w:t>descriptions</w:t>
      </w:r>
      <w:r>
        <w:rPr>
          <w:spacing w:val="-5"/>
        </w:rPr>
        <w:t xml:space="preserve"> </w:t>
      </w:r>
      <w:r>
        <w:t>of</w:t>
      </w:r>
      <w:r>
        <w:rPr>
          <w:spacing w:val="-5"/>
        </w:rPr>
        <w:t xml:space="preserve"> </w:t>
      </w:r>
      <w:r>
        <w:t>intrinsic</w:t>
      </w:r>
      <w:r>
        <w:rPr>
          <w:spacing w:val="-5"/>
        </w:rPr>
        <w:t xml:space="preserve"> </w:t>
      </w:r>
      <w:r>
        <w:t>motivation</w:t>
      </w:r>
      <w:r>
        <w:rPr>
          <w:spacing w:val="-5"/>
        </w:rPr>
        <w:t xml:space="preserve"> </w:t>
      </w:r>
      <w:r>
        <w:t>were</w:t>
      </w:r>
      <w:r>
        <w:rPr>
          <w:spacing w:val="-5"/>
        </w:rPr>
        <w:t xml:space="preserve"> </w:t>
      </w:r>
      <w:r>
        <w:t>hard</w:t>
      </w:r>
      <w:r>
        <w:rPr>
          <w:spacing w:val="-5"/>
        </w:rPr>
        <w:t xml:space="preserve"> </w:t>
      </w:r>
      <w:r>
        <w:t>to</w:t>
      </w:r>
      <w:r>
        <w:rPr>
          <w:spacing w:val="-5"/>
        </w:rPr>
        <w:t xml:space="preserve"> </w:t>
      </w:r>
      <w:r>
        <w:t>come</w:t>
      </w:r>
      <w:r>
        <w:rPr>
          <w:spacing w:val="-5"/>
        </w:rPr>
        <w:t xml:space="preserve"> </w:t>
      </w:r>
      <w:r>
        <w:t>by,</w:t>
      </w:r>
      <w:r>
        <w:rPr>
          <w:spacing w:val="-5"/>
        </w:rPr>
        <w:t xml:space="preserve"> </w:t>
      </w:r>
      <w:r>
        <w:t>further</w:t>
      </w:r>
      <w:r>
        <w:rPr>
          <w:spacing w:val="-5"/>
        </w:rPr>
        <w:t xml:space="preserve"> </w:t>
      </w:r>
      <w:r>
        <w:t>solidifying the complex nature of the work and the even more complex descriptive data in a unique and hands-on policy environment from the highest level.</w:t>
      </w:r>
    </w:p>
    <w:p w14:paraId="5604103E" w14:textId="77777777" w:rsidR="00AF5714" w:rsidRDefault="00000000">
      <w:pPr>
        <w:pStyle w:val="Heading2"/>
      </w:pPr>
      <w:bookmarkStart w:id="91" w:name="“Teacher”_is_an_Identity_"/>
      <w:bookmarkStart w:id="92" w:name="h.356xmb2"/>
      <w:bookmarkEnd w:id="91"/>
      <w:bookmarkEnd w:id="92"/>
      <w:r>
        <w:t>“Teacher”</w:t>
      </w:r>
      <w:r>
        <w:rPr>
          <w:spacing w:val="-10"/>
        </w:rPr>
        <w:t xml:space="preserve"> </w:t>
      </w:r>
      <w:r>
        <w:t>is</w:t>
      </w:r>
      <w:r>
        <w:rPr>
          <w:spacing w:val="-8"/>
        </w:rPr>
        <w:t xml:space="preserve"> </w:t>
      </w:r>
      <w:r>
        <w:t>an</w:t>
      </w:r>
      <w:r>
        <w:rPr>
          <w:spacing w:val="-7"/>
        </w:rPr>
        <w:t xml:space="preserve"> </w:t>
      </w:r>
      <w:r>
        <w:rPr>
          <w:spacing w:val="-2"/>
        </w:rPr>
        <w:t>Identity</w:t>
      </w:r>
    </w:p>
    <w:p w14:paraId="74EFF363" w14:textId="77777777" w:rsidR="00AF5714" w:rsidRDefault="00000000">
      <w:pPr>
        <w:pStyle w:val="BodyText"/>
        <w:spacing w:before="276" w:line="480" w:lineRule="auto"/>
        <w:ind w:right="720" w:firstLine="720"/>
      </w:pPr>
      <w:r>
        <w:t>Prior</w:t>
      </w:r>
      <w:r>
        <w:rPr>
          <w:spacing w:val="-5"/>
        </w:rPr>
        <w:t xml:space="preserve"> </w:t>
      </w:r>
      <w:r>
        <w:t>to</w:t>
      </w:r>
      <w:r>
        <w:rPr>
          <w:spacing w:val="-5"/>
        </w:rPr>
        <w:t xml:space="preserve"> </w:t>
      </w:r>
      <w:r>
        <w:t>data</w:t>
      </w:r>
      <w:r>
        <w:rPr>
          <w:spacing w:val="-5"/>
        </w:rPr>
        <w:t xml:space="preserve"> </w:t>
      </w:r>
      <w:r>
        <w:t>collection</w:t>
      </w:r>
      <w:r>
        <w:rPr>
          <w:spacing w:val="-5"/>
        </w:rPr>
        <w:t xml:space="preserve"> </w:t>
      </w:r>
      <w:r>
        <w:t>it</w:t>
      </w:r>
      <w:r>
        <w:rPr>
          <w:spacing w:val="-5"/>
        </w:rPr>
        <w:t xml:space="preserve"> </w:t>
      </w:r>
      <w:r>
        <w:t>seemed</w:t>
      </w:r>
      <w:r>
        <w:rPr>
          <w:spacing w:val="-5"/>
        </w:rPr>
        <w:t xml:space="preserve"> </w:t>
      </w:r>
      <w:r>
        <w:t>the</w:t>
      </w:r>
      <w:r>
        <w:rPr>
          <w:spacing w:val="-5"/>
        </w:rPr>
        <w:t xml:space="preserve"> </w:t>
      </w:r>
      <w:r>
        <w:t>study,</w:t>
      </w:r>
      <w:r>
        <w:rPr>
          <w:spacing w:val="-5"/>
        </w:rPr>
        <w:t xml:space="preserve"> </w:t>
      </w:r>
      <w:r>
        <w:t>based</w:t>
      </w:r>
      <w:r>
        <w:rPr>
          <w:spacing w:val="-5"/>
        </w:rPr>
        <w:t xml:space="preserve"> </w:t>
      </w:r>
      <w:r>
        <w:t>on</w:t>
      </w:r>
      <w:r>
        <w:rPr>
          <w:spacing w:val="-5"/>
        </w:rPr>
        <w:t xml:space="preserve"> </w:t>
      </w:r>
      <w:r>
        <w:t>SIT,</w:t>
      </w:r>
      <w:r>
        <w:rPr>
          <w:spacing w:val="-5"/>
        </w:rPr>
        <w:t xml:space="preserve"> </w:t>
      </w:r>
      <w:r>
        <w:t>would</w:t>
      </w:r>
      <w:r>
        <w:rPr>
          <w:spacing w:val="-5"/>
        </w:rPr>
        <w:t xml:space="preserve"> </w:t>
      </w:r>
      <w:r>
        <w:t>yield</w:t>
      </w:r>
      <w:r>
        <w:rPr>
          <w:spacing w:val="-5"/>
        </w:rPr>
        <w:t xml:space="preserve"> </w:t>
      </w:r>
      <w:r>
        <w:t>data</w:t>
      </w:r>
      <w:r>
        <w:rPr>
          <w:spacing w:val="-5"/>
        </w:rPr>
        <w:t xml:space="preserve"> </w:t>
      </w:r>
      <w:r>
        <w:t>to</w:t>
      </w:r>
      <w:r>
        <w:rPr>
          <w:spacing w:val="-5"/>
        </w:rPr>
        <w:t xml:space="preserve"> </w:t>
      </w:r>
      <w:r>
        <w:t>suggest</w:t>
      </w:r>
      <w:r>
        <w:rPr>
          <w:spacing w:val="-5"/>
        </w:rPr>
        <w:t xml:space="preserve"> </w:t>
      </w:r>
      <w:r>
        <w:t>that teachers experience the policy environment differently based on their belonging in different ideological groups. This did not emerge from the data as I thought it would (Table 2). Instead, it</w:t>
      </w:r>
    </w:p>
    <w:p w14:paraId="3459072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673B263" w14:textId="77777777" w:rsidR="00AF5714" w:rsidRDefault="00000000">
      <w:pPr>
        <w:pStyle w:val="BodyText"/>
        <w:spacing w:before="60" w:line="480" w:lineRule="auto"/>
      </w:pPr>
      <w:r>
        <w:lastRenderedPageBreak/>
        <w:t>became clear that teachers’ identification as members of social, political, and popular groups interacts</w:t>
      </w:r>
      <w:r>
        <w:rPr>
          <w:spacing w:val="-3"/>
        </w:rPr>
        <w:t xml:space="preserve"> </w:t>
      </w:r>
      <w:r>
        <w:t>somewhat</w:t>
      </w:r>
      <w:r>
        <w:rPr>
          <w:spacing w:val="-3"/>
        </w:rPr>
        <w:t xml:space="preserve"> </w:t>
      </w:r>
      <w:r>
        <w:t>with</w:t>
      </w:r>
      <w:r>
        <w:rPr>
          <w:spacing w:val="-3"/>
        </w:rPr>
        <w:t xml:space="preserve"> </w:t>
      </w:r>
      <w:r>
        <w:t>how</w:t>
      </w:r>
      <w:r>
        <w:rPr>
          <w:spacing w:val="-3"/>
        </w:rPr>
        <w:t xml:space="preserve"> </w:t>
      </w:r>
      <w:r>
        <w:t>they</w:t>
      </w:r>
      <w:r>
        <w:rPr>
          <w:spacing w:val="-3"/>
        </w:rPr>
        <w:t xml:space="preserve"> </w:t>
      </w:r>
      <w:r>
        <w:t>describe</w:t>
      </w:r>
      <w:r>
        <w:rPr>
          <w:spacing w:val="-3"/>
        </w:rPr>
        <w:t xml:space="preserve"> </w:t>
      </w:r>
      <w:r>
        <w:t>policy</w:t>
      </w:r>
      <w:r>
        <w:rPr>
          <w:spacing w:val="-3"/>
        </w:rPr>
        <w:t xml:space="preserve"> </w:t>
      </w:r>
      <w:r>
        <w:t>environments</w:t>
      </w:r>
      <w:r>
        <w:rPr>
          <w:spacing w:val="-3"/>
        </w:rPr>
        <w:t xml:space="preserve"> </w:t>
      </w:r>
      <w:r>
        <w:t>as</w:t>
      </w:r>
      <w:r>
        <w:rPr>
          <w:spacing w:val="-3"/>
        </w:rPr>
        <w:t xml:space="preserve"> </w:t>
      </w:r>
      <w:r>
        <w:t>controlling</w:t>
      </w:r>
      <w:r>
        <w:rPr>
          <w:spacing w:val="-3"/>
        </w:rPr>
        <w:t xml:space="preserve"> </w:t>
      </w:r>
      <w:r>
        <w:t>or</w:t>
      </w:r>
      <w:r>
        <w:rPr>
          <w:spacing w:val="-3"/>
        </w:rPr>
        <w:t xml:space="preserve"> </w:t>
      </w:r>
      <w:r>
        <w:t>nurturing,</w:t>
      </w:r>
      <w:r>
        <w:rPr>
          <w:spacing w:val="-3"/>
        </w:rPr>
        <w:t xml:space="preserve"> </w:t>
      </w:r>
      <w:r>
        <w:t>but more</w:t>
      </w:r>
      <w:r>
        <w:rPr>
          <w:spacing w:val="-3"/>
        </w:rPr>
        <w:t xml:space="preserve"> </w:t>
      </w:r>
      <w:r>
        <w:t>so</w:t>
      </w:r>
      <w:r>
        <w:rPr>
          <w:spacing w:val="-3"/>
        </w:rPr>
        <w:t xml:space="preserve"> </w:t>
      </w:r>
      <w:r>
        <w:t>by</w:t>
      </w:r>
      <w:r>
        <w:rPr>
          <w:spacing w:val="-3"/>
        </w:rPr>
        <w:t xml:space="preserve"> </w:t>
      </w:r>
      <w:r>
        <w:t>their</w:t>
      </w:r>
      <w:r>
        <w:rPr>
          <w:spacing w:val="-3"/>
        </w:rPr>
        <w:t xml:space="preserve"> </w:t>
      </w:r>
      <w:r>
        <w:t>membership</w:t>
      </w:r>
      <w:r>
        <w:rPr>
          <w:spacing w:val="-3"/>
        </w:rPr>
        <w:t xml:space="preserve"> </w:t>
      </w:r>
      <w:r>
        <w:t>in</w:t>
      </w:r>
      <w:r>
        <w:rPr>
          <w:spacing w:val="-3"/>
        </w:rPr>
        <w:t xml:space="preserve"> </w:t>
      </w:r>
      <w:r>
        <w:t>the</w:t>
      </w:r>
      <w:r>
        <w:rPr>
          <w:spacing w:val="-3"/>
        </w:rPr>
        <w:t xml:space="preserve"> </w:t>
      </w:r>
      <w:r>
        <w:t>teaching</w:t>
      </w:r>
      <w:r>
        <w:rPr>
          <w:spacing w:val="-3"/>
        </w:rPr>
        <w:t xml:space="preserve"> </w:t>
      </w:r>
      <w:r>
        <w:t>profession</w:t>
      </w:r>
      <w:r>
        <w:rPr>
          <w:spacing w:val="-3"/>
        </w:rPr>
        <w:t xml:space="preserve"> </w:t>
      </w:r>
      <w:r>
        <w:t>itself.</w:t>
      </w:r>
      <w:r>
        <w:rPr>
          <w:spacing w:val="-3"/>
        </w:rPr>
        <w:t xml:space="preserve"> </w:t>
      </w:r>
      <w:r>
        <w:t>It</w:t>
      </w:r>
      <w:r>
        <w:rPr>
          <w:spacing w:val="-3"/>
        </w:rPr>
        <w:t xml:space="preserve"> </w:t>
      </w:r>
      <w:r>
        <w:t>seems</w:t>
      </w:r>
      <w:r>
        <w:rPr>
          <w:spacing w:val="-3"/>
        </w:rPr>
        <w:t xml:space="preserve"> </w:t>
      </w:r>
      <w:r>
        <w:t>that</w:t>
      </w:r>
      <w:r>
        <w:rPr>
          <w:spacing w:val="-3"/>
        </w:rPr>
        <w:t xml:space="preserve"> </w:t>
      </w:r>
      <w:r>
        <w:t>a</w:t>
      </w:r>
      <w:r>
        <w:rPr>
          <w:spacing w:val="-3"/>
        </w:rPr>
        <w:t xml:space="preserve"> </w:t>
      </w:r>
      <w:r>
        <w:t>teacher’s</w:t>
      </w:r>
      <w:r>
        <w:rPr>
          <w:spacing w:val="-3"/>
        </w:rPr>
        <w:t xml:space="preserve"> </w:t>
      </w:r>
      <w:r>
        <w:t>desire</w:t>
      </w:r>
      <w:r>
        <w:rPr>
          <w:spacing w:val="-3"/>
        </w:rPr>
        <w:t xml:space="preserve"> </w:t>
      </w:r>
      <w:r>
        <w:t xml:space="preserve">to belong to the broader professional corps is stronger than their desire to belong to smaller ideological groups, at least where education policy is concerned. A new teacher with a diverse, nontraditional background and path into </w:t>
      </w:r>
      <w:proofErr w:type="gramStart"/>
      <w:r>
        <w:t>the work</w:t>
      </w:r>
      <w:proofErr w:type="gramEnd"/>
      <w:r>
        <w:t>, described the resolve to stick with it against the way the policy environment challenges their stated progressive personal views:</w:t>
      </w:r>
    </w:p>
    <w:p w14:paraId="2F8F76A7" w14:textId="77777777" w:rsidR="00AF5714" w:rsidRDefault="00000000">
      <w:pPr>
        <w:ind w:left="360" w:right="784" w:firstLine="720"/>
        <w:rPr>
          <w:i/>
          <w:sz w:val="24"/>
        </w:rPr>
      </w:pPr>
      <w:r>
        <w:rPr>
          <w:i/>
          <w:sz w:val="24"/>
        </w:rPr>
        <w:t>I</w:t>
      </w:r>
      <w:r>
        <w:rPr>
          <w:i/>
          <w:spacing w:val="-3"/>
          <w:sz w:val="24"/>
        </w:rPr>
        <w:t xml:space="preserve"> </w:t>
      </w:r>
      <w:r>
        <w:rPr>
          <w:i/>
          <w:sz w:val="24"/>
        </w:rPr>
        <w:t>have</w:t>
      </w:r>
      <w:r>
        <w:rPr>
          <w:i/>
          <w:spacing w:val="-3"/>
          <w:sz w:val="24"/>
        </w:rPr>
        <w:t xml:space="preserve"> </w:t>
      </w:r>
      <w:proofErr w:type="gramStart"/>
      <w:r>
        <w:rPr>
          <w:i/>
          <w:sz w:val="24"/>
        </w:rPr>
        <w:t>my</w:t>
      </w:r>
      <w:r>
        <w:rPr>
          <w:i/>
          <w:spacing w:val="-3"/>
          <w:sz w:val="24"/>
        </w:rPr>
        <w:t xml:space="preserve"> </w:t>
      </w:r>
      <w:r>
        <w:rPr>
          <w:i/>
          <w:sz w:val="24"/>
        </w:rPr>
        <w:t>moments</w:t>
      </w:r>
      <w:proofErr w:type="gramEnd"/>
      <w:r>
        <w:rPr>
          <w:i/>
          <w:spacing w:val="-3"/>
          <w:sz w:val="24"/>
        </w:rPr>
        <w:t xml:space="preserve"> </w:t>
      </w:r>
      <w:r>
        <w:rPr>
          <w:i/>
          <w:sz w:val="24"/>
        </w:rPr>
        <w:t>of</w:t>
      </w:r>
      <w:r>
        <w:rPr>
          <w:i/>
          <w:spacing w:val="-3"/>
          <w:sz w:val="24"/>
        </w:rPr>
        <w:t xml:space="preserve"> </w:t>
      </w:r>
      <w:r>
        <w:rPr>
          <w:i/>
          <w:sz w:val="24"/>
        </w:rPr>
        <w:t>fatigue</w:t>
      </w:r>
      <w:r>
        <w:rPr>
          <w:i/>
          <w:spacing w:val="-3"/>
          <w:sz w:val="24"/>
        </w:rPr>
        <w:t xml:space="preserve"> </w:t>
      </w:r>
      <w:r>
        <w:rPr>
          <w:i/>
          <w:sz w:val="24"/>
        </w:rPr>
        <w:t>and</w:t>
      </w:r>
      <w:r>
        <w:rPr>
          <w:i/>
          <w:spacing w:val="-3"/>
          <w:sz w:val="24"/>
        </w:rPr>
        <w:t xml:space="preserve"> </w:t>
      </w:r>
      <w:r>
        <w:rPr>
          <w:i/>
          <w:sz w:val="24"/>
        </w:rPr>
        <w:t>days</w:t>
      </w:r>
      <w:r>
        <w:rPr>
          <w:i/>
          <w:spacing w:val="-3"/>
          <w:sz w:val="24"/>
        </w:rPr>
        <w:t xml:space="preserve"> </w:t>
      </w:r>
      <w:r>
        <w:rPr>
          <w:i/>
          <w:sz w:val="24"/>
        </w:rPr>
        <w:t>where</w:t>
      </w:r>
      <w:r>
        <w:rPr>
          <w:i/>
          <w:spacing w:val="-3"/>
          <w:sz w:val="24"/>
        </w:rPr>
        <w:t xml:space="preserve"> </w:t>
      </w:r>
      <w:r>
        <w:rPr>
          <w:i/>
          <w:sz w:val="24"/>
        </w:rPr>
        <w:t>I'm</w:t>
      </w:r>
      <w:r>
        <w:rPr>
          <w:i/>
          <w:spacing w:val="-3"/>
          <w:sz w:val="24"/>
        </w:rPr>
        <w:t xml:space="preserve"> </w:t>
      </w:r>
      <w:r>
        <w:rPr>
          <w:i/>
          <w:sz w:val="24"/>
        </w:rPr>
        <w:t>just</w:t>
      </w:r>
      <w:r>
        <w:rPr>
          <w:i/>
          <w:spacing w:val="-3"/>
          <w:sz w:val="24"/>
        </w:rPr>
        <w:t xml:space="preserve"> </w:t>
      </w:r>
      <w:r>
        <w:rPr>
          <w:i/>
          <w:sz w:val="24"/>
        </w:rPr>
        <w:t>done</w:t>
      </w:r>
      <w:r>
        <w:rPr>
          <w:i/>
          <w:spacing w:val="-3"/>
          <w:sz w:val="24"/>
        </w:rPr>
        <w:t xml:space="preserve"> </w:t>
      </w:r>
      <w:r>
        <w:rPr>
          <w:i/>
          <w:sz w:val="24"/>
        </w:rPr>
        <w:t>and</w:t>
      </w:r>
      <w:r>
        <w:rPr>
          <w:i/>
          <w:spacing w:val="-3"/>
          <w:sz w:val="24"/>
        </w:rPr>
        <w:t xml:space="preserve"> </w:t>
      </w:r>
      <w:r>
        <w:rPr>
          <w:i/>
          <w:sz w:val="24"/>
        </w:rPr>
        <w:t>I'm</w:t>
      </w:r>
      <w:r>
        <w:rPr>
          <w:i/>
          <w:spacing w:val="-3"/>
          <w:sz w:val="24"/>
        </w:rPr>
        <w:t xml:space="preserve"> </w:t>
      </w:r>
      <w:r>
        <w:rPr>
          <w:i/>
          <w:sz w:val="24"/>
        </w:rPr>
        <w:t>like,</w:t>
      </w:r>
      <w:r>
        <w:rPr>
          <w:i/>
          <w:spacing w:val="-3"/>
          <w:sz w:val="24"/>
        </w:rPr>
        <w:t xml:space="preserve"> </w:t>
      </w:r>
      <w:r>
        <w:rPr>
          <w:i/>
          <w:sz w:val="24"/>
        </w:rPr>
        <w:t>'I'm</w:t>
      </w:r>
      <w:r>
        <w:rPr>
          <w:i/>
          <w:spacing w:val="-3"/>
          <w:sz w:val="24"/>
        </w:rPr>
        <w:t xml:space="preserve"> </w:t>
      </w:r>
      <w:r>
        <w:rPr>
          <w:i/>
          <w:sz w:val="24"/>
        </w:rPr>
        <w:t>not</w:t>
      </w:r>
      <w:r>
        <w:rPr>
          <w:i/>
          <w:spacing w:val="-3"/>
          <w:sz w:val="24"/>
        </w:rPr>
        <w:t xml:space="preserve"> </w:t>
      </w:r>
      <w:r>
        <w:rPr>
          <w:i/>
          <w:sz w:val="24"/>
        </w:rPr>
        <w:t>coming back'. And I say that in my head, but it's not true because I don't want to do</w:t>
      </w:r>
    </w:p>
    <w:p w14:paraId="2DC7B3B8" w14:textId="77777777" w:rsidR="00AF5714" w:rsidRDefault="00000000">
      <w:pPr>
        <w:ind w:left="360"/>
        <w:rPr>
          <w:i/>
          <w:sz w:val="24"/>
        </w:rPr>
      </w:pPr>
      <w:r>
        <w:rPr>
          <w:i/>
          <w:sz w:val="24"/>
        </w:rPr>
        <w:t xml:space="preserve">anything </w:t>
      </w:r>
      <w:r>
        <w:rPr>
          <w:i/>
          <w:spacing w:val="-2"/>
          <w:sz w:val="24"/>
        </w:rPr>
        <w:t>else.</w:t>
      </w:r>
    </w:p>
    <w:p w14:paraId="61466585" w14:textId="77777777" w:rsidR="00AF5714" w:rsidRDefault="00000000">
      <w:pPr>
        <w:pStyle w:val="BodyText"/>
        <w:spacing w:before="276" w:line="480" w:lineRule="auto"/>
      </w:pPr>
      <w:r>
        <w:t>The</w:t>
      </w:r>
      <w:r>
        <w:rPr>
          <w:spacing w:val="-3"/>
        </w:rPr>
        <w:t xml:space="preserve"> </w:t>
      </w:r>
      <w:r>
        <w:t>commitment</w:t>
      </w:r>
      <w:r>
        <w:rPr>
          <w:spacing w:val="-3"/>
        </w:rPr>
        <w:t xml:space="preserve"> </w:t>
      </w:r>
      <w:r>
        <w:t>teachers</w:t>
      </w:r>
      <w:r>
        <w:rPr>
          <w:spacing w:val="-3"/>
        </w:rPr>
        <w:t xml:space="preserve"> </w:t>
      </w:r>
      <w:r>
        <w:t>have</w:t>
      </w:r>
      <w:r>
        <w:rPr>
          <w:spacing w:val="-3"/>
        </w:rPr>
        <w:t xml:space="preserve"> </w:t>
      </w:r>
      <w:r>
        <w:t>to</w:t>
      </w:r>
      <w:r>
        <w:rPr>
          <w:spacing w:val="-3"/>
        </w:rPr>
        <w:t xml:space="preserve"> </w:t>
      </w:r>
      <w:r>
        <w:t>their</w:t>
      </w:r>
      <w:r>
        <w:rPr>
          <w:spacing w:val="-3"/>
        </w:rPr>
        <w:t xml:space="preserve"> </w:t>
      </w:r>
      <w:r>
        <w:t>profession</w:t>
      </w:r>
      <w:r>
        <w:rPr>
          <w:spacing w:val="-3"/>
        </w:rPr>
        <w:t xml:space="preserve"> </w:t>
      </w:r>
      <w:r>
        <w:t>is</w:t>
      </w:r>
      <w:r>
        <w:rPr>
          <w:spacing w:val="-3"/>
        </w:rPr>
        <w:t xml:space="preserve"> </w:t>
      </w:r>
      <w:r>
        <w:t>apparent</w:t>
      </w:r>
      <w:r>
        <w:rPr>
          <w:spacing w:val="-3"/>
        </w:rPr>
        <w:t xml:space="preserve"> </w:t>
      </w:r>
      <w:r>
        <w:t>in</w:t>
      </w:r>
      <w:r>
        <w:rPr>
          <w:spacing w:val="-3"/>
        </w:rPr>
        <w:t xml:space="preserve"> </w:t>
      </w:r>
      <w:r>
        <w:t>the</w:t>
      </w:r>
      <w:r>
        <w:rPr>
          <w:spacing w:val="-3"/>
        </w:rPr>
        <w:t xml:space="preserve"> </w:t>
      </w:r>
      <w:r>
        <w:t>data.</w:t>
      </w:r>
      <w:r>
        <w:rPr>
          <w:spacing w:val="-3"/>
        </w:rPr>
        <w:t xml:space="preserve"> </w:t>
      </w:r>
      <w:r>
        <w:t>It</w:t>
      </w:r>
      <w:r>
        <w:rPr>
          <w:spacing w:val="-3"/>
        </w:rPr>
        <w:t xml:space="preserve"> </w:t>
      </w:r>
      <w:r>
        <w:t>is</w:t>
      </w:r>
      <w:r>
        <w:rPr>
          <w:spacing w:val="-3"/>
        </w:rPr>
        <w:t xml:space="preserve"> </w:t>
      </w:r>
      <w:r>
        <w:t>so</w:t>
      </w:r>
      <w:r>
        <w:rPr>
          <w:spacing w:val="-3"/>
        </w:rPr>
        <w:t xml:space="preserve"> </w:t>
      </w:r>
      <w:r>
        <w:t>apparent</w:t>
      </w:r>
      <w:r>
        <w:rPr>
          <w:spacing w:val="-3"/>
        </w:rPr>
        <w:t xml:space="preserve"> </w:t>
      </w:r>
      <w:r>
        <w:t>that</w:t>
      </w:r>
      <w:r>
        <w:rPr>
          <w:spacing w:val="-3"/>
        </w:rPr>
        <w:t xml:space="preserve"> </w:t>
      </w:r>
      <w:r>
        <w:t>it seems to transcend the negative aspects of the policy environment’s interaction with their work. Their assertion that “I am a teacher” as a foundational component of their identity is stronger than I predicted it would be. However, the teacher shortage was another theme expressed in the data. Teacher 22, a 21-year veteran from a large suburban district, spoke about those who have not been able to maintain their same level of resolve in strongly negative terms saying, “The people who are giving up, I have so little respect for them.”</w:t>
      </w:r>
    </w:p>
    <w:p w14:paraId="64B18AB0" w14:textId="77777777" w:rsidR="00AF5714" w:rsidRDefault="00000000">
      <w:pPr>
        <w:pStyle w:val="BodyText"/>
        <w:spacing w:line="480" w:lineRule="auto"/>
        <w:ind w:firstLine="720"/>
      </w:pPr>
      <w:r>
        <w:rPr>
          <w:b/>
        </w:rPr>
        <w:t xml:space="preserve">“I am a teacher.” </w:t>
      </w:r>
      <w:r>
        <w:t>The level of personal identification teachers feel for their work is strong in the data. Even teachers who did not report any other feelings of religious or spiritual connection</w:t>
      </w:r>
      <w:r>
        <w:rPr>
          <w:spacing w:val="-3"/>
        </w:rPr>
        <w:t xml:space="preserve"> </w:t>
      </w:r>
      <w:r>
        <w:t>to</w:t>
      </w:r>
      <w:r>
        <w:rPr>
          <w:spacing w:val="-3"/>
        </w:rPr>
        <w:t xml:space="preserve"> </w:t>
      </w:r>
      <w:r>
        <w:t>their</w:t>
      </w:r>
      <w:r>
        <w:rPr>
          <w:spacing w:val="-3"/>
        </w:rPr>
        <w:t xml:space="preserve"> </w:t>
      </w:r>
      <w:r>
        <w:t>purpose</w:t>
      </w:r>
      <w:r>
        <w:rPr>
          <w:spacing w:val="-3"/>
        </w:rPr>
        <w:t xml:space="preserve"> </w:t>
      </w:r>
      <w:r>
        <w:t>for</w:t>
      </w:r>
      <w:r>
        <w:rPr>
          <w:spacing w:val="-3"/>
        </w:rPr>
        <w:t xml:space="preserve"> </w:t>
      </w:r>
      <w:r>
        <w:t>the</w:t>
      </w:r>
      <w:r>
        <w:rPr>
          <w:spacing w:val="-3"/>
        </w:rPr>
        <w:t xml:space="preserve"> </w:t>
      </w:r>
      <w:r>
        <w:t>work</w:t>
      </w:r>
      <w:r>
        <w:rPr>
          <w:spacing w:val="-3"/>
        </w:rPr>
        <w:t xml:space="preserve"> </w:t>
      </w:r>
      <w:r>
        <w:t>used</w:t>
      </w:r>
      <w:r>
        <w:rPr>
          <w:spacing w:val="-3"/>
        </w:rPr>
        <w:t xml:space="preserve"> </w:t>
      </w:r>
      <w:r>
        <w:t>terms</w:t>
      </w:r>
      <w:r>
        <w:rPr>
          <w:spacing w:val="-3"/>
        </w:rPr>
        <w:t xml:space="preserve"> </w:t>
      </w:r>
      <w:r>
        <w:t>like</w:t>
      </w:r>
      <w:r>
        <w:rPr>
          <w:spacing w:val="-3"/>
        </w:rPr>
        <w:t xml:space="preserve"> </w:t>
      </w:r>
      <w:r>
        <w:t>“calling”</w:t>
      </w:r>
      <w:r>
        <w:rPr>
          <w:spacing w:val="-3"/>
        </w:rPr>
        <w:t xml:space="preserve"> </w:t>
      </w:r>
      <w:r>
        <w:t>and</w:t>
      </w:r>
      <w:r>
        <w:rPr>
          <w:spacing w:val="-3"/>
        </w:rPr>
        <w:t xml:space="preserve"> </w:t>
      </w:r>
      <w:r>
        <w:t>“meant</w:t>
      </w:r>
      <w:r>
        <w:rPr>
          <w:spacing w:val="-3"/>
        </w:rPr>
        <w:t xml:space="preserve"> </w:t>
      </w:r>
      <w:r>
        <w:t>to”</w:t>
      </w:r>
      <w:r>
        <w:rPr>
          <w:spacing w:val="-3"/>
        </w:rPr>
        <w:t xml:space="preserve"> </w:t>
      </w:r>
      <w:r>
        <w:t>to</w:t>
      </w:r>
      <w:r>
        <w:rPr>
          <w:spacing w:val="-3"/>
        </w:rPr>
        <w:t xml:space="preserve"> </w:t>
      </w:r>
      <w:r>
        <w:t>describe</w:t>
      </w:r>
      <w:r>
        <w:rPr>
          <w:spacing w:val="-3"/>
        </w:rPr>
        <w:t xml:space="preserve"> </w:t>
      </w:r>
      <w:r>
        <w:t>the connection. One teacher described it by saying, even with a slew of negative descriptors of</w:t>
      </w:r>
    </w:p>
    <w:p w14:paraId="0A2266F2" w14:textId="77777777" w:rsidR="00AF5714" w:rsidRDefault="00000000">
      <w:pPr>
        <w:pStyle w:val="BodyText"/>
        <w:spacing w:line="480" w:lineRule="auto"/>
      </w:pPr>
      <w:r>
        <w:t>well-being, "I still feel that it's a calling," while another, in a fatigued way spoke on the deep importance they feel in their work saying, "I know that students so desperately need a good teacher,</w:t>
      </w:r>
      <w:r>
        <w:rPr>
          <w:spacing w:val="-4"/>
        </w:rPr>
        <w:t xml:space="preserve"> </w:t>
      </w:r>
      <w:r>
        <w:t>and</w:t>
      </w:r>
      <w:r>
        <w:rPr>
          <w:spacing w:val="-4"/>
        </w:rPr>
        <w:t xml:space="preserve"> </w:t>
      </w:r>
      <w:r>
        <w:t>there's</w:t>
      </w:r>
      <w:r>
        <w:rPr>
          <w:spacing w:val="-4"/>
        </w:rPr>
        <w:t xml:space="preserve"> </w:t>
      </w:r>
      <w:r>
        <w:t>just</w:t>
      </w:r>
      <w:r>
        <w:rPr>
          <w:spacing w:val="-4"/>
        </w:rPr>
        <w:t xml:space="preserve"> </w:t>
      </w:r>
      <w:r>
        <w:t>not</w:t>
      </w:r>
      <w:r>
        <w:rPr>
          <w:spacing w:val="-4"/>
        </w:rPr>
        <w:t xml:space="preserve"> </w:t>
      </w:r>
      <w:r>
        <w:t>that</w:t>
      </w:r>
      <w:r>
        <w:rPr>
          <w:spacing w:val="-4"/>
        </w:rPr>
        <w:t xml:space="preserve"> </w:t>
      </w:r>
      <w:r>
        <w:t>many</w:t>
      </w:r>
      <w:r>
        <w:rPr>
          <w:spacing w:val="-4"/>
        </w:rPr>
        <w:t xml:space="preserve"> </w:t>
      </w:r>
      <w:r>
        <w:t>around</w:t>
      </w:r>
      <w:r>
        <w:rPr>
          <w:spacing w:val="-4"/>
        </w:rPr>
        <w:t xml:space="preserve"> </w:t>
      </w:r>
      <w:r>
        <w:t>anymore."</w:t>
      </w:r>
      <w:r>
        <w:rPr>
          <w:spacing w:val="-4"/>
        </w:rPr>
        <w:t xml:space="preserve"> </w:t>
      </w:r>
      <w:r>
        <w:t>A</w:t>
      </w:r>
      <w:r>
        <w:rPr>
          <w:spacing w:val="-4"/>
        </w:rPr>
        <w:t xml:space="preserve"> </w:t>
      </w:r>
      <w:r>
        <w:t>5-year</w:t>
      </w:r>
      <w:r>
        <w:rPr>
          <w:spacing w:val="-4"/>
        </w:rPr>
        <w:t xml:space="preserve"> </w:t>
      </w:r>
      <w:r>
        <w:t>veteran</w:t>
      </w:r>
      <w:r>
        <w:rPr>
          <w:spacing w:val="-4"/>
        </w:rPr>
        <w:t xml:space="preserve"> </w:t>
      </w:r>
      <w:r>
        <w:t>of</w:t>
      </w:r>
      <w:r>
        <w:rPr>
          <w:spacing w:val="-4"/>
        </w:rPr>
        <w:t xml:space="preserve"> </w:t>
      </w:r>
      <w:r>
        <w:t>an</w:t>
      </w:r>
      <w:r>
        <w:rPr>
          <w:spacing w:val="-4"/>
        </w:rPr>
        <w:t xml:space="preserve"> </w:t>
      </w:r>
      <w:r>
        <w:t>urban</w:t>
      </w:r>
      <w:r>
        <w:rPr>
          <w:spacing w:val="-4"/>
        </w:rPr>
        <w:t xml:space="preserve"> </w:t>
      </w:r>
      <w:r>
        <w:t>charter</w:t>
      </w:r>
    </w:p>
    <w:p w14:paraId="64D3FFB1"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40528D4" w14:textId="77777777" w:rsidR="00AF5714" w:rsidRDefault="00000000">
      <w:pPr>
        <w:pStyle w:val="BodyText"/>
        <w:spacing w:before="60" w:line="480" w:lineRule="auto"/>
        <w:ind w:right="720"/>
      </w:pPr>
      <w:r>
        <w:lastRenderedPageBreak/>
        <w:t xml:space="preserve">school spoke of a decades-long commitment to </w:t>
      </w:r>
      <w:proofErr w:type="gramStart"/>
      <w:r>
        <w:t>the work</w:t>
      </w:r>
      <w:proofErr w:type="gramEnd"/>
      <w:r>
        <w:t xml:space="preserve"> as still very much alive despite frustrating</w:t>
      </w:r>
      <w:r>
        <w:rPr>
          <w:spacing w:val="-1"/>
        </w:rPr>
        <w:t xml:space="preserve"> </w:t>
      </w:r>
      <w:r>
        <w:t>policies</w:t>
      </w:r>
      <w:r>
        <w:rPr>
          <w:spacing w:val="-1"/>
        </w:rPr>
        <w:t xml:space="preserve"> </w:t>
      </w:r>
      <w:r>
        <w:t>saying,</w:t>
      </w:r>
      <w:r>
        <w:rPr>
          <w:spacing w:val="-1"/>
        </w:rPr>
        <w:t xml:space="preserve"> </w:t>
      </w:r>
      <w:r>
        <w:t>"I've</w:t>
      </w:r>
      <w:r>
        <w:rPr>
          <w:spacing w:val="-1"/>
        </w:rPr>
        <w:t xml:space="preserve"> </w:t>
      </w:r>
      <w:r>
        <w:t>always</w:t>
      </w:r>
      <w:r>
        <w:rPr>
          <w:spacing w:val="-1"/>
        </w:rPr>
        <w:t xml:space="preserve"> </w:t>
      </w:r>
      <w:r>
        <w:t>been</w:t>
      </w:r>
      <w:r>
        <w:rPr>
          <w:spacing w:val="-1"/>
        </w:rPr>
        <w:t xml:space="preserve"> </w:t>
      </w:r>
      <w:r>
        <w:t>a</w:t>
      </w:r>
      <w:r>
        <w:rPr>
          <w:spacing w:val="-1"/>
        </w:rPr>
        <w:t xml:space="preserve"> </w:t>
      </w:r>
      <w:r>
        <w:t>teacher,</w:t>
      </w:r>
      <w:r>
        <w:rPr>
          <w:spacing w:val="-1"/>
        </w:rPr>
        <w:t xml:space="preserve"> </w:t>
      </w:r>
      <w:r>
        <w:t>you</w:t>
      </w:r>
      <w:r>
        <w:rPr>
          <w:spacing w:val="-1"/>
        </w:rPr>
        <w:t xml:space="preserve"> </w:t>
      </w:r>
      <w:r>
        <w:t>know,</w:t>
      </w:r>
      <w:r>
        <w:rPr>
          <w:spacing w:val="-1"/>
        </w:rPr>
        <w:t xml:space="preserve"> </w:t>
      </w:r>
      <w:r>
        <w:t>just</w:t>
      </w:r>
      <w:r>
        <w:rPr>
          <w:spacing w:val="-1"/>
        </w:rPr>
        <w:t xml:space="preserve"> </w:t>
      </w:r>
      <w:r>
        <w:t>because</w:t>
      </w:r>
      <w:r>
        <w:rPr>
          <w:spacing w:val="-1"/>
        </w:rPr>
        <w:t xml:space="preserve"> </w:t>
      </w:r>
      <w:r>
        <w:t>of</w:t>
      </w:r>
      <w:r>
        <w:rPr>
          <w:spacing w:val="-1"/>
        </w:rPr>
        <w:t xml:space="preserve"> </w:t>
      </w:r>
      <w:r>
        <w:t>who</w:t>
      </w:r>
      <w:r>
        <w:rPr>
          <w:spacing w:val="-1"/>
        </w:rPr>
        <w:t xml:space="preserve"> </w:t>
      </w:r>
      <w:r>
        <w:t>I</w:t>
      </w:r>
      <w:r>
        <w:rPr>
          <w:spacing w:val="-1"/>
        </w:rPr>
        <w:t xml:space="preserve"> </w:t>
      </w:r>
      <w:r>
        <w:t>am.</w:t>
      </w:r>
      <w:r>
        <w:rPr>
          <w:spacing w:val="-1"/>
        </w:rPr>
        <w:t xml:space="preserve"> </w:t>
      </w:r>
      <w:r>
        <w:t>I've always kind of done it." And Teacher 28 spoke of the post-distance learning rejuvenation of having kids back in buildings saying, "I was so excited about them coming back, you know, because I am one of those people." The connection so many teachers seem to feel between their work and humanity seems to be a powerful predictor of positive well-being but can also turn negative quite directly because of that commitment. An 18-year veteran who retired early due to descriptions</w:t>
      </w:r>
      <w:r>
        <w:rPr>
          <w:spacing w:val="-3"/>
        </w:rPr>
        <w:t xml:space="preserve"> </w:t>
      </w:r>
      <w:r>
        <w:t>of</w:t>
      </w:r>
      <w:r>
        <w:rPr>
          <w:spacing w:val="-3"/>
        </w:rPr>
        <w:t xml:space="preserve"> </w:t>
      </w:r>
      <w:r>
        <w:t>burnout,</w:t>
      </w:r>
      <w:r>
        <w:rPr>
          <w:spacing w:val="-3"/>
        </w:rPr>
        <w:t xml:space="preserve"> </w:t>
      </w:r>
      <w:r>
        <w:t>became</w:t>
      </w:r>
      <w:r>
        <w:rPr>
          <w:spacing w:val="-3"/>
        </w:rPr>
        <w:t xml:space="preserve"> </w:t>
      </w:r>
      <w:r>
        <w:t>visibly</w:t>
      </w:r>
      <w:r>
        <w:rPr>
          <w:spacing w:val="-3"/>
        </w:rPr>
        <w:t xml:space="preserve"> </w:t>
      </w:r>
      <w:r>
        <w:t>emotional</w:t>
      </w:r>
      <w:r>
        <w:rPr>
          <w:spacing w:val="-3"/>
        </w:rPr>
        <w:t xml:space="preserve"> </w:t>
      </w:r>
      <w:r>
        <w:t>speaking</w:t>
      </w:r>
      <w:r>
        <w:rPr>
          <w:spacing w:val="-3"/>
        </w:rPr>
        <w:t xml:space="preserve"> </w:t>
      </w:r>
      <w:r>
        <w:t>about</w:t>
      </w:r>
      <w:r>
        <w:rPr>
          <w:spacing w:val="-3"/>
        </w:rPr>
        <w:t xml:space="preserve"> </w:t>
      </w:r>
      <w:r>
        <w:t>how</w:t>
      </w:r>
      <w:r>
        <w:rPr>
          <w:spacing w:val="-3"/>
        </w:rPr>
        <w:t xml:space="preserve"> </w:t>
      </w:r>
      <w:r>
        <w:t>the</w:t>
      </w:r>
      <w:r>
        <w:rPr>
          <w:spacing w:val="-3"/>
        </w:rPr>
        <w:t xml:space="preserve"> </w:t>
      </w:r>
      <w:r>
        <w:t>last</w:t>
      </w:r>
      <w:r>
        <w:rPr>
          <w:spacing w:val="-3"/>
        </w:rPr>
        <w:t xml:space="preserve"> </w:t>
      </w:r>
      <w:r>
        <w:t>couple</w:t>
      </w:r>
      <w:r>
        <w:rPr>
          <w:spacing w:val="-3"/>
        </w:rPr>
        <w:t xml:space="preserve"> </w:t>
      </w:r>
      <w:r>
        <w:t>of</w:t>
      </w:r>
      <w:r>
        <w:rPr>
          <w:spacing w:val="-3"/>
        </w:rPr>
        <w:t xml:space="preserve"> </w:t>
      </w:r>
      <w:r>
        <w:t>years</w:t>
      </w:r>
      <w:r>
        <w:rPr>
          <w:spacing w:val="-3"/>
        </w:rPr>
        <w:t xml:space="preserve"> </w:t>
      </w:r>
      <w:r>
        <w:t>in the policy environment potentially accelerated their exit:</w:t>
      </w:r>
    </w:p>
    <w:p w14:paraId="44FC2CB3" w14:textId="77777777" w:rsidR="00AF5714" w:rsidRDefault="00000000">
      <w:pPr>
        <w:ind w:left="1080" w:right="784"/>
        <w:rPr>
          <w:i/>
          <w:sz w:val="24"/>
        </w:rPr>
      </w:pPr>
      <w:r>
        <w:rPr>
          <w:i/>
          <w:sz w:val="24"/>
        </w:rPr>
        <w:t>I think that teachers are called and if you're not called, then you might be in trouble, because it is a thankless job. I'm not a I like I'm not a churchgoing person. I'm not a big religious</w:t>
      </w:r>
      <w:r>
        <w:rPr>
          <w:i/>
          <w:spacing w:val="-3"/>
          <w:sz w:val="24"/>
        </w:rPr>
        <w:t xml:space="preserve"> </w:t>
      </w:r>
      <w:r>
        <w:rPr>
          <w:i/>
          <w:sz w:val="24"/>
        </w:rPr>
        <w:t>person,</w:t>
      </w:r>
      <w:r>
        <w:rPr>
          <w:i/>
          <w:spacing w:val="-3"/>
          <w:sz w:val="24"/>
        </w:rPr>
        <w:t xml:space="preserve"> </w:t>
      </w:r>
      <w:r>
        <w:rPr>
          <w:i/>
          <w:sz w:val="24"/>
        </w:rPr>
        <w:t>but</w:t>
      </w:r>
      <w:r>
        <w:rPr>
          <w:i/>
          <w:spacing w:val="-3"/>
          <w:sz w:val="24"/>
        </w:rPr>
        <w:t xml:space="preserve"> </w:t>
      </w:r>
      <w:r>
        <w:rPr>
          <w:i/>
          <w:sz w:val="24"/>
        </w:rPr>
        <w:t>I</w:t>
      </w:r>
      <w:r>
        <w:rPr>
          <w:i/>
          <w:spacing w:val="-3"/>
          <w:sz w:val="24"/>
        </w:rPr>
        <w:t xml:space="preserve"> </w:t>
      </w:r>
      <w:r>
        <w:rPr>
          <w:i/>
          <w:sz w:val="24"/>
        </w:rPr>
        <w:t>do</w:t>
      </w:r>
      <w:r>
        <w:rPr>
          <w:i/>
          <w:spacing w:val="-3"/>
          <w:sz w:val="24"/>
        </w:rPr>
        <w:t xml:space="preserve"> </w:t>
      </w:r>
      <w:r>
        <w:rPr>
          <w:i/>
          <w:sz w:val="24"/>
        </w:rPr>
        <w:t>have</w:t>
      </w:r>
      <w:r>
        <w:rPr>
          <w:i/>
          <w:spacing w:val="-3"/>
          <w:sz w:val="24"/>
        </w:rPr>
        <w:t xml:space="preserve"> </w:t>
      </w:r>
      <w:r>
        <w:rPr>
          <w:i/>
          <w:sz w:val="24"/>
        </w:rPr>
        <w:t>a</w:t>
      </w:r>
      <w:r>
        <w:rPr>
          <w:i/>
          <w:spacing w:val="-3"/>
          <w:sz w:val="24"/>
        </w:rPr>
        <w:t xml:space="preserve"> </w:t>
      </w:r>
      <w:r>
        <w:rPr>
          <w:i/>
          <w:sz w:val="24"/>
        </w:rPr>
        <w:t>communication</w:t>
      </w:r>
      <w:r>
        <w:rPr>
          <w:i/>
          <w:spacing w:val="-3"/>
          <w:sz w:val="24"/>
        </w:rPr>
        <w:t xml:space="preserve"> </w:t>
      </w:r>
      <w:r>
        <w:rPr>
          <w:i/>
          <w:sz w:val="24"/>
        </w:rPr>
        <w:t>with,</w:t>
      </w:r>
      <w:r>
        <w:rPr>
          <w:i/>
          <w:spacing w:val="-3"/>
          <w:sz w:val="24"/>
        </w:rPr>
        <w:t xml:space="preserve"> </w:t>
      </w:r>
      <w:r>
        <w:rPr>
          <w:i/>
          <w:sz w:val="24"/>
        </w:rPr>
        <w:t>Christ,</w:t>
      </w:r>
      <w:r>
        <w:rPr>
          <w:i/>
          <w:spacing w:val="-3"/>
          <w:sz w:val="24"/>
        </w:rPr>
        <w:t xml:space="preserve"> </w:t>
      </w:r>
      <w:r>
        <w:rPr>
          <w:i/>
          <w:sz w:val="24"/>
        </w:rPr>
        <w:t>and</w:t>
      </w:r>
      <w:r>
        <w:rPr>
          <w:i/>
          <w:spacing w:val="-3"/>
          <w:sz w:val="24"/>
        </w:rPr>
        <w:t xml:space="preserve"> </w:t>
      </w:r>
      <w:r>
        <w:rPr>
          <w:i/>
          <w:sz w:val="24"/>
        </w:rPr>
        <w:t>I</w:t>
      </w:r>
      <w:r>
        <w:rPr>
          <w:i/>
          <w:spacing w:val="-3"/>
          <w:sz w:val="24"/>
        </w:rPr>
        <w:t xml:space="preserve"> </w:t>
      </w:r>
      <w:r>
        <w:rPr>
          <w:i/>
          <w:sz w:val="24"/>
        </w:rPr>
        <w:t>feel</w:t>
      </w:r>
      <w:r>
        <w:rPr>
          <w:i/>
          <w:spacing w:val="-3"/>
          <w:sz w:val="24"/>
        </w:rPr>
        <w:t xml:space="preserve"> </w:t>
      </w:r>
      <w:r>
        <w:rPr>
          <w:i/>
          <w:sz w:val="24"/>
        </w:rPr>
        <w:t>like</w:t>
      </w:r>
      <w:r>
        <w:rPr>
          <w:i/>
          <w:spacing w:val="-3"/>
          <w:sz w:val="24"/>
        </w:rPr>
        <w:t xml:space="preserve"> </w:t>
      </w:r>
      <w:r>
        <w:rPr>
          <w:i/>
          <w:sz w:val="24"/>
        </w:rPr>
        <w:t>that's</w:t>
      </w:r>
      <w:r>
        <w:rPr>
          <w:i/>
          <w:spacing w:val="-3"/>
          <w:sz w:val="24"/>
        </w:rPr>
        <w:t xml:space="preserve"> </w:t>
      </w:r>
      <w:r>
        <w:rPr>
          <w:i/>
          <w:sz w:val="24"/>
        </w:rPr>
        <w:t>what</w:t>
      </w:r>
      <w:r>
        <w:rPr>
          <w:i/>
          <w:spacing w:val="-3"/>
          <w:sz w:val="24"/>
        </w:rPr>
        <w:t xml:space="preserve"> </w:t>
      </w:r>
      <w:r>
        <w:rPr>
          <w:i/>
          <w:sz w:val="24"/>
        </w:rPr>
        <w:t xml:space="preserve">I was supposed to do. And I (starts crying) I </w:t>
      </w:r>
      <w:proofErr w:type="gramStart"/>
      <w:r>
        <w:rPr>
          <w:i/>
          <w:sz w:val="24"/>
        </w:rPr>
        <w:t>have to</w:t>
      </w:r>
      <w:proofErr w:type="gramEnd"/>
      <w:r>
        <w:rPr>
          <w:i/>
          <w:sz w:val="24"/>
        </w:rPr>
        <w:t xml:space="preserve"> tell you; I feel guilty about leaving because I am abandoning a sinking ship.</w:t>
      </w:r>
    </w:p>
    <w:p w14:paraId="194BA725" w14:textId="77777777" w:rsidR="00AF5714" w:rsidRDefault="00000000">
      <w:pPr>
        <w:pStyle w:val="BodyText"/>
        <w:spacing w:before="276" w:line="480" w:lineRule="auto"/>
      </w:pPr>
      <w:r>
        <w:t>This confession adds a dimension of complexity to the earlier claim by the sentiment above of low respect for teachers who leave early. It appears there is a high quality of cognitive dissonance for teachers in their decisions to stay or go, particularly because of the personal connection</w:t>
      </w:r>
      <w:r>
        <w:rPr>
          <w:spacing w:val="-1"/>
        </w:rPr>
        <w:t xml:space="preserve"> </w:t>
      </w:r>
      <w:r>
        <w:t>they</w:t>
      </w:r>
      <w:r>
        <w:rPr>
          <w:spacing w:val="-1"/>
        </w:rPr>
        <w:t xml:space="preserve"> </w:t>
      </w:r>
      <w:r>
        <w:t>have</w:t>
      </w:r>
      <w:r>
        <w:rPr>
          <w:spacing w:val="-1"/>
        </w:rPr>
        <w:t xml:space="preserve"> </w:t>
      </w:r>
      <w:r>
        <w:t>as</w:t>
      </w:r>
      <w:r>
        <w:rPr>
          <w:spacing w:val="-1"/>
        </w:rPr>
        <w:t xml:space="preserve"> </w:t>
      </w:r>
      <w:r>
        <w:t>members</w:t>
      </w:r>
      <w:r>
        <w:rPr>
          <w:spacing w:val="-1"/>
        </w:rPr>
        <w:t xml:space="preserve"> </w:t>
      </w:r>
      <w:r>
        <w:t>of</w:t>
      </w:r>
      <w:r>
        <w:rPr>
          <w:spacing w:val="-1"/>
        </w:rPr>
        <w:t xml:space="preserve"> </w:t>
      </w:r>
      <w:r>
        <w:t>the</w:t>
      </w:r>
      <w:r>
        <w:rPr>
          <w:spacing w:val="-1"/>
        </w:rPr>
        <w:t xml:space="preserve"> </w:t>
      </w:r>
      <w:r>
        <w:t>grander</w:t>
      </w:r>
      <w:r>
        <w:rPr>
          <w:spacing w:val="-1"/>
        </w:rPr>
        <w:t xml:space="preserve"> </w:t>
      </w:r>
      <w:r>
        <w:t>teaching</w:t>
      </w:r>
      <w:r>
        <w:rPr>
          <w:spacing w:val="-1"/>
        </w:rPr>
        <w:t xml:space="preserve"> </w:t>
      </w:r>
      <w:r>
        <w:t>profession.</w:t>
      </w:r>
      <w:r>
        <w:rPr>
          <w:spacing w:val="-1"/>
        </w:rPr>
        <w:t xml:space="preserve"> </w:t>
      </w:r>
      <w:r>
        <w:t>A</w:t>
      </w:r>
      <w:r>
        <w:rPr>
          <w:spacing w:val="-1"/>
        </w:rPr>
        <w:t xml:space="preserve"> </w:t>
      </w:r>
      <w:r>
        <w:t>19-year</w:t>
      </w:r>
      <w:r>
        <w:rPr>
          <w:spacing w:val="-1"/>
        </w:rPr>
        <w:t xml:space="preserve"> </w:t>
      </w:r>
      <w:r>
        <w:t>veteran</w:t>
      </w:r>
      <w:r>
        <w:rPr>
          <w:spacing w:val="-1"/>
        </w:rPr>
        <w:t xml:space="preserve"> </w:t>
      </w:r>
      <w:r>
        <w:t>History teacher</w:t>
      </w:r>
      <w:r>
        <w:rPr>
          <w:spacing w:val="-3"/>
        </w:rPr>
        <w:t xml:space="preserve"> </w:t>
      </w:r>
      <w:r>
        <w:t>from</w:t>
      </w:r>
      <w:r>
        <w:rPr>
          <w:spacing w:val="-3"/>
        </w:rPr>
        <w:t xml:space="preserve"> </w:t>
      </w:r>
      <w:r>
        <w:t>a</w:t>
      </w:r>
      <w:r>
        <w:rPr>
          <w:spacing w:val="-3"/>
        </w:rPr>
        <w:t xml:space="preserve"> </w:t>
      </w:r>
      <w:r>
        <w:t>large</w:t>
      </w:r>
      <w:r>
        <w:rPr>
          <w:spacing w:val="-3"/>
        </w:rPr>
        <w:t xml:space="preserve"> </w:t>
      </w:r>
      <w:r>
        <w:t>urban</w:t>
      </w:r>
      <w:r>
        <w:rPr>
          <w:spacing w:val="-3"/>
        </w:rPr>
        <w:t xml:space="preserve"> </w:t>
      </w:r>
      <w:r>
        <w:t>high</w:t>
      </w:r>
      <w:r>
        <w:rPr>
          <w:spacing w:val="-3"/>
        </w:rPr>
        <w:t xml:space="preserve"> </w:t>
      </w:r>
      <w:r>
        <w:t>school</w:t>
      </w:r>
      <w:r>
        <w:rPr>
          <w:spacing w:val="-3"/>
        </w:rPr>
        <w:t xml:space="preserve"> </w:t>
      </w:r>
      <w:r>
        <w:t>spoke</w:t>
      </w:r>
      <w:r>
        <w:rPr>
          <w:spacing w:val="-3"/>
        </w:rPr>
        <w:t xml:space="preserve"> </w:t>
      </w:r>
      <w:r>
        <w:t>about</w:t>
      </w:r>
      <w:r>
        <w:rPr>
          <w:spacing w:val="-3"/>
        </w:rPr>
        <w:t xml:space="preserve"> </w:t>
      </w:r>
      <w:r>
        <w:t>their</w:t>
      </w:r>
      <w:r>
        <w:rPr>
          <w:spacing w:val="-3"/>
        </w:rPr>
        <w:t xml:space="preserve"> </w:t>
      </w:r>
      <w:r>
        <w:t>career</w:t>
      </w:r>
      <w:r>
        <w:rPr>
          <w:spacing w:val="-3"/>
        </w:rPr>
        <w:t xml:space="preserve"> </w:t>
      </w:r>
      <w:r>
        <w:t>as</w:t>
      </w:r>
      <w:r>
        <w:rPr>
          <w:spacing w:val="-3"/>
        </w:rPr>
        <w:t xml:space="preserve"> </w:t>
      </w:r>
      <w:r>
        <w:t>a</w:t>
      </w:r>
      <w:r>
        <w:rPr>
          <w:spacing w:val="-3"/>
        </w:rPr>
        <w:t xml:space="preserve"> </w:t>
      </w:r>
      <w:r>
        <w:t>foregone</w:t>
      </w:r>
      <w:r>
        <w:rPr>
          <w:spacing w:val="-3"/>
        </w:rPr>
        <w:t xml:space="preserve"> </w:t>
      </w:r>
      <w:r>
        <w:t>conclusion</w:t>
      </w:r>
      <w:r>
        <w:rPr>
          <w:spacing w:val="-3"/>
        </w:rPr>
        <w:t xml:space="preserve"> </w:t>
      </w:r>
      <w:r>
        <w:t>in</w:t>
      </w:r>
      <w:r>
        <w:rPr>
          <w:spacing w:val="-3"/>
        </w:rPr>
        <w:t xml:space="preserve"> </w:t>
      </w:r>
      <w:r>
        <w:t>their life as they wanted to do the work from an early age:</w:t>
      </w:r>
    </w:p>
    <w:p w14:paraId="0658014C" w14:textId="77777777" w:rsidR="00AF5714" w:rsidRDefault="00000000">
      <w:pPr>
        <w:ind w:left="1080" w:right="784"/>
        <w:rPr>
          <w:i/>
          <w:sz w:val="24"/>
        </w:rPr>
      </w:pPr>
      <w:r>
        <w:rPr>
          <w:i/>
          <w:sz w:val="24"/>
        </w:rPr>
        <w:t>I've</w:t>
      </w:r>
      <w:r>
        <w:rPr>
          <w:i/>
          <w:spacing w:val="-6"/>
          <w:sz w:val="24"/>
        </w:rPr>
        <w:t xml:space="preserve"> </w:t>
      </w:r>
      <w:r>
        <w:rPr>
          <w:i/>
          <w:sz w:val="24"/>
        </w:rPr>
        <w:t>really</w:t>
      </w:r>
      <w:r>
        <w:rPr>
          <w:i/>
          <w:spacing w:val="-6"/>
          <w:sz w:val="24"/>
        </w:rPr>
        <w:t xml:space="preserve"> </w:t>
      </w:r>
      <w:r>
        <w:rPr>
          <w:i/>
          <w:sz w:val="24"/>
        </w:rPr>
        <w:t>loved</w:t>
      </w:r>
      <w:r>
        <w:rPr>
          <w:i/>
          <w:spacing w:val="-6"/>
          <w:sz w:val="24"/>
        </w:rPr>
        <w:t xml:space="preserve"> </w:t>
      </w:r>
      <w:r>
        <w:rPr>
          <w:i/>
          <w:sz w:val="24"/>
        </w:rPr>
        <w:t>my</w:t>
      </w:r>
      <w:r>
        <w:rPr>
          <w:i/>
          <w:spacing w:val="-6"/>
          <w:sz w:val="24"/>
        </w:rPr>
        <w:t xml:space="preserve"> </w:t>
      </w:r>
      <w:r>
        <w:rPr>
          <w:i/>
          <w:sz w:val="24"/>
        </w:rPr>
        <w:t>career.</w:t>
      </w:r>
      <w:r>
        <w:rPr>
          <w:i/>
          <w:spacing w:val="-6"/>
          <w:sz w:val="24"/>
        </w:rPr>
        <w:t xml:space="preserve"> </w:t>
      </w:r>
      <w:r>
        <w:rPr>
          <w:i/>
          <w:sz w:val="24"/>
        </w:rPr>
        <w:t>It's</w:t>
      </w:r>
      <w:r>
        <w:rPr>
          <w:i/>
          <w:spacing w:val="-6"/>
          <w:sz w:val="24"/>
        </w:rPr>
        <w:t xml:space="preserve"> </w:t>
      </w:r>
      <w:r>
        <w:rPr>
          <w:i/>
          <w:sz w:val="24"/>
        </w:rPr>
        <w:t>everything</w:t>
      </w:r>
      <w:r>
        <w:rPr>
          <w:i/>
          <w:spacing w:val="-6"/>
          <w:sz w:val="24"/>
        </w:rPr>
        <w:t xml:space="preserve"> </w:t>
      </w:r>
      <w:r>
        <w:rPr>
          <w:i/>
          <w:sz w:val="24"/>
        </w:rPr>
        <w:t>I</w:t>
      </w:r>
      <w:r>
        <w:rPr>
          <w:i/>
          <w:spacing w:val="-6"/>
          <w:sz w:val="24"/>
        </w:rPr>
        <w:t xml:space="preserve"> </w:t>
      </w:r>
      <w:r>
        <w:rPr>
          <w:i/>
          <w:sz w:val="24"/>
        </w:rPr>
        <w:t>thought</w:t>
      </w:r>
      <w:r>
        <w:rPr>
          <w:i/>
          <w:spacing w:val="-6"/>
          <w:sz w:val="24"/>
        </w:rPr>
        <w:t xml:space="preserve"> </w:t>
      </w:r>
      <w:r>
        <w:rPr>
          <w:i/>
          <w:sz w:val="24"/>
        </w:rPr>
        <w:t>it</w:t>
      </w:r>
      <w:r>
        <w:rPr>
          <w:i/>
          <w:spacing w:val="-6"/>
          <w:sz w:val="24"/>
        </w:rPr>
        <w:t xml:space="preserve"> </w:t>
      </w:r>
      <w:r>
        <w:rPr>
          <w:i/>
          <w:sz w:val="24"/>
        </w:rPr>
        <w:t>would</w:t>
      </w:r>
      <w:r>
        <w:rPr>
          <w:i/>
          <w:spacing w:val="-6"/>
          <w:sz w:val="24"/>
        </w:rPr>
        <w:t xml:space="preserve"> </w:t>
      </w:r>
      <w:r>
        <w:rPr>
          <w:i/>
          <w:sz w:val="24"/>
        </w:rPr>
        <w:t>be.</w:t>
      </w:r>
      <w:r>
        <w:rPr>
          <w:i/>
          <w:spacing w:val="-6"/>
          <w:sz w:val="24"/>
        </w:rPr>
        <w:t xml:space="preserve"> </w:t>
      </w:r>
      <w:r>
        <w:rPr>
          <w:i/>
          <w:sz w:val="24"/>
        </w:rPr>
        <w:t>I</w:t>
      </w:r>
      <w:r>
        <w:rPr>
          <w:i/>
          <w:spacing w:val="-6"/>
          <w:sz w:val="24"/>
        </w:rPr>
        <w:t xml:space="preserve"> </w:t>
      </w:r>
      <w:r>
        <w:rPr>
          <w:i/>
          <w:sz w:val="24"/>
        </w:rPr>
        <w:t>decided</w:t>
      </w:r>
      <w:r>
        <w:rPr>
          <w:i/>
          <w:spacing w:val="-6"/>
          <w:sz w:val="24"/>
        </w:rPr>
        <w:t xml:space="preserve"> </w:t>
      </w:r>
      <w:r>
        <w:rPr>
          <w:i/>
          <w:sz w:val="24"/>
        </w:rPr>
        <w:t>in</w:t>
      </w:r>
      <w:r>
        <w:rPr>
          <w:i/>
          <w:spacing w:val="-6"/>
          <w:sz w:val="24"/>
        </w:rPr>
        <w:t xml:space="preserve"> </w:t>
      </w:r>
      <w:r>
        <w:rPr>
          <w:i/>
          <w:sz w:val="24"/>
        </w:rPr>
        <w:t>ninth</w:t>
      </w:r>
      <w:r>
        <w:rPr>
          <w:i/>
          <w:spacing w:val="-6"/>
          <w:sz w:val="24"/>
        </w:rPr>
        <w:t xml:space="preserve"> </w:t>
      </w:r>
      <w:r>
        <w:rPr>
          <w:i/>
          <w:sz w:val="24"/>
        </w:rPr>
        <w:t>grade to be a history teacher. And I truly love teaching.</w:t>
      </w:r>
    </w:p>
    <w:p w14:paraId="793685B1" w14:textId="77777777" w:rsidR="00AF5714" w:rsidRDefault="00000000">
      <w:pPr>
        <w:pStyle w:val="BodyText"/>
        <w:spacing w:before="276" w:line="480" w:lineRule="auto"/>
      </w:pPr>
      <w:r>
        <w:t>This “love” of teaching is a quality seen in the data to show deep identification with the profession across interviews. 80% of participants voiced some level of close identification with the</w:t>
      </w:r>
      <w:r>
        <w:rPr>
          <w:spacing w:val="-3"/>
        </w:rPr>
        <w:t xml:space="preserve"> </w:t>
      </w:r>
      <w:r>
        <w:t>work</w:t>
      </w:r>
      <w:r>
        <w:rPr>
          <w:spacing w:val="-3"/>
        </w:rPr>
        <w:t xml:space="preserve"> </w:t>
      </w:r>
      <w:r>
        <w:t>as</w:t>
      </w:r>
      <w:r>
        <w:rPr>
          <w:spacing w:val="-3"/>
        </w:rPr>
        <w:t xml:space="preserve"> </w:t>
      </w:r>
      <w:r>
        <w:t>a</w:t>
      </w:r>
      <w:r>
        <w:rPr>
          <w:spacing w:val="-3"/>
        </w:rPr>
        <w:t xml:space="preserve"> </w:t>
      </w:r>
      <w:r>
        <w:t>component</w:t>
      </w:r>
      <w:r>
        <w:rPr>
          <w:spacing w:val="-3"/>
        </w:rPr>
        <w:t xml:space="preserve"> </w:t>
      </w:r>
      <w:r>
        <w:t>of</w:t>
      </w:r>
      <w:r>
        <w:rPr>
          <w:spacing w:val="-3"/>
        </w:rPr>
        <w:t xml:space="preserve"> </w:t>
      </w:r>
      <w:r>
        <w:t>joy</w:t>
      </w:r>
      <w:r>
        <w:rPr>
          <w:spacing w:val="-3"/>
        </w:rPr>
        <w:t xml:space="preserve"> </w:t>
      </w:r>
      <w:r>
        <w:t>and</w:t>
      </w:r>
      <w:r>
        <w:rPr>
          <w:spacing w:val="-3"/>
        </w:rPr>
        <w:t xml:space="preserve"> </w:t>
      </w:r>
      <w:r>
        <w:t>personhood.</w:t>
      </w:r>
      <w:r>
        <w:rPr>
          <w:spacing w:val="-3"/>
        </w:rPr>
        <w:t xml:space="preserve"> </w:t>
      </w:r>
      <w:r>
        <w:t>The</w:t>
      </w:r>
      <w:r>
        <w:rPr>
          <w:spacing w:val="-3"/>
        </w:rPr>
        <w:t xml:space="preserve"> </w:t>
      </w:r>
      <w:r>
        <w:t>identification</w:t>
      </w:r>
      <w:r>
        <w:rPr>
          <w:spacing w:val="-3"/>
        </w:rPr>
        <w:t xml:space="preserve"> </w:t>
      </w:r>
      <w:r>
        <w:t>they</w:t>
      </w:r>
      <w:r>
        <w:rPr>
          <w:spacing w:val="-3"/>
        </w:rPr>
        <w:t xml:space="preserve"> </w:t>
      </w:r>
      <w:r>
        <w:t>feel</w:t>
      </w:r>
      <w:r>
        <w:rPr>
          <w:spacing w:val="-3"/>
        </w:rPr>
        <w:t xml:space="preserve"> </w:t>
      </w:r>
      <w:r>
        <w:t>for</w:t>
      </w:r>
      <w:r>
        <w:rPr>
          <w:spacing w:val="-3"/>
        </w:rPr>
        <w:t xml:space="preserve"> </w:t>
      </w:r>
      <w:r>
        <w:t>the</w:t>
      </w:r>
      <w:r>
        <w:rPr>
          <w:spacing w:val="-3"/>
        </w:rPr>
        <w:t xml:space="preserve"> </w:t>
      </w:r>
      <w:r>
        <w:t>work</w:t>
      </w:r>
      <w:r>
        <w:rPr>
          <w:spacing w:val="-3"/>
        </w:rPr>
        <w:t xml:space="preserve"> </w:t>
      </w:r>
      <w:r>
        <w:t xml:space="preserve">seems to interact with their well-being under control by policy as said controls not only inform </w:t>
      </w:r>
      <w:proofErr w:type="gramStart"/>
      <w:r>
        <w:t>their</w:t>
      </w:r>
      <w:proofErr w:type="gramEnd"/>
    </w:p>
    <w:p w14:paraId="3BB3C34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A572486" w14:textId="77777777" w:rsidR="00AF5714" w:rsidRDefault="00000000">
      <w:pPr>
        <w:pStyle w:val="BodyText"/>
        <w:spacing w:before="60" w:line="480" w:lineRule="auto"/>
      </w:pPr>
      <w:r>
        <w:lastRenderedPageBreak/>
        <w:t>work</w:t>
      </w:r>
      <w:r>
        <w:rPr>
          <w:spacing w:val="-3"/>
        </w:rPr>
        <w:t xml:space="preserve"> </w:t>
      </w:r>
      <w:r>
        <w:t>but</w:t>
      </w:r>
      <w:r>
        <w:rPr>
          <w:spacing w:val="-3"/>
        </w:rPr>
        <w:t xml:space="preserve"> </w:t>
      </w:r>
      <w:r>
        <w:rPr>
          <w:i/>
        </w:rPr>
        <w:t>who</w:t>
      </w:r>
      <w:r>
        <w:rPr>
          <w:i/>
          <w:spacing w:val="-3"/>
        </w:rPr>
        <w:t xml:space="preserve"> </w:t>
      </w:r>
      <w:r>
        <w:t>they</w:t>
      </w:r>
      <w:r>
        <w:rPr>
          <w:spacing w:val="-3"/>
        </w:rPr>
        <w:t xml:space="preserve"> </w:t>
      </w:r>
      <w:r>
        <w:t>feel</w:t>
      </w:r>
      <w:r>
        <w:rPr>
          <w:spacing w:val="-3"/>
        </w:rPr>
        <w:t xml:space="preserve"> </w:t>
      </w:r>
      <w:r>
        <w:t>they</w:t>
      </w:r>
      <w:r>
        <w:rPr>
          <w:spacing w:val="-3"/>
        </w:rPr>
        <w:t xml:space="preserve"> </w:t>
      </w:r>
      <w:r>
        <w:t>are.</w:t>
      </w:r>
      <w:r>
        <w:rPr>
          <w:spacing w:val="-3"/>
        </w:rPr>
        <w:t xml:space="preserve"> </w:t>
      </w:r>
      <w:r>
        <w:t>Affirmations</w:t>
      </w:r>
      <w:r>
        <w:rPr>
          <w:spacing w:val="-3"/>
        </w:rPr>
        <w:t xml:space="preserve"> </w:t>
      </w:r>
      <w:r>
        <w:t>of</w:t>
      </w:r>
      <w:r>
        <w:rPr>
          <w:spacing w:val="-3"/>
        </w:rPr>
        <w:t xml:space="preserve"> </w:t>
      </w:r>
      <w:r>
        <w:t>the</w:t>
      </w:r>
      <w:r>
        <w:rPr>
          <w:spacing w:val="-3"/>
        </w:rPr>
        <w:t xml:space="preserve"> </w:t>
      </w:r>
      <w:r>
        <w:t>work</w:t>
      </w:r>
      <w:r>
        <w:rPr>
          <w:spacing w:val="-3"/>
        </w:rPr>
        <w:t xml:space="preserve"> </w:t>
      </w:r>
      <w:r>
        <w:t>as</w:t>
      </w:r>
      <w:r>
        <w:rPr>
          <w:spacing w:val="-3"/>
        </w:rPr>
        <w:t xml:space="preserve"> </w:t>
      </w:r>
      <w:r>
        <w:t>“calling”</w:t>
      </w:r>
      <w:r>
        <w:rPr>
          <w:spacing w:val="-3"/>
        </w:rPr>
        <w:t xml:space="preserve"> </w:t>
      </w:r>
      <w:r>
        <w:t>and</w:t>
      </w:r>
      <w:r>
        <w:rPr>
          <w:spacing w:val="-3"/>
        </w:rPr>
        <w:t xml:space="preserve"> </w:t>
      </w:r>
      <w:r>
        <w:t>“purpose”</w:t>
      </w:r>
      <w:r>
        <w:rPr>
          <w:spacing w:val="-3"/>
        </w:rPr>
        <w:t xml:space="preserve"> </w:t>
      </w:r>
      <w:r>
        <w:t>were</w:t>
      </w:r>
      <w:r>
        <w:rPr>
          <w:spacing w:val="-3"/>
        </w:rPr>
        <w:t xml:space="preserve"> </w:t>
      </w:r>
      <w:r>
        <w:t>some of</w:t>
      </w:r>
      <w:r>
        <w:rPr>
          <w:spacing w:val="-3"/>
        </w:rPr>
        <w:t xml:space="preserve"> </w:t>
      </w:r>
      <w:r>
        <w:t>the</w:t>
      </w:r>
      <w:r>
        <w:rPr>
          <w:spacing w:val="-3"/>
        </w:rPr>
        <w:t xml:space="preserve"> </w:t>
      </w:r>
      <w:r>
        <w:t>most</w:t>
      </w:r>
      <w:r>
        <w:rPr>
          <w:spacing w:val="-3"/>
        </w:rPr>
        <w:t xml:space="preserve"> </w:t>
      </w:r>
      <w:r>
        <w:t>descriptive</w:t>
      </w:r>
      <w:r>
        <w:rPr>
          <w:spacing w:val="-3"/>
        </w:rPr>
        <w:t xml:space="preserve"> </w:t>
      </w:r>
      <w:r>
        <w:t>of</w:t>
      </w:r>
      <w:r>
        <w:rPr>
          <w:spacing w:val="-3"/>
        </w:rPr>
        <w:t xml:space="preserve"> </w:t>
      </w:r>
      <w:r>
        <w:t>positive</w:t>
      </w:r>
      <w:r>
        <w:rPr>
          <w:spacing w:val="-3"/>
        </w:rPr>
        <w:t xml:space="preserve"> </w:t>
      </w:r>
      <w:r>
        <w:t>well-being.</w:t>
      </w:r>
      <w:r>
        <w:rPr>
          <w:spacing w:val="-3"/>
        </w:rPr>
        <w:t xml:space="preserve"> </w:t>
      </w:r>
      <w:r>
        <w:t>It</w:t>
      </w:r>
      <w:r>
        <w:rPr>
          <w:spacing w:val="-3"/>
        </w:rPr>
        <w:t xml:space="preserve"> </w:t>
      </w:r>
      <w:r>
        <w:t>seems</w:t>
      </w:r>
      <w:r>
        <w:rPr>
          <w:spacing w:val="-3"/>
        </w:rPr>
        <w:t xml:space="preserve"> </w:t>
      </w:r>
      <w:r>
        <w:t>that</w:t>
      </w:r>
      <w:r>
        <w:rPr>
          <w:spacing w:val="-3"/>
        </w:rPr>
        <w:t xml:space="preserve"> </w:t>
      </w:r>
      <w:r>
        <w:t>teachers</w:t>
      </w:r>
      <w:r>
        <w:rPr>
          <w:spacing w:val="-3"/>
        </w:rPr>
        <w:t xml:space="preserve"> </w:t>
      </w:r>
      <w:r>
        <w:t>operating</w:t>
      </w:r>
      <w:r>
        <w:rPr>
          <w:spacing w:val="-3"/>
        </w:rPr>
        <w:t xml:space="preserve"> </w:t>
      </w:r>
      <w:r>
        <w:t>with</w:t>
      </w:r>
      <w:r>
        <w:rPr>
          <w:spacing w:val="-3"/>
        </w:rPr>
        <w:t xml:space="preserve"> </w:t>
      </w:r>
      <w:r>
        <w:t>this</w:t>
      </w:r>
      <w:r>
        <w:rPr>
          <w:spacing w:val="-3"/>
        </w:rPr>
        <w:t xml:space="preserve"> </w:t>
      </w:r>
      <w:r>
        <w:t>compass were experiencing their work and well-being more positively than others. Those who identify from this closely held place of connection to the profession of “teacher” seemed to transcend other elements of their identity.</w:t>
      </w:r>
    </w:p>
    <w:p w14:paraId="7C212F8C" w14:textId="77777777" w:rsidR="00AF5714" w:rsidRDefault="00000000">
      <w:pPr>
        <w:pStyle w:val="BodyText"/>
        <w:spacing w:line="480" w:lineRule="auto"/>
        <w:ind w:firstLine="720"/>
      </w:pPr>
      <w:r>
        <w:t>A</w:t>
      </w:r>
      <w:r>
        <w:rPr>
          <w:spacing w:val="-3"/>
        </w:rPr>
        <w:t xml:space="preserve"> </w:t>
      </w:r>
      <w:r>
        <w:t>middle</w:t>
      </w:r>
      <w:r>
        <w:rPr>
          <w:spacing w:val="-3"/>
        </w:rPr>
        <w:t xml:space="preserve"> </w:t>
      </w:r>
      <w:r>
        <w:t>school</w:t>
      </w:r>
      <w:r>
        <w:rPr>
          <w:spacing w:val="-3"/>
        </w:rPr>
        <w:t xml:space="preserve"> </w:t>
      </w:r>
      <w:r>
        <w:t>English</w:t>
      </w:r>
      <w:r>
        <w:rPr>
          <w:spacing w:val="-3"/>
        </w:rPr>
        <w:t xml:space="preserve"> </w:t>
      </w:r>
      <w:r>
        <w:t>teacher</w:t>
      </w:r>
      <w:r>
        <w:rPr>
          <w:spacing w:val="-3"/>
        </w:rPr>
        <w:t xml:space="preserve"> </w:t>
      </w:r>
      <w:r>
        <w:t>of</w:t>
      </w:r>
      <w:r>
        <w:rPr>
          <w:spacing w:val="-3"/>
        </w:rPr>
        <w:t xml:space="preserve"> </w:t>
      </w:r>
      <w:r>
        <w:t>5</w:t>
      </w:r>
      <w:r>
        <w:rPr>
          <w:spacing w:val="-3"/>
        </w:rPr>
        <w:t xml:space="preserve"> </w:t>
      </w:r>
      <w:r>
        <w:t>years</w:t>
      </w:r>
      <w:r>
        <w:rPr>
          <w:spacing w:val="-3"/>
        </w:rPr>
        <w:t xml:space="preserve"> </w:t>
      </w:r>
      <w:r>
        <w:t>from</w:t>
      </w:r>
      <w:r>
        <w:rPr>
          <w:spacing w:val="-3"/>
        </w:rPr>
        <w:t xml:space="preserve"> </w:t>
      </w:r>
      <w:r>
        <w:t>a</w:t>
      </w:r>
      <w:r>
        <w:rPr>
          <w:spacing w:val="-3"/>
        </w:rPr>
        <w:t xml:space="preserve"> </w:t>
      </w:r>
      <w:r>
        <w:t>district</w:t>
      </w:r>
      <w:r>
        <w:rPr>
          <w:spacing w:val="-3"/>
        </w:rPr>
        <w:t xml:space="preserve"> </w:t>
      </w:r>
      <w:r>
        <w:t>in</w:t>
      </w:r>
      <w:r>
        <w:rPr>
          <w:spacing w:val="-3"/>
        </w:rPr>
        <w:t xml:space="preserve"> </w:t>
      </w:r>
      <w:r>
        <w:t>suburban</w:t>
      </w:r>
      <w:r>
        <w:rPr>
          <w:spacing w:val="-3"/>
        </w:rPr>
        <w:t xml:space="preserve"> </w:t>
      </w:r>
      <w:r>
        <w:t>Oklahoma</w:t>
      </w:r>
      <w:r>
        <w:rPr>
          <w:spacing w:val="-3"/>
        </w:rPr>
        <w:t xml:space="preserve"> </w:t>
      </w:r>
      <w:r>
        <w:t>City described a sense of respect from outside the profession as influencing their well-being:</w:t>
      </w:r>
    </w:p>
    <w:p w14:paraId="202A0C44" w14:textId="77777777" w:rsidR="00AF5714" w:rsidRDefault="00000000">
      <w:pPr>
        <w:ind w:left="1080" w:right="1181"/>
        <w:jc w:val="both"/>
        <w:rPr>
          <w:i/>
          <w:sz w:val="24"/>
        </w:rPr>
      </w:pPr>
      <w:r>
        <w:rPr>
          <w:i/>
          <w:sz w:val="24"/>
        </w:rPr>
        <w:t>I</w:t>
      </w:r>
      <w:r>
        <w:rPr>
          <w:i/>
          <w:spacing w:val="-3"/>
          <w:sz w:val="24"/>
        </w:rPr>
        <w:t xml:space="preserve"> </w:t>
      </w:r>
      <w:r>
        <w:rPr>
          <w:i/>
          <w:sz w:val="24"/>
        </w:rPr>
        <w:t>feel</w:t>
      </w:r>
      <w:r>
        <w:rPr>
          <w:i/>
          <w:spacing w:val="-3"/>
          <w:sz w:val="24"/>
        </w:rPr>
        <w:t xml:space="preserve"> </w:t>
      </w:r>
      <w:r>
        <w:rPr>
          <w:i/>
          <w:sz w:val="24"/>
        </w:rPr>
        <w:t>like</w:t>
      </w:r>
      <w:r>
        <w:rPr>
          <w:i/>
          <w:spacing w:val="-3"/>
          <w:sz w:val="24"/>
        </w:rPr>
        <w:t xml:space="preserve"> </w:t>
      </w:r>
      <w:r>
        <w:rPr>
          <w:i/>
          <w:sz w:val="24"/>
        </w:rPr>
        <w:t>I</w:t>
      </w:r>
      <w:r>
        <w:rPr>
          <w:i/>
          <w:spacing w:val="-3"/>
          <w:sz w:val="24"/>
        </w:rPr>
        <w:t xml:space="preserve"> </w:t>
      </w:r>
      <w:r>
        <w:rPr>
          <w:i/>
          <w:sz w:val="24"/>
        </w:rPr>
        <w:t>am</w:t>
      </w:r>
      <w:r>
        <w:rPr>
          <w:i/>
          <w:spacing w:val="-3"/>
          <w:sz w:val="24"/>
        </w:rPr>
        <w:t xml:space="preserve"> </w:t>
      </w:r>
      <w:proofErr w:type="gramStart"/>
      <w:r>
        <w:rPr>
          <w:i/>
          <w:sz w:val="24"/>
        </w:rPr>
        <w:t>in</w:t>
      </w:r>
      <w:r>
        <w:rPr>
          <w:i/>
          <w:spacing w:val="-3"/>
          <w:sz w:val="24"/>
        </w:rPr>
        <w:t xml:space="preserve"> </w:t>
      </w:r>
      <w:r>
        <w:rPr>
          <w:i/>
          <w:sz w:val="24"/>
        </w:rPr>
        <w:t>like</w:t>
      </w:r>
      <w:proofErr w:type="gramEnd"/>
      <w:r>
        <w:rPr>
          <w:i/>
          <w:spacing w:val="-3"/>
          <w:sz w:val="24"/>
        </w:rPr>
        <w:t xml:space="preserve"> </w:t>
      </w:r>
      <w:r>
        <w:rPr>
          <w:i/>
          <w:sz w:val="24"/>
        </w:rPr>
        <w:t>several</w:t>
      </w:r>
      <w:r>
        <w:rPr>
          <w:i/>
          <w:spacing w:val="-3"/>
          <w:sz w:val="24"/>
        </w:rPr>
        <w:t xml:space="preserve"> </w:t>
      </w:r>
      <w:r>
        <w:rPr>
          <w:i/>
          <w:sz w:val="24"/>
        </w:rPr>
        <w:t>circles</w:t>
      </w:r>
      <w:r>
        <w:rPr>
          <w:i/>
          <w:spacing w:val="-3"/>
          <w:sz w:val="24"/>
        </w:rPr>
        <w:t xml:space="preserve"> </w:t>
      </w:r>
      <w:r>
        <w:rPr>
          <w:i/>
          <w:sz w:val="24"/>
        </w:rPr>
        <w:t>that</w:t>
      </w:r>
      <w:r>
        <w:rPr>
          <w:i/>
          <w:spacing w:val="-3"/>
          <w:sz w:val="24"/>
        </w:rPr>
        <w:t xml:space="preserve"> </w:t>
      </w:r>
      <w:r>
        <w:rPr>
          <w:i/>
          <w:sz w:val="24"/>
        </w:rPr>
        <w:t>like</w:t>
      </w:r>
      <w:r>
        <w:rPr>
          <w:i/>
          <w:spacing w:val="-3"/>
          <w:sz w:val="24"/>
        </w:rPr>
        <w:t xml:space="preserve"> </w:t>
      </w:r>
      <w:r>
        <w:rPr>
          <w:i/>
          <w:sz w:val="24"/>
        </w:rPr>
        <w:t>respect</w:t>
      </w:r>
      <w:r>
        <w:rPr>
          <w:i/>
          <w:spacing w:val="-3"/>
          <w:sz w:val="24"/>
        </w:rPr>
        <w:t xml:space="preserve"> </w:t>
      </w:r>
      <w:r>
        <w:rPr>
          <w:i/>
          <w:sz w:val="24"/>
        </w:rPr>
        <w:t>teachers.</w:t>
      </w:r>
      <w:r>
        <w:rPr>
          <w:i/>
          <w:spacing w:val="-3"/>
          <w:sz w:val="24"/>
        </w:rPr>
        <w:t xml:space="preserve"> </w:t>
      </w:r>
      <w:r>
        <w:rPr>
          <w:i/>
          <w:sz w:val="24"/>
        </w:rPr>
        <w:t>And</w:t>
      </w:r>
      <w:r>
        <w:rPr>
          <w:i/>
          <w:spacing w:val="-3"/>
          <w:sz w:val="24"/>
        </w:rPr>
        <w:t xml:space="preserve"> </w:t>
      </w:r>
      <w:r>
        <w:rPr>
          <w:i/>
          <w:sz w:val="24"/>
        </w:rPr>
        <w:t>so,</w:t>
      </w:r>
      <w:r>
        <w:rPr>
          <w:i/>
          <w:spacing w:val="-3"/>
          <w:sz w:val="24"/>
        </w:rPr>
        <w:t xml:space="preserve"> </w:t>
      </w:r>
      <w:r>
        <w:rPr>
          <w:i/>
          <w:sz w:val="24"/>
        </w:rPr>
        <w:t>I</w:t>
      </w:r>
      <w:r>
        <w:rPr>
          <w:i/>
          <w:spacing w:val="-3"/>
          <w:sz w:val="24"/>
        </w:rPr>
        <w:t xml:space="preserve"> </w:t>
      </w:r>
      <w:r>
        <w:rPr>
          <w:i/>
          <w:sz w:val="24"/>
        </w:rPr>
        <w:t>feel</w:t>
      </w:r>
      <w:r>
        <w:rPr>
          <w:i/>
          <w:spacing w:val="-3"/>
          <w:sz w:val="24"/>
        </w:rPr>
        <w:t xml:space="preserve"> </w:t>
      </w:r>
      <w:r>
        <w:rPr>
          <w:i/>
          <w:sz w:val="24"/>
        </w:rPr>
        <w:t>like</w:t>
      </w:r>
      <w:r>
        <w:rPr>
          <w:i/>
          <w:spacing w:val="-3"/>
          <w:sz w:val="24"/>
        </w:rPr>
        <w:t xml:space="preserve"> </w:t>
      </w:r>
      <w:r>
        <w:rPr>
          <w:i/>
          <w:sz w:val="24"/>
        </w:rPr>
        <w:t>that does</w:t>
      </w:r>
      <w:r>
        <w:rPr>
          <w:i/>
          <w:spacing w:val="-4"/>
          <w:sz w:val="24"/>
        </w:rPr>
        <w:t xml:space="preserve"> </w:t>
      </w:r>
      <w:r>
        <w:rPr>
          <w:i/>
          <w:sz w:val="24"/>
        </w:rPr>
        <w:t>help</w:t>
      </w:r>
      <w:r>
        <w:rPr>
          <w:i/>
          <w:spacing w:val="-4"/>
          <w:sz w:val="24"/>
        </w:rPr>
        <w:t xml:space="preserve"> </w:t>
      </w:r>
      <w:r>
        <w:rPr>
          <w:i/>
          <w:sz w:val="24"/>
        </w:rPr>
        <w:t>the</w:t>
      </w:r>
      <w:r>
        <w:rPr>
          <w:i/>
          <w:spacing w:val="-4"/>
          <w:sz w:val="24"/>
        </w:rPr>
        <w:t xml:space="preserve"> </w:t>
      </w:r>
      <w:r>
        <w:rPr>
          <w:i/>
          <w:sz w:val="24"/>
        </w:rPr>
        <w:t>job.</w:t>
      </w:r>
      <w:r>
        <w:rPr>
          <w:i/>
          <w:spacing w:val="-4"/>
          <w:sz w:val="24"/>
        </w:rPr>
        <w:t xml:space="preserve"> </w:t>
      </w:r>
      <w:r>
        <w:rPr>
          <w:i/>
          <w:sz w:val="24"/>
        </w:rPr>
        <w:t>This</w:t>
      </w:r>
      <w:r>
        <w:rPr>
          <w:i/>
          <w:spacing w:val="-4"/>
          <w:sz w:val="24"/>
        </w:rPr>
        <w:t xml:space="preserve"> </w:t>
      </w:r>
      <w:r>
        <w:rPr>
          <w:i/>
          <w:sz w:val="24"/>
        </w:rPr>
        <w:t>is</w:t>
      </w:r>
      <w:r>
        <w:rPr>
          <w:i/>
          <w:spacing w:val="-4"/>
          <w:sz w:val="24"/>
        </w:rPr>
        <w:t xml:space="preserve"> </w:t>
      </w:r>
      <w:r>
        <w:rPr>
          <w:i/>
          <w:sz w:val="24"/>
        </w:rPr>
        <w:t>also</w:t>
      </w:r>
      <w:r>
        <w:rPr>
          <w:i/>
          <w:spacing w:val="-4"/>
          <w:sz w:val="24"/>
        </w:rPr>
        <w:t xml:space="preserve"> </w:t>
      </w:r>
      <w:r>
        <w:rPr>
          <w:i/>
          <w:sz w:val="24"/>
        </w:rPr>
        <w:t>a</w:t>
      </w:r>
      <w:r>
        <w:rPr>
          <w:i/>
          <w:spacing w:val="-4"/>
          <w:sz w:val="24"/>
        </w:rPr>
        <w:t xml:space="preserve"> </w:t>
      </w:r>
      <w:r>
        <w:rPr>
          <w:i/>
          <w:sz w:val="24"/>
        </w:rPr>
        <w:t>different</w:t>
      </w:r>
      <w:r>
        <w:rPr>
          <w:i/>
          <w:spacing w:val="-4"/>
          <w:sz w:val="24"/>
        </w:rPr>
        <w:t xml:space="preserve"> </w:t>
      </w:r>
      <w:r>
        <w:rPr>
          <w:i/>
          <w:sz w:val="24"/>
        </w:rPr>
        <w:t>side</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coin</w:t>
      </w:r>
      <w:r>
        <w:rPr>
          <w:i/>
          <w:spacing w:val="-4"/>
          <w:sz w:val="24"/>
        </w:rPr>
        <w:t xml:space="preserve"> </w:t>
      </w:r>
      <w:r>
        <w:rPr>
          <w:i/>
          <w:sz w:val="24"/>
        </w:rPr>
        <w:t>this</w:t>
      </w:r>
      <w:r>
        <w:rPr>
          <w:i/>
          <w:spacing w:val="-4"/>
          <w:sz w:val="24"/>
        </w:rPr>
        <w:t xml:space="preserve"> </w:t>
      </w:r>
      <w:r>
        <w:rPr>
          <w:i/>
          <w:sz w:val="24"/>
        </w:rPr>
        <w:t>year.</w:t>
      </w:r>
      <w:r>
        <w:rPr>
          <w:i/>
          <w:spacing w:val="-4"/>
          <w:sz w:val="24"/>
        </w:rPr>
        <w:t xml:space="preserve"> </w:t>
      </w:r>
      <w:r>
        <w:rPr>
          <w:i/>
          <w:sz w:val="24"/>
        </w:rPr>
        <w:t>Like,</w:t>
      </w:r>
      <w:r>
        <w:rPr>
          <w:i/>
          <w:spacing w:val="-4"/>
          <w:sz w:val="24"/>
        </w:rPr>
        <w:t xml:space="preserve"> </w:t>
      </w:r>
      <w:r>
        <w:rPr>
          <w:i/>
          <w:sz w:val="24"/>
        </w:rPr>
        <w:t>I</w:t>
      </w:r>
      <w:r>
        <w:rPr>
          <w:i/>
          <w:spacing w:val="-4"/>
          <w:sz w:val="24"/>
        </w:rPr>
        <w:t xml:space="preserve"> </w:t>
      </w:r>
      <w:r>
        <w:rPr>
          <w:i/>
          <w:sz w:val="24"/>
        </w:rPr>
        <w:t>have</w:t>
      </w:r>
      <w:r>
        <w:rPr>
          <w:i/>
          <w:spacing w:val="-4"/>
          <w:sz w:val="24"/>
        </w:rPr>
        <w:t xml:space="preserve"> </w:t>
      </w:r>
      <w:r>
        <w:rPr>
          <w:i/>
          <w:sz w:val="24"/>
        </w:rPr>
        <w:t>lots</w:t>
      </w:r>
      <w:r>
        <w:rPr>
          <w:i/>
          <w:spacing w:val="-4"/>
          <w:sz w:val="24"/>
        </w:rPr>
        <w:t xml:space="preserve"> </w:t>
      </w:r>
      <w:r>
        <w:rPr>
          <w:i/>
          <w:sz w:val="24"/>
        </w:rPr>
        <w:t>of parents that are very supportive this year and that has helped my job.</w:t>
      </w:r>
    </w:p>
    <w:p w14:paraId="082550AB" w14:textId="77777777" w:rsidR="00AF5714" w:rsidRDefault="00000000">
      <w:pPr>
        <w:pStyle w:val="BodyText"/>
        <w:spacing w:before="276" w:line="480" w:lineRule="auto"/>
        <w:ind w:right="760"/>
      </w:pPr>
      <w:r>
        <w:t>Here we see the importance of the job becoming a negative descriptor of well-being as it is at odds with wages in the policy environment. In this sense, the connection and sense of purpose teachers get from their work backfires as it makes the negative interactions of the policy environment more vexing and acutely pronounced. A relatively positive veteran teacher in a large</w:t>
      </w:r>
      <w:r>
        <w:rPr>
          <w:spacing w:val="-4"/>
        </w:rPr>
        <w:t xml:space="preserve"> </w:t>
      </w:r>
      <w:r>
        <w:t>suburban</w:t>
      </w:r>
      <w:r>
        <w:rPr>
          <w:spacing w:val="-4"/>
        </w:rPr>
        <w:t xml:space="preserve"> </w:t>
      </w:r>
      <w:r>
        <w:t>district</w:t>
      </w:r>
      <w:r>
        <w:rPr>
          <w:spacing w:val="-4"/>
        </w:rPr>
        <w:t xml:space="preserve"> </w:t>
      </w:r>
      <w:r>
        <w:t>described</w:t>
      </w:r>
      <w:r>
        <w:rPr>
          <w:spacing w:val="-4"/>
        </w:rPr>
        <w:t xml:space="preserve"> </w:t>
      </w:r>
      <w:r>
        <w:t>the</w:t>
      </w:r>
      <w:r>
        <w:rPr>
          <w:spacing w:val="-4"/>
        </w:rPr>
        <w:t xml:space="preserve"> </w:t>
      </w:r>
      <w:r>
        <w:t>disconnect</w:t>
      </w:r>
      <w:r>
        <w:rPr>
          <w:spacing w:val="-4"/>
        </w:rPr>
        <w:t xml:space="preserve"> </w:t>
      </w:r>
      <w:r>
        <w:t>between</w:t>
      </w:r>
      <w:r>
        <w:rPr>
          <w:spacing w:val="-4"/>
        </w:rPr>
        <w:t xml:space="preserve"> </w:t>
      </w:r>
      <w:r>
        <w:t>the</w:t>
      </w:r>
      <w:r>
        <w:rPr>
          <w:spacing w:val="-4"/>
        </w:rPr>
        <w:t xml:space="preserve"> </w:t>
      </w:r>
      <w:r>
        <w:t>perception</w:t>
      </w:r>
      <w:r>
        <w:rPr>
          <w:spacing w:val="-4"/>
        </w:rPr>
        <w:t xml:space="preserve"> </w:t>
      </w:r>
      <w:r>
        <w:t>of</w:t>
      </w:r>
      <w:r>
        <w:rPr>
          <w:spacing w:val="-4"/>
        </w:rPr>
        <w:t xml:space="preserve"> </w:t>
      </w:r>
      <w:r>
        <w:t>the</w:t>
      </w:r>
      <w:r>
        <w:rPr>
          <w:spacing w:val="-4"/>
        </w:rPr>
        <w:t xml:space="preserve"> </w:t>
      </w:r>
      <w:r>
        <w:t>outside</w:t>
      </w:r>
      <w:r>
        <w:rPr>
          <w:spacing w:val="-4"/>
        </w:rPr>
        <w:t xml:space="preserve"> </w:t>
      </w:r>
      <w:r>
        <w:t>world</w:t>
      </w:r>
      <w:r>
        <w:rPr>
          <w:spacing w:val="-4"/>
        </w:rPr>
        <w:t xml:space="preserve"> </w:t>
      </w:r>
      <w:r>
        <w:t>with the reality of the work inside their school:</w:t>
      </w:r>
    </w:p>
    <w:p w14:paraId="1A9459EF" w14:textId="77777777" w:rsidR="00AF5714" w:rsidRDefault="00000000">
      <w:pPr>
        <w:ind w:left="1080" w:right="784"/>
        <w:rPr>
          <w:i/>
          <w:sz w:val="24"/>
        </w:rPr>
      </w:pPr>
      <w:r>
        <w:rPr>
          <w:i/>
          <w:sz w:val="24"/>
        </w:rPr>
        <w:t>Most</w:t>
      </w:r>
      <w:r>
        <w:rPr>
          <w:i/>
          <w:spacing w:val="-3"/>
          <w:sz w:val="24"/>
        </w:rPr>
        <w:t xml:space="preserve"> </w:t>
      </w:r>
      <w:r>
        <w:rPr>
          <w:i/>
          <w:sz w:val="24"/>
        </w:rPr>
        <w:t>people</w:t>
      </w:r>
      <w:r>
        <w:rPr>
          <w:i/>
          <w:spacing w:val="-3"/>
          <w:sz w:val="24"/>
        </w:rPr>
        <w:t xml:space="preserve"> </w:t>
      </w:r>
      <w:r>
        <w:rPr>
          <w:i/>
          <w:sz w:val="24"/>
        </w:rPr>
        <w:t>do</w:t>
      </w:r>
      <w:r>
        <w:rPr>
          <w:i/>
          <w:spacing w:val="-3"/>
          <w:sz w:val="24"/>
        </w:rPr>
        <w:t xml:space="preserve"> </w:t>
      </w:r>
      <w:r>
        <w:rPr>
          <w:i/>
          <w:sz w:val="24"/>
        </w:rPr>
        <w:t>not</w:t>
      </w:r>
      <w:r>
        <w:rPr>
          <w:i/>
          <w:spacing w:val="-3"/>
          <w:sz w:val="24"/>
        </w:rPr>
        <w:t xml:space="preserve"> </w:t>
      </w:r>
      <w:r>
        <w:rPr>
          <w:i/>
          <w:sz w:val="24"/>
        </w:rPr>
        <w:t>realize.</w:t>
      </w:r>
      <w:r>
        <w:rPr>
          <w:i/>
          <w:spacing w:val="-3"/>
          <w:sz w:val="24"/>
        </w:rPr>
        <w:t xml:space="preserve"> </w:t>
      </w:r>
      <w:r>
        <w:rPr>
          <w:i/>
          <w:sz w:val="24"/>
        </w:rPr>
        <w:t>What</w:t>
      </w:r>
      <w:r>
        <w:rPr>
          <w:i/>
          <w:spacing w:val="-3"/>
          <w:sz w:val="24"/>
        </w:rPr>
        <w:t xml:space="preserve"> </w:t>
      </w:r>
      <w:r>
        <w:rPr>
          <w:i/>
          <w:sz w:val="24"/>
        </w:rPr>
        <w:t>it's</w:t>
      </w:r>
      <w:r>
        <w:rPr>
          <w:i/>
          <w:spacing w:val="-3"/>
          <w:sz w:val="24"/>
        </w:rPr>
        <w:t xml:space="preserve"> </w:t>
      </w:r>
      <w:r>
        <w:rPr>
          <w:i/>
          <w:sz w:val="24"/>
        </w:rPr>
        <w:t>all</w:t>
      </w:r>
      <w:r>
        <w:rPr>
          <w:i/>
          <w:spacing w:val="-3"/>
          <w:sz w:val="24"/>
        </w:rPr>
        <w:t xml:space="preserve"> </w:t>
      </w:r>
      <w:r>
        <w:rPr>
          <w:i/>
          <w:sz w:val="24"/>
        </w:rPr>
        <w:t>about</w:t>
      </w:r>
      <w:r>
        <w:rPr>
          <w:i/>
          <w:spacing w:val="-3"/>
          <w:sz w:val="24"/>
        </w:rPr>
        <w:t xml:space="preserve"> </w:t>
      </w:r>
      <w:r>
        <w:rPr>
          <w:i/>
          <w:sz w:val="24"/>
        </w:rPr>
        <w:t>and</w:t>
      </w:r>
      <w:r>
        <w:rPr>
          <w:i/>
          <w:spacing w:val="-3"/>
          <w:sz w:val="24"/>
        </w:rPr>
        <w:t xml:space="preserve"> </w:t>
      </w:r>
      <w:r>
        <w:rPr>
          <w:i/>
          <w:sz w:val="24"/>
        </w:rPr>
        <w:t>how</w:t>
      </w:r>
      <w:r>
        <w:rPr>
          <w:i/>
          <w:spacing w:val="-3"/>
          <w:sz w:val="24"/>
        </w:rPr>
        <w:t xml:space="preserve"> </w:t>
      </w:r>
      <w:r>
        <w:rPr>
          <w:i/>
          <w:sz w:val="24"/>
        </w:rPr>
        <w:t>difficult</w:t>
      </w:r>
      <w:r>
        <w:rPr>
          <w:i/>
          <w:spacing w:val="-3"/>
          <w:sz w:val="24"/>
        </w:rPr>
        <w:t xml:space="preserve"> </w:t>
      </w:r>
      <w:r>
        <w:rPr>
          <w:i/>
          <w:sz w:val="24"/>
        </w:rPr>
        <w:t>it</w:t>
      </w:r>
      <w:r>
        <w:rPr>
          <w:i/>
          <w:spacing w:val="-3"/>
          <w:sz w:val="24"/>
        </w:rPr>
        <w:t xml:space="preserve"> </w:t>
      </w:r>
      <w:r>
        <w:rPr>
          <w:i/>
          <w:sz w:val="24"/>
        </w:rPr>
        <w:t>can</w:t>
      </w:r>
      <w:r>
        <w:rPr>
          <w:i/>
          <w:spacing w:val="-3"/>
          <w:sz w:val="24"/>
        </w:rPr>
        <w:t xml:space="preserve"> </w:t>
      </w:r>
      <w:r>
        <w:rPr>
          <w:i/>
          <w:sz w:val="24"/>
        </w:rPr>
        <w:t>be.</w:t>
      </w:r>
      <w:r>
        <w:rPr>
          <w:i/>
          <w:spacing w:val="-3"/>
          <w:sz w:val="24"/>
        </w:rPr>
        <w:t xml:space="preserve"> </w:t>
      </w:r>
      <w:r>
        <w:rPr>
          <w:i/>
          <w:sz w:val="24"/>
        </w:rPr>
        <w:t>And</w:t>
      </w:r>
      <w:r>
        <w:rPr>
          <w:i/>
          <w:spacing w:val="-3"/>
          <w:sz w:val="24"/>
        </w:rPr>
        <w:t xml:space="preserve"> </w:t>
      </w:r>
      <w:r>
        <w:rPr>
          <w:i/>
          <w:sz w:val="24"/>
        </w:rPr>
        <w:t>you</w:t>
      </w:r>
      <w:r>
        <w:rPr>
          <w:i/>
          <w:spacing w:val="-3"/>
          <w:sz w:val="24"/>
        </w:rPr>
        <w:t xml:space="preserve"> </w:t>
      </w:r>
      <w:r>
        <w:rPr>
          <w:i/>
          <w:sz w:val="24"/>
        </w:rPr>
        <w:t xml:space="preserve">know </w:t>
      </w:r>
      <w:proofErr w:type="gramStart"/>
      <w:r>
        <w:rPr>
          <w:i/>
          <w:sz w:val="24"/>
        </w:rPr>
        <w:t>some what</w:t>
      </w:r>
      <w:proofErr w:type="gramEnd"/>
      <w:r>
        <w:rPr>
          <w:i/>
          <w:sz w:val="24"/>
        </w:rPr>
        <w:t xml:space="preserve"> a balancing juggling act it can be. And they, you know, see it as, oh well you get</w:t>
      </w:r>
      <w:r>
        <w:rPr>
          <w:i/>
          <w:spacing w:val="-1"/>
          <w:sz w:val="24"/>
        </w:rPr>
        <w:t xml:space="preserve"> </w:t>
      </w:r>
      <w:r>
        <w:rPr>
          <w:i/>
          <w:sz w:val="24"/>
        </w:rPr>
        <w:t>we</w:t>
      </w:r>
      <w:r>
        <w:rPr>
          <w:i/>
          <w:spacing w:val="-1"/>
          <w:sz w:val="24"/>
        </w:rPr>
        <w:t xml:space="preserve"> </w:t>
      </w:r>
      <w:r>
        <w:rPr>
          <w:i/>
          <w:sz w:val="24"/>
        </w:rPr>
        <w:t>get</w:t>
      </w:r>
      <w:r>
        <w:rPr>
          <w:i/>
          <w:spacing w:val="-1"/>
          <w:sz w:val="24"/>
        </w:rPr>
        <w:t xml:space="preserve"> </w:t>
      </w:r>
      <w:r>
        <w:rPr>
          <w:i/>
          <w:sz w:val="24"/>
        </w:rPr>
        <w:t>Christmas</w:t>
      </w:r>
      <w:r>
        <w:rPr>
          <w:i/>
          <w:spacing w:val="-1"/>
          <w:sz w:val="24"/>
        </w:rPr>
        <w:t xml:space="preserve"> </w:t>
      </w:r>
      <w:r>
        <w:rPr>
          <w:i/>
          <w:sz w:val="24"/>
        </w:rPr>
        <w:t>vacations</w:t>
      </w:r>
      <w:r>
        <w:rPr>
          <w:i/>
          <w:spacing w:val="-1"/>
          <w:sz w:val="24"/>
        </w:rPr>
        <w:t xml:space="preserve"> </w:t>
      </w:r>
      <w:r>
        <w:rPr>
          <w:i/>
          <w:sz w:val="24"/>
        </w:rPr>
        <w:t>and</w:t>
      </w:r>
      <w:r>
        <w:rPr>
          <w:i/>
          <w:spacing w:val="-1"/>
          <w:sz w:val="24"/>
        </w:rPr>
        <w:t xml:space="preserve"> </w:t>
      </w:r>
      <w:r>
        <w:rPr>
          <w:i/>
          <w:sz w:val="24"/>
        </w:rPr>
        <w:t>summers</w:t>
      </w:r>
      <w:r>
        <w:rPr>
          <w:i/>
          <w:spacing w:val="-1"/>
          <w:sz w:val="24"/>
        </w:rPr>
        <w:t xml:space="preserve"> </w:t>
      </w:r>
      <w:r>
        <w:rPr>
          <w:i/>
          <w:sz w:val="24"/>
        </w:rPr>
        <w:t>off.</w:t>
      </w:r>
      <w:r>
        <w:rPr>
          <w:i/>
          <w:spacing w:val="-1"/>
          <w:sz w:val="24"/>
        </w:rPr>
        <w:t xml:space="preserve"> </w:t>
      </w:r>
      <w:r>
        <w:rPr>
          <w:i/>
          <w:sz w:val="24"/>
        </w:rPr>
        <w:t>And</w:t>
      </w:r>
      <w:r>
        <w:rPr>
          <w:i/>
          <w:spacing w:val="-1"/>
          <w:sz w:val="24"/>
        </w:rPr>
        <w:t xml:space="preserve"> </w:t>
      </w:r>
      <w:r>
        <w:rPr>
          <w:i/>
          <w:sz w:val="24"/>
        </w:rPr>
        <w:t>that's</w:t>
      </w:r>
      <w:r>
        <w:rPr>
          <w:i/>
          <w:spacing w:val="-1"/>
          <w:sz w:val="24"/>
        </w:rPr>
        <w:t xml:space="preserve"> </w:t>
      </w:r>
      <w:r>
        <w:rPr>
          <w:i/>
          <w:sz w:val="24"/>
        </w:rPr>
        <w:t>kind</w:t>
      </w:r>
      <w:r>
        <w:rPr>
          <w:i/>
          <w:spacing w:val="-1"/>
          <w:sz w:val="24"/>
        </w:rPr>
        <w:t xml:space="preserve"> </w:t>
      </w:r>
      <w:r>
        <w:rPr>
          <w:i/>
          <w:sz w:val="24"/>
        </w:rPr>
        <w:t>of</w:t>
      </w:r>
      <w:r>
        <w:rPr>
          <w:i/>
          <w:spacing w:val="-1"/>
          <w:sz w:val="24"/>
        </w:rPr>
        <w:t xml:space="preserve"> </w:t>
      </w:r>
      <w:r>
        <w:rPr>
          <w:i/>
          <w:sz w:val="24"/>
        </w:rPr>
        <w:t>where</w:t>
      </w:r>
      <w:r>
        <w:rPr>
          <w:i/>
          <w:spacing w:val="-1"/>
          <w:sz w:val="24"/>
        </w:rPr>
        <w:t xml:space="preserve"> </w:t>
      </w:r>
      <w:r>
        <w:rPr>
          <w:i/>
          <w:sz w:val="24"/>
        </w:rPr>
        <w:t>their</w:t>
      </w:r>
      <w:r>
        <w:rPr>
          <w:i/>
          <w:spacing w:val="-1"/>
          <w:sz w:val="24"/>
        </w:rPr>
        <w:t xml:space="preserve"> </w:t>
      </w:r>
      <w:r>
        <w:rPr>
          <w:i/>
          <w:sz w:val="24"/>
        </w:rPr>
        <w:t xml:space="preserve">thinking stops. They are just not aware of what the job </w:t>
      </w:r>
      <w:proofErr w:type="gramStart"/>
      <w:r>
        <w:rPr>
          <w:i/>
          <w:sz w:val="24"/>
        </w:rPr>
        <w:t>actually is</w:t>
      </w:r>
      <w:proofErr w:type="gramEnd"/>
      <w:r>
        <w:rPr>
          <w:i/>
          <w:sz w:val="24"/>
        </w:rPr>
        <w:t>.</w:t>
      </w:r>
    </w:p>
    <w:p w14:paraId="484AE6F0" w14:textId="77777777" w:rsidR="00AF5714" w:rsidRDefault="00000000">
      <w:pPr>
        <w:pStyle w:val="BodyText"/>
        <w:spacing w:before="276" w:line="480" w:lineRule="auto"/>
      </w:pPr>
      <w:r>
        <w:t>Another of the most seemingly unfazed participants in the policy environment expressed an energy</w:t>
      </w:r>
      <w:r>
        <w:rPr>
          <w:spacing w:val="-3"/>
        </w:rPr>
        <w:t xml:space="preserve"> </w:t>
      </w:r>
      <w:r>
        <w:t>they</w:t>
      </w:r>
      <w:r>
        <w:rPr>
          <w:spacing w:val="-3"/>
        </w:rPr>
        <w:t xml:space="preserve"> </w:t>
      </w:r>
      <w:r>
        <w:t>derive</w:t>
      </w:r>
      <w:r>
        <w:rPr>
          <w:spacing w:val="-3"/>
        </w:rPr>
        <w:t xml:space="preserve"> </w:t>
      </w:r>
      <w:r>
        <w:t>from</w:t>
      </w:r>
      <w:r>
        <w:rPr>
          <w:spacing w:val="-3"/>
        </w:rPr>
        <w:t xml:space="preserve"> </w:t>
      </w:r>
      <w:r>
        <w:t>aspects</w:t>
      </w:r>
      <w:r>
        <w:rPr>
          <w:spacing w:val="-3"/>
        </w:rPr>
        <w:t xml:space="preserve"> </w:t>
      </w:r>
      <w:r>
        <w:t>of</w:t>
      </w:r>
      <w:r>
        <w:rPr>
          <w:spacing w:val="-3"/>
        </w:rPr>
        <w:t xml:space="preserve"> </w:t>
      </w:r>
      <w:r>
        <w:t>the</w:t>
      </w:r>
      <w:r>
        <w:rPr>
          <w:spacing w:val="-3"/>
        </w:rPr>
        <w:t xml:space="preserve"> </w:t>
      </w:r>
      <w:r>
        <w:t>work</w:t>
      </w:r>
      <w:r>
        <w:rPr>
          <w:spacing w:val="-3"/>
        </w:rPr>
        <w:t xml:space="preserve"> </w:t>
      </w:r>
      <w:r>
        <w:t>that</w:t>
      </w:r>
      <w:r>
        <w:rPr>
          <w:spacing w:val="-3"/>
        </w:rPr>
        <w:t xml:space="preserve"> </w:t>
      </w:r>
      <w:r>
        <w:t>seem</w:t>
      </w:r>
      <w:r>
        <w:rPr>
          <w:spacing w:val="-3"/>
        </w:rPr>
        <w:t xml:space="preserve"> </w:t>
      </w:r>
      <w:r>
        <w:t>to</w:t>
      </w:r>
      <w:r>
        <w:rPr>
          <w:spacing w:val="-3"/>
        </w:rPr>
        <w:t xml:space="preserve"> </w:t>
      </w:r>
      <w:r>
        <w:t>erode</w:t>
      </w:r>
      <w:r>
        <w:rPr>
          <w:spacing w:val="-3"/>
        </w:rPr>
        <w:t xml:space="preserve"> </w:t>
      </w:r>
      <w:r>
        <w:t>the</w:t>
      </w:r>
      <w:r>
        <w:rPr>
          <w:spacing w:val="-3"/>
        </w:rPr>
        <w:t xml:space="preserve"> </w:t>
      </w:r>
      <w:r>
        <w:t>resolve</w:t>
      </w:r>
      <w:r>
        <w:rPr>
          <w:spacing w:val="-3"/>
        </w:rPr>
        <w:t xml:space="preserve"> </w:t>
      </w:r>
      <w:r>
        <w:t>of</w:t>
      </w:r>
      <w:r>
        <w:rPr>
          <w:spacing w:val="-3"/>
        </w:rPr>
        <w:t xml:space="preserve"> </w:t>
      </w:r>
      <w:r>
        <w:t>others</w:t>
      </w:r>
      <w:r>
        <w:rPr>
          <w:spacing w:val="-3"/>
        </w:rPr>
        <w:t xml:space="preserve"> </w:t>
      </w:r>
      <w:r>
        <w:t>with</w:t>
      </w:r>
      <w:r>
        <w:rPr>
          <w:spacing w:val="-3"/>
        </w:rPr>
        <w:t xml:space="preserve"> </w:t>
      </w:r>
      <w:r>
        <w:t>the “importance” of the work as a potential galvanizing agent in their resolve:</w:t>
      </w:r>
    </w:p>
    <w:p w14:paraId="7C8A591B" w14:textId="77777777" w:rsidR="00AF5714" w:rsidRDefault="00000000">
      <w:pPr>
        <w:ind w:left="1080" w:right="784"/>
        <w:rPr>
          <w:i/>
          <w:sz w:val="24"/>
        </w:rPr>
      </w:pPr>
      <w:r>
        <w:rPr>
          <w:i/>
          <w:sz w:val="24"/>
        </w:rPr>
        <w:t>I</w:t>
      </w:r>
      <w:r>
        <w:rPr>
          <w:i/>
          <w:spacing w:val="-3"/>
          <w:sz w:val="24"/>
        </w:rPr>
        <w:t xml:space="preserve"> </w:t>
      </w:r>
      <w:r>
        <w:rPr>
          <w:i/>
          <w:sz w:val="24"/>
        </w:rPr>
        <w:t>know</w:t>
      </w:r>
      <w:r>
        <w:rPr>
          <w:i/>
          <w:spacing w:val="-3"/>
          <w:sz w:val="24"/>
        </w:rPr>
        <w:t xml:space="preserve"> </w:t>
      </w:r>
      <w:r>
        <w:rPr>
          <w:i/>
          <w:sz w:val="24"/>
        </w:rPr>
        <w:t>that</w:t>
      </w:r>
      <w:r>
        <w:rPr>
          <w:i/>
          <w:spacing w:val="-3"/>
          <w:sz w:val="24"/>
        </w:rPr>
        <w:t xml:space="preserve"> </w:t>
      </w:r>
      <w:r>
        <w:rPr>
          <w:i/>
          <w:sz w:val="24"/>
        </w:rPr>
        <w:t>this</w:t>
      </w:r>
      <w:r>
        <w:rPr>
          <w:i/>
          <w:spacing w:val="-3"/>
          <w:sz w:val="24"/>
        </w:rPr>
        <w:t xml:space="preserve"> </w:t>
      </w:r>
      <w:r>
        <w:rPr>
          <w:i/>
          <w:sz w:val="24"/>
        </w:rPr>
        <w:t>job</w:t>
      </w:r>
      <w:r>
        <w:rPr>
          <w:i/>
          <w:spacing w:val="-3"/>
          <w:sz w:val="24"/>
        </w:rPr>
        <w:t xml:space="preserve"> </w:t>
      </w:r>
      <w:r>
        <w:rPr>
          <w:i/>
          <w:sz w:val="24"/>
        </w:rPr>
        <w:t>is</w:t>
      </w:r>
      <w:r>
        <w:rPr>
          <w:i/>
          <w:spacing w:val="-3"/>
          <w:sz w:val="24"/>
        </w:rPr>
        <w:t xml:space="preserve"> </w:t>
      </w:r>
      <w:r>
        <w:rPr>
          <w:i/>
          <w:sz w:val="24"/>
        </w:rPr>
        <w:t>important.</w:t>
      </w:r>
      <w:r>
        <w:rPr>
          <w:i/>
          <w:spacing w:val="-3"/>
          <w:sz w:val="24"/>
        </w:rPr>
        <w:t xml:space="preserve"> </w:t>
      </w:r>
      <w:r>
        <w:rPr>
          <w:i/>
          <w:sz w:val="24"/>
        </w:rPr>
        <w:t>I</w:t>
      </w:r>
      <w:r>
        <w:rPr>
          <w:i/>
          <w:spacing w:val="-3"/>
          <w:sz w:val="24"/>
        </w:rPr>
        <w:t xml:space="preserve"> </w:t>
      </w:r>
      <w:r>
        <w:rPr>
          <w:i/>
          <w:sz w:val="24"/>
        </w:rPr>
        <w:t>know</w:t>
      </w:r>
      <w:r>
        <w:rPr>
          <w:i/>
          <w:spacing w:val="-3"/>
          <w:sz w:val="24"/>
        </w:rPr>
        <w:t xml:space="preserve"> </w:t>
      </w:r>
      <w:r>
        <w:rPr>
          <w:i/>
          <w:sz w:val="24"/>
        </w:rPr>
        <w:t>it's</w:t>
      </w:r>
      <w:r>
        <w:rPr>
          <w:i/>
          <w:spacing w:val="-3"/>
          <w:sz w:val="24"/>
        </w:rPr>
        <w:t xml:space="preserve"> </w:t>
      </w:r>
      <w:r>
        <w:rPr>
          <w:i/>
          <w:sz w:val="24"/>
        </w:rPr>
        <w:t>worth</w:t>
      </w:r>
      <w:r>
        <w:rPr>
          <w:i/>
          <w:spacing w:val="-3"/>
          <w:sz w:val="24"/>
        </w:rPr>
        <w:t xml:space="preserve"> </w:t>
      </w:r>
      <w:r>
        <w:rPr>
          <w:i/>
          <w:sz w:val="24"/>
        </w:rPr>
        <w:t>it.</w:t>
      </w:r>
      <w:r>
        <w:rPr>
          <w:i/>
          <w:spacing w:val="-3"/>
          <w:sz w:val="24"/>
        </w:rPr>
        <w:t xml:space="preserve"> </w:t>
      </w:r>
      <w:r>
        <w:rPr>
          <w:i/>
          <w:sz w:val="24"/>
        </w:rPr>
        <w:t>I</w:t>
      </w:r>
      <w:r>
        <w:rPr>
          <w:i/>
          <w:spacing w:val="-3"/>
          <w:sz w:val="24"/>
        </w:rPr>
        <w:t xml:space="preserve"> </w:t>
      </w:r>
      <w:r>
        <w:rPr>
          <w:i/>
          <w:sz w:val="24"/>
        </w:rPr>
        <w:t>find</w:t>
      </w:r>
      <w:r>
        <w:rPr>
          <w:i/>
          <w:spacing w:val="-3"/>
          <w:sz w:val="24"/>
        </w:rPr>
        <w:t xml:space="preserve"> </w:t>
      </w:r>
      <w:r>
        <w:rPr>
          <w:i/>
          <w:sz w:val="24"/>
        </w:rPr>
        <w:t>purpose</w:t>
      </w:r>
      <w:r>
        <w:rPr>
          <w:i/>
          <w:spacing w:val="-3"/>
          <w:sz w:val="24"/>
        </w:rPr>
        <w:t xml:space="preserve"> </w:t>
      </w:r>
      <w:r>
        <w:rPr>
          <w:i/>
          <w:sz w:val="24"/>
        </w:rPr>
        <w:t>in</w:t>
      </w:r>
      <w:r>
        <w:rPr>
          <w:i/>
          <w:spacing w:val="-3"/>
          <w:sz w:val="24"/>
        </w:rPr>
        <w:t xml:space="preserve"> </w:t>
      </w:r>
      <w:r>
        <w:rPr>
          <w:i/>
          <w:sz w:val="24"/>
        </w:rPr>
        <w:t>it.</w:t>
      </w:r>
      <w:r>
        <w:rPr>
          <w:i/>
          <w:spacing w:val="-3"/>
          <w:sz w:val="24"/>
        </w:rPr>
        <w:t xml:space="preserve"> </w:t>
      </w:r>
      <w:r>
        <w:rPr>
          <w:i/>
          <w:sz w:val="24"/>
        </w:rPr>
        <w:t>I</w:t>
      </w:r>
      <w:r>
        <w:rPr>
          <w:i/>
          <w:spacing w:val="-3"/>
          <w:sz w:val="24"/>
        </w:rPr>
        <w:t xml:space="preserve"> </w:t>
      </w:r>
      <w:r>
        <w:rPr>
          <w:i/>
          <w:sz w:val="24"/>
        </w:rPr>
        <w:t>personally enjoy the grind.</w:t>
      </w:r>
    </w:p>
    <w:p w14:paraId="62894B6E" w14:textId="77777777" w:rsidR="00AF5714" w:rsidRDefault="00AF5714">
      <w:pPr>
        <w:rPr>
          <w:i/>
          <w:sz w:val="24"/>
        </w:rPr>
        <w:sectPr w:rsidR="00AF5714">
          <w:pgSz w:w="12240" w:h="15840"/>
          <w:pgMar w:top="1380" w:right="720" w:bottom="1260" w:left="1080" w:header="0" w:footer="1062" w:gutter="0"/>
          <w:cols w:space="720"/>
        </w:sectPr>
      </w:pPr>
    </w:p>
    <w:p w14:paraId="481FA715" w14:textId="77777777" w:rsidR="00AF5714" w:rsidRDefault="00000000">
      <w:pPr>
        <w:pStyle w:val="BodyText"/>
        <w:spacing w:before="60" w:line="480" w:lineRule="auto"/>
      </w:pPr>
      <w:r>
        <w:lastRenderedPageBreak/>
        <w:t>They came back around to affirm their personal connection to the greater profession of teaching aside</w:t>
      </w:r>
      <w:r>
        <w:rPr>
          <w:spacing w:val="-3"/>
        </w:rPr>
        <w:t xml:space="preserve"> </w:t>
      </w:r>
      <w:r>
        <w:t>from</w:t>
      </w:r>
      <w:r>
        <w:rPr>
          <w:spacing w:val="-3"/>
        </w:rPr>
        <w:t xml:space="preserve"> </w:t>
      </w:r>
      <w:r>
        <w:t>their</w:t>
      </w:r>
      <w:r>
        <w:rPr>
          <w:spacing w:val="-3"/>
        </w:rPr>
        <w:t xml:space="preserve"> </w:t>
      </w:r>
      <w:r>
        <w:t>previous</w:t>
      </w:r>
      <w:r>
        <w:rPr>
          <w:spacing w:val="-3"/>
        </w:rPr>
        <w:t xml:space="preserve"> </w:t>
      </w:r>
      <w:r>
        <w:t>frustration</w:t>
      </w:r>
      <w:r>
        <w:rPr>
          <w:spacing w:val="-3"/>
        </w:rPr>
        <w:t xml:space="preserve"> </w:t>
      </w:r>
      <w:r>
        <w:t>with</w:t>
      </w:r>
      <w:r>
        <w:rPr>
          <w:spacing w:val="-3"/>
        </w:rPr>
        <w:t xml:space="preserve"> </w:t>
      </w:r>
      <w:r>
        <w:t>public</w:t>
      </w:r>
      <w:r>
        <w:rPr>
          <w:spacing w:val="-3"/>
        </w:rPr>
        <w:t xml:space="preserve"> </w:t>
      </w:r>
      <w:r>
        <w:t>perception</w:t>
      </w:r>
      <w:r>
        <w:rPr>
          <w:spacing w:val="-3"/>
        </w:rPr>
        <w:t xml:space="preserve"> </w:t>
      </w:r>
      <w:r>
        <w:t>saying,</w:t>
      </w:r>
      <w:r>
        <w:rPr>
          <w:spacing w:val="-3"/>
        </w:rPr>
        <w:t xml:space="preserve"> </w:t>
      </w:r>
      <w:r>
        <w:t>"It's</w:t>
      </w:r>
      <w:r>
        <w:rPr>
          <w:spacing w:val="-3"/>
        </w:rPr>
        <w:t xml:space="preserve"> </w:t>
      </w:r>
      <w:r>
        <w:t>just</w:t>
      </w:r>
      <w:r>
        <w:rPr>
          <w:spacing w:val="-3"/>
        </w:rPr>
        <w:t xml:space="preserve"> </w:t>
      </w:r>
      <w:r>
        <w:t>my</w:t>
      </w:r>
      <w:r>
        <w:rPr>
          <w:spacing w:val="-3"/>
        </w:rPr>
        <w:t xml:space="preserve"> </w:t>
      </w:r>
      <w:r>
        <w:t>niche.</w:t>
      </w:r>
      <w:r>
        <w:rPr>
          <w:spacing w:val="-3"/>
        </w:rPr>
        <w:t xml:space="preserve"> </w:t>
      </w:r>
      <w:r>
        <w:t>It's</w:t>
      </w:r>
      <w:r>
        <w:rPr>
          <w:spacing w:val="-3"/>
        </w:rPr>
        <w:t xml:space="preserve"> </w:t>
      </w:r>
      <w:r>
        <w:t>what</w:t>
      </w:r>
      <w:r>
        <w:rPr>
          <w:spacing w:val="-3"/>
        </w:rPr>
        <w:t xml:space="preserve"> </w:t>
      </w:r>
      <w:r>
        <w:t xml:space="preserve">I was called to do." A </w:t>
      </w:r>
      <w:proofErr w:type="gramStart"/>
      <w:r>
        <w:t>20 year</w:t>
      </w:r>
      <w:proofErr w:type="gramEnd"/>
      <w:r>
        <w:t xml:space="preserve"> veteran who confirmed they will be leaving at the end of this year, articulated the complex nature of the emotions of connection and potential to walk away from the work in the current policy environment:</w:t>
      </w:r>
    </w:p>
    <w:p w14:paraId="0159AE98" w14:textId="77777777" w:rsidR="00AF5714" w:rsidRDefault="00000000">
      <w:pPr>
        <w:ind w:left="1080" w:right="1012"/>
        <w:jc w:val="both"/>
        <w:rPr>
          <w:i/>
          <w:sz w:val="24"/>
        </w:rPr>
      </w:pPr>
      <w:r>
        <w:rPr>
          <w:i/>
          <w:sz w:val="24"/>
        </w:rPr>
        <w:t>I</w:t>
      </w:r>
      <w:r>
        <w:rPr>
          <w:i/>
          <w:spacing w:val="-2"/>
          <w:sz w:val="24"/>
        </w:rPr>
        <w:t xml:space="preserve"> </w:t>
      </w:r>
      <w:r>
        <w:rPr>
          <w:i/>
          <w:sz w:val="24"/>
        </w:rPr>
        <w:t>believe</w:t>
      </w:r>
      <w:r>
        <w:rPr>
          <w:i/>
          <w:spacing w:val="-2"/>
          <w:sz w:val="24"/>
        </w:rPr>
        <w:t xml:space="preserve"> </w:t>
      </w:r>
      <w:r>
        <w:rPr>
          <w:i/>
          <w:sz w:val="24"/>
        </w:rPr>
        <w:t>that</w:t>
      </w:r>
      <w:r>
        <w:rPr>
          <w:i/>
          <w:spacing w:val="-2"/>
          <w:sz w:val="24"/>
        </w:rPr>
        <w:t xml:space="preserve"> </w:t>
      </w:r>
      <w:r>
        <w:rPr>
          <w:i/>
          <w:sz w:val="24"/>
        </w:rPr>
        <w:t>I</w:t>
      </w:r>
      <w:r>
        <w:rPr>
          <w:i/>
          <w:spacing w:val="-2"/>
          <w:sz w:val="24"/>
        </w:rPr>
        <w:t xml:space="preserve"> </w:t>
      </w:r>
      <w:r>
        <w:rPr>
          <w:i/>
          <w:sz w:val="24"/>
        </w:rPr>
        <w:t>was</w:t>
      </w:r>
      <w:r>
        <w:rPr>
          <w:i/>
          <w:spacing w:val="-2"/>
          <w:sz w:val="24"/>
        </w:rPr>
        <w:t xml:space="preserve"> </w:t>
      </w:r>
      <w:r>
        <w:rPr>
          <w:i/>
          <w:sz w:val="24"/>
        </w:rPr>
        <w:t>put</w:t>
      </w:r>
      <w:r>
        <w:rPr>
          <w:i/>
          <w:spacing w:val="-2"/>
          <w:sz w:val="24"/>
        </w:rPr>
        <w:t xml:space="preserve"> </w:t>
      </w:r>
      <w:r>
        <w:rPr>
          <w:i/>
          <w:sz w:val="24"/>
        </w:rPr>
        <w:t>on</w:t>
      </w:r>
      <w:r>
        <w:rPr>
          <w:i/>
          <w:spacing w:val="-2"/>
          <w:sz w:val="24"/>
        </w:rPr>
        <w:t xml:space="preserve"> </w:t>
      </w:r>
      <w:r>
        <w:rPr>
          <w:i/>
          <w:sz w:val="24"/>
        </w:rPr>
        <w:t>this</w:t>
      </w:r>
      <w:r>
        <w:rPr>
          <w:i/>
          <w:spacing w:val="-2"/>
          <w:sz w:val="24"/>
        </w:rPr>
        <w:t xml:space="preserve"> </w:t>
      </w:r>
      <w:r>
        <w:rPr>
          <w:i/>
          <w:sz w:val="24"/>
        </w:rPr>
        <w:t>earth</w:t>
      </w:r>
      <w:r>
        <w:rPr>
          <w:i/>
          <w:spacing w:val="-2"/>
          <w:sz w:val="24"/>
        </w:rPr>
        <w:t xml:space="preserve"> </w:t>
      </w:r>
      <w:r>
        <w:rPr>
          <w:i/>
          <w:sz w:val="24"/>
        </w:rPr>
        <w:t>to</w:t>
      </w:r>
      <w:r>
        <w:rPr>
          <w:i/>
          <w:spacing w:val="-2"/>
          <w:sz w:val="24"/>
        </w:rPr>
        <w:t xml:space="preserve"> </w:t>
      </w:r>
      <w:r>
        <w:rPr>
          <w:i/>
          <w:sz w:val="24"/>
        </w:rPr>
        <w:t>work</w:t>
      </w:r>
      <w:r>
        <w:rPr>
          <w:i/>
          <w:spacing w:val="-2"/>
          <w:sz w:val="24"/>
        </w:rPr>
        <w:t xml:space="preserve"> </w:t>
      </w:r>
      <w:r>
        <w:rPr>
          <w:i/>
          <w:sz w:val="24"/>
        </w:rPr>
        <w:t>with</w:t>
      </w:r>
      <w:r>
        <w:rPr>
          <w:i/>
          <w:spacing w:val="-2"/>
          <w:sz w:val="24"/>
        </w:rPr>
        <w:t xml:space="preserve"> </w:t>
      </w:r>
      <w:r>
        <w:rPr>
          <w:i/>
          <w:sz w:val="24"/>
        </w:rPr>
        <w:t>kids,</w:t>
      </w:r>
      <w:r>
        <w:rPr>
          <w:i/>
          <w:spacing w:val="-2"/>
          <w:sz w:val="24"/>
        </w:rPr>
        <w:t xml:space="preserve"> </w:t>
      </w:r>
      <w:r>
        <w:rPr>
          <w:i/>
          <w:sz w:val="24"/>
        </w:rPr>
        <w:t>I</w:t>
      </w:r>
      <w:r>
        <w:rPr>
          <w:i/>
          <w:spacing w:val="-2"/>
          <w:sz w:val="24"/>
        </w:rPr>
        <w:t xml:space="preserve"> </w:t>
      </w:r>
      <w:r>
        <w:rPr>
          <w:i/>
          <w:sz w:val="24"/>
        </w:rPr>
        <w:t>just,</w:t>
      </w:r>
      <w:r>
        <w:rPr>
          <w:i/>
          <w:spacing w:val="-2"/>
          <w:sz w:val="24"/>
        </w:rPr>
        <w:t xml:space="preserve"> </w:t>
      </w:r>
      <w:r>
        <w:rPr>
          <w:i/>
          <w:sz w:val="24"/>
        </w:rPr>
        <w:t>and,</w:t>
      </w:r>
      <w:r>
        <w:rPr>
          <w:i/>
          <w:spacing w:val="-2"/>
          <w:sz w:val="24"/>
        </w:rPr>
        <w:t xml:space="preserve"> </w:t>
      </w:r>
      <w:r>
        <w:rPr>
          <w:i/>
          <w:sz w:val="24"/>
        </w:rPr>
        <w:t>and</w:t>
      </w:r>
      <w:r>
        <w:rPr>
          <w:i/>
          <w:spacing w:val="-2"/>
          <w:sz w:val="24"/>
        </w:rPr>
        <w:t xml:space="preserve"> </w:t>
      </w:r>
      <w:r>
        <w:rPr>
          <w:i/>
          <w:sz w:val="24"/>
        </w:rPr>
        <w:t>so</w:t>
      </w:r>
      <w:r>
        <w:rPr>
          <w:i/>
          <w:spacing w:val="-2"/>
          <w:sz w:val="24"/>
        </w:rPr>
        <w:t xml:space="preserve"> </w:t>
      </w:r>
      <w:r>
        <w:rPr>
          <w:i/>
          <w:sz w:val="24"/>
        </w:rPr>
        <w:t>that's</w:t>
      </w:r>
      <w:r>
        <w:rPr>
          <w:i/>
          <w:spacing w:val="-2"/>
          <w:sz w:val="24"/>
        </w:rPr>
        <w:t xml:space="preserve"> </w:t>
      </w:r>
      <w:r>
        <w:rPr>
          <w:i/>
          <w:sz w:val="24"/>
        </w:rPr>
        <w:t>why</w:t>
      </w:r>
      <w:r>
        <w:rPr>
          <w:i/>
          <w:spacing w:val="-2"/>
          <w:sz w:val="24"/>
        </w:rPr>
        <w:t xml:space="preserve"> </w:t>
      </w:r>
      <w:r>
        <w:rPr>
          <w:i/>
          <w:sz w:val="24"/>
        </w:rPr>
        <w:t xml:space="preserve">no matter what I've done in my life, I feel like, being a teacher is something that, I kind of was maybe put on this earth to do, and it kind of permeates all other aspects of my </w:t>
      </w:r>
      <w:r>
        <w:rPr>
          <w:i/>
          <w:spacing w:val="-2"/>
          <w:sz w:val="24"/>
        </w:rPr>
        <w:t>life.</w:t>
      </w:r>
    </w:p>
    <w:p w14:paraId="688BA827" w14:textId="77777777" w:rsidR="00AF5714" w:rsidRDefault="00AF5714">
      <w:pPr>
        <w:pStyle w:val="BodyText"/>
        <w:ind w:left="0" w:right="0"/>
        <w:rPr>
          <w:i/>
        </w:rPr>
      </w:pPr>
    </w:p>
    <w:p w14:paraId="50BEBD14" w14:textId="77777777" w:rsidR="00AF5714" w:rsidRDefault="00000000">
      <w:pPr>
        <w:pStyle w:val="BodyText"/>
        <w:spacing w:line="480" w:lineRule="auto"/>
      </w:pPr>
      <w:r>
        <w:t>The</w:t>
      </w:r>
      <w:r>
        <w:rPr>
          <w:spacing w:val="-4"/>
        </w:rPr>
        <w:t xml:space="preserve"> </w:t>
      </w:r>
      <w:r>
        <w:t>data</w:t>
      </w:r>
      <w:r>
        <w:rPr>
          <w:spacing w:val="-4"/>
        </w:rPr>
        <w:t xml:space="preserve"> </w:t>
      </w:r>
      <w:r>
        <w:t>seem</w:t>
      </w:r>
      <w:r>
        <w:rPr>
          <w:spacing w:val="-4"/>
        </w:rPr>
        <w:t xml:space="preserve"> </w:t>
      </w:r>
      <w:r>
        <w:t>to</w:t>
      </w:r>
      <w:r>
        <w:rPr>
          <w:spacing w:val="-4"/>
        </w:rPr>
        <w:t xml:space="preserve"> </w:t>
      </w:r>
      <w:r>
        <w:t>suggest</w:t>
      </w:r>
      <w:r>
        <w:rPr>
          <w:spacing w:val="-4"/>
        </w:rPr>
        <w:t xml:space="preserve"> </w:t>
      </w:r>
      <w:r>
        <w:t>an</w:t>
      </w:r>
      <w:r>
        <w:rPr>
          <w:spacing w:val="-4"/>
        </w:rPr>
        <w:t xml:space="preserve"> </w:t>
      </w:r>
      <w:r>
        <w:t>important</w:t>
      </w:r>
      <w:r>
        <w:rPr>
          <w:spacing w:val="-4"/>
        </w:rPr>
        <w:t xml:space="preserve"> </w:t>
      </w:r>
      <w:r>
        <w:t>quality</w:t>
      </w:r>
      <w:r>
        <w:rPr>
          <w:spacing w:val="-4"/>
        </w:rPr>
        <w:t xml:space="preserve"> </w:t>
      </w:r>
      <w:r>
        <w:t>of</w:t>
      </w:r>
      <w:r>
        <w:rPr>
          <w:spacing w:val="-4"/>
        </w:rPr>
        <w:t xml:space="preserve"> </w:t>
      </w:r>
      <w:r>
        <w:t>belonging</w:t>
      </w:r>
      <w:r>
        <w:rPr>
          <w:spacing w:val="-4"/>
        </w:rPr>
        <w:t xml:space="preserve"> </w:t>
      </w:r>
      <w:r>
        <w:t>germane</w:t>
      </w:r>
      <w:r>
        <w:rPr>
          <w:spacing w:val="-4"/>
        </w:rPr>
        <w:t xml:space="preserve"> </w:t>
      </w:r>
      <w:r>
        <w:t>to</w:t>
      </w:r>
      <w:r>
        <w:rPr>
          <w:spacing w:val="-4"/>
        </w:rPr>
        <w:t xml:space="preserve"> </w:t>
      </w:r>
      <w:r>
        <w:t>SIT.</w:t>
      </w:r>
      <w:r>
        <w:rPr>
          <w:spacing w:val="-4"/>
        </w:rPr>
        <w:t xml:space="preserve"> </w:t>
      </w:r>
      <w:r>
        <w:t>That</w:t>
      </w:r>
      <w:r>
        <w:rPr>
          <w:spacing w:val="-4"/>
        </w:rPr>
        <w:t xml:space="preserve"> </w:t>
      </w:r>
      <w:r>
        <w:t>quality</w:t>
      </w:r>
      <w:r>
        <w:rPr>
          <w:spacing w:val="-4"/>
        </w:rPr>
        <w:t xml:space="preserve"> </w:t>
      </w:r>
      <w:r>
        <w:t>is</w:t>
      </w:r>
      <w:r>
        <w:rPr>
          <w:spacing w:val="-4"/>
        </w:rPr>
        <w:t xml:space="preserve"> </w:t>
      </w:r>
      <w:r>
        <w:t>that teachers identify as teachers before almost any other level of belonging. This identification comes into play more in the next section as it becomes clear that the connection and duty teachers feel to the larger profession is more pronounced than other dimensions of belonging within their identities.</w:t>
      </w:r>
    </w:p>
    <w:p w14:paraId="4068968F" w14:textId="77777777" w:rsidR="00AF5714" w:rsidRDefault="00000000">
      <w:pPr>
        <w:pStyle w:val="BodyText"/>
        <w:spacing w:line="480" w:lineRule="auto"/>
        <w:ind w:right="769" w:firstLine="720"/>
      </w:pPr>
      <w:r>
        <w:rPr>
          <w:b/>
        </w:rPr>
        <w:t xml:space="preserve">Identification as a teacher matters more. </w:t>
      </w:r>
      <w:r>
        <w:t>Human identity is a complex and multifaceted</w:t>
      </w:r>
      <w:r>
        <w:rPr>
          <w:spacing w:val="-5"/>
        </w:rPr>
        <w:t xml:space="preserve"> </w:t>
      </w:r>
      <w:r>
        <w:t>thing</w:t>
      </w:r>
      <w:r>
        <w:rPr>
          <w:spacing w:val="-5"/>
        </w:rPr>
        <w:t xml:space="preserve"> </w:t>
      </w:r>
      <w:r>
        <w:t>to</w:t>
      </w:r>
      <w:r>
        <w:rPr>
          <w:spacing w:val="-5"/>
        </w:rPr>
        <w:t xml:space="preserve"> </w:t>
      </w:r>
      <w:r>
        <w:t>study.</w:t>
      </w:r>
      <w:r>
        <w:rPr>
          <w:spacing w:val="-5"/>
        </w:rPr>
        <w:t xml:space="preserve"> </w:t>
      </w:r>
      <w:r>
        <w:t>The</w:t>
      </w:r>
      <w:r>
        <w:rPr>
          <w:spacing w:val="-5"/>
        </w:rPr>
        <w:t xml:space="preserve"> </w:t>
      </w:r>
      <w:r>
        <w:t>concept</w:t>
      </w:r>
      <w:r>
        <w:rPr>
          <w:spacing w:val="-5"/>
        </w:rPr>
        <w:t xml:space="preserve"> </w:t>
      </w:r>
      <w:r>
        <w:t>of</w:t>
      </w:r>
      <w:r>
        <w:rPr>
          <w:spacing w:val="-5"/>
        </w:rPr>
        <w:t xml:space="preserve"> </w:t>
      </w:r>
      <w:r>
        <w:t>intersectionality</w:t>
      </w:r>
      <w:r>
        <w:rPr>
          <w:spacing w:val="-5"/>
        </w:rPr>
        <w:t xml:space="preserve"> </w:t>
      </w:r>
      <w:r>
        <w:t>asserts</w:t>
      </w:r>
      <w:r>
        <w:rPr>
          <w:spacing w:val="-5"/>
        </w:rPr>
        <w:t xml:space="preserve"> </w:t>
      </w:r>
      <w:r>
        <w:t>that</w:t>
      </w:r>
      <w:r>
        <w:rPr>
          <w:spacing w:val="-5"/>
        </w:rPr>
        <w:t xml:space="preserve"> </w:t>
      </w:r>
      <w:r>
        <w:t>different</w:t>
      </w:r>
      <w:r>
        <w:rPr>
          <w:spacing w:val="-5"/>
        </w:rPr>
        <w:t xml:space="preserve"> </w:t>
      </w:r>
      <w:r>
        <w:t>dimensions</w:t>
      </w:r>
      <w:r>
        <w:rPr>
          <w:spacing w:val="-5"/>
        </w:rPr>
        <w:t xml:space="preserve"> </w:t>
      </w:r>
      <w:r>
        <w:t>of</w:t>
      </w:r>
      <w:r>
        <w:rPr>
          <w:spacing w:val="-5"/>
        </w:rPr>
        <w:t xml:space="preserve"> </w:t>
      </w:r>
      <w:r>
        <w:t>a person’s</w:t>
      </w:r>
      <w:r>
        <w:rPr>
          <w:spacing w:val="-2"/>
        </w:rPr>
        <w:t xml:space="preserve"> </w:t>
      </w:r>
      <w:r>
        <w:t>identity</w:t>
      </w:r>
      <w:r>
        <w:rPr>
          <w:spacing w:val="-2"/>
        </w:rPr>
        <w:t xml:space="preserve"> </w:t>
      </w:r>
      <w:r>
        <w:t>can</w:t>
      </w:r>
      <w:r>
        <w:rPr>
          <w:spacing w:val="-2"/>
        </w:rPr>
        <w:t xml:space="preserve"> </w:t>
      </w:r>
      <w:r>
        <w:t>be</w:t>
      </w:r>
      <w:r>
        <w:rPr>
          <w:spacing w:val="-2"/>
        </w:rPr>
        <w:t xml:space="preserve"> </w:t>
      </w:r>
      <w:r>
        <w:t>coordinated</w:t>
      </w:r>
      <w:r>
        <w:rPr>
          <w:spacing w:val="-2"/>
        </w:rPr>
        <w:t xml:space="preserve"> </w:t>
      </w:r>
      <w:r>
        <w:t>or</w:t>
      </w:r>
      <w:r>
        <w:rPr>
          <w:spacing w:val="-2"/>
        </w:rPr>
        <w:t xml:space="preserve"> </w:t>
      </w:r>
      <w:r>
        <w:t>at</w:t>
      </w:r>
      <w:r>
        <w:rPr>
          <w:spacing w:val="-2"/>
        </w:rPr>
        <w:t xml:space="preserve"> </w:t>
      </w:r>
      <w:r>
        <w:t>odds</w:t>
      </w:r>
      <w:r>
        <w:rPr>
          <w:spacing w:val="-2"/>
        </w:rPr>
        <w:t xml:space="preserve"> </w:t>
      </w:r>
      <w:r>
        <w:t>with</w:t>
      </w:r>
      <w:r>
        <w:rPr>
          <w:spacing w:val="-2"/>
        </w:rPr>
        <w:t xml:space="preserve"> </w:t>
      </w:r>
      <w:r>
        <w:t>other</w:t>
      </w:r>
      <w:r>
        <w:rPr>
          <w:spacing w:val="-2"/>
        </w:rPr>
        <w:t xml:space="preserve"> </w:t>
      </w:r>
      <w:r>
        <w:t>parts,</w:t>
      </w:r>
      <w:r>
        <w:rPr>
          <w:spacing w:val="-2"/>
        </w:rPr>
        <w:t xml:space="preserve"> </w:t>
      </w:r>
      <w:r>
        <w:t>and</w:t>
      </w:r>
      <w:r>
        <w:rPr>
          <w:spacing w:val="-2"/>
        </w:rPr>
        <w:t xml:space="preserve"> </w:t>
      </w:r>
      <w:r>
        <w:t>all</w:t>
      </w:r>
      <w:r>
        <w:rPr>
          <w:spacing w:val="-2"/>
        </w:rPr>
        <w:t xml:space="preserve"> </w:t>
      </w:r>
      <w:r>
        <w:t>of</w:t>
      </w:r>
      <w:r>
        <w:rPr>
          <w:spacing w:val="-2"/>
        </w:rPr>
        <w:t xml:space="preserve"> </w:t>
      </w:r>
      <w:r>
        <w:t>it</w:t>
      </w:r>
      <w:r>
        <w:rPr>
          <w:spacing w:val="-2"/>
        </w:rPr>
        <w:t xml:space="preserve"> </w:t>
      </w:r>
      <w:r>
        <w:t>wildly</w:t>
      </w:r>
      <w:r>
        <w:rPr>
          <w:spacing w:val="-2"/>
        </w:rPr>
        <w:t xml:space="preserve"> </w:t>
      </w:r>
      <w:r>
        <w:t>dependent</w:t>
      </w:r>
      <w:r>
        <w:rPr>
          <w:spacing w:val="-2"/>
        </w:rPr>
        <w:t xml:space="preserve"> </w:t>
      </w:r>
      <w:r>
        <w:t>on societal systems of power, privilege, and oppression (Boyd &amp; Arnold, 2000; Delpit, 2011). This quality is clear in the data gathered here. While I originally thought socio-political allegiances would interact with people’s well-being in the policy environment more than others, it appears their allegiance to the teaching profession was stronger. A participant who described teaching as a prescribed path and not a calling due to parents who were teachers, voiced a quality process of “comfort” in the profession:</w:t>
      </w:r>
    </w:p>
    <w:p w14:paraId="0764D42E" w14:textId="77777777" w:rsidR="00AF5714" w:rsidRDefault="00000000">
      <w:pPr>
        <w:ind w:left="1080" w:right="784"/>
        <w:rPr>
          <w:i/>
          <w:sz w:val="24"/>
        </w:rPr>
      </w:pPr>
      <w:r>
        <w:rPr>
          <w:i/>
          <w:sz w:val="24"/>
        </w:rPr>
        <w:t>I've always been somebody who really stays in my comfort zone, and school is what I knew,</w:t>
      </w:r>
      <w:r>
        <w:rPr>
          <w:i/>
          <w:spacing w:val="-5"/>
          <w:sz w:val="24"/>
        </w:rPr>
        <w:t xml:space="preserve"> </w:t>
      </w:r>
      <w:r>
        <w:rPr>
          <w:i/>
          <w:sz w:val="24"/>
        </w:rPr>
        <w:t>and</w:t>
      </w:r>
      <w:r>
        <w:rPr>
          <w:i/>
          <w:spacing w:val="-5"/>
          <w:sz w:val="24"/>
        </w:rPr>
        <w:t xml:space="preserve"> </w:t>
      </w:r>
      <w:r>
        <w:rPr>
          <w:i/>
          <w:sz w:val="24"/>
        </w:rPr>
        <w:t>teaching</w:t>
      </w:r>
      <w:r>
        <w:rPr>
          <w:i/>
          <w:spacing w:val="-5"/>
          <w:sz w:val="24"/>
        </w:rPr>
        <w:t xml:space="preserve"> </w:t>
      </w:r>
      <w:r>
        <w:rPr>
          <w:i/>
          <w:sz w:val="24"/>
        </w:rPr>
        <w:t>is</w:t>
      </w:r>
      <w:r>
        <w:rPr>
          <w:i/>
          <w:spacing w:val="-5"/>
          <w:sz w:val="24"/>
        </w:rPr>
        <w:t xml:space="preserve"> </w:t>
      </w:r>
      <w:r>
        <w:rPr>
          <w:i/>
          <w:sz w:val="24"/>
        </w:rPr>
        <w:t>what</w:t>
      </w:r>
      <w:r>
        <w:rPr>
          <w:i/>
          <w:spacing w:val="-5"/>
          <w:sz w:val="24"/>
        </w:rPr>
        <w:t xml:space="preserve"> </w:t>
      </w:r>
      <w:r>
        <w:rPr>
          <w:i/>
          <w:sz w:val="24"/>
        </w:rPr>
        <w:t>I</w:t>
      </w:r>
      <w:r>
        <w:rPr>
          <w:i/>
          <w:spacing w:val="-5"/>
          <w:sz w:val="24"/>
        </w:rPr>
        <w:t xml:space="preserve"> </w:t>
      </w:r>
      <w:r>
        <w:rPr>
          <w:i/>
          <w:sz w:val="24"/>
        </w:rPr>
        <w:t>knew</w:t>
      </w:r>
      <w:r>
        <w:rPr>
          <w:i/>
          <w:spacing w:val="-5"/>
          <w:sz w:val="24"/>
        </w:rPr>
        <w:t xml:space="preserve"> </w:t>
      </w:r>
      <w:r>
        <w:rPr>
          <w:i/>
          <w:sz w:val="24"/>
        </w:rPr>
        <w:t>because</w:t>
      </w:r>
      <w:r>
        <w:rPr>
          <w:i/>
          <w:spacing w:val="-5"/>
          <w:sz w:val="24"/>
        </w:rPr>
        <w:t xml:space="preserve"> </w:t>
      </w:r>
      <w:r>
        <w:rPr>
          <w:i/>
          <w:sz w:val="24"/>
        </w:rPr>
        <w:t>of</w:t>
      </w:r>
      <w:r>
        <w:rPr>
          <w:i/>
          <w:spacing w:val="-5"/>
          <w:sz w:val="24"/>
        </w:rPr>
        <w:t xml:space="preserve"> </w:t>
      </w:r>
      <w:r>
        <w:rPr>
          <w:i/>
          <w:sz w:val="24"/>
        </w:rPr>
        <w:t>my</w:t>
      </w:r>
      <w:r>
        <w:rPr>
          <w:i/>
          <w:spacing w:val="-5"/>
          <w:sz w:val="24"/>
        </w:rPr>
        <w:t xml:space="preserve"> </w:t>
      </w:r>
      <w:r>
        <w:rPr>
          <w:i/>
          <w:sz w:val="24"/>
        </w:rPr>
        <w:t>parents.</w:t>
      </w:r>
      <w:r>
        <w:rPr>
          <w:i/>
          <w:spacing w:val="-5"/>
          <w:sz w:val="24"/>
        </w:rPr>
        <w:t xml:space="preserve"> </w:t>
      </w:r>
      <w:r>
        <w:rPr>
          <w:i/>
          <w:sz w:val="24"/>
        </w:rPr>
        <w:t>And</w:t>
      </w:r>
      <w:r>
        <w:rPr>
          <w:i/>
          <w:spacing w:val="-5"/>
          <w:sz w:val="24"/>
        </w:rPr>
        <w:t xml:space="preserve"> </w:t>
      </w:r>
      <w:r>
        <w:rPr>
          <w:i/>
          <w:sz w:val="24"/>
        </w:rPr>
        <w:t>I</w:t>
      </w:r>
      <w:r>
        <w:rPr>
          <w:i/>
          <w:spacing w:val="-5"/>
          <w:sz w:val="24"/>
        </w:rPr>
        <w:t xml:space="preserve"> </w:t>
      </w:r>
      <w:r>
        <w:rPr>
          <w:i/>
          <w:sz w:val="24"/>
        </w:rPr>
        <w:t>never</w:t>
      </w:r>
      <w:r>
        <w:rPr>
          <w:i/>
          <w:spacing w:val="-5"/>
          <w:sz w:val="24"/>
        </w:rPr>
        <w:t xml:space="preserve"> </w:t>
      </w:r>
      <w:r>
        <w:rPr>
          <w:i/>
          <w:sz w:val="24"/>
        </w:rPr>
        <w:t>really</w:t>
      </w:r>
      <w:r>
        <w:rPr>
          <w:i/>
          <w:spacing w:val="-5"/>
          <w:sz w:val="24"/>
        </w:rPr>
        <w:t xml:space="preserve"> </w:t>
      </w:r>
      <w:r>
        <w:rPr>
          <w:i/>
          <w:sz w:val="24"/>
        </w:rPr>
        <w:t>gave</w:t>
      </w:r>
      <w:r>
        <w:rPr>
          <w:i/>
          <w:spacing w:val="-5"/>
          <w:sz w:val="24"/>
        </w:rPr>
        <w:t xml:space="preserve"> </w:t>
      </w:r>
      <w:r>
        <w:rPr>
          <w:i/>
          <w:sz w:val="24"/>
        </w:rPr>
        <w:t>myself an opportunity to see myself in another profession.</w:t>
      </w:r>
    </w:p>
    <w:p w14:paraId="422C8F39" w14:textId="77777777" w:rsidR="00AF5714" w:rsidRDefault="00AF5714">
      <w:pPr>
        <w:rPr>
          <w:i/>
          <w:sz w:val="24"/>
        </w:rPr>
        <w:sectPr w:rsidR="00AF5714">
          <w:pgSz w:w="12240" w:h="15840"/>
          <w:pgMar w:top="1380" w:right="720" w:bottom="1260" w:left="1080" w:header="0" w:footer="1062" w:gutter="0"/>
          <w:cols w:space="720"/>
        </w:sectPr>
      </w:pPr>
    </w:p>
    <w:p w14:paraId="427F657C" w14:textId="77777777" w:rsidR="00AF5714" w:rsidRDefault="00000000">
      <w:pPr>
        <w:pStyle w:val="BodyText"/>
        <w:spacing w:before="60" w:line="480" w:lineRule="auto"/>
        <w:ind w:right="834"/>
      </w:pPr>
      <w:r>
        <w:lastRenderedPageBreak/>
        <w:t>It</w:t>
      </w:r>
      <w:r>
        <w:rPr>
          <w:spacing w:val="-3"/>
        </w:rPr>
        <w:t xml:space="preserve"> </w:t>
      </w:r>
      <w:r>
        <w:t>could</w:t>
      </w:r>
      <w:r>
        <w:rPr>
          <w:spacing w:val="-3"/>
        </w:rPr>
        <w:t xml:space="preserve"> </w:t>
      </w:r>
      <w:r>
        <w:t>be</w:t>
      </w:r>
      <w:r>
        <w:rPr>
          <w:spacing w:val="-3"/>
        </w:rPr>
        <w:t xml:space="preserve"> </w:t>
      </w:r>
      <w:r>
        <w:t>a</w:t>
      </w:r>
      <w:r>
        <w:rPr>
          <w:spacing w:val="-3"/>
        </w:rPr>
        <w:t xml:space="preserve"> </w:t>
      </w:r>
      <w:r>
        <w:t>coincidence</w:t>
      </w:r>
      <w:r>
        <w:rPr>
          <w:spacing w:val="-3"/>
        </w:rPr>
        <w:t xml:space="preserve"> </w:t>
      </w:r>
      <w:r>
        <w:t>that</w:t>
      </w:r>
      <w:r>
        <w:rPr>
          <w:spacing w:val="-3"/>
        </w:rPr>
        <w:t xml:space="preserve"> </w:t>
      </w:r>
      <w:r>
        <w:t>this</w:t>
      </w:r>
      <w:r>
        <w:rPr>
          <w:spacing w:val="-3"/>
        </w:rPr>
        <w:t xml:space="preserve"> </w:t>
      </w:r>
      <w:r>
        <w:t>person</w:t>
      </w:r>
      <w:r>
        <w:rPr>
          <w:spacing w:val="-3"/>
        </w:rPr>
        <w:t xml:space="preserve"> </w:t>
      </w:r>
      <w:r>
        <w:t>reported</w:t>
      </w:r>
      <w:r>
        <w:rPr>
          <w:spacing w:val="-3"/>
        </w:rPr>
        <w:t xml:space="preserve"> </w:t>
      </w:r>
      <w:r>
        <w:t>the</w:t>
      </w:r>
      <w:r>
        <w:rPr>
          <w:spacing w:val="-3"/>
        </w:rPr>
        <w:t xml:space="preserve"> </w:t>
      </w:r>
      <w:r>
        <w:t>lowest</w:t>
      </w:r>
      <w:r>
        <w:rPr>
          <w:spacing w:val="-3"/>
        </w:rPr>
        <w:t xml:space="preserve"> </w:t>
      </w:r>
      <w:r>
        <w:t>well-being</w:t>
      </w:r>
      <w:r>
        <w:rPr>
          <w:spacing w:val="-3"/>
        </w:rPr>
        <w:t xml:space="preserve"> </w:t>
      </w:r>
      <w:r>
        <w:t>and</w:t>
      </w:r>
      <w:r>
        <w:rPr>
          <w:spacing w:val="-3"/>
        </w:rPr>
        <w:t xml:space="preserve"> </w:t>
      </w:r>
      <w:r>
        <w:t>said</w:t>
      </w:r>
      <w:r>
        <w:rPr>
          <w:spacing w:val="-3"/>
        </w:rPr>
        <w:t xml:space="preserve"> </w:t>
      </w:r>
      <w:r>
        <w:t>repeatedly</w:t>
      </w:r>
      <w:r>
        <w:rPr>
          <w:spacing w:val="-3"/>
        </w:rPr>
        <w:t xml:space="preserve"> </w:t>
      </w:r>
      <w:r>
        <w:t xml:space="preserve">that they are currently desperate for a way out of </w:t>
      </w:r>
      <w:proofErr w:type="gramStart"/>
      <w:r>
        <w:t>the work</w:t>
      </w:r>
      <w:proofErr w:type="gramEnd"/>
      <w:r>
        <w:t xml:space="preserve">. It seems their lack of identification with the work at the same level as other participants may predict their lower well-being </w:t>
      </w:r>
      <w:proofErr w:type="gramStart"/>
      <w:r>
        <w:t>on a daily basis</w:t>
      </w:r>
      <w:proofErr w:type="gramEnd"/>
      <w:r>
        <w:t>.</w:t>
      </w:r>
      <w:r>
        <w:rPr>
          <w:spacing w:val="-1"/>
        </w:rPr>
        <w:t xml:space="preserve"> </w:t>
      </w:r>
      <w:r>
        <w:t>Other</w:t>
      </w:r>
      <w:r>
        <w:rPr>
          <w:spacing w:val="-1"/>
        </w:rPr>
        <w:t xml:space="preserve"> </w:t>
      </w:r>
      <w:r>
        <w:t>interviews</w:t>
      </w:r>
      <w:r>
        <w:rPr>
          <w:spacing w:val="-1"/>
        </w:rPr>
        <w:t xml:space="preserve"> </w:t>
      </w:r>
      <w:r>
        <w:t>seem</w:t>
      </w:r>
      <w:r>
        <w:rPr>
          <w:spacing w:val="-1"/>
        </w:rPr>
        <w:t xml:space="preserve"> </w:t>
      </w:r>
      <w:r>
        <w:t>to</w:t>
      </w:r>
      <w:r>
        <w:rPr>
          <w:spacing w:val="-1"/>
        </w:rPr>
        <w:t xml:space="preserve"> </w:t>
      </w:r>
      <w:r>
        <w:t>support</w:t>
      </w:r>
      <w:r>
        <w:rPr>
          <w:spacing w:val="-1"/>
        </w:rPr>
        <w:t xml:space="preserve"> </w:t>
      </w:r>
      <w:r>
        <w:t>a</w:t>
      </w:r>
      <w:r>
        <w:rPr>
          <w:spacing w:val="-1"/>
        </w:rPr>
        <w:t xml:space="preserve"> </w:t>
      </w:r>
      <w:r>
        <w:t>sense</w:t>
      </w:r>
      <w:r>
        <w:rPr>
          <w:spacing w:val="-1"/>
        </w:rPr>
        <w:t xml:space="preserve"> </w:t>
      </w:r>
      <w:r>
        <w:t>that,</w:t>
      </w:r>
      <w:r>
        <w:rPr>
          <w:spacing w:val="-1"/>
        </w:rPr>
        <w:t xml:space="preserve"> </w:t>
      </w:r>
      <w:r>
        <w:t>if</w:t>
      </w:r>
      <w:r>
        <w:rPr>
          <w:spacing w:val="-1"/>
        </w:rPr>
        <w:t xml:space="preserve"> </w:t>
      </w:r>
      <w:r>
        <w:t>they</w:t>
      </w:r>
      <w:r>
        <w:rPr>
          <w:spacing w:val="-1"/>
        </w:rPr>
        <w:t xml:space="preserve"> </w:t>
      </w:r>
      <w:r>
        <w:t>felt</w:t>
      </w:r>
      <w:r>
        <w:rPr>
          <w:spacing w:val="-1"/>
        </w:rPr>
        <w:t xml:space="preserve"> </w:t>
      </w:r>
      <w:r>
        <w:t>more</w:t>
      </w:r>
      <w:r>
        <w:rPr>
          <w:spacing w:val="-1"/>
        </w:rPr>
        <w:t xml:space="preserve"> </w:t>
      </w:r>
      <w:r>
        <w:t>“called”</w:t>
      </w:r>
      <w:r>
        <w:rPr>
          <w:spacing w:val="-1"/>
        </w:rPr>
        <w:t xml:space="preserve"> </w:t>
      </w:r>
      <w:r>
        <w:t>as</w:t>
      </w:r>
      <w:r>
        <w:rPr>
          <w:spacing w:val="-1"/>
        </w:rPr>
        <w:t xml:space="preserve"> </w:t>
      </w:r>
      <w:r>
        <w:t>others</w:t>
      </w:r>
      <w:r>
        <w:rPr>
          <w:spacing w:val="-1"/>
        </w:rPr>
        <w:t xml:space="preserve"> </w:t>
      </w:r>
      <w:r>
        <w:t>do,</w:t>
      </w:r>
      <w:r>
        <w:rPr>
          <w:spacing w:val="-1"/>
        </w:rPr>
        <w:t xml:space="preserve"> </w:t>
      </w:r>
      <w:r>
        <w:t xml:space="preserve">they may possess a stronger resilience in the face of controlling policies with the potential for higher </w:t>
      </w:r>
      <w:r>
        <w:rPr>
          <w:spacing w:val="-2"/>
        </w:rPr>
        <w:t>well-being.</w:t>
      </w:r>
    </w:p>
    <w:p w14:paraId="2C650F7A" w14:textId="77777777" w:rsidR="00AF5714" w:rsidRDefault="00000000">
      <w:pPr>
        <w:pStyle w:val="BodyText"/>
        <w:spacing w:line="480" w:lineRule="auto"/>
        <w:ind w:right="720" w:firstLine="720"/>
      </w:pPr>
      <w:r>
        <w:t>A veteran middle school Social Studies at a large urban charter school, articulated a complex interaction between calling and bandwidth being a person with decades of experience and a deep commitment to the work, but a faltering resolve due to factors within the policy environment</w:t>
      </w:r>
      <w:r>
        <w:rPr>
          <w:spacing w:val="-4"/>
        </w:rPr>
        <w:t xml:space="preserve"> </w:t>
      </w:r>
      <w:r>
        <w:t>completely</w:t>
      </w:r>
      <w:r>
        <w:rPr>
          <w:spacing w:val="-4"/>
        </w:rPr>
        <w:t xml:space="preserve"> </w:t>
      </w:r>
      <w:r>
        <w:t>divorced</w:t>
      </w:r>
      <w:r>
        <w:rPr>
          <w:spacing w:val="-4"/>
        </w:rPr>
        <w:t xml:space="preserve"> </w:t>
      </w:r>
      <w:r>
        <w:t>from</w:t>
      </w:r>
      <w:r>
        <w:rPr>
          <w:spacing w:val="-4"/>
        </w:rPr>
        <w:t xml:space="preserve"> </w:t>
      </w:r>
      <w:r>
        <w:t>their</w:t>
      </w:r>
      <w:r>
        <w:rPr>
          <w:spacing w:val="-4"/>
        </w:rPr>
        <w:t xml:space="preserve"> </w:t>
      </w:r>
      <w:r>
        <w:t>personal</w:t>
      </w:r>
      <w:r>
        <w:rPr>
          <w:spacing w:val="-4"/>
        </w:rPr>
        <w:t xml:space="preserve"> </w:t>
      </w:r>
      <w:r>
        <w:t>views,</w:t>
      </w:r>
      <w:r>
        <w:rPr>
          <w:spacing w:val="-4"/>
        </w:rPr>
        <w:t xml:space="preserve"> </w:t>
      </w:r>
      <w:r>
        <w:t>but</w:t>
      </w:r>
      <w:r>
        <w:rPr>
          <w:spacing w:val="-4"/>
        </w:rPr>
        <w:t xml:space="preserve"> </w:t>
      </w:r>
      <w:r>
        <w:t>exacerbated</w:t>
      </w:r>
      <w:r>
        <w:rPr>
          <w:spacing w:val="-4"/>
        </w:rPr>
        <w:t xml:space="preserve"> </w:t>
      </w:r>
      <w:r>
        <w:t>by</w:t>
      </w:r>
      <w:r>
        <w:rPr>
          <w:spacing w:val="-4"/>
        </w:rPr>
        <w:t xml:space="preserve"> </w:t>
      </w:r>
      <w:r>
        <w:t>the</w:t>
      </w:r>
      <w:r>
        <w:rPr>
          <w:spacing w:val="-4"/>
        </w:rPr>
        <w:t xml:space="preserve"> </w:t>
      </w:r>
      <w:r>
        <w:t>attack</w:t>
      </w:r>
      <w:r>
        <w:rPr>
          <w:spacing w:val="-4"/>
        </w:rPr>
        <w:t xml:space="preserve"> </w:t>
      </w:r>
      <w:r>
        <w:t>on</w:t>
      </w:r>
      <w:r>
        <w:rPr>
          <w:spacing w:val="-4"/>
        </w:rPr>
        <w:t xml:space="preserve"> </w:t>
      </w:r>
      <w:r>
        <w:t>the true work of teaching as they see it:</w:t>
      </w:r>
    </w:p>
    <w:p w14:paraId="3C0F9576" w14:textId="77777777" w:rsidR="00AF5714" w:rsidRDefault="00000000">
      <w:pPr>
        <w:ind w:left="1080" w:right="720"/>
        <w:rPr>
          <w:i/>
          <w:sz w:val="24"/>
        </w:rPr>
      </w:pPr>
      <w:r>
        <w:rPr>
          <w:i/>
          <w:sz w:val="24"/>
        </w:rPr>
        <w:t>My</w:t>
      </w:r>
      <w:r>
        <w:rPr>
          <w:i/>
          <w:spacing w:val="-4"/>
          <w:sz w:val="24"/>
        </w:rPr>
        <w:t xml:space="preserve"> </w:t>
      </w:r>
      <w:r>
        <w:rPr>
          <w:i/>
          <w:sz w:val="24"/>
        </w:rPr>
        <w:t>vocation</w:t>
      </w:r>
      <w:r>
        <w:rPr>
          <w:i/>
          <w:spacing w:val="-4"/>
          <w:sz w:val="24"/>
        </w:rPr>
        <w:t xml:space="preserve"> </w:t>
      </w:r>
      <w:r>
        <w:rPr>
          <w:i/>
          <w:sz w:val="24"/>
        </w:rPr>
        <w:t>is</w:t>
      </w:r>
      <w:r>
        <w:rPr>
          <w:i/>
          <w:spacing w:val="-4"/>
          <w:sz w:val="24"/>
        </w:rPr>
        <w:t xml:space="preserve"> </w:t>
      </w:r>
      <w:r>
        <w:rPr>
          <w:i/>
          <w:sz w:val="24"/>
        </w:rPr>
        <w:t>social</w:t>
      </w:r>
      <w:r>
        <w:rPr>
          <w:i/>
          <w:spacing w:val="-4"/>
          <w:sz w:val="24"/>
        </w:rPr>
        <w:t xml:space="preserve"> </w:t>
      </w:r>
      <w:r>
        <w:rPr>
          <w:i/>
          <w:sz w:val="24"/>
        </w:rPr>
        <w:t>justice...In</w:t>
      </w:r>
      <w:r>
        <w:rPr>
          <w:i/>
          <w:spacing w:val="-4"/>
          <w:sz w:val="24"/>
        </w:rPr>
        <w:t xml:space="preserve"> </w:t>
      </w:r>
      <w:r>
        <w:rPr>
          <w:i/>
          <w:sz w:val="24"/>
        </w:rPr>
        <w:t>order</w:t>
      </w:r>
      <w:r>
        <w:rPr>
          <w:i/>
          <w:spacing w:val="-4"/>
          <w:sz w:val="24"/>
        </w:rPr>
        <w:t xml:space="preserve"> </w:t>
      </w:r>
      <w:r>
        <w:rPr>
          <w:i/>
          <w:sz w:val="24"/>
        </w:rPr>
        <w:t>to</w:t>
      </w:r>
      <w:r>
        <w:rPr>
          <w:i/>
          <w:spacing w:val="-4"/>
          <w:sz w:val="24"/>
        </w:rPr>
        <w:t xml:space="preserve"> </w:t>
      </w:r>
      <w:r>
        <w:rPr>
          <w:i/>
          <w:sz w:val="24"/>
        </w:rPr>
        <w:t>be</w:t>
      </w:r>
      <w:r>
        <w:rPr>
          <w:i/>
          <w:spacing w:val="-4"/>
          <w:sz w:val="24"/>
        </w:rPr>
        <w:t xml:space="preserve"> </w:t>
      </w:r>
      <w:r>
        <w:rPr>
          <w:i/>
          <w:sz w:val="24"/>
        </w:rPr>
        <w:t>committed</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activism</w:t>
      </w:r>
      <w:r>
        <w:rPr>
          <w:i/>
          <w:spacing w:val="-4"/>
          <w:sz w:val="24"/>
        </w:rPr>
        <w:t xml:space="preserve"> </w:t>
      </w:r>
      <w:r>
        <w:rPr>
          <w:i/>
          <w:sz w:val="24"/>
        </w:rPr>
        <w:t>in</w:t>
      </w:r>
      <w:r>
        <w:rPr>
          <w:i/>
          <w:spacing w:val="-4"/>
          <w:sz w:val="24"/>
        </w:rPr>
        <w:t xml:space="preserve"> </w:t>
      </w:r>
      <w:r>
        <w:rPr>
          <w:i/>
          <w:sz w:val="24"/>
        </w:rPr>
        <w:t>your</w:t>
      </w:r>
      <w:r>
        <w:rPr>
          <w:i/>
          <w:spacing w:val="-4"/>
          <w:sz w:val="24"/>
        </w:rPr>
        <w:t xml:space="preserve"> </w:t>
      </w:r>
      <w:r>
        <w:rPr>
          <w:i/>
          <w:sz w:val="24"/>
        </w:rPr>
        <w:t>community requires the sacrifice of self for the well-being of the community, but at the same time recognizing that your shoulders can literally and figuratively only carry so much."</w:t>
      </w:r>
    </w:p>
    <w:p w14:paraId="3CE5970D" w14:textId="77777777" w:rsidR="00AF5714" w:rsidRDefault="00000000">
      <w:pPr>
        <w:pStyle w:val="BodyText"/>
        <w:spacing w:before="276" w:line="480" w:lineRule="auto"/>
        <w:ind w:right="873"/>
      </w:pPr>
      <w:r>
        <w:t>This</w:t>
      </w:r>
      <w:r>
        <w:rPr>
          <w:spacing w:val="-3"/>
        </w:rPr>
        <w:t xml:space="preserve"> </w:t>
      </w:r>
      <w:r>
        <w:t>articulation</w:t>
      </w:r>
      <w:r>
        <w:rPr>
          <w:spacing w:val="-3"/>
        </w:rPr>
        <w:t xml:space="preserve"> </w:t>
      </w:r>
      <w:r>
        <w:t>of</w:t>
      </w:r>
      <w:r>
        <w:rPr>
          <w:spacing w:val="-3"/>
        </w:rPr>
        <w:t xml:space="preserve"> </w:t>
      </w:r>
      <w:r>
        <w:t>the</w:t>
      </w:r>
      <w:r>
        <w:rPr>
          <w:spacing w:val="-3"/>
        </w:rPr>
        <w:t xml:space="preserve"> </w:t>
      </w:r>
      <w:r>
        <w:t>work</w:t>
      </w:r>
      <w:r>
        <w:rPr>
          <w:spacing w:val="-3"/>
        </w:rPr>
        <w:t xml:space="preserve"> </w:t>
      </w:r>
      <w:r>
        <w:t>of</w:t>
      </w:r>
      <w:r>
        <w:rPr>
          <w:spacing w:val="-3"/>
        </w:rPr>
        <w:t xml:space="preserve"> </w:t>
      </w:r>
      <w:r>
        <w:t>teaching</w:t>
      </w:r>
      <w:r>
        <w:rPr>
          <w:spacing w:val="-3"/>
        </w:rPr>
        <w:t xml:space="preserve"> </w:t>
      </w:r>
      <w:r>
        <w:t>as</w:t>
      </w:r>
      <w:r>
        <w:rPr>
          <w:spacing w:val="-3"/>
        </w:rPr>
        <w:t xml:space="preserve"> </w:t>
      </w:r>
      <w:r>
        <w:t>a</w:t>
      </w:r>
      <w:r>
        <w:rPr>
          <w:spacing w:val="-3"/>
        </w:rPr>
        <w:t xml:space="preserve"> </w:t>
      </w:r>
      <w:r>
        <w:t>central</w:t>
      </w:r>
      <w:r>
        <w:rPr>
          <w:spacing w:val="-3"/>
        </w:rPr>
        <w:t xml:space="preserve"> </w:t>
      </w:r>
      <w:r>
        <w:t>component</w:t>
      </w:r>
      <w:r>
        <w:rPr>
          <w:spacing w:val="-3"/>
        </w:rPr>
        <w:t xml:space="preserve"> </w:t>
      </w:r>
      <w:r>
        <w:t>of</w:t>
      </w:r>
      <w:r>
        <w:rPr>
          <w:spacing w:val="-3"/>
        </w:rPr>
        <w:t xml:space="preserve"> </w:t>
      </w:r>
      <w:r>
        <w:t>their</w:t>
      </w:r>
      <w:r>
        <w:rPr>
          <w:spacing w:val="-3"/>
        </w:rPr>
        <w:t xml:space="preserve"> </w:t>
      </w:r>
      <w:r>
        <w:t>identity</w:t>
      </w:r>
      <w:r>
        <w:rPr>
          <w:spacing w:val="-3"/>
        </w:rPr>
        <w:t xml:space="preserve"> </w:t>
      </w:r>
      <w:r>
        <w:t>is</w:t>
      </w:r>
      <w:r>
        <w:rPr>
          <w:spacing w:val="-3"/>
        </w:rPr>
        <w:t xml:space="preserve"> </w:t>
      </w:r>
      <w:r>
        <w:t>important</w:t>
      </w:r>
      <w:r>
        <w:rPr>
          <w:spacing w:val="-3"/>
        </w:rPr>
        <w:t xml:space="preserve"> </w:t>
      </w:r>
      <w:r>
        <w:t>as it puts them at risk of great harm or poised for high well-being, personally. One of the</w:t>
      </w:r>
    </w:p>
    <w:p w14:paraId="4EE096A1" w14:textId="77777777" w:rsidR="00AF5714" w:rsidRDefault="00000000">
      <w:pPr>
        <w:pStyle w:val="BodyText"/>
        <w:spacing w:line="480" w:lineRule="auto"/>
        <w:ind w:right="886"/>
      </w:pPr>
      <w:proofErr w:type="gramStart"/>
      <w:r>
        <w:t>longest-tenured</w:t>
      </w:r>
      <w:proofErr w:type="gramEnd"/>
      <w:r>
        <w:rPr>
          <w:spacing w:val="-4"/>
        </w:rPr>
        <w:t xml:space="preserve"> </w:t>
      </w:r>
      <w:r>
        <w:t>and</w:t>
      </w:r>
      <w:r>
        <w:rPr>
          <w:spacing w:val="-4"/>
        </w:rPr>
        <w:t xml:space="preserve"> </w:t>
      </w:r>
      <w:r>
        <w:t>positively</w:t>
      </w:r>
      <w:r>
        <w:rPr>
          <w:spacing w:val="-4"/>
        </w:rPr>
        <w:t xml:space="preserve"> </w:t>
      </w:r>
      <w:r>
        <w:t>reporting</w:t>
      </w:r>
      <w:r>
        <w:rPr>
          <w:spacing w:val="-4"/>
        </w:rPr>
        <w:t xml:space="preserve"> </w:t>
      </w:r>
      <w:r>
        <w:t>participants</w:t>
      </w:r>
      <w:r>
        <w:rPr>
          <w:spacing w:val="-4"/>
        </w:rPr>
        <w:t xml:space="preserve"> </w:t>
      </w:r>
      <w:r>
        <w:t>(26</w:t>
      </w:r>
      <w:r>
        <w:rPr>
          <w:spacing w:val="-4"/>
        </w:rPr>
        <w:t xml:space="preserve"> </w:t>
      </w:r>
      <w:r>
        <w:t>years),</w:t>
      </w:r>
      <w:r>
        <w:rPr>
          <w:spacing w:val="-4"/>
        </w:rPr>
        <w:t xml:space="preserve"> </w:t>
      </w:r>
      <w:r>
        <w:t>spoke</w:t>
      </w:r>
      <w:r>
        <w:rPr>
          <w:spacing w:val="-4"/>
        </w:rPr>
        <w:t xml:space="preserve"> </w:t>
      </w:r>
      <w:r>
        <w:t>about</w:t>
      </w:r>
      <w:r>
        <w:rPr>
          <w:spacing w:val="-4"/>
        </w:rPr>
        <w:t xml:space="preserve"> </w:t>
      </w:r>
      <w:r>
        <w:t>trust</w:t>
      </w:r>
      <w:r>
        <w:rPr>
          <w:spacing w:val="-4"/>
        </w:rPr>
        <w:t xml:space="preserve"> </w:t>
      </w:r>
      <w:r>
        <w:t>and</w:t>
      </w:r>
      <w:r>
        <w:rPr>
          <w:spacing w:val="-4"/>
        </w:rPr>
        <w:t xml:space="preserve"> </w:t>
      </w:r>
      <w:r>
        <w:t>how</w:t>
      </w:r>
      <w:r>
        <w:rPr>
          <w:spacing w:val="-4"/>
        </w:rPr>
        <w:t xml:space="preserve"> </w:t>
      </w:r>
      <w:r>
        <w:t>their well-being is connected to their identification as a teacher first and other things second:</w:t>
      </w:r>
    </w:p>
    <w:p w14:paraId="18FF6E37" w14:textId="77777777" w:rsidR="00AF5714" w:rsidRDefault="00000000">
      <w:pPr>
        <w:ind w:left="1080" w:right="784"/>
        <w:rPr>
          <w:i/>
          <w:sz w:val="24"/>
        </w:rPr>
      </w:pPr>
      <w:r>
        <w:rPr>
          <w:i/>
          <w:sz w:val="24"/>
        </w:rPr>
        <w:t>I think a lot of that struggle. I've been trusted, or at least not mistrusted. 'You're not distrustful of what I'm doing?' I think they also knew I take my existence seriously as a career,</w:t>
      </w:r>
      <w:r>
        <w:rPr>
          <w:i/>
          <w:spacing w:val="-6"/>
          <w:sz w:val="24"/>
        </w:rPr>
        <w:t xml:space="preserve"> </w:t>
      </w:r>
      <w:r>
        <w:rPr>
          <w:i/>
          <w:sz w:val="24"/>
        </w:rPr>
        <w:t>right?</w:t>
      </w:r>
      <w:r>
        <w:rPr>
          <w:i/>
          <w:spacing w:val="-6"/>
          <w:sz w:val="24"/>
        </w:rPr>
        <w:t xml:space="preserve"> </w:t>
      </w:r>
      <w:r>
        <w:rPr>
          <w:i/>
          <w:sz w:val="24"/>
        </w:rPr>
        <w:t>So,</w:t>
      </w:r>
      <w:r>
        <w:rPr>
          <w:i/>
          <w:spacing w:val="-6"/>
          <w:sz w:val="24"/>
        </w:rPr>
        <w:t xml:space="preserve"> </w:t>
      </w:r>
      <w:r>
        <w:rPr>
          <w:i/>
          <w:sz w:val="24"/>
        </w:rPr>
        <w:t>they</w:t>
      </w:r>
      <w:r>
        <w:rPr>
          <w:i/>
          <w:spacing w:val="-6"/>
          <w:sz w:val="24"/>
        </w:rPr>
        <w:t xml:space="preserve"> </w:t>
      </w:r>
      <w:r>
        <w:rPr>
          <w:i/>
          <w:sz w:val="24"/>
        </w:rPr>
        <w:t>know</w:t>
      </w:r>
      <w:r>
        <w:rPr>
          <w:i/>
          <w:spacing w:val="-6"/>
          <w:sz w:val="24"/>
        </w:rPr>
        <w:t xml:space="preserve"> </w:t>
      </w:r>
      <w:r>
        <w:rPr>
          <w:i/>
          <w:sz w:val="24"/>
        </w:rPr>
        <w:t>I</w:t>
      </w:r>
      <w:r>
        <w:rPr>
          <w:i/>
          <w:spacing w:val="-6"/>
          <w:sz w:val="24"/>
        </w:rPr>
        <w:t xml:space="preserve"> </w:t>
      </w:r>
      <w:r>
        <w:rPr>
          <w:i/>
          <w:sz w:val="24"/>
        </w:rPr>
        <w:t>can</w:t>
      </w:r>
      <w:r>
        <w:rPr>
          <w:i/>
          <w:spacing w:val="-6"/>
          <w:sz w:val="24"/>
        </w:rPr>
        <w:t xml:space="preserve"> </w:t>
      </w:r>
      <w:r>
        <w:rPr>
          <w:i/>
          <w:sz w:val="24"/>
        </w:rPr>
        <w:t>be</w:t>
      </w:r>
      <w:r>
        <w:rPr>
          <w:i/>
          <w:spacing w:val="-6"/>
          <w:sz w:val="24"/>
        </w:rPr>
        <w:t xml:space="preserve"> </w:t>
      </w:r>
      <w:r>
        <w:rPr>
          <w:i/>
          <w:sz w:val="24"/>
        </w:rPr>
        <w:t>trusted</w:t>
      </w:r>
      <w:r>
        <w:rPr>
          <w:i/>
          <w:spacing w:val="-6"/>
          <w:sz w:val="24"/>
        </w:rPr>
        <w:t xml:space="preserve"> </w:t>
      </w:r>
      <w:r>
        <w:rPr>
          <w:i/>
          <w:sz w:val="24"/>
        </w:rPr>
        <w:t>with</w:t>
      </w:r>
      <w:r>
        <w:rPr>
          <w:i/>
          <w:spacing w:val="-6"/>
          <w:sz w:val="24"/>
        </w:rPr>
        <w:t xml:space="preserve"> </w:t>
      </w:r>
      <w:r>
        <w:rPr>
          <w:i/>
          <w:sz w:val="24"/>
        </w:rPr>
        <w:t>my</w:t>
      </w:r>
      <w:r>
        <w:rPr>
          <w:i/>
          <w:spacing w:val="-6"/>
          <w:sz w:val="24"/>
        </w:rPr>
        <w:t xml:space="preserve"> </w:t>
      </w:r>
      <w:r>
        <w:rPr>
          <w:i/>
          <w:sz w:val="24"/>
        </w:rPr>
        <w:t>classroom.</w:t>
      </w:r>
      <w:r>
        <w:rPr>
          <w:i/>
          <w:spacing w:val="-6"/>
          <w:sz w:val="24"/>
        </w:rPr>
        <w:t xml:space="preserve"> </w:t>
      </w:r>
      <w:r>
        <w:rPr>
          <w:i/>
          <w:sz w:val="24"/>
        </w:rPr>
        <w:t>But</w:t>
      </w:r>
      <w:r>
        <w:rPr>
          <w:i/>
          <w:spacing w:val="-6"/>
          <w:sz w:val="24"/>
        </w:rPr>
        <w:t xml:space="preserve"> </w:t>
      </w:r>
      <w:r>
        <w:rPr>
          <w:i/>
          <w:sz w:val="24"/>
        </w:rPr>
        <w:t>I've</w:t>
      </w:r>
      <w:r>
        <w:rPr>
          <w:i/>
          <w:spacing w:val="-6"/>
          <w:sz w:val="24"/>
        </w:rPr>
        <w:t xml:space="preserve"> </w:t>
      </w:r>
      <w:r>
        <w:rPr>
          <w:i/>
          <w:sz w:val="24"/>
        </w:rPr>
        <w:t>also</w:t>
      </w:r>
      <w:r>
        <w:rPr>
          <w:i/>
          <w:spacing w:val="-6"/>
          <w:sz w:val="24"/>
        </w:rPr>
        <w:t xml:space="preserve"> </w:t>
      </w:r>
      <w:r>
        <w:rPr>
          <w:i/>
          <w:sz w:val="24"/>
        </w:rPr>
        <w:t>seen</w:t>
      </w:r>
      <w:r>
        <w:rPr>
          <w:i/>
          <w:spacing w:val="-6"/>
          <w:sz w:val="24"/>
        </w:rPr>
        <w:t xml:space="preserve"> </w:t>
      </w:r>
      <w:r>
        <w:rPr>
          <w:i/>
          <w:sz w:val="24"/>
        </w:rPr>
        <w:t xml:space="preserve">other people have </w:t>
      </w:r>
      <w:proofErr w:type="gramStart"/>
      <w:r>
        <w:rPr>
          <w:i/>
          <w:sz w:val="24"/>
        </w:rPr>
        <w:t>a different experience</w:t>
      </w:r>
      <w:proofErr w:type="gramEnd"/>
      <w:r>
        <w:rPr>
          <w:i/>
          <w:sz w:val="24"/>
        </w:rPr>
        <w:t xml:space="preserve">. I've seen people </w:t>
      </w:r>
      <w:proofErr w:type="gramStart"/>
      <w:r>
        <w:rPr>
          <w:i/>
          <w:sz w:val="24"/>
        </w:rPr>
        <w:t>be</w:t>
      </w:r>
      <w:proofErr w:type="gramEnd"/>
      <w:r>
        <w:rPr>
          <w:i/>
          <w:sz w:val="24"/>
        </w:rPr>
        <w:t xml:space="preserve"> micromanaged. I've been micromanaged at times."</w:t>
      </w:r>
    </w:p>
    <w:p w14:paraId="1A33F1A6" w14:textId="77777777" w:rsidR="00AF5714" w:rsidRDefault="00000000">
      <w:pPr>
        <w:pStyle w:val="BodyText"/>
        <w:spacing w:before="276" w:line="480" w:lineRule="auto"/>
      </w:pPr>
      <w:r>
        <w:t>This</w:t>
      </w:r>
      <w:r>
        <w:rPr>
          <w:spacing w:val="-3"/>
        </w:rPr>
        <w:t xml:space="preserve"> </w:t>
      </w:r>
      <w:r>
        <w:t>description</w:t>
      </w:r>
      <w:r>
        <w:rPr>
          <w:spacing w:val="-3"/>
        </w:rPr>
        <w:t xml:space="preserve"> </w:t>
      </w:r>
      <w:r>
        <w:t>of</w:t>
      </w:r>
      <w:r>
        <w:rPr>
          <w:spacing w:val="-3"/>
        </w:rPr>
        <w:t xml:space="preserve"> </w:t>
      </w:r>
      <w:r>
        <w:t>the</w:t>
      </w:r>
      <w:r>
        <w:rPr>
          <w:spacing w:val="-3"/>
        </w:rPr>
        <w:t xml:space="preserve"> </w:t>
      </w:r>
      <w:r>
        <w:t>profession</w:t>
      </w:r>
      <w:r>
        <w:rPr>
          <w:spacing w:val="-3"/>
        </w:rPr>
        <w:t xml:space="preserve"> </w:t>
      </w:r>
      <w:r>
        <w:t>as</w:t>
      </w:r>
      <w:r>
        <w:rPr>
          <w:spacing w:val="-3"/>
        </w:rPr>
        <w:t xml:space="preserve"> </w:t>
      </w:r>
      <w:r>
        <w:t>an</w:t>
      </w:r>
      <w:r>
        <w:rPr>
          <w:spacing w:val="-3"/>
        </w:rPr>
        <w:t xml:space="preserve"> </w:t>
      </w:r>
      <w:r>
        <w:t>“existence”</w:t>
      </w:r>
      <w:r>
        <w:rPr>
          <w:spacing w:val="-3"/>
        </w:rPr>
        <w:t xml:space="preserve"> </w:t>
      </w:r>
      <w:r>
        <w:t>is</w:t>
      </w:r>
      <w:r>
        <w:rPr>
          <w:spacing w:val="-3"/>
        </w:rPr>
        <w:t xml:space="preserve"> </w:t>
      </w:r>
      <w:r>
        <w:t>important,</w:t>
      </w:r>
      <w:r>
        <w:rPr>
          <w:spacing w:val="-3"/>
        </w:rPr>
        <w:t xml:space="preserve"> </w:t>
      </w:r>
      <w:r>
        <w:t>particularly</w:t>
      </w:r>
      <w:r>
        <w:rPr>
          <w:spacing w:val="-3"/>
        </w:rPr>
        <w:t xml:space="preserve"> </w:t>
      </w:r>
      <w:r>
        <w:t>from</w:t>
      </w:r>
      <w:r>
        <w:rPr>
          <w:spacing w:val="-3"/>
        </w:rPr>
        <w:t xml:space="preserve"> </w:t>
      </w:r>
      <w:r>
        <w:t>a</w:t>
      </w:r>
      <w:r>
        <w:rPr>
          <w:spacing w:val="-3"/>
        </w:rPr>
        <w:t xml:space="preserve"> </w:t>
      </w:r>
      <w:r>
        <w:t>teacher</w:t>
      </w:r>
      <w:r>
        <w:rPr>
          <w:spacing w:val="-3"/>
        </w:rPr>
        <w:t xml:space="preserve"> </w:t>
      </w:r>
      <w:r>
        <w:t>who reports great resilience and resolve in the face of a policy environment they characterize as “micromanaging.” This teacher described the policy environment as diametrically opposed to</w:t>
      </w:r>
    </w:p>
    <w:p w14:paraId="55CA339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929E9DE" w14:textId="77777777" w:rsidR="00AF5714" w:rsidRDefault="00000000">
      <w:pPr>
        <w:pStyle w:val="BodyText"/>
        <w:spacing w:before="60" w:line="480" w:lineRule="auto"/>
      </w:pPr>
      <w:r>
        <w:lastRenderedPageBreak/>
        <w:t>their personal views throughout the interview process but kept coming back to that quality of “existence” within the grander context of the profession as a galvanizing quality in their work. This will be explored more in the discussion to follow but is as close as this study gets to clear implications for practice in conversations about teacher retention, satisfaction, efficacy, and accountability.</w:t>
      </w:r>
      <w:r>
        <w:rPr>
          <w:spacing w:val="-6"/>
        </w:rPr>
        <w:t xml:space="preserve"> </w:t>
      </w:r>
      <w:r>
        <w:t>Unfortunately,</w:t>
      </w:r>
      <w:r>
        <w:rPr>
          <w:spacing w:val="-6"/>
        </w:rPr>
        <w:t xml:space="preserve"> </w:t>
      </w:r>
      <w:r>
        <w:t>“make</w:t>
      </w:r>
      <w:r>
        <w:rPr>
          <w:spacing w:val="-6"/>
        </w:rPr>
        <w:t xml:space="preserve"> </w:t>
      </w:r>
      <w:r>
        <w:t>every</w:t>
      </w:r>
      <w:r>
        <w:rPr>
          <w:spacing w:val="-6"/>
        </w:rPr>
        <w:t xml:space="preserve"> </w:t>
      </w:r>
      <w:r>
        <w:t>teacher</w:t>
      </w:r>
      <w:r>
        <w:rPr>
          <w:spacing w:val="-6"/>
        </w:rPr>
        <w:t xml:space="preserve"> </w:t>
      </w:r>
      <w:r>
        <w:t>feel</w:t>
      </w:r>
      <w:r>
        <w:rPr>
          <w:spacing w:val="-6"/>
        </w:rPr>
        <w:t xml:space="preserve"> </w:t>
      </w:r>
      <w:r>
        <w:t>as</w:t>
      </w:r>
      <w:r>
        <w:rPr>
          <w:spacing w:val="-6"/>
        </w:rPr>
        <w:t xml:space="preserve"> </w:t>
      </w:r>
      <w:r>
        <w:t>deeply</w:t>
      </w:r>
      <w:r>
        <w:rPr>
          <w:spacing w:val="-6"/>
        </w:rPr>
        <w:t xml:space="preserve"> </w:t>
      </w:r>
      <w:r>
        <w:t>connected</w:t>
      </w:r>
      <w:r>
        <w:rPr>
          <w:spacing w:val="-6"/>
        </w:rPr>
        <w:t xml:space="preserve"> </w:t>
      </w:r>
      <w:r>
        <w:t>to</w:t>
      </w:r>
      <w:r>
        <w:rPr>
          <w:spacing w:val="-6"/>
        </w:rPr>
        <w:t xml:space="preserve"> </w:t>
      </w:r>
      <w:r>
        <w:t>their</w:t>
      </w:r>
      <w:r>
        <w:rPr>
          <w:spacing w:val="-6"/>
        </w:rPr>
        <w:t xml:space="preserve"> </w:t>
      </w:r>
      <w:r>
        <w:t>work</w:t>
      </w:r>
      <w:r>
        <w:rPr>
          <w:spacing w:val="-6"/>
        </w:rPr>
        <w:t xml:space="preserve"> </w:t>
      </w:r>
      <w:r>
        <w:t>as</w:t>
      </w:r>
      <w:r>
        <w:rPr>
          <w:spacing w:val="-6"/>
        </w:rPr>
        <w:t xml:space="preserve"> </w:t>
      </w:r>
      <w:r>
        <w:t>the positive ones” is a tall order. The seemingly nebulous quality of true belonging within the teaching profession is clearly a strong predictor of how SIT pronounces itself in the data.</w:t>
      </w:r>
    </w:p>
    <w:p w14:paraId="67FDC476" w14:textId="77777777" w:rsidR="00AF5714" w:rsidRDefault="00000000">
      <w:pPr>
        <w:pStyle w:val="BodyText"/>
        <w:spacing w:line="480" w:lineRule="auto"/>
        <w:ind w:right="799" w:firstLine="720"/>
      </w:pPr>
      <w:r>
        <w:t xml:space="preserve">The power of work, and connection to a job, that a person finds “truly satisfying” cannot be discounted. The data here suggest that quality, paired with the sense of belonging people feel to the </w:t>
      </w:r>
      <w:proofErr w:type="gramStart"/>
      <w:r>
        <w:t>profession as a whole, may</w:t>
      </w:r>
      <w:proofErr w:type="gramEnd"/>
      <w:r>
        <w:t xml:space="preserve"> compensate for negative feelings about the policy environment.</w:t>
      </w:r>
      <w:r>
        <w:rPr>
          <w:spacing w:val="-3"/>
        </w:rPr>
        <w:t xml:space="preserve"> </w:t>
      </w:r>
      <w:r>
        <w:t>Other</w:t>
      </w:r>
      <w:r>
        <w:rPr>
          <w:spacing w:val="-3"/>
        </w:rPr>
        <w:t xml:space="preserve"> </w:t>
      </w:r>
      <w:r>
        <w:t>data</w:t>
      </w:r>
      <w:r>
        <w:rPr>
          <w:spacing w:val="-3"/>
        </w:rPr>
        <w:t xml:space="preserve"> </w:t>
      </w:r>
      <w:r>
        <w:t>reveal</w:t>
      </w:r>
      <w:r>
        <w:rPr>
          <w:spacing w:val="-3"/>
        </w:rPr>
        <w:t xml:space="preserve"> </w:t>
      </w:r>
      <w:r>
        <w:t>that,</w:t>
      </w:r>
      <w:r>
        <w:rPr>
          <w:spacing w:val="-3"/>
        </w:rPr>
        <w:t xml:space="preserve"> </w:t>
      </w:r>
      <w:r>
        <w:t>while</w:t>
      </w:r>
      <w:r>
        <w:rPr>
          <w:spacing w:val="-3"/>
        </w:rPr>
        <w:t xml:space="preserve"> </w:t>
      </w:r>
      <w:r>
        <w:t>membership</w:t>
      </w:r>
      <w:r>
        <w:rPr>
          <w:spacing w:val="-3"/>
        </w:rPr>
        <w:t xml:space="preserve"> </w:t>
      </w:r>
      <w:r>
        <w:t>to</w:t>
      </w:r>
      <w:r>
        <w:rPr>
          <w:spacing w:val="-3"/>
        </w:rPr>
        <w:t xml:space="preserve"> </w:t>
      </w:r>
      <w:r>
        <w:t>the</w:t>
      </w:r>
      <w:r>
        <w:rPr>
          <w:spacing w:val="-3"/>
        </w:rPr>
        <w:t xml:space="preserve"> </w:t>
      </w:r>
      <w:r>
        <w:t>profession</w:t>
      </w:r>
      <w:r>
        <w:rPr>
          <w:spacing w:val="-3"/>
        </w:rPr>
        <w:t xml:space="preserve"> </w:t>
      </w:r>
      <w:r>
        <w:t>as</w:t>
      </w:r>
      <w:r>
        <w:rPr>
          <w:spacing w:val="-3"/>
        </w:rPr>
        <w:t xml:space="preserve"> </w:t>
      </w:r>
      <w:r>
        <w:t>a</w:t>
      </w:r>
      <w:r>
        <w:rPr>
          <w:spacing w:val="-3"/>
        </w:rPr>
        <w:t xml:space="preserve"> </w:t>
      </w:r>
      <w:r>
        <w:t>close-knit</w:t>
      </w:r>
      <w:r>
        <w:rPr>
          <w:spacing w:val="-3"/>
        </w:rPr>
        <w:t xml:space="preserve"> </w:t>
      </w:r>
      <w:r>
        <w:t>group</w:t>
      </w:r>
      <w:r>
        <w:rPr>
          <w:spacing w:val="-3"/>
        </w:rPr>
        <w:t xml:space="preserve"> </w:t>
      </w:r>
      <w:r>
        <w:t xml:space="preserve">of people working for common reasons, the policy environment can still institute negative dimensions of the “trickle-down” effect discussed earlier. This effect can create a negative relationship </w:t>
      </w:r>
      <w:proofErr w:type="gramStart"/>
      <w:r>
        <w:t>to</w:t>
      </w:r>
      <w:proofErr w:type="gramEnd"/>
      <w:r>
        <w:t xml:space="preserve"> a teacher’s well-being outside their membership in ideological groups </w:t>
      </w:r>
      <w:r>
        <w:rPr>
          <w:i/>
        </w:rPr>
        <w:t xml:space="preserve">because </w:t>
      </w:r>
      <w:r>
        <w:t>of their sense of belonging to the broader professional group. It seems the deep connection people feel to other teachers on their societal “team” becomes malignant when that entire broader profession is challenged. Whereas positive feelings of meaning and satisfaction can be achieved agnostic of a teacher’s political affiliation, negative ones can emerge as well.</w:t>
      </w:r>
    </w:p>
    <w:p w14:paraId="0D66C267" w14:textId="77777777" w:rsidR="00AF5714" w:rsidRDefault="00000000">
      <w:pPr>
        <w:pStyle w:val="BodyText"/>
        <w:spacing w:line="480" w:lineRule="auto"/>
        <w:ind w:firstLine="720"/>
      </w:pPr>
      <w:r>
        <w:rPr>
          <w:b/>
        </w:rPr>
        <w:t xml:space="preserve">Everyone is angry. </w:t>
      </w:r>
      <w:r>
        <w:t>The United States is a country where people experience dissatisfaction with the socio-political dimensions of public life but for opposite reasons. One would think that one side of the political aisle would be happy about the status quo while the other</w:t>
      </w:r>
      <w:r>
        <w:rPr>
          <w:spacing w:val="-1"/>
        </w:rPr>
        <w:t xml:space="preserve"> </w:t>
      </w:r>
      <w:r>
        <w:t>is</w:t>
      </w:r>
      <w:r>
        <w:rPr>
          <w:spacing w:val="-1"/>
        </w:rPr>
        <w:t xml:space="preserve"> </w:t>
      </w:r>
      <w:r>
        <w:t>not.</w:t>
      </w:r>
      <w:r>
        <w:rPr>
          <w:spacing w:val="-1"/>
        </w:rPr>
        <w:t xml:space="preserve"> </w:t>
      </w:r>
      <w:r>
        <w:t>Anecdotally,</w:t>
      </w:r>
      <w:r>
        <w:rPr>
          <w:spacing w:val="-1"/>
        </w:rPr>
        <w:t xml:space="preserve"> </w:t>
      </w:r>
      <w:r>
        <w:t>it</w:t>
      </w:r>
      <w:r>
        <w:rPr>
          <w:spacing w:val="-1"/>
        </w:rPr>
        <w:t xml:space="preserve"> </w:t>
      </w:r>
      <w:r>
        <w:t>seems</w:t>
      </w:r>
      <w:r>
        <w:rPr>
          <w:spacing w:val="-1"/>
        </w:rPr>
        <w:t xml:space="preserve"> </w:t>
      </w:r>
      <w:r>
        <w:t>conservatives</w:t>
      </w:r>
      <w:r>
        <w:rPr>
          <w:spacing w:val="-1"/>
        </w:rPr>
        <w:t xml:space="preserve"> </w:t>
      </w:r>
      <w:r>
        <w:t>are</w:t>
      </w:r>
      <w:r>
        <w:rPr>
          <w:spacing w:val="-1"/>
        </w:rPr>
        <w:t xml:space="preserve"> </w:t>
      </w:r>
      <w:r>
        <w:t>upset</w:t>
      </w:r>
      <w:r>
        <w:rPr>
          <w:spacing w:val="-1"/>
        </w:rPr>
        <w:t xml:space="preserve"> </w:t>
      </w:r>
      <w:r>
        <w:t>about</w:t>
      </w:r>
      <w:r>
        <w:rPr>
          <w:spacing w:val="-1"/>
        </w:rPr>
        <w:t xml:space="preserve"> </w:t>
      </w:r>
      <w:r>
        <w:t>a</w:t>
      </w:r>
      <w:r>
        <w:rPr>
          <w:spacing w:val="-1"/>
        </w:rPr>
        <w:t xml:space="preserve"> </w:t>
      </w:r>
      <w:r>
        <w:t>society</w:t>
      </w:r>
      <w:r>
        <w:rPr>
          <w:spacing w:val="-1"/>
        </w:rPr>
        <w:t xml:space="preserve"> </w:t>
      </w:r>
      <w:r>
        <w:t>quickly</w:t>
      </w:r>
      <w:r>
        <w:rPr>
          <w:spacing w:val="-1"/>
        </w:rPr>
        <w:t xml:space="preserve"> </w:t>
      </w:r>
      <w:r>
        <w:t>becoming</w:t>
      </w:r>
      <w:r>
        <w:rPr>
          <w:spacing w:val="-1"/>
        </w:rPr>
        <w:t xml:space="preserve"> </w:t>
      </w:r>
      <w:r>
        <w:t>too pluralistic</w:t>
      </w:r>
      <w:r>
        <w:rPr>
          <w:spacing w:val="-2"/>
        </w:rPr>
        <w:t xml:space="preserve"> </w:t>
      </w:r>
      <w:r>
        <w:t xml:space="preserve">and accepting, while the left is upset that it is nowhere near muti-partial and </w:t>
      </w:r>
      <w:r>
        <w:rPr>
          <w:spacing w:val="-2"/>
        </w:rPr>
        <w:t>inclusive</w:t>
      </w:r>
    </w:p>
    <w:p w14:paraId="3A3CB39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5C2C7AD" w14:textId="77777777" w:rsidR="00AF5714" w:rsidRDefault="00000000">
      <w:pPr>
        <w:pStyle w:val="BodyText"/>
        <w:spacing w:before="60" w:line="480" w:lineRule="auto"/>
        <w:ind w:right="1060"/>
        <w:jc w:val="both"/>
      </w:pPr>
      <w:r>
        <w:lastRenderedPageBreak/>
        <w:t>enough.</w:t>
      </w:r>
      <w:r>
        <w:rPr>
          <w:spacing w:val="-3"/>
        </w:rPr>
        <w:t xml:space="preserve"> </w:t>
      </w:r>
      <w:r>
        <w:t>This</w:t>
      </w:r>
      <w:r>
        <w:rPr>
          <w:spacing w:val="-3"/>
        </w:rPr>
        <w:t xml:space="preserve"> </w:t>
      </w:r>
      <w:r>
        <w:t>peculiar</w:t>
      </w:r>
      <w:r>
        <w:rPr>
          <w:spacing w:val="-3"/>
        </w:rPr>
        <w:t xml:space="preserve"> </w:t>
      </w:r>
      <w:r>
        <w:t>quality</w:t>
      </w:r>
      <w:r>
        <w:rPr>
          <w:spacing w:val="-3"/>
        </w:rPr>
        <w:t xml:space="preserve"> </w:t>
      </w:r>
      <w:r>
        <w:t>was</w:t>
      </w:r>
      <w:r>
        <w:rPr>
          <w:spacing w:val="-3"/>
        </w:rPr>
        <w:t xml:space="preserve"> </w:t>
      </w:r>
      <w:r>
        <w:t>pronounced</w:t>
      </w:r>
      <w:r>
        <w:rPr>
          <w:spacing w:val="-3"/>
        </w:rPr>
        <w:t xml:space="preserve"> </w:t>
      </w:r>
      <w:r>
        <w:t>in</w:t>
      </w:r>
      <w:r>
        <w:rPr>
          <w:spacing w:val="-3"/>
        </w:rPr>
        <w:t xml:space="preserve"> </w:t>
      </w:r>
      <w:r>
        <w:t>the</w:t>
      </w:r>
      <w:r>
        <w:rPr>
          <w:spacing w:val="-3"/>
        </w:rPr>
        <w:t xml:space="preserve"> </w:t>
      </w:r>
      <w:r>
        <w:t>data</w:t>
      </w:r>
      <w:r>
        <w:rPr>
          <w:spacing w:val="-3"/>
        </w:rPr>
        <w:t xml:space="preserve"> </w:t>
      </w:r>
      <w:r>
        <w:t>and</w:t>
      </w:r>
      <w:r>
        <w:rPr>
          <w:spacing w:val="-3"/>
        </w:rPr>
        <w:t xml:space="preserve"> </w:t>
      </w:r>
      <w:r>
        <w:t>seems</w:t>
      </w:r>
      <w:r>
        <w:rPr>
          <w:spacing w:val="-3"/>
        </w:rPr>
        <w:t xml:space="preserve"> </w:t>
      </w:r>
      <w:r>
        <w:t>to</w:t>
      </w:r>
      <w:r>
        <w:rPr>
          <w:spacing w:val="-3"/>
        </w:rPr>
        <w:t xml:space="preserve"> </w:t>
      </w:r>
      <w:r>
        <w:t>underscore</w:t>
      </w:r>
      <w:r>
        <w:rPr>
          <w:spacing w:val="-3"/>
        </w:rPr>
        <w:t xml:space="preserve"> </w:t>
      </w:r>
      <w:r>
        <w:t>the</w:t>
      </w:r>
      <w:r>
        <w:rPr>
          <w:spacing w:val="-3"/>
        </w:rPr>
        <w:t xml:space="preserve"> </w:t>
      </w:r>
      <w:r>
        <w:t>finding that</w:t>
      </w:r>
      <w:r>
        <w:rPr>
          <w:spacing w:val="-1"/>
        </w:rPr>
        <w:t xml:space="preserve"> </w:t>
      </w:r>
      <w:r>
        <w:t>regardless</w:t>
      </w:r>
      <w:r>
        <w:rPr>
          <w:spacing w:val="-1"/>
        </w:rPr>
        <w:t xml:space="preserve"> </w:t>
      </w:r>
      <w:r>
        <w:t>of</w:t>
      </w:r>
      <w:r>
        <w:rPr>
          <w:spacing w:val="-1"/>
        </w:rPr>
        <w:t xml:space="preserve"> </w:t>
      </w:r>
      <w:r>
        <w:t>a</w:t>
      </w:r>
      <w:r>
        <w:rPr>
          <w:spacing w:val="-1"/>
        </w:rPr>
        <w:t xml:space="preserve"> </w:t>
      </w:r>
      <w:r>
        <w:t>teacher’s</w:t>
      </w:r>
      <w:r>
        <w:rPr>
          <w:spacing w:val="-1"/>
        </w:rPr>
        <w:t xml:space="preserve"> </w:t>
      </w:r>
      <w:r>
        <w:t>socio-political</w:t>
      </w:r>
      <w:r>
        <w:rPr>
          <w:spacing w:val="-1"/>
        </w:rPr>
        <w:t xml:space="preserve"> </w:t>
      </w:r>
      <w:r>
        <w:t>leanings,</w:t>
      </w:r>
      <w:r>
        <w:rPr>
          <w:spacing w:val="-1"/>
        </w:rPr>
        <w:t xml:space="preserve"> </w:t>
      </w:r>
      <w:r>
        <w:t>they</w:t>
      </w:r>
      <w:r>
        <w:rPr>
          <w:spacing w:val="-1"/>
        </w:rPr>
        <w:t xml:space="preserve"> </w:t>
      </w:r>
      <w:r>
        <w:t>are</w:t>
      </w:r>
      <w:r>
        <w:rPr>
          <w:spacing w:val="-1"/>
        </w:rPr>
        <w:t xml:space="preserve"> </w:t>
      </w:r>
      <w:r>
        <w:t>experiencing</w:t>
      </w:r>
      <w:r>
        <w:rPr>
          <w:spacing w:val="-1"/>
        </w:rPr>
        <w:t xml:space="preserve"> </w:t>
      </w:r>
      <w:r>
        <w:t>dimensions</w:t>
      </w:r>
      <w:r>
        <w:rPr>
          <w:spacing w:val="-1"/>
        </w:rPr>
        <w:t xml:space="preserve"> </w:t>
      </w:r>
      <w:r>
        <w:t>of</w:t>
      </w:r>
      <w:r>
        <w:rPr>
          <w:spacing w:val="-1"/>
        </w:rPr>
        <w:t xml:space="preserve"> </w:t>
      </w:r>
      <w:r>
        <w:t>the policy environment as controlling, rather than nurturing of their well-being.</w:t>
      </w:r>
    </w:p>
    <w:p w14:paraId="5C73228B" w14:textId="77777777" w:rsidR="00AF5714" w:rsidRDefault="00000000">
      <w:pPr>
        <w:pStyle w:val="BodyText"/>
        <w:spacing w:line="480" w:lineRule="auto"/>
        <w:ind w:right="828" w:firstLine="720"/>
        <w:jc w:val="both"/>
      </w:pPr>
      <w:r>
        <w:t>Table</w:t>
      </w:r>
      <w:r>
        <w:rPr>
          <w:spacing w:val="-6"/>
        </w:rPr>
        <w:t xml:space="preserve"> </w:t>
      </w:r>
      <w:r>
        <w:t>2</w:t>
      </w:r>
      <w:r>
        <w:rPr>
          <w:spacing w:val="-6"/>
        </w:rPr>
        <w:t xml:space="preserve"> </w:t>
      </w:r>
      <w:r>
        <w:t>organizes</w:t>
      </w:r>
      <w:r>
        <w:rPr>
          <w:spacing w:val="-6"/>
        </w:rPr>
        <w:t xml:space="preserve"> </w:t>
      </w:r>
      <w:r>
        <w:t>participant</w:t>
      </w:r>
      <w:r>
        <w:rPr>
          <w:spacing w:val="-6"/>
        </w:rPr>
        <w:t xml:space="preserve"> </w:t>
      </w:r>
      <w:r>
        <w:t>demographic</w:t>
      </w:r>
      <w:r>
        <w:rPr>
          <w:spacing w:val="-6"/>
        </w:rPr>
        <w:t xml:space="preserve"> </w:t>
      </w:r>
      <w:r>
        <w:t>data</w:t>
      </w:r>
      <w:r>
        <w:rPr>
          <w:spacing w:val="-6"/>
        </w:rPr>
        <w:t xml:space="preserve"> </w:t>
      </w:r>
      <w:r>
        <w:t>alongside</w:t>
      </w:r>
      <w:r>
        <w:rPr>
          <w:spacing w:val="-6"/>
        </w:rPr>
        <w:t xml:space="preserve"> </w:t>
      </w:r>
      <w:r>
        <w:t>their</w:t>
      </w:r>
      <w:r>
        <w:rPr>
          <w:spacing w:val="-6"/>
        </w:rPr>
        <w:t xml:space="preserve"> </w:t>
      </w:r>
      <w:r>
        <w:t>rank</w:t>
      </w:r>
      <w:r>
        <w:rPr>
          <w:spacing w:val="-6"/>
        </w:rPr>
        <w:t xml:space="preserve"> </w:t>
      </w:r>
      <w:r>
        <w:t>of</w:t>
      </w:r>
      <w:r>
        <w:rPr>
          <w:spacing w:val="-6"/>
        </w:rPr>
        <w:t xml:space="preserve"> </w:t>
      </w:r>
      <w:r>
        <w:t>well-being</w:t>
      </w:r>
      <w:r>
        <w:rPr>
          <w:spacing w:val="-6"/>
        </w:rPr>
        <w:t xml:space="preserve"> </w:t>
      </w:r>
      <w:r>
        <w:t>within the sample and rank on the socio-political spectrum within the sample.</w:t>
      </w:r>
    </w:p>
    <w:p w14:paraId="48012183" w14:textId="77777777" w:rsidR="00AF5714" w:rsidRDefault="00000000">
      <w:pPr>
        <w:pStyle w:val="Heading1"/>
        <w:jc w:val="both"/>
      </w:pPr>
      <w:r>
        <w:rPr>
          <w:spacing w:val="-2"/>
        </w:rPr>
        <w:t>Table</w:t>
      </w:r>
      <w:r>
        <w:rPr>
          <w:spacing w:val="-13"/>
        </w:rPr>
        <w:t xml:space="preserve"> </w:t>
      </w:r>
      <w:r>
        <w:rPr>
          <w:spacing w:val="-10"/>
        </w:rPr>
        <w:t>2</w:t>
      </w:r>
    </w:p>
    <w:p w14:paraId="6E6F7175" w14:textId="77777777" w:rsidR="00AF5714" w:rsidRDefault="00000000">
      <w:pPr>
        <w:spacing w:before="276"/>
        <w:ind w:left="360"/>
        <w:jc w:val="both"/>
        <w:rPr>
          <w:i/>
          <w:sz w:val="24"/>
        </w:rPr>
      </w:pPr>
      <w:bookmarkStart w:id="93" w:name="h.i17xr6"/>
      <w:bookmarkEnd w:id="93"/>
      <w:r>
        <w:rPr>
          <w:i/>
          <w:sz w:val="24"/>
        </w:rPr>
        <w:t>Participants</w:t>
      </w:r>
      <w:r>
        <w:rPr>
          <w:i/>
          <w:spacing w:val="-8"/>
          <w:sz w:val="24"/>
        </w:rPr>
        <w:t xml:space="preserve"> </w:t>
      </w:r>
      <w:r>
        <w:rPr>
          <w:i/>
          <w:sz w:val="24"/>
        </w:rPr>
        <w:t>Ranked</w:t>
      </w:r>
      <w:r>
        <w:rPr>
          <w:i/>
          <w:spacing w:val="-6"/>
          <w:sz w:val="24"/>
        </w:rPr>
        <w:t xml:space="preserve"> </w:t>
      </w:r>
      <w:r>
        <w:rPr>
          <w:i/>
          <w:sz w:val="24"/>
        </w:rPr>
        <w:t>by</w:t>
      </w:r>
      <w:r>
        <w:rPr>
          <w:i/>
          <w:spacing w:val="-6"/>
          <w:sz w:val="24"/>
        </w:rPr>
        <w:t xml:space="preserve"> </w:t>
      </w:r>
      <w:r>
        <w:rPr>
          <w:i/>
          <w:sz w:val="24"/>
        </w:rPr>
        <w:t>Described</w:t>
      </w:r>
      <w:r>
        <w:rPr>
          <w:i/>
          <w:spacing w:val="-5"/>
          <w:sz w:val="24"/>
        </w:rPr>
        <w:t xml:space="preserve"> </w:t>
      </w:r>
      <w:r>
        <w:rPr>
          <w:i/>
          <w:sz w:val="24"/>
        </w:rPr>
        <w:t>Well-</w:t>
      </w:r>
      <w:r>
        <w:rPr>
          <w:i/>
          <w:spacing w:val="-2"/>
          <w:sz w:val="24"/>
        </w:rPr>
        <w:t>Being</w:t>
      </w:r>
    </w:p>
    <w:p w14:paraId="446091A9" w14:textId="77777777" w:rsidR="00AF5714" w:rsidRDefault="00AF5714">
      <w:pPr>
        <w:pStyle w:val="BodyText"/>
        <w:spacing w:before="8"/>
        <w:ind w:left="0" w:right="0"/>
        <w:rPr>
          <w:i/>
          <w:sz w:val="16"/>
        </w:rPr>
      </w:pPr>
    </w:p>
    <w:tbl>
      <w:tblPr>
        <w:tblW w:w="0" w:type="auto"/>
        <w:tblInd w:w="3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40"/>
        <w:gridCol w:w="1900"/>
        <w:gridCol w:w="1800"/>
        <w:gridCol w:w="2060"/>
        <w:gridCol w:w="2260"/>
      </w:tblGrid>
      <w:tr w:rsidR="00AF5714" w14:paraId="27F37190" w14:textId="77777777">
        <w:trPr>
          <w:trHeight w:val="255"/>
        </w:trPr>
        <w:tc>
          <w:tcPr>
            <w:tcW w:w="1340" w:type="dxa"/>
            <w:tcBorders>
              <w:left w:val="nil"/>
              <w:right w:val="nil"/>
            </w:tcBorders>
          </w:tcPr>
          <w:p w14:paraId="47C0D97C" w14:textId="77777777" w:rsidR="00AF5714" w:rsidRDefault="00000000">
            <w:pPr>
              <w:pStyle w:val="TableParagraph"/>
              <w:spacing w:line="235" w:lineRule="exact"/>
              <w:ind w:left="104"/>
              <w:rPr>
                <w:sz w:val="24"/>
              </w:rPr>
            </w:pPr>
            <w:r>
              <w:rPr>
                <w:spacing w:val="-2"/>
                <w:sz w:val="24"/>
              </w:rPr>
              <w:t>Teacher</w:t>
            </w:r>
          </w:p>
        </w:tc>
        <w:tc>
          <w:tcPr>
            <w:tcW w:w="1900" w:type="dxa"/>
            <w:tcBorders>
              <w:left w:val="nil"/>
              <w:right w:val="nil"/>
            </w:tcBorders>
          </w:tcPr>
          <w:p w14:paraId="4C6442C3" w14:textId="77777777" w:rsidR="00AF5714" w:rsidRDefault="00000000">
            <w:pPr>
              <w:pStyle w:val="TableParagraph"/>
              <w:spacing w:line="235" w:lineRule="exact"/>
              <w:ind w:left="114"/>
              <w:rPr>
                <w:sz w:val="24"/>
              </w:rPr>
            </w:pPr>
            <w:r>
              <w:rPr>
                <w:sz w:val="24"/>
              </w:rPr>
              <w:t>School</w:t>
            </w:r>
            <w:r>
              <w:rPr>
                <w:spacing w:val="-2"/>
                <w:sz w:val="24"/>
              </w:rPr>
              <w:t xml:space="preserve"> </w:t>
            </w:r>
            <w:r>
              <w:rPr>
                <w:spacing w:val="-4"/>
                <w:sz w:val="24"/>
              </w:rPr>
              <w:t>Type</w:t>
            </w:r>
          </w:p>
        </w:tc>
        <w:tc>
          <w:tcPr>
            <w:tcW w:w="1800" w:type="dxa"/>
            <w:tcBorders>
              <w:left w:val="nil"/>
              <w:right w:val="nil"/>
            </w:tcBorders>
          </w:tcPr>
          <w:p w14:paraId="3D620F14" w14:textId="77777777" w:rsidR="00AF5714" w:rsidRDefault="00000000">
            <w:pPr>
              <w:pStyle w:val="TableParagraph"/>
              <w:spacing w:line="235" w:lineRule="exact"/>
              <w:ind w:left="104"/>
              <w:rPr>
                <w:sz w:val="24"/>
              </w:rPr>
            </w:pPr>
            <w:r>
              <w:rPr>
                <w:spacing w:val="-2"/>
                <w:sz w:val="24"/>
              </w:rPr>
              <w:t>Tenure</w:t>
            </w:r>
            <w:r>
              <w:rPr>
                <w:spacing w:val="-5"/>
                <w:sz w:val="24"/>
              </w:rPr>
              <w:t xml:space="preserve"> </w:t>
            </w:r>
            <w:r>
              <w:rPr>
                <w:spacing w:val="-2"/>
                <w:sz w:val="24"/>
              </w:rPr>
              <w:t>(years)</w:t>
            </w:r>
          </w:p>
        </w:tc>
        <w:tc>
          <w:tcPr>
            <w:tcW w:w="2060" w:type="dxa"/>
            <w:tcBorders>
              <w:left w:val="nil"/>
              <w:right w:val="nil"/>
            </w:tcBorders>
          </w:tcPr>
          <w:p w14:paraId="75E93CBE" w14:textId="77777777" w:rsidR="00AF5714" w:rsidRDefault="00000000">
            <w:pPr>
              <w:pStyle w:val="TableParagraph"/>
              <w:spacing w:line="235" w:lineRule="exact"/>
              <w:ind w:left="104"/>
              <w:rPr>
                <w:sz w:val="24"/>
              </w:rPr>
            </w:pPr>
            <w:r>
              <w:rPr>
                <w:spacing w:val="-2"/>
                <w:sz w:val="24"/>
              </w:rPr>
              <w:t xml:space="preserve">Well-Being </w:t>
            </w:r>
            <w:r>
              <w:rPr>
                <w:spacing w:val="-4"/>
                <w:sz w:val="24"/>
              </w:rPr>
              <w:t>Rank</w:t>
            </w:r>
          </w:p>
        </w:tc>
        <w:tc>
          <w:tcPr>
            <w:tcW w:w="2260" w:type="dxa"/>
            <w:tcBorders>
              <w:left w:val="nil"/>
              <w:right w:val="nil"/>
            </w:tcBorders>
          </w:tcPr>
          <w:p w14:paraId="0FCC33FF" w14:textId="77777777" w:rsidR="00AF5714" w:rsidRDefault="00000000">
            <w:pPr>
              <w:pStyle w:val="TableParagraph"/>
              <w:spacing w:line="235" w:lineRule="exact"/>
              <w:ind w:left="114"/>
              <w:rPr>
                <w:sz w:val="24"/>
              </w:rPr>
            </w:pPr>
            <w:r>
              <w:rPr>
                <w:sz w:val="24"/>
              </w:rPr>
              <w:t xml:space="preserve">Political </w:t>
            </w:r>
            <w:r>
              <w:rPr>
                <w:spacing w:val="-4"/>
                <w:sz w:val="24"/>
              </w:rPr>
              <w:t>Rank</w:t>
            </w:r>
          </w:p>
        </w:tc>
      </w:tr>
      <w:tr w:rsidR="00AF5714" w14:paraId="7D9DD8A7" w14:textId="77777777">
        <w:trPr>
          <w:trHeight w:val="257"/>
        </w:trPr>
        <w:tc>
          <w:tcPr>
            <w:tcW w:w="1340" w:type="dxa"/>
            <w:tcBorders>
              <w:left w:val="single" w:sz="8" w:space="0" w:color="BEBEBE"/>
              <w:bottom w:val="single" w:sz="8" w:space="0" w:color="BEBEBE"/>
              <w:right w:val="single" w:sz="8" w:space="0" w:color="BEBEBE"/>
            </w:tcBorders>
          </w:tcPr>
          <w:p w14:paraId="4158766E" w14:textId="77777777" w:rsidR="00AF5714" w:rsidRDefault="00000000">
            <w:pPr>
              <w:pStyle w:val="TableParagraph"/>
              <w:spacing w:before="1" w:line="237" w:lineRule="exact"/>
              <w:rPr>
                <w:sz w:val="24"/>
              </w:rPr>
            </w:pPr>
            <w:r>
              <w:rPr>
                <w:spacing w:val="-10"/>
                <w:sz w:val="24"/>
              </w:rPr>
              <w:t>1</w:t>
            </w:r>
          </w:p>
        </w:tc>
        <w:tc>
          <w:tcPr>
            <w:tcW w:w="1900" w:type="dxa"/>
            <w:tcBorders>
              <w:left w:val="single" w:sz="8" w:space="0" w:color="BEBEBE"/>
              <w:bottom w:val="single" w:sz="8" w:space="0" w:color="BEBEBE"/>
              <w:right w:val="single" w:sz="8" w:space="0" w:color="BEBEBE"/>
            </w:tcBorders>
          </w:tcPr>
          <w:p w14:paraId="79C440FC" w14:textId="77777777" w:rsidR="00AF5714" w:rsidRDefault="00000000">
            <w:pPr>
              <w:pStyle w:val="TableParagraph"/>
              <w:spacing w:before="1" w:line="237" w:lineRule="exact"/>
              <w:ind w:left="104"/>
              <w:rPr>
                <w:sz w:val="24"/>
              </w:rPr>
            </w:pPr>
            <w:r>
              <w:rPr>
                <w:spacing w:val="-2"/>
                <w:sz w:val="24"/>
              </w:rPr>
              <w:t>Urban</w:t>
            </w:r>
          </w:p>
        </w:tc>
        <w:tc>
          <w:tcPr>
            <w:tcW w:w="1800" w:type="dxa"/>
            <w:tcBorders>
              <w:left w:val="single" w:sz="8" w:space="0" w:color="BEBEBE"/>
              <w:bottom w:val="single" w:sz="8" w:space="0" w:color="BEBEBE"/>
              <w:right w:val="single" w:sz="8" w:space="0" w:color="BEBEBE"/>
            </w:tcBorders>
          </w:tcPr>
          <w:p w14:paraId="78FDFA61" w14:textId="77777777" w:rsidR="00AF5714" w:rsidRDefault="00000000">
            <w:pPr>
              <w:pStyle w:val="TableParagraph"/>
              <w:spacing w:before="1" w:line="237" w:lineRule="exact"/>
              <w:rPr>
                <w:sz w:val="24"/>
              </w:rPr>
            </w:pPr>
            <w:r>
              <w:rPr>
                <w:spacing w:val="-5"/>
                <w:sz w:val="24"/>
              </w:rPr>
              <w:t>20</w:t>
            </w:r>
          </w:p>
        </w:tc>
        <w:tc>
          <w:tcPr>
            <w:tcW w:w="2060" w:type="dxa"/>
            <w:tcBorders>
              <w:left w:val="single" w:sz="8" w:space="0" w:color="BEBEBE"/>
              <w:bottom w:val="single" w:sz="8" w:space="0" w:color="BEBEBE"/>
              <w:right w:val="single" w:sz="8" w:space="0" w:color="BEBEBE"/>
            </w:tcBorders>
          </w:tcPr>
          <w:p w14:paraId="427B5EBD" w14:textId="77777777" w:rsidR="00AF5714" w:rsidRDefault="00000000">
            <w:pPr>
              <w:pStyle w:val="TableParagraph"/>
              <w:spacing w:before="1" w:line="237" w:lineRule="exact"/>
              <w:rPr>
                <w:sz w:val="24"/>
              </w:rPr>
            </w:pPr>
            <w:r>
              <w:rPr>
                <w:spacing w:val="-5"/>
                <w:sz w:val="24"/>
              </w:rPr>
              <w:t>2.1</w:t>
            </w:r>
          </w:p>
        </w:tc>
        <w:tc>
          <w:tcPr>
            <w:tcW w:w="2260" w:type="dxa"/>
            <w:tcBorders>
              <w:left w:val="single" w:sz="8" w:space="0" w:color="BEBEBE"/>
              <w:bottom w:val="single" w:sz="8" w:space="0" w:color="BEBEBE"/>
              <w:right w:val="single" w:sz="8" w:space="0" w:color="BEBEBE"/>
            </w:tcBorders>
          </w:tcPr>
          <w:p w14:paraId="11EE4A1C" w14:textId="77777777" w:rsidR="00AF5714" w:rsidRDefault="00000000">
            <w:pPr>
              <w:pStyle w:val="TableParagraph"/>
              <w:spacing w:before="1" w:line="237" w:lineRule="exact"/>
              <w:ind w:left="104"/>
              <w:rPr>
                <w:sz w:val="24"/>
              </w:rPr>
            </w:pPr>
            <w:r>
              <w:rPr>
                <w:spacing w:val="-5"/>
                <w:sz w:val="24"/>
              </w:rPr>
              <w:t>4.7</w:t>
            </w:r>
          </w:p>
        </w:tc>
      </w:tr>
      <w:tr w:rsidR="00AF5714" w14:paraId="4DB7A1E3"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2B8D7F9F" w14:textId="77777777" w:rsidR="00AF5714" w:rsidRDefault="00000000">
            <w:pPr>
              <w:pStyle w:val="TableParagraph"/>
              <w:spacing w:before="14" w:line="245" w:lineRule="exact"/>
              <w:rPr>
                <w:sz w:val="24"/>
              </w:rPr>
            </w:pPr>
            <w:r>
              <w:rPr>
                <w:spacing w:val="-10"/>
                <w:sz w:val="24"/>
              </w:rPr>
              <w:t>2</w:t>
            </w:r>
          </w:p>
        </w:tc>
        <w:tc>
          <w:tcPr>
            <w:tcW w:w="1900" w:type="dxa"/>
            <w:tcBorders>
              <w:top w:val="single" w:sz="8" w:space="0" w:color="BEBEBE"/>
              <w:left w:val="single" w:sz="8" w:space="0" w:color="BEBEBE"/>
              <w:bottom w:val="single" w:sz="8" w:space="0" w:color="BEBEBE"/>
              <w:right w:val="single" w:sz="8" w:space="0" w:color="BEBEBE"/>
            </w:tcBorders>
          </w:tcPr>
          <w:p w14:paraId="6E65C176" w14:textId="77777777" w:rsidR="00AF5714" w:rsidRDefault="00000000">
            <w:pPr>
              <w:pStyle w:val="TableParagraph"/>
              <w:spacing w:before="14" w:line="245"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50BBCFBE" w14:textId="77777777" w:rsidR="00AF5714" w:rsidRDefault="00000000">
            <w:pPr>
              <w:pStyle w:val="TableParagraph"/>
              <w:spacing w:before="14" w:line="245" w:lineRule="exact"/>
              <w:rPr>
                <w:sz w:val="24"/>
              </w:rPr>
            </w:pPr>
            <w:r>
              <w:rPr>
                <w:spacing w:val="-10"/>
                <w:sz w:val="24"/>
              </w:rPr>
              <w:t>1</w:t>
            </w:r>
          </w:p>
        </w:tc>
        <w:tc>
          <w:tcPr>
            <w:tcW w:w="2060" w:type="dxa"/>
            <w:tcBorders>
              <w:top w:val="single" w:sz="8" w:space="0" w:color="BEBEBE"/>
              <w:left w:val="single" w:sz="8" w:space="0" w:color="BEBEBE"/>
              <w:bottom w:val="single" w:sz="8" w:space="0" w:color="BEBEBE"/>
              <w:right w:val="single" w:sz="8" w:space="0" w:color="BEBEBE"/>
            </w:tcBorders>
          </w:tcPr>
          <w:p w14:paraId="501D79E0" w14:textId="77777777" w:rsidR="00AF5714" w:rsidRDefault="00000000">
            <w:pPr>
              <w:pStyle w:val="TableParagraph"/>
              <w:spacing w:before="14" w:line="245" w:lineRule="exact"/>
              <w:rPr>
                <w:sz w:val="24"/>
              </w:rPr>
            </w:pPr>
            <w:r>
              <w:rPr>
                <w:spacing w:val="-5"/>
                <w:sz w:val="24"/>
              </w:rPr>
              <w:t>1.5</w:t>
            </w:r>
          </w:p>
        </w:tc>
        <w:tc>
          <w:tcPr>
            <w:tcW w:w="2260" w:type="dxa"/>
            <w:tcBorders>
              <w:top w:val="single" w:sz="8" w:space="0" w:color="BEBEBE"/>
              <w:left w:val="single" w:sz="8" w:space="0" w:color="BEBEBE"/>
              <w:bottom w:val="single" w:sz="8" w:space="0" w:color="BEBEBE"/>
              <w:right w:val="single" w:sz="8" w:space="0" w:color="BEBEBE"/>
            </w:tcBorders>
          </w:tcPr>
          <w:p w14:paraId="15D955A7" w14:textId="77777777" w:rsidR="00AF5714" w:rsidRDefault="00000000">
            <w:pPr>
              <w:pStyle w:val="TableParagraph"/>
              <w:spacing w:before="14" w:line="245" w:lineRule="exact"/>
              <w:ind w:left="104"/>
              <w:rPr>
                <w:sz w:val="24"/>
              </w:rPr>
            </w:pPr>
            <w:r>
              <w:rPr>
                <w:spacing w:val="-5"/>
                <w:sz w:val="24"/>
              </w:rPr>
              <w:t>4.8</w:t>
            </w:r>
          </w:p>
        </w:tc>
      </w:tr>
      <w:tr w:rsidR="00AF5714" w14:paraId="4C53CCC2"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18CA607A" w14:textId="77777777" w:rsidR="00AF5714" w:rsidRDefault="00000000">
            <w:pPr>
              <w:pStyle w:val="TableParagraph"/>
              <w:spacing w:before="5" w:line="254" w:lineRule="exact"/>
              <w:rPr>
                <w:sz w:val="24"/>
              </w:rPr>
            </w:pPr>
            <w:r>
              <w:rPr>
                <w:spacing w:val="-10"/>
                <w:sz w:val="24"/>
              </w:rPr>
              <w:t>3</w:t>
            </w:r>
          </w:p>
        </w:tc>
        <w:tc>
          <w:tcPr>
            <w:tcW w:w="1900" w:type="dxa"/>
            <w:tcBorders>
              <w:top w:val="single" w:sz="8" w:space="0" w:color="BEBEBE"/>
              <w:left w:val="single" w:sz="8" w:space="0" w:color="BEBEBE"/>
              <w:bottom w:val="single" w:sz="8" w:space="0" w:color="BEBEBE"/>
              <w:right w:val="single" w:sz="8" w:space="0" w:color="BEBEBE"/>
            </w:tcBorders>
          </w:tcPr>
          <w:p w14:paraId="26E3E816" w14:textId="77777777" w:rsidR="00AF5714" w:rsidRDefault="00000000">
            <w:pPr>
              <w:pStyle w:val="TableParagraph"/>
              <w:spacing w:before="5" w:line="254"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104B5D93" w14:textId="77777777" w:rsidR="00AF5714" w:rsidRDefault="00000000">
            <w:pPr>
              <w:pStyle w:val="TableParagraph"/>
              <w:spacing w:before="5" w:line="254" w:lineRule="exact"/>
              <w:rPr>
                <w:sz w:val="24"/>
              </w:rPr>
            </w:pPr>
            <w:r>
              <w:rPr>
                <w:spacing w:val="-10"/>
                <w:sz w:val="24"/>
              </w:rPr>
              <w:t>5</w:t>
            </w:r>
          </w:p>
        </w:tc>
        <w:tc>
          <w:tcPr>
            <w:tcW w:w="2060" w:type="dxa"/>
            <w:tcBorders>
              <w:top w:val="single" w:sz="8" w:space="0" w:color="BEBEBE"/>
              <w:left w:val="single" w:sz="8" w:space="0" w:color="BEBEBE"/>
              <w:bottom w:val="single" w:sz="8" w:space="0" w:color="BEBEBE"/>
              <w:right w:val="single" w:sz="8" w:space="0" w:color="BEBEBE"/>
            </w:tcBorders>
          </w:tcPr>
          <w:p w14:paraId="3651921E" w14:textId="77777777" w:rsidR="00AF5714" w:rsidRDefault="00000000">
            <w:pPr>
              <w:pStyle w:val="TableParagraph"/>
              <w:spacing w:before="5" w:line="254" w:lineRule="exact"/>
              <w:rPr>
                <w:sz w:val="24"/>
              </w:rPr>
            </w:pPr>
            <w:r>
              <w:rPr>
                <w:spacing w:val="-10"/>
                <w:sz w:val="24"/>
              </w:rPr>
              <w:t>2</w:t>
            </w:r>
          </w:p>
        </w:tc>
        <w:tc>
          <w:tcPr>
            <w:tcW w:w="2260" w:type="dxa"/>
            <w:tcBorders>
              <w:top w:val="single" w:sz="8" w:space="0" w:color="BEBEBE"/>
              <w:left w:val="single" w:sz="8" w:space="0" w:color="BEBEBE"/>
              <w:bottom w:val="single" w:sz="8" w:space="0" w:color="BEBEBE"/>
              <w:right w:val="single" w:sz="8" w:space="0" w:color="BEBEBE"/>
            </w:tcBorders>
          </w:tcPr>
          <w:p w14:paraId="725F47D6" w14:textId="77777777" w:rsidR="00AF5714" w:rsidRDefault="00000000">
            <w:pPr>
              <w:pStyle w:val="TableParagraph"/>
              <w:spacing w:before="5" w:line="254" w:lineRule="exact"/>
              <w:ind w:left="104"/>
              <w:rPr>
                <w:sz w:val="24"/>
              </w:rPr>
            </w:pPr>
            <w:r>
              <w:rPr>
                <w:spacing w:val="-5"/>
                <w:sz w:val="24"/>
              </w:rPr>
              <w:t>4.9</w:t>
            </w:r>
          </w:p>
        </w:tc>
      </w:tr>
      <w:tr w:rsidR="00AF5714" w14:paraId="54265D6C"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45E31D98" w14:textId="77777777" w:rsidR="00AF5714" w:rsidRDefault="00000000">
            <w:pPr>
              <w:pStyle w:val="TableParagraph"/>
              <w:rPr>
                <w:sz w:val="24"/>
              </w:rPr>
            </w:pPr>
            <w:r>
              <w:rPr>
                <w:spacing w:val="-10"/>
                <w:sz w:val="24"/>
              </w:rPr>
              <w:t>4</w:t>
            </w:r>
          </w:p>
        </w:tc>
        <w:tc>
          <w:tcPr>
            <w:tcW w:w="1900" w:type="dxa"/>
            <w:tcBorders>
              <w:top w:val="single" w:sz="8" w:space="0" w:color="BEBEBE"/>
              <w:left w:val="single" w:sz="8" w:space="0" w:color="BEBEBE"/>
              <w:bottom w:val="single" w:sz="8" w:space="0" w:color="BEBEBE"/>
              <w:right w:val="single" w:sz="8" w:space="0" w:color="BEBEBE"/>
            </w:tcBorders>
          </w:tcPr>
          <w:p w14:paraId="34F3385F" w14:textId="77777777" w:rsidR="00AF5714" w:rsidRDefault="00000000">
            <w:pPr>
              <w:pStyle w:val="TableParagraph"/>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71C65A6B" w14:textId="77777777" w:rsidR="00AF5714" w:rsidRDefault="00000000">
            <w:pPr>
              <w:pStyle w:val="TableParagraph"/>
              <w:rPr>
                <w:sz w:val="24"/>
              </w:rPr>
            </w:pPr>
            <w:r>
              <w:rPr>
                <w:spacing w:val="-10"/>
                <w:sz w:val="24"/>
              </w:rPr>
              <w:t>9</w:t>
            </w:r>
          </w:p>
        </w:tc>
        <w:tc>
          <w:tcPr>
            <w:tcW w:w="2060" w:type="dxa"/>
            <w:tcBorders>
              <w:top w:val="single" w:sz="8" w:space="0" w:color="BEBEBE"/>
              <w:left w:val="single" w:sz="8" w:space="0" w:color="BEBEBE"/>
              <w:bottom w:val="single" w:sz="8" w:space="0" w:color="BEBEBE"/>
              <w:right w:val="single" w:sz="8" w:space="0" w:color="BEBEBE"/>
            </w:tcBorders>
          </w:tcPr>
          <w:p w14:paraId="6187A6C4" w14:textId="77777777" w:rsidR="00AF5714" w:rsidRDefault="00000000">
            <w:pPr>
              <w:pStyle w:val="TableParagraph"/>
              <w:rPr>
                <w:sz w:val="24"/>
              </w:rPr>
            </w:pPr>
            <w:r>
              <w:rPr>
                <w:spacing w:val="-5"/>
                <w:sz w:val="24"/>
              </w:rPr>
              <w:t>2.9</w:t>
            </w:r>
          </w:p>
        </w:tc>
        <w:tc>
          <w:tcPr>
            <w:tcW w:w="2260" w:type="dxa"/>
            <w:tcBorders>
              <w:top w:val="single" w:sz="8" w:space="0" w:color="BEBEBE"/>
              <w:left w:val="single" w:sz="8" w:space="0" w:color="BEBEBE"/>
              <w:bottom w:val="single" w:sz="8" w:space="0" w:color="BEBEBE"/>
              <w:right w:val="single" w:sz="8" w:space="0" w:color="BEBEBE"/>
            </w:tcBorders>
          </w:tcPr>
          <w:p w14:paraId="2C159C9F" w14:textId="77777777" w:rsidR="00AF5714" w:rsidRDefault="00000000">
            <w:pPr>
              <w:pStyle w:val="TableParagraph"/>
              <w:ind w:left="104"/>
              <w:rPr>
                <w:sz w:val="24"/>
              </w:rPr>
            </w:pPr>
            <w:r>
              <w:rPr>
                <w:spacing w:val="-5"/>
                <w:sz w:val="24"/>
              </w:rPr>
              <w:t>4.6</w:t>
            </w:r>
          </w:p>
        </w:tc>
      </w:tr>
      <w:tr w:rsidR="00AF5714" w14:paraId="56833029"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5EDAD405" w14:textId="77777777" w:rsidR="00AF5714" w:rsidRDefault="00000000">
            <w:pPr>
              <w:pStyle w:val="TableParagraph"/>
              <w:spacing w:before="7" w:line="253" w:lineRule="exact"/>
              <w:rPr>
                <w:sz w:val="24"/>
              </w:rPr>
            </w:pPr>
            <w:r>
              <w:rPr>
                <w:spacing w:val="-10"/>
                <w:sz w:val="24"/>
              </w:rPr>
              <w:t>5</w:t>
            </w:r>
          </w:p>
        </w:tc>
        <w:tc>
          <w:tcPr>
            <w:tcW w:w="1900" w:type="dxa"/>
            <w:tcBorders>
              <w:top w:val="single" w:sz="8" w:space="0" w:color="BEBEBE"/>
              <w:left w:val="single" w:sz="8" w:space="0" w:color="BEBEBE"/>
              <w:bottom w:val="single" w:sz="8" w:space="0" w:color="BEBEBE"/>
              <w:right w:val="single" w:sz="8" w:space="0" w:color="BEBEBE"/>
            </w:tcBorders>
          </w:tcPr>
          <w:p w14:paraId="0C04B137" w14:textId="77777777" w:rsidR="00AF5714" w:rsidRDefault="00000000">
            <w:pPr>
              <w:pStyle w:val="TableParagraph"/>
              <w:spacing w:before="7" w:line="253"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2B0F45F3" w14:textId="77777777" w:rsidR="00AF5714" w:rsidRDefault="00000000">
            <w:pPr>
              <w:pStyle w:val="TableParagraph"/>
              <w:spacing w:before="7" w:line="253" w:lineRule="exact"/>
              <w:rPr>
                <w:sz w:val="24"/>
              </w:rPr>
            </w:pPr>
            <w:r>
              <w:rPr>
                <w:spacing w:val="-5"/>
                <w:sz w:val="24"/>
              </w:rPr>
              <w:t>12</w:t>
            </w:r>
          </w:p>
        </w:tc>
        <w:tc>
          <w:tcPr>
            <w:tcW w:w="2060" w:type="dxa"/>
            <w:tcBorders>
              <w:top w:val="single" w:sz="8" w:space="0" w:color="BEBEBE"/>
              <w:left w:val="single" w:sz="8" w:space="0" w:color="BEBEBE"/>
              <w:bottom w:val="single" w:sz="8" w:space="0" w:color="BEBEBE"/>
              <w:right w:val="single" w:sz="8" w:space="0" w:color="BEBEBE"/>
            </w:tcBorders>
          </w:tcPr>
          <w:p w14:paraId="03FB533F" w14:textId="77777777" w:rsidR="00AF5714" w:rsidRDefault="00000000">
            <w:pPr>
              <w:pStyle w:val="TableParagraph"/>
              <w:spacing w:before="7" w:line="253" w:lineRule="exact"/>
              <w:rPr>
                <w:sz w:val="24"/>
              </w:rPr>
            </w:pPr>
            <w:r>
              <w:rPr>
                <w:spacing w:val="-5"/>
                <w:sz w:val="24"/>
              </w:rPr>
              <w:t>4.8</w:t>
            </w:r>
          </w:p>
        </w:tc>
        <w:tc>
          <w:tcPr>
            <w:tcW w:w="2260" w:type="dxa"/>
            <w:tcBorders>
              <w:top w:val="single" w:sz="8" w:space="0" w:color="BEBEBE"/>
              <w:left w:val="single" w:sz="8" w:space="0" w:color="BEBEBE"/>
              <w:bottom w:val="single" w:sz="8" w:space="0" w:color="BEBEBE"/>
              <w:right w:val="single" w:sz="8" w:space="0" w:color="BEBEBE"/>
            </w:tcBorders>
          </w:tcPr>
          <w:p w14:paraId="5BB554CD" w14:textId="77777777" w:rsidR="00AF5714" w:rsidRDefault="00000000">
            <w:pPr>
              <w:pStyle w:val="TableParagraph"/>
              <w:spacing w:before="7" w:line="253" w:lineRule="exact"/>
              <w:ind w:left="104"/>
              <w:rPr>
                <w:sz w:val="24"/>
              </w:rPr>
            </w:pPr>
            <w:r>
              <w:rPr>
                <w:spacing w:val="-10"/>
                <w:sz w:val="24"/>
              </w:rPr>
              <w:t>1</w:t>
            </w:r>
          </w:p>
        </w:tc>
      </w:tr>
      <w:tr w:rsidR="00AF5714" w14:paraId="15B927C8" w14:textId="77777777">
        <w:trPr>
          <w:trHeight w:val="260"/>
        </w:trPr>
        <w:tc>
          <w:tcPr>
            <w:tcW w:w="1340" w:type="dxa"/>
            <w:tcBorders>
              <w:top w:val="single" w:sz="8" w:space="0" w:color="BEBEBE"/>
              <w:left w:val="single" w:sz="8" w:space="0" w:color="BEBEBE"/>
              <w:bottom w:val="single" w:sz="8" w:space="0" w:color="BEBEBE"/>
              <w:right w:val="single" w:sz="8" w:space="0" w:color="BEBEBE"/>
            </w:tcBorders>
          </w:tcPr>
          <w:p w14:paraId="01DB801F" w14:textId="77777777" w:rsidR="00AF5714" w:rsidRDefault="00000000">
            <w:pPr>
              <w:pStyle w:val="TableParagraph"/>
              <w:rPr>
                <w:sz w:val="24"/>
              </w:rPr>
            </w:pPr>
            <w:r>
              <w:rPr>
                <w:spacing w:val="-10"/>
                <w:sz w:val="24"/>
              </w:rPr>
              <w:t>6</w:t>
            </w:r>
          </w:p>
        </w:tc>
        <w:tc>
          <w:tcPr>
            <w:tcW w:w="1900" w:type="dxa"/>
            <w:tcBorders>
              <w:top w:val="single" w:sz="8" w:space="0" w:color="BEBEBE"/>
              <w:left w:val="single" w:sz="8" w:space="0" w:color="BEBEBE"/>
              <w:bottom w:val="single" w:sz="8" w:space="0" w:color="BEBEBE"/>
              <w:right w:val="single" w:sz="8" w:space="0" w:color="BEBEBE"/>
            </w:tcBorders>
          </w:tcPr>
          <w:p w14:paraId="5CCED5F7" w14:textId="77777777" w:rsidR="00AF5714" w:rsidRDefault="00000000">
            <w:pPr>
              <w:pStyle w:val="TableParagraph"/>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05F34120" w14:textId="77777777" w:rsidR="00AF5714" w:rsidRDefault="00000000">
            <w:pPr>
              <w:pStyle w:val="TableParagraph"/>
              <w:rPr>
                <w:sz w:val="24"/>
              </w:rPr>
            </w:pPr>
            <w:r>
              <w:rPr>
                <w:spacing w:val="-10"/>
                <w:sz w:val="24"/>
              </w:rPr>
              <w:t>3</w:t>
            </w:r>
          </w:p>
        </w:tc>
        <w:tc>
          <w:tcPr>
            <w:tcW w:w="2060" w:type="dxa"/>
            <w:tcBorders>
              <w:top w:val="single" w:sz="8" w:space="0" w:color="BEBEBE"/>
              <w:left w:val="single" w:sz="8" w:space="0" w:color="BEBEBE"/>
              <w:bottom w:val="single" w:sz="8" w:space="0" w:color="BEBEBE"/>
              <w:right w:val="single" w:sz="8" w:space="0" w:color="BEBEBE"/>
            </w:tcBorders>
          </w:tcPr>
          <w:p w14:paraId="60160B51" w14:textId="77777777" w:rsidR="00AF5714" w:rsidRDefault="00000000">
            <w:pPr>
              <w:pStyle w:val="TableParagraph"/>
              <w:rPr>
                <w:sz w:val="24"/>
              </w:rPr>
            </w:pPr>
            <w:r>
              <w:rPr>
                <w:spacing w:val="-5"/>
                <w:sz w:val="24"/>
              </w:rPr>
              <w:t>2.8</w:t>
            </w:r>
          </w:p>
        </w:tc>
        <w:tc>
          <w:tcPr>
            <w:tcW w:w="2260" w:type="dxa"/>
            <w:tcBorders>
              <w:top w:val="single" w:sz="8" w:space="0" w:color="BEBEBE"/>
              <w:left w:val="single" w:sz="8" w:space="0" w:color="BEBEBE"/>
              <w:bottom w:val="single" w:sz="8" w:space="0" w:color="BEBEBE"/>
              <w:right w:val="single" w:sz="8" w:space="0" w:color="BEBEBE"/>
            </w:tcBorders>
          </w:tcPr>
          <w:p w14:paraId="48BD0016" w14:textId="77777777" w:rsidR="00AF5714" w:rsidRDefault="00000000">
            <w:pPr>
              <w:pStyle w:val="TableParagraph"/>
              <w:ind w:left="104"/>
              <w:rPr>
                <w:sz w:val="24"/>
              </w:rPr>
            </w:pPr>
            <w:r>
              <w:rPr>
                <w:spacing w:val="-5"/>
                <w:sz w:val="24"/>
              </w:rPr>
              <w:t>4.5</w:t>
            </w:r>
          </w:p>
        </w:tc>
      </w:tr>
      <w:tr w:rsidR="00AF5714" w14:paraId="20B59E44"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7B37EAAF" w14:textId="77777777" w:rsidR="00AF5714" w:rsidRDefault="00000000">
            <w:pPr>
              <w:pStyle w:val="TableParagraph"/>
              <w:spacing w:before="9" w:line="251" w:lineRule="exact"/>
              <w:rPr>
                <w:sz w:val="24"/>
              </w:rPr>
            </w:pPr>
            <w:r>
              <w:rPr>
                <w:spacing w:val="-10"/>
                <w:sz w:val="24"/>
              </w:rPr>
              <w:t>7</w:t>
            </w:r>
          </w:p>
        </w:tc>
        <w:tc>
          <w:tcPr>
            <w:tcW w:w="1900" w:type="dxa"/>
            <w:tcBorders>
              <w:top w:val="single" w:sz="8" w:space="0" w:color="BEBEBE"/>
              <w:left w:val="single" w:sz="8" w:space="0" w:color="BEBEBE"/>
              <w:bottom w:val="single" w:sz="8" w:space="0" w:color="BEBEBE"/>
              <w:right w:val="single" w:sz="8" w:space="0" w:color="BEBEBE"/>
            </w:tcBorders>
          </w:tcPr>
          <w:p w14:paraId="2B334345" w14:textId="77777777" w:rsidR="00AF5714" w:rsidRDefault="00000000">
            <w:pPr>
              <w:pStyle w:val="TableParagraph"/>
              <w:spacing w:before="9" w:line="251"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68A8861B" w14:textId="77777777" w:rsidR="00AF5714" w:rsidRDefault="00000000">
            <w:pPr>
              <w:pStyle w:val="TableParagraph"/>
              <w:spacing w:before="9" w:line="251" w:lineRule="exact"/>
              <w:rPr>
                <w:sz w:val="24"/>
              </w:rPr>
            </w:pPr>
            <w:r>
              <w:rPr>
                <w:spacing w:val="-5"/>
                <w:sz w:val="24"/>
              </w:rPr>
              <w:t>19</w:t>
            </w:r>
          </w:p>
        </w:tc>
        <w:tc>
          <w:tcPr>
            <w:tcW w:w="2060" w:type="dxa"/>
            <w:tcBorders>
              <w:top w:val="single" w:sz="8" w:space="0" w:color="BEBEBE"/>
              <w:left w:val="single" w:sz="8" w:space="0" w:color="BEBEBE"/>
              <w:bottom w:val="single" w:sz="8" w:space="0" w:color="BEBEBE"/>
              <w:right w:val="single" w:sz="8" w:space="0" w:color="BEBEBE"/>
            </w:tcBorders>
          </w:tcPr>
          <w:p w14:paraId="242DA40F" w14:textId="77777777" w:rsidR="00AF5714" w:rsidRDefault="00000000">
            <w:pPr>
              <w:pStyle w:val="TableParagraph"/>
              <w:spacing w:before="9" w:line="251" w:lineRule="exact"/>
              <w:rPr>
                <w:sz w:val="24"/>
              </w:rPr>
            </w:pPr>
            <w:r>
              <w:rPr>
                <w:spacing w:val="-5"/>
                <w:sz w:val="24"/>
              </w:rPr>
              <w:t>4.1</w:t>
            </w:r>
          </w:p>
        </w:tc>
        <w:tc>
          <w:tcPr>
            <w:tcW w:w="2260" w:type="dxa"/>
            <w:tcBorders>
              <w:top w:val="single" w:sz="8" w:space="0" w:color="BEBEBE"/>
              <w:left w:val="single" w:sz="8" w:space="0" w:color="BEBEBE"/>
              <w:bottom w:val="single" w:sz="8" w:space="0" w:color="BEBEBE"/>
              <w:right w:val="single" w:sz="8" w:space="0" w:color="BEBEBE"/>
            </w:tcBorders>
          </w:tcPr>
          <w:p w14:paraId="05FB9CA8" w14:textId="77777777" w:rsidR="00AF5714" w:rsidRDefault="00000000">
            <w:pPr>
              <w:pStyle w:val="TableParagraph"/>
              <w:spacing w:before="9" w:line="251" w:lineRule="exact"/>
              <w:ind w:left="104"/>
              <w:rPr>
                <w:sz w:val="24"/>
              </w:rPr>
            </w:pPr>
            <w:r>
              <w:rPr>
                <w:spacing w:val="-5"/>
                <w:sz w:val="24"/>
              </w:rPr>
              <w:t>2.4</w:t>
            </w:r>
          </w:p>
        </w:tc>
      </w:tr>
      <w:tr w:rsidR="00AF5714" w14:paraId="73825E3F"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72856A3F" w14:textId="77777777" w:rsidR="00AF5714" w:rsidRDefault="00000000">
            <w:pPr>
              <w:pStyle w:val="TableParagraph"/>
              <w:spacing w:line="239" w:lineRule="exact"/>
              <w:rPr>
                <w:sz w:val="24"/>
              </w:rPr>
            </w:pPr>
            <w:r>
              <w:rPr>
                <w:spacing w:val="-10"/>
                <w:sz w:val="24"/>
              </w:rPr>
              <w:t>8</w:t>
            </w:r>
          </w:p>
        </w:tc>
        <w:tc>
          <w:tcPr>
            <w:tcW w:w="1900" w:type="dxa"/>
            <w:tcBorders>
              <w:top w:val="single" w:sz="8" w:space="0" w:color="BEBEBE"/>
              <w:left w:val="single" w:sz="8" w:space="0" w:color="BEBEBE"/>
              <w:bottom w:val="single" w:sz="8" w:space="0" w:color="BEBEBE"/>
              <w:right w:val="single" w:sz="8" w:space="0" w:color="BEBEBE"/>
            </w:tcBorders>
          </w:tcPr>
          <w:p w14:paraId="0349E109" w14:textId="77777777" w:rsidR="00AF5714" w:rsidRDefault="00000000">
            <w:pPr>
              <w:pStyle w:val="TableParagraph"/>
              <w:spacing w:line="239"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444ACA58" w14:textId="77777777" w:rsidR="00AF5714" w:rsidRDefault="00000000">
            <w:pPr>
              <w:pStyle w:val="TableParagraph"/>
              <w:spacing w:line="239" w:lineRule="exact"/>
              <w:rPr>
                <w:sz w:val="24"/>
              </w:rPr>
            </w:pPr>
            <w:r>
              <w:rPr>
                <w:spacing w:val="-5"/>
                <w:sz w:val="24"/>
              </w:rPr>
              <w:t>19</w:t>
            </w:r>
          </w:p>
        </w:tc>
        <w:tc>
          <w:tcPr>
            <w:tcW w:w="2060" w:type="dxa"/>
            <w:tcBorders>
              <w:top w:val="single" w:sz="8" w:space="0" w:color="BEBEBE"/>
              <w:left w:val="single" w:sz="8" w:space="0" w:color="BEBEBE"/>
              <w:bottom w:val="single" w:sz="8" w:space="0" w:color="BEBEBE"/>
              <w:right w:val="single" w:sz="8" w:space="0" w:color="BEBEBE"/>
            </w:tcBorders>
          </w:tcPr>
          <w:p w14:paraId="04417508" w14:textId="77777777" w:rsidR="00AF5714" w:rsidRDefault="00000000">
            <w:pPr>
              <w:pStyle w:val="TableParagraph"/>
              <w:spacing w:line="239" w:lineRule="exact"/>
              <w:rPr>
                <w:sz w:val="24"/>
              </w:rPr>
            </w:pPr>
            <w:r>
              <w:rPr>
                <w:spacing w:val="-5"/>
                <w:sz w:val="24"/>
              </w:rPr>
              <w:t>4.1</w:t>
            </w:r>
          </w:p>
        </w:tc>
        <w:tc>
          <w:tcPr>
            <w:tcW w:w="2260" w:type="dxa"/>
            <w:tcBorders>
              <w:top w:val="single" w:sz="8" w:space="0" w:color="BEBEBE"/>
              <w:left w:val="single" w:sz="8" w:space="0" w:color="BEBEBE"/>
              <w:bottom w:val="single" w:sz="8" w:space="0" w:color="BEBEBE"/>
              <w:right w:val="single" w:sz="8" w:space="0" w:color="BEBEBE"/>
            </w:tcBorders>
          </w:tcPr>
          <w:p w14:paraId="5E335CF7" w14:textId="77777777" w:rsidR="00AF5714" w:rsidRDefault="00000000">
            <w:pPr>
              <w:pStyle w:val="TableParagraph"/>
              <w:spacing w:line="239" w:lineRule="exact"/>
              <w:ind w:left="104"/>
              <w:rPr>
                <w:sz w:val="24"/>
              </w:rPr>
            </w:pPr>
            <w:r>
              <w:rPr>
                <w:spacing w:val="-5"/>
                <w:sz w:val="24"/>
              </w:rPr>
              <w:t>2.8</w:t>
            </w:r>
          </w:p>
        </w:tc>
      </w:tr>
      <w:tr w:rsidR="00AF5714" w14:paraId="231FC0D1"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6B669404" w14:textId="77777777" w:rsidR="00AF5714" w:rsidRDefault="00000000">
            <w:pPr>
              <w:pStyle w:val="TableParagraph"/>
              <w:spacing w:before="11" w:line="249" w:lineRule="exact"/>
              <w:rPr>
                <w:sz w:val="24"/>
              </w:rPr>
            </w:pPr>
            <w:r>
              <w:rPr>
                <w:spacing w:val="-10"/>
                <w:sz w:val="24"/>
              </w:rPr>
              <w:t>9</w:t>
            </w:r>
          </w:p>
        </w:tc>
        <w:tc>
          <w:tcPr>
            <w:tcW w:w="1900" w:type="dxa"/>
            <w:tcBorders>
              <w:top w:val="single" w:sz="8" w:space="0" w:color="BEBEBE"/>
              <w:left w:val="single" w:sz="8" w:space="0" w:color="BEBEBE"/>
              <w:bottom w:val="single" w:sz="8" w:space="0" w:color="BEBEBE"/>
              <w:right w:val="single" w:sz="8" w:space="0" w:color="BEBEBE"/>
            </w:tcBorders>
          </w:tcPr>
          <w:p w14:paraId="5949447A" w14:textId="77777777" w:rsidR="00AF5714" w:rsidRDefault="00000000">
            <w:pPr>
              <w:pStyle w:val="TableParagraph"/>
              <w:spacing w:before="11" w:line="249"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6AD4F33B" w14:textId="77777777" w:rsidR="00AF5714" w:rsidRDefault="00000000">
            <w:pPr>
              <w:pStyle w:val="TableParagraph"/>
              <w:spacing w:before="11" w:line="249" w:lineRule="exact"/>
              <w:rPr>
                <w:sz w:val="24"/>
              </w:rPr>
            </w:pPr>
            <w:r>
              <w:rPr>
                <w:spacing w:val="-10"/>
                <w:sz w:val="24"/>
              </w:rPr>
              <w:t>5</w:t>
            </w:r>
          </w:p>
        </w:tc>
        <w:tc>
          <w:tcPr>
            <w:tcW w:w="2060" w:type="dxa"/>
            <w:tcBorders>
              <w:top w:val="single" w:sz="8" w:space="0" w:color="BEBEBE"/>
              <w:left w:val="single" w:sz="8" w:space="0" w:color="BEBEBE"/>
              <w:bottom w:val="single" w:sz="8" w:space="0" w:color="BEBEBE"/>
              <w:right w:val="single" w:sz="8" w:space="0" w:color="BEBEBE"/>
            </w:tcBorders>
          </w:tcPr>
          <w:p w14:paraId="06840264" w14:textId="77777777" w:rsidR="00AF5714" w:rsidRDefault="00000000">
            <w:pPr>
              <w:pStyle w:val="TableParagraph"/>
              <w:spacing w:before="11" w:line="249" w:lineRule="exact"/>
              <w:rPr>
                <w:sz w:val="24"/>
              </w:rPr>
            </w:pPr>
            <w:r>
              <w:rPr>
                <w:spacing w:val="-5"/>
                <w:sz w:val="24"/>
              </w:rPr>
              <w:t>4.6</w:t>
            </w:r>
          </w:p>
        </w:tc>
        <w:tc>
          <w:tcPr>
            <w:tcW w:w="2260" w:type="dxa"/>
            <w:tcBorders>
              <w:top w:val="single" w:sz="8" w:space="0" w:color="BEBEBE"/>
              <w:left w:val="single" w:sz="8" w:space="0" w:color="BEBEBE"/>
              <w:bottom w:val="single" w:sz="8" w:space="0" w:color="BEBEBE"/>
              <w:right w:val="single" w:sz="8" w:space="0" w:color="BEBEBE"/>
            </w:tcBorders>
          </w:tcPr>
          <w:p w14:paraId="115C75CC" w14:textId="77777777" w:rsidR="00AF5714" w:rsidRDefault="00000000">
            <w:pPr>
              <w:pStyle w:val="TableParagraph"/>
              <w:spacing w:before="11" w:line="249" w:lineRule="exact"/>
              <w:ind w:left="104"/>
              <w:rPr>
                <w:sz w:val="24"/>
              </w:rPr>
            </w:pPr>
            <w:r>
              <w:rPr>
                <w:spacing w:val="-5"/>
                <w:sz w:val="24"/>
              </w:rPr>
              <w:t>2.7</w:t>
            </w:r>
          </w:p>
        </w:tc>
      </w:tr>
      <w:tr w:rsidR="00AF5714" w14:paraId="19F78101" w14:textId="77777777">
        <w:trPr>
          <w:trHeight w:val="260"/>
        </w:trPr>
        <w:tc>
          <w:tcPr>
            <w:tcW w:w="1340" w:type="dxa"/>
            <w:tcBorders>
              <w:top w:val="single" w:sz="8" w:space="0" w:color="BEBEBE"/>
              <w:left w:val="single" w:sz="8" w:space="0" w:color="BEBEBE"/>
              <w:bottom w:val="single" w:sz="8" w:space="0" w:color="BEBEBE"/>
              <w:right w:val="single" w:sz="8" w:space="0" w:color="BEBEBE"/>
            </w:tcBorders>
          </w:tcPr>
          <w:p w14:paraId="1434E420" w14:textId="77777777" w:rsidR="00AF5714" w:rsidRDefault="00000000">
            <w:pPr>
              <w:pStyle w:val="TableParagraph"/>
              <w:spacing w:before="2" w:line="238" w:lineRule="exact"/>
              <w:rPr>
                <w:sz w:val="24"/>
              </w:rPr>
            </w:pPr>
            <w:r>
              <w:rPr>
                <w:spacing w:val="-5"/>
                <w:sz w:val="24"/>
              </w:rPr>
              <w:t>10</w:t>
            </w:r>
          </w:p>
        </w:tc>
        <w:tc>
          <w:tcPr>
            <w:tcW w:w="1900" w:type="dxa"/>
            <w:tcBorders>
              <w:top w:val="single" w:sz="8" w:space="0" w:color="BEBEBE"/>
              <w:left w:val="single" w:sz="8" w:space="0" w:color="BEBEBE"/>
              <w:bottom w:val="single" w:sz="8" w:space="0" w:color="BEBEBE"/>
              <w:right w:val="single" w:sz="8" w:space="0" w:color="BEBEBE"/>
            </w:tcBorders>
          </w:tcPr>
          <w:p w14:paraId="4C205D11" w14:textId="77777777" w:rsidR="00AF5714" w:rsidRDefault="00000000">
            <w:pPr>
              <w:pStyle w:val="TableParagraph"/>
              <w:spacing w:before="2" w:line="238"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109F2CEC" w14:textId="77777777" w:rsidR="00AF5714" w:rsidRDefault="00000000">
            <w:pPr>
              <w:pStyle w:val="TableParagraph"/>
              <w:spacing w:before="2" w:line="238" w:lineRule="exact"/>
              <w:rPr>
                <w:sz w:val="24"/>
              </w:rPr>
            </w:pPr>
            <w:r>
              <w:rPr>
                <w:spacing w:val="-5"/>
                <w:sz w:val="24"/>
              </w:rPr>
              <w:t>20</w:t>
            </w:r>
          </w:p>
        </w:tc>
        <w:tc>
          <w:tcPr>
            <w:tcW w:w="2060" w:type="dxa"/>
            <w:tcBorders>
              <w:top w:val="single" w:sz="8" w:space="0" w:color="BEBEBE"/>
              <w:left w:val="single" w:sz="8" w:space="0" w:color="BEBEBE"/>
              <w:bottom w:val="single" w:sz="8" w:space="0" w:color="BEBEBE"/>
              <w:right w:val="single" w:sz="8" w:space="0" w:color="BEBEBE"/>
            </w:tcBorders>
          </w:tcPr>
          <w:p w14:paraId="458B01BF" w14:textId="77777777" w:rsidR="00AF5714" w:rsidRDefault="00000000">
            <w:pPr>
              <w:pStyle w:val="TableParagraph"/>
              <w:spacing w:before="2" w:line="238" w:lineRule="exact"/>
              <w:rPr>
                <w:sz w:val="24"/>
              </w:rPr>
            </w:pPr>
            <w:r>
              <w:rPr>
                <w:spacing w:val="-5"/>
                <w:sz w:val="24"/>
              </w:rPr>
              <w:t>0.9</w:t>
            </w:r>
          </w:p>
        </w:tc>
        <w:tc>
          <w:tcPr>
            <w:tcW w:w="2260" w:type="dxa"/>
            <w:tcBorders>
              <w:top w:val="single" w:sz="8" w:space="0" w:color="BEBEBE"/>
              <w:left w:val="single" w:sz="8" w:space="0" w:color="BEBEBE"/>
              <w:bottom w:val="single" w:sz="8" w:space="0" w:color="BEBEBE"/>
              <w:right w:val="single" w:sz="8" w:space="0" w:color="BEBEBE"/>
            </w:tcBorders>
          </w:tcPr>
          <w:p w14:paraId="00CED614" w14:textId="77777777" w:rsidR="00AF5714" w:rsidRDefault="00000000">
            <w:pPr>
              <w:pStyle w:val="TableParagraph"/>
              <w:spacing w:before="2" w:line="238" w:lineRule="exact"/>
              <w:ind w:left="104"/>
              <w:rPr>
                <w:sz w:val="24"/>
              </w:rPr>
            </w:pPr>
            <w:r>
              <w:rPr>
                <w:spacing w:val="-5"/>
                <w:sz w:val="24"/>
              </w:rPr>
              <w:t>2.3</w:t>
            </w:r>
          </w:p>
        </w:tc>
      </w:tr>
      <w:tr w:rsidR="00AF5714" w14:paraId="47AF475B"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471CBEA2" w14:textId="77777777" w:rsidR="00AF5714" w:rsidRDefault="00000000">
            <w:pPr>
              <w:pStyle w:val="TableParagraph"/>
              <w:spacing w:before="13" w:line="247" w:lineRule="exact"/>
              <w:rPr>
                <w:sz w:val="24"/>
              </w:rPr>
            </w:pPr>
            <w:r>
              <w:rPr>
                <w:spacing w:val="-5"/>
                <w:sz w:val="24"/>
              </w:rPr>
              <w:t>11</w:t>
            </w:r>
          </w:p>
        </w:tc>
        <w:tc>
          <w:tcPr>
            <w:tcW w:w="1900" w:type="dxa"/>
            <w:tcBorders>
              <w:top w:val="single" w:sz="8" w:space="0" w:color="BEBEBE"/>
              <w:left w:val="single" w:sz="8" w:space="0" w:color="BEBEBE"/>
              <w:bottom w:val="single" w:sz="8" w:space="0" w:color="BEBEBE"/>
              <w:right w:val="single" w:sz="8" w:space="0" w:color="BEBEBE"/>
            </w:tcBorders>
          </w:tcPr>
          <w:p w14:paraId="34CA25D4" w14:textId="77777777" w:rsidR="00AF5714" w:rsidRDefault="00000000">
            <w:pPr>
              <w:pStyle w:val="TableParagraph"/>
              <w:spacing w:before="13" w:line="247"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4A1A176C" w14:textId="77777777" w:rsidR="00AF5714" w:rsidRDefault="00000000">
            <w:pPr>
              <w:pStyle w:val="TableParagraph"/>
              <w:spacing w:before="13" w:line="247" w:lineRule="exact"/>
              <w:rPr>
                <w:sz w:val="24"/>
              </w:rPr>
            </w:pPr>
            <w:r>
              <w:rPr>
                <w:spacing w:val="-10"/>
                <w:sz w:val="24"/>
              </w:rPr>
              <w:t>2</w:t>
            </w:r>
          </w:p>
        </w:tc>
        <w:tc>
          <w:tcPr>
            <w:tcW w:w="2060" w:type="dxa"/>
            <w:tcBorders>
              <w:top w:val="single" w:sz="8" w:space="0" w:color="BEBEBE"/>
              <w:left w:val="single" w:sz="8" w:space="0" w:color="BEBEBE"/>
              <w:bottom w:val="single" w:sz="8" w:space="0" w:color="BEBEBE"/>
              <w:right w:val="single" w:sz="8" w:space="0" w:color="BEBEBE"/>
            </w:tcBorders>
          </w:tcPr>
          <w:p w14:paraId="6601692B" w14:textId="77777777" w:rsidR="00AF5714" w:rsidRDefault="00000000">
            <w:pPr>
              <w:pStyle w:val="TableParagraph"/>
              <w:spacing w:before="13" w:line="247" w:lineRule="exact"/>
              <w:rPr>
                <w:sz w:val="24"/>
              </w:rPr>
            </w:pPr>
            <w:r>
              <w:rPr>
                <w:spacing w:val="-5"/>
                <w:sz w:val="24"/>
              </w:rPr>
              <w:t>3.1</w:t>
            </w:r>
          </w:p>
        </w:tc>
        <w:tc>
          <w:tcPr>
            <w:tcW w:w="2260" w:type="dxa"/>
            <w:tcBorders>
              <w:top w:val="single" w:sz="8" w:space="0" w:color="BEBEBE"/>
              <w:left w:val="single" w:sz="8" w:space="0" w:color="BEBEBE"/>
              <w:bottom w:val="single" w:sz="8" w:space="0" w:color="BEBEBE"/>
              <w:right w:val="single" w:sz="8" w:space="0" w:color="BEBEBE"/>
            </w:tcBorders>
          </w:tcPr>
          <w:p w14:paraId="5F2C75C7" w14:textId="77777777" w:rsidR="00AF5714" w:rsidRDefault="00000000">
            <w:pPr>
              <w:pStyle w:val="TableParagraph"/>
              <w:spacing w:before="13" w:line="247" w:lineRule="exact"/>
              <w:ind w:left="104"/>
              <w:rPr>
                <w:sz w:val="24"/>
              </w:rPr>
            </w:pPr>
            <w:r>
              <w:rPr>
                <w:spacing w:val="-5"/>
                <w:sz w:val="24"/>
              </w:rPr>
              <w:t>4.3</w:t>
            </w:r>
          </w:p>
        </w:tc>
      </w:tr>
      <w:tr w:rsidR="00AF5714" w14:paraId="51A2C6A0"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2A5155C3" w14:textId="77777777" w:rsidR="00AF5714" w:rsidRDefault="00000000">
            <w:pPr>
              <w:pStyle w:val="TableParagraph"/>
              <w:spacing w:before="4" w:line="256" w:lineRule="exact"/>
              <w:rPr>
                <w:sz w:val="24"/>
              </w:rPr>
            </w:pPr>
            <w:r>
              <w:rPr>
                <w:spacing w:val="-5"/>
                <w:sz w:val="24"/>
              </w:rPr>
              <w:t>12</w:t>
            </w:r>
          </w:p>
        </w:tc>
        <w:tc>
          <w:tcPr>
            <w:tcW w:w="1900" w:type="dxa"/>
            <w:tcBorders>
              <w:top w:val="single" w:sz="8" w:space="0" w:color="BEBEBE"/>
              <w:left w:val="single" w:sz="8" w:space="0" w:color="BEBEBE"/>
              <w:bottom w:val="single" w:sz="8" w:space="0" w:color="BEBEBE"/>
              <w:right w:val="single" w:sz="8" w:space="0" w:color="BEBEBE"/>
            </w:tcBorders>
          </w:tcPr>
          <w:p w14:paraId="0D53DC4E" w14:textId="77777777" w:rsidR="00AF5714" w:rsidRDefault="00000000">
            <w:pPr>
              <w:pStyle w:val="TableParagraph"/>
              <w:spacing w:before="4" w:line="256"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6537543B" w14:textId="77777777" w:rsidR="00AF5714" w:rsidRDefault="00000000">
            <w:pPr>
              <w:pStyle w:val="TableParagraph"/>
              <w:spacing w:before="4" w:line="256" w:lineRule="exact"/>
              <w:rPr>
                <w:sz w:val="24"/>
              </w:rPr>
            </w:pPr>
            <w:r>
              <w:rPr>
                <w:spacing w:val="-10"/>
                <w:sz w:val="24"/>
              </w:rPr>
              <w:t>5</w:t>
            </w:r>
          </w:p>
        </w:tc>
        <w:tc>
          <w:tcPr>
            <w:tcW w:w="2060" w:type="dxa"/>
            <w:tcBorders>
              <w:top w:val="single" w:sz="8" w:space="0" w:color="BEBEBE"/>
              <w:left w:val="single" w:sz="8" w:space="0" w:color="BEBEBE"/>
              <w:bottom w:val="single" w:sz="8" w:space="0" w:color="BEBEBE"/>
              <w:right w:val="single" w:sz="8" w:space="0" w:color="BEBEBE"/>
            </w:tcBorders>
          </w:tcPr>
          <w:p w14:paraId="16A7489B" w14:textId="77777777" w:rsidR="00AF5714" w:rsidRDefault="00000000">
            <w:pPr>
              <w:pStyle w:val="TableParagraph"/>
              <w:spacing w:before="4" w:line="256" w:lineRule="exact"/>
              <w:rPr>
                <w:sz w:val="24"/>
              </w:rPr>
            </w:pPr>
            <w:r>
              <w:rPr>
                <w:spacing w:val="-5"/>
                <w:sz w:val="24"/>
              </w:rPr>
              <w:t>4.2</w:t>
            </w:r>
          </w:p>
        </w:tc>
        <w:tc>
          <w:tcPr>
            <w:tcW w:w="2260" w:type="dxa"/>
            <w:tcBorders>
              <w:top w:val="single" w:sz="8" w:space="0" w:color="BEBEBE"/>
              <w:left w:val="single" w:sz="8" w:space="0" w:color="BEBEBE"/>
              <w:bottom w:val="single" w:sz="8" w:space="0" w:color="BEBEBE"/>
              <w:right w:val="single" w:sz="8" w:space="0" w:color="BEBEBE"/>
            </w:tcBorders>
          </w:tcPr>
          <w:p w14:paraId="2A992EBD" w14:textId="77777777" w:rsidR="00AF5714" w:rsidRDefault="00000000">
            <w:pPr>
              <w:pStyle w:val="TableParagraph"/>
              <w:spacing w:before="4" w:line="256" w:lineRule="exact"/>
              <w:ind w:left="104"/>
              <w:rPr>
                <w:sz w:val="24"/>
              </w:rPr>
            </w:pPr>
            <w:r>
              <w:rPr>
                <w:spacing w:val="-10"/>
                <w:sz w:val="24"/>
              </w:rPr>
              <w:t>3</w:t>
            </w:r>
          </w:p>
        </w:tc>
      </w:tr>
      <w:tr w:rsidR="00AF5714" w14:paraId="40AEA762"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6CAACA47" w14:textId="77777777" w:rsidR="00AF5714" w:rsidRDefault="00000000">
            <w:pPr>
              <w:pStyle w:val="TableParagraph"/>
              <w:rPr>
                <w:sz w:val="24"/>
              </w:rPr>
            </w:pPr>
            <w:r>
              <w:rPr>
                <w:spacing w:val="-5"/>
                <w:sz w:val="24"/>
              </w:rPr>
              <w:t>13</w:t>
            </w:r>
          </w:p>
        </w:tc>
        <w:tc>
          <w:tcPr>
            <w:tcW w:w="1900" w:type="dxa"/>
            <w:tcBorders>
              <w:top w:val="single" w:sz="8" w:space="0" w:color="BEBEBE"/>
              <w:left w:val="single" w:sz="8" w:space="0" w:color="BEBEBE"/>
              <w:bottom w:val="single" w:sz="8" w:space="0" w:color="BEBEBE"/>
              <w:right w:val="single" w:sz="8" w:space="0" w:color="BEBEBE"/>
            </w:tcBorders>
          </w:tcPr>
          <w:p w14:paraId="6F1F040B" w14:textId="77777777" w:rsidR="00AF5714" w:rsidRDefault="00000000">
            <w:pPr>
              <w:pStyle w:val="TableParagraph"/>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13EB1CC0" w14:textId="77777777" w:rsidR="00AF5714" w:rsidRDefault="00000000">
            <w:pPr>
              <w:pStyle w:val="TableParagraph"/>
              <w:rPr>
                <w:sz w:val="24"/>
              </w:rPr>
            </w:pPr>
            <w:r>
              <w:rPr>
                <w:spacing w:val="-5"/>
                <w:sz w:val="24"/>
              </w:rPr>
              <w:t>15</w:t>
            </w:r>
          </w:p>
        </w:tc>
        <w:tc>
          <w:tcPr>
            <w:tcW w:w="2060" w:type="dxa"/>
            <w:tcBorders>
              <w:top w:val="single" w:sz="8" w:space="0" w:color="BEBEBE"/>
              <w:left w:val="single" w:sz="8" w:space="0" w:color="BEBEBE"/>
              <w:bottom w:val="single" w:sz="8" w:space="0" w:color="BEBEBE"/>
              <w:right w:val="single" w:sz="8" w:space="0" w:color="BEBEBE"/>
            </w:tcBorders>
          </w:tcPr>
          <w:p w14:paraId="3DBAA3E1" w14:textId="77777777" w:rsidR="00AF5714" w:rsidRDefault="00000000">
            <w:pPr>
              <w:pStyle w:val="TableParagraph"/>
              <w:rPr>
                <w:sz w:val="24"/>
              </w:rPr>
            </w:pPr>
            <w:r>
              <w:rPr>
                <w:spacing w:val="-5"/>
                <w:sz w:val="24"/>
              </w:rPr>
              <w:t>3.8</w:t>
            </w:r>
          </w:p>
        </w:tc>
        <w:tc>
          <w:tcPr>
            <w:tcW w:w="2260" w:type="dxa"/>
            <w:tcBorders>
              <w:top w:val="single" w:sz="8" w:space="0" w:color="BEBEBE"/>
              <w:left w:val="single" w:sz="8" w:space="0" w:color="BEBEBE"/>
              <w:bottom w:val="single" w:sz="8" w:space="0" w:color="BEBEBE"/>
              <w:right w:val="single" w:sz="8" w:space="0" w:color="BEBEBE"/>
            </w:tcBorders>
          </w:tcPr>
          <w:p w14:paraId="3C2DB612" w14:textId="77777777" w:rsidR="00AF5714" w:rsidRDefault="00000000">
            <w:pPr>
              <w:pStyle w:val="TableParagraph"/>
              <w:ind w:left="104"/>
              <w:rPr>
                <w:sz w:val="24"/>
              </w:rPr>
            </w:pPr>
            <w:r>
              <w:rPr>
                <w:spacing w:val="-10"/>
                <w:sz w:val="24"/>
              </w:rPr>
              <w:t>4</w:t>
            </w:r>
          </w:p>
        </w:tc>
      </w:tr>
      <w:tr w:rsidR="00AF5714" w14:paraId="7C777589"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07582216" w14:textId="77777777" w:rsidR="00AF5714" w:rsidRDefault="00000000">
            <w:pPr>
              <w:pStyle w:val="TableParagraph"/>
              <w:spacing w:before="6" w:line="254" w:lineRule="exact"/>
              <w:rPr>
                <w:sz w:val="24"/>
              </w:rPr>
            </w:pPr>
            <w:r>
              <w:rPr>
                <w:spacing w:val="-5"/>
                <w:sz w:val="24"/>
              </w:rPr>
              <w:t>14</w:t>
            </w:r>
          </w:p>
        </w:tc>
        <w:tc>
          <w:tcPr>
            <w:tcW w:w="1900" w:type="dxa"/>
            <w:tcBorders>
              <w:top w:val="single" w:sz="8" w:space="0" w:color="BEBEBE"/>
              <w:left w:val="single" w:sz="8" w:space="0" w:color="BEBEBE"/>
              <w:bottom w:val="single" w:sz="8" w:space="0" w:color="BEBEBE"/>
              <w:right w:val="single" w:sz="8" w:space="0" w:color="BEBEBE"/>
            </w:tcBorders>
          </w:tcPr>
          <w:p w14:paraId="5B206468" w14:textId="77777777" w:rsidR="00AF5714" w:rsidRDefault="00000000">
            <w:pPr>
              <w:pStyle w:val="TableParagraph"/>
              <w:spacing w:before="6" w:line="254" w:lineRule="exact"/>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04B8CF63" w14:textId="77777777" w:rsidR="00AF5714" w:rsidRDefault="00000000">
            <w:pPr>
              <w:pStyle w:val="TableParagraph"/>
              <w:spacing w:before="6" w:line="254" w:lineRule="exact"/>
              <w:rPr>
                <w:sz w:val="24"/>
              </w:rPr>
            </w:pPr>
            <w:r>
              <w:rPr>
                <w:spacing w:val="-5"/>
                <w:sz w:val="24"/>
              </w:rPr>
              <w:t>33</w:t>
            </w:r>
          </w:p>
        </w:tc>
        <w:tc>
          <w:tcPr>
            <w:tcW w:w="2060" w:type="dxa"/>
            <w:tcBorders>
              <w:top w:val="single" w:sz="8" w:space="0" w:color="BEBEBE"/>
              <w:left w:val="single" w:sz="8" w:space="0" w:color="BEBEBE"/>
              <w:bottom w:val="single" w:sz="8" w:space="0" w:color="BEBEBE"/>
              <w:right w:val="single" w:sz="8" w:space="0" w:color="BEBEBE"/>
            </w:tcBorders>
          </w:tcPr>
          <w:p w14:paraId="40F8C821" w14:textId="77777777" w:rsidR="00AF5714" w:rsidRDefault="00000000">
            <w:pPr>
              <w:pStyle w:val="TableParagraph"/>
              <w:spacing w:before="6" w:line="254" w:lineRule="exact"/>
              <w:rPr>
                <w:sz w:val="24"/>
              </w:rPr>
            </w:pPr>
            <w:r>
              <w:rPr>
                <w:spacing w:val="-5"/>
                <w:sz w:val="24"/>
              </w:rPr>
              <w:t>4.3</w:t>
            </w:r>
          </w:p>
        </w:tc>
        <w:tc>
          <w:tcPr>
            <w:tcW w:w="2260" w:type="dxa"/>
            <w:tcBorders>
              <w:top w:val="single" w:sz="8" w:space="0" w:color="BEBEBE"/>
              <w:left w:val="single" w:sz="8" w:space="0" w:color="BEBEBE"/>
              <w:bottom w:val="single" w:sz="8" w:space="0" w:color="BEBEBE"/>
              <w:right w:val="single" w:sz="8" w:space="0" w:color="BEBEBE"/>
            </w:tcBorders>
          </w:tcPr>
          <w:p w14:paraId="2322788D" w14:textId="77777777" w:rsidR="00AF5714" w:rsidRDefault="00000000">
            <w:pPr>
              <w:pStyle w:val="TableParagraph"/>
              <w:spacing w:before="6" w:line="254" w:lineRule="exact"/>
              <w:ind w:left="104"/>
              <w:rPr>
                <w:sz w:val="24"/>
              </w:rPr>
            </w:pPr>
            <w:r>
              <w:rPr>
                <w:spacing w:val="-5"/>
                <w:sz w:val="24"/>
              </w:rPr>
              <w:t>0.4</w:t>
            </w:r>
          </w:p>
        </w:tc>
      </w:tr>
      <w:tr w:rsidR="00AF5714" w14:paraId="345DA7F4" w14:textId="77777777">
        <w:trPr>
          <w:trHeight w:val="260"/>
        </w:trPr>
        <w:tc>
          <w:tcPr>
            <w:tcW w:w="1340" w:type="dxa"/>
            <w:tcBorders>
              <w:top w:val="single" w:sz="8" w:space="0" w:color="BEBEBE"/>
              <w:left w:val="single" w:sz="8" w:space="0" w:color="BEBEBE"/>
              <w:bottom w:val="single" w:sz="8" w:space="0" w:color="BEBEBE"/>
              <w:right w:val="single" w:sz="8" w:space="0" w:color="BEBEBE"/>
            </w:tcBorders>
          </w:tcPr>
          <w:p w14:paraId="0DE51171" w14:textId="77777777" w:rsidR="00AF5714" w:rsidRDefault="00000000">
            <w:pPr>
              <w:pStyle w:val="TableParagraph"/>
              <w:rPr>
                <w:sz w:val="24"/>
              </w:rPr>
            </w:pPr>
            <w:r>
              <w:rPr>
                <w:spacing w:val="-5"/>
                <w:sz w:val="24"/>
              </w:rPr>
              <w:t>15</w:t>
            </w:r>
          </w:p>
        </w:tc>
        <w:tc>
          <w:tcPr>
            <w:tcW w:w="1900" w:type="dxa"/>
            <w:tcBorders>
              <w:top w:val="single" w:sz="8" w:space="0" w:color="BEBEBE"/>
              <w:left w:val="single" w:sz="8" w:space="0" w:color="BEBEBE"/>
              <w:bottom w:val="single" w:sz="8" w:space="0" w:color="BEBEBE"/>
              <w:right w:val="single" w:sz="8" w:space="0" w:color="BEBEBE"/>
            </w:tcBorders>
          </w:tcPr>
          <w:p w14:paraId="27DADB84" w14:textId="77777777" w:rsidR="00AF5714" w:rsidRDefault="00000000">
            <w:pPr>
              <w:pStyle w:val="TableParagraph"/>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12242B07" w14:textId="77777777" w:rsidR="00AF5714" w:rsidRDefault="00000000">
            <w:pPr>
              <w:pStyle w:val="TableParagraph"/>
              <w:rPr>
                <w:sz w:val="24"/>
              </w:rPr>
            </w:pPr>
            <w:r>
              <w:rPr>
                <w:spacing w:val="-10"/>
                <w:sz w:val="24"/>
              </w:rPr>
              <w:t>4</w:t>
            </w:r>
          </w:p>
        </w:tc>
        <w:tc>
          <w:tcPr>
            <w:tcW w:w="2060" w:type="dxa"/>
            <w:tcBorders>
              <w:top w:val="single" w:sz="8" w:space="0" w:color="BEBEBE"/>
              <w:left w:val="single" w:sz="8" w:space="0" w:color="BEBEBE"/>
              <w:bottom w:val="single" w:sz="8" w:space="0" w:color="BEBEBE"/>
              <w:right w:val="single" w:sz="8" w:space="0" w:color="BEBEBE"/>
            </w:tcBorders>
          </w:tcPr>
          <w:p w14:paraId="10935761" w14:textId="77777777" w:rsidR="00AF5714" w:rsidRDefault="00000000">
            <w:pPr>
              <w:pStyle w:val="TableParagraph"/>
              <w:rPr>
                <w:sz w:val="24"/>
              </w:rPr>
            </w:pPr>
            <w:r>
              <w:rPr>
                <w:spacing w:val="-5"/>
                <w:sz w:val="24"/>
              </w:rPr>
              <w:t>0.4</w:t>
            </w:r>
          </w:p>
        </w:tc>
        <w:tc>
          <w:tcPr>
            <w:tcW w:w="2260" w:type="dxa"/>
            <w:tcBorders>
              <w:top w:val="single" w:sz="8" w:space="0" w:color="BEBEBE"/>
              <w:left w:val="single" w:sz="8" w:space="0" w:color="BEBEBE"/>
              <w:bottom w:val="single" w:sz="8" w:space="0" w:color="BEBEBE"/>
              <w:right w:val="single" w:sz="8" w:space="0" w:color="BEBEBE"/>
            </w:tcBorders>
          </w:tcPr>
          <w:p w14:paraId="7F8BE1AD" w14:textId="77777777" w:rsidR="00AF5714" w:rsidRDefault="00000000">
            <w:pPr>
              <w:pStyle w:val="TableParagraph"/>
              <w:ind w:left="104"/>
              <w:rPr>
                <w:sz w:val="24"/>
              </w:rPr>
            </w:pPr>
            <w:r>
              <w:rPr>
                <w:spacing w:val="-10"/>
                <w:sz w:val="24"/>
              </w:rPr>
              <w:t>0</w:t>
            </w:r>
          </w:p>
        </w:tc>
      </w:tr>
      <w:tr w:rsidR="00AF5714" w14:paraId="6A057218"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08010A18" w14:textId="77777777" w:rsidR="00AF5714" w:rsidRDefault="00000000">
            <w:pPr>
              <w:pStyle w:val="TableParagraph"/>
              <w:spacing w:before="8" w:line="252" w:lineRule="exact"/>
              <w:rPr>
                <w:sz w:val="24"/>
              </w:rPr>
            </w:pPr>
            <w:r>
              <w:rPr>
                <w:spacing w:val="-5"/>
                <w:sz w:val="24"/>
              </w:rPr>
              <w:t>16</w:t>
            </w:r>
          </w:p>
        </w:tc>
        <w:tc>
          <w:tcPr>
            <w:tcW w:w="1900" w:type="dxa"/>
            <w:tcBorders>
              <w:top w:val="single" w:sz="8" w:space="0" w:color="BEBEBE"/>
              <w:left w:val="single" w:sz="8" w:space="0" w:color="BEBEBE"/>
              <w:bottom w:val="single" w:sz="8" w:space="0" w:color="BEBEBE"/>
              <w:right w:val="single" w:sz="8" w:space="0" w:color="BEBEBE"/>
            </w:tcBorders>
          </w:tcPr>
          <w:p w14:paraId="2AECF504" w14:textId="77777777" w:rsidR="00AF5714" w:rsidRDefault="00000000">
            <w:pPr>
              <w:pStyle w:val="TableParagraph"/>
              <w:spacing w:before="8" w:line="252" w:lineRule="exact"/>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5F805A11" w14:textId="77777777" w:rsidR="00AF5714" w:rsidRDefault="00000000">
            <w:pPr>
              <w:pStyle w:val="TableParagraph"/>
              <w:spacing w:before="8" w:line="252" w:lineRule="exact"/>
              <w:rPr>
                <w:sz w:val="24"/>
              </w:rPr>
            </w:pPr>
            <w:r>
              <w:rPr>
                <w:spacing w:val="-5"/>
                <w:sz w:val="24"/>
              </w:rPr>
              <w:t>11</w:t>
            </w:r>
          </w:p>
        </w:tc>
        <w:tc>
          <w:tcPr>
            <w:tcW w:w="2060" w:type="dxa"/>
            <w:tcBorders>
              <w:top w:val="single" w:sz="8" w:space="0" w:color="BEBEBE"/>
              <w:left w:val="single" w:sz="8" w:space="0" w:color="BEBEBE"/>
              <w:bottom w:val="single" w:sz="8" w:space="0" w:color="BEBEBE"/>
              <w:right w:val="single" w:sz="8" w:space="0" w:color="BEBEBE"/>
            </w:tcBorders>
          </w:tcPr>
          <w:p w14:paraId="5A0C202E" w14:textId="77777777" w:rsidR="00AF5714" w:rsidRDefault="00000000">
            <w:pPr>
              <w:pStyle w:val="TableParagraph"/>
              <w:spacing w:before="8" w:line="252" w:lineRule="exact"/>
              <w:rPr>
                <w:sz w:val="24"/>
              </w:rPr>
            </w:pPr>
            <w:r>
              <w:rPr>
                <w:spacing w:val="-5"/>
                <w:sz w:val="24"/>
              </w:rPr>
              <w:t>0.7</w:t>
            </w:r>
          </w:p>
        </w:tc>
        <w:tc>
          <w:tcPr>
            <w:tcW w:w="2260" w:type="dxa"/>
            <w:tcBorders>
              <w:top w:val="single" w:sz="8" w:space="0" w:color="BEBEBE"/>
              <w:left w:val="single" w:sz="8" w:space="0" w:color="BEBEBE"/>
              <w:bottom w:val="single" w:sz="8" w:space="0" w:color="BEBEBE"/>
              <w:right w:val="single" w:sz="8" w:space="0" w:color="BEBEBE"/>
            </w:tcBorders>
          </w:tcPr>
          <w:p w14:paraId="1E3B7508" w14:textId="77777777" w:rsidR="00AF5714" w:rsidRDefault="00000000">
            <w:pPr>
              <w:pStyle w:val="TableParagraph"/>
              <w:spacing w:before="8" w:line="252" w:lineRule="exact"/>
              <w:ind w:left="104"/>
              <w:rPr>
                <w:sz w:val="24"/>
              </w:rPr>
            </w:pPr>
            <w:r>
              <w:rPr>
                <w:spacing w:val="-5"/>
                <w:sz w:val="24"/>
              </w:rPr>
              <w:t>1.5</w:t>
            </w:r>
          </w:p>
        </w:tc>
      </w:tr>
      <w:tr w:rsidR="00AF5714" w14:paraId="78DB16E6"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6DF6F9C7" w14:textId="77777777" w:rsidR="00AF5714" w:rsidRDefault="00000000">
            <w:pPr>
              <w:pStyle w:val="TableParagraph"/>
              <w:rPr>
                <w:sz w:val="24"/>
              </w:rPr>
            </w:pPr>
            <w:r>
              <w:rPr>
                <w:spacing w:val="-5"/>
                <w:sz w:val="24"/>
              </w:rPr>
              <w:t>17</w:t>
            </w:r>
          </w:p>
        </w:tc>
        <w:tc>
          <w:tcPr>
            <w:tcW w:w="1900" w:type="dxa"/>
            <w:tcBorders>
              <w:top w:val="single" w:sz="8" w:space="0" w:color="BEBEBE"/>
              <w:left w:val="single" w:sz="8" w:space="0" w:color="BEBEBE"/>
              <w:bottom w:val="single" w:sz="8" w:space="0" w:color="BEBEBE"/>
              <w:right w:val="single" w:sz="8" w:space="0" w:color="BEBEBE"/>
            </w:tcBorders>
          </w:tcPr>
          <w:p w14:paraId="36D9392F" w14:textId="77777777" w:rsidR="00AF5714" w:rsidRDefault="00000000">
            <w:pPr>
              <w:pStyle w:val="TableParagraph"/>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46739D82" w14:textId="77777777" w:rsidR="00AF5714" w:rsidRDefault="00000000">
            <w:pPr>
              <w:pStyle w:val="TableParagraph"/>
              <w:rPr>
                <w:sz w:val="24"/>
              </w:rPr>
            </w:pPr>
            <w:r>
              <w:rPr>
                <w:spacing w:val="-5"/>
                <w:sz w:val="24"/>
              </w:rPr>
              <w:t>15</w:t>
            </w:r>
          </w:p>
        </w:tc>
        <w:tc>
          <w:tcPr>
            <w:tcW w:w="2060" w:type="dxa"/>
            <w:tcBorders>
              <w:top w:val="single" w:sz="8" w:space="0" w:color="BEBEBE"/>
              <w:left w:val="single" w:sz="8" w:space="0" w:color="BEBEBE"/>
              <w:bottom w:val="single" w:sz="8" w:space="0" w:color="BEBEBE"/>
              <w:right w:val="single" w:sz="8" w:space="0" w:color="BEBEBE"/>
            </w:tcBorders>
          </w:tcPr>
          <w:p w14:paraId="5C6E7178" w14:textId="77777777" w:rsidR="00AF5714" w:rsidRDefault="00000000">
            <w:pPr>
              <w:pStyle w:val="TableParagraph"/>
              <w:rPr>
                <w:sz w:val="24"/>
              </w:rPr>
            </w:pPr>
            <w:r>
              <w:rPr>
                <w:spacing w:val="-5"/>
                <w:sz w:val="24"/>
              </w:rPr>
              <w:t>3.6</w:t>
            </w:r>
          </w:p>
        </w:tc>
        <w:tc>
          <w:tcPr>
            <w:tcW w:w="2260" w:type="dxa"/>
            <w:tcBorders>
              <w:top w:val="single" w:sz="8" w:space="0" w:color="BEBEBE"/>
              <w:left w:val="single" w:sz="8" w:space="0" w:color="BEBEBE"/>
              <w:bottom w:val="single" w:sz="8" w:space="0" w:color="BEBEBE"/>
              <w:right w:val="single" w:sz="8" w:space="0" w:color="BEBEBE"/>
            </w:tcBorders>
          </w:tcPr>
          <w:p w14:paraId="1404025B" w14:textId="77777777" w:rsidR="00AF5714" w:rsidRDefault="00000000">
            <w:pPr>
              <w:pStyle w:val="TableParagraph"/>
              <w:ind w:left="104"/>
              <w:rPr>
                <w:sz w:val="24"/>
              </w:rPr>
            </w:pPr>
            <w:r>
              <w:rPr>
                <w:spacing w:val="-5"/>
                <w:sz w:val="24"/>
              </w:rPr>
              <w:t>3.9</w:t>
            </w:r>
          </w:p>
        </w:tc>
      </w:tr>
      <w:tr w:rsidR="00AF5714" w14:paraId="1E5B79FF"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080A7E74" w14:textId="77777777" w:rsidR="00AF5714" w:rsidRDefault="00000000">
            <w:pPr>
              <w:pStyle w:val="TableParagraph"/>
              <w:spacing w:before="10" w:line="250" w:lineRule="exact"/>
              <w:rPr>
                <w:sz w:val="24"/>
              </w:rPr>
            </w:pPr>
            <w:r>
              <w:rPr>
                <w:spacing w:val="-5"/>
                <w:sz w:val="24"/>
              </w:rPr>
              <w:t>18</w:t>
            </w:r>
          </w:p>
        </w:tc>
        <w:tc>
          <w:tcPr>
            <w:tcW w:w="1900" w:type="dxa"/>
            <w:tcBorders>
              <w:top w:val="single" w:sz="8" w:space="0" w:color="BEBEBE"/>
              <w:left w:val="single" w:sz="8" w:space="0" w:color="BEBEBE"/>
              <w:bottom w:val="single" w:sz="8" w:space="0" w:color="BEBEBE"/>
              <w:right w:val="single" w:sz="8" w:space="0" w:color="BEBEBE"/>
            </w:tcBorders>
          </w:tcPr>
          <w:p w14:paraId="15A1D639" w14:textId="77777777" w:rsidR="00AF5714" w:rsidRDefault="00000000">
            <w:pPr>
              <w:pStyle w:val="TableParagraph"/>
              <w:spacing w:before="10" w:line="250"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7CA41761" w14:textId="77777777" w:rsidR="00AF5714" w:rsidRDefault="00000000">
            <w:pPr>
              <w:pStyle w:val="TableParagraph"/>
              <w:spacing w:before="10" w:line="250" w:lineRule="exact"/>
              <w:rPr>
                <w:sz w:val="24"/>
              </w:rPr>
            </w:pPr>
            <w:r>
              <w:rPr>
                <w:spacing w:val="-10"/>
                <w:sz w:val="24"/>
              </w:rPr>
              <w:t>5</w:t>
            </w:r>
          </w:p>
        </w:tc>
        <w:tc>
          <w:tcPr>
            <w:tcW w:w="2060" w:type="dxa"/>
            <w:tcBorders>
              <w:top w:val="single" w:sz="8" w:space="0" w:color="BEBEBE"/>
              <w:left w:val="single" w:sz="8" w:space="0" w:color="BEBEBE"/>
              <w:bottom w:val="single" w:sz="8" w:space="0" w:color="BEBEBE"/>
              <w:right w:val="single" w:sz="8" w:space="0" w:color="BEBEBE"/>
            </w:tcBorders>
          </w:tcPr>
          <w:p w14:paraId="3E21D9CD" w14:textId="77777777" w:rsidR="00AF5714" w:rsidRDefault="00000000">
            <w:pPr>
              <w:pStyle w:val="TableParagraph"/>
              <w:spacing w:before="10" w:line="250" w:lineRule="exact"/>
              <w:rPr>
                <w:sz w:val="24"/>
              </w:rPr>
            </w:pPr>
            <w:r>
              <w:rPr>
                <w:spacing w:val="-10"/>
                <w:sz w:val="24"/>
              </w:rPr>
              <w:t>1</w:t>
            </w:r>
          </w:p>
        </w:tc>
        <w:tc>
          <w:tcPr>
            <w:tcW w:w="2260" w:type="dxa"/>
            <w:tcBorders>
              <w:top w:val="single" w:sz="8" w:space="0" w:color="BEBEBE"/>
              <w:left w:val="single" w:sz="8" w:space="0" w:color="BEBEBE"/>
              <w:bottom w:val="single" w:sz="8" w:space="0" w:color="BEBEBE"/>
              <w:right w:val="single" w:sz="8" w:space="0" w:color="BEBEBE"/>
            </w:tcBorders>
          </w:tcPr>
          <w:p w14:paraId="33AD672A" w14:textId="77777777" w:rsidR="00AF5714" w:rsidRDefault="00000000">
            <w:pPr>
              <w:pStyle w:val="TableParagraph"/>
              <w:spacing w:before="10" w:line="250" w:lineRule="exact"/>
              <w:ind w:left="104"/>
              <w:rPr>
                <w:sz w:val="24"/>
              </w:rPr>
            </w:pPr>
            <w:r>
              <w:rPr>
                <w:spacing w:val="-10"/>
                <w:sz w:val="24"/>
              </w:rPr>
              <w:t>5</w:t>
            </w:r>
          </w:p>
        </w:tc>
      </w:tr>
      <w:tr w:rsidR="00AF5714" w14:paraId="7BEBFD1E"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3663E6E8" w14:textId="77777777" w:rsidR="00AF5714" w:rsidRDefault="00000000">
            <w:pPr>
              <w:pStyle w:val="TableParagraph"/>
              <w:spacing w:before="1" w:line="239" w:lineRule="exact"/>
              <w:rPr>
                <w:sz w:val="24"/>
              </w:rPr>
            </w:pPr>
            <w:r>
              <w:rPr>
                <w:spacing w:val="-5"/>
                <w:sz w:val="24"/>
              </w:rPr>
              <w:t>19</w:t>
            </w:r>
          </w:p>
        </w:tc>
        <w:tc>
          <w:tcPr>
            <w:tcW w:w="1900" w:type="dxa"/>
            <w:tcBorders>
              <w:top w:val="single" w:sz="8" w:space="0" w:color="BEBEBE"/>
              <w:left w:val="single" w:sz="8" w:space="0" w:color="BEBEBE"/>
              <w:bottom w:val="single" w:sz="8" w:space="0" w:color="BEBEBE"/>
              <w:right w:val="single" w:sz="8" w:space="0" w:color="BEBEBE"/>
            </w:tcBorders>
          </w:tcPr>
          <w:p w14:paraId="319E1FC2" w14:textId="77777777" w:rsidR="00AF5714" w:rsidRDefault="00000000">
            <w:pPr>
              <w:pStyle w:val="TableParagraph"/>
              <w:spacing w:before="1" w:line="239"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1A352846" w14:textId="77777777" w:rsidR="00AF5714" w:rsidRDefault="00000000">
            <w:pPr>
              <w:pStyle w:val="TableParagraph"/>
              <w:spacing w:before="1" w:line="239" w:lineRule="exact"/>
              <w:rPr>
                <w:sz w:val="24"/>
              </w:rPr>
            </w:pPr>
            <w:r>
              <w:rPr>
                <w:spacing w:val="-5"/>
                <w:sz w:val="24"/>
              </w:rPr>
              <w:t>26</w:t>
            </w:r>
          </w:p>
        </w:tc>
        <w:tc>
          <w:tcPr>
            <w:tcW w:w="2060" w:type="dxa"/>
            <w:tcBorders>
              <w:top w:val="single" w:sz="8" w:space="0" w:color="BEBEBE"/>
              <w:left w:val="single" w:sz="8" w:space="0" w:color="BEBEBE"/>
              <w:bottom w:val="single" w:sz="8" w:space="0" w:color="BEBEBE"/>
              <w:right w:val="single" w:sz="8" w:space="0" w:color="BEBEBE"/>
            </w:tcBorders>
          </w:tcPr>
          <w:p w14:paraId="0456D442" w14:textId="77777777" w:rsidR="00AF5714" w:rsidRDefault="00000000">
            <w:pPr>
              <w:pStyle w:val="TableParagraph"/>
              <w:spacing w:before="1" w:line="239" w:lineRule="exact"/>
              <w:rPr>
                <w:sz w:val="24"/>
              </w:rPr>
            </w:pPr>
            <w:r>
              <w:rPr>
                <w:spacing w:val="-5"/>
                <w:sz w:val="24"/>
              </w:rPr>
              <w:t>4.5</w:t>
            </w:r>
          </w:p>
        </w:tc>
        <w:tc>
          <w:tcPr>
            <w:tcW w:w="2260" w:type="dxa"/>
            <w:tcBorders>
              <w:top w:val="single" w:sz="8" w:space="0" w:color="BEBEBE"/>
              <w:left w:val="single" w:sz="8" w:space="0" w:color="BEBEBE"/>
              <w:bottom w:val="single" w:sz="8" w:space="0" w:color="BEBEBE"/>
              <w:right w:val="single" w:sz="8" w:space="0" w:color="BEBEBE"/>
            </w:tcBorders>
          </w:tcPr>
          <w:p w14:paraId="12199EC1" w14:textId="77777777" w:rsidR="00AF5714" w:rsidRDefault="00000000">
            <w:pPr>
              <w:pStyle w:val="TableParagraph"/>
              <w:spacing w:before="1" w:line="239" w:lineRule="exact"/>
              <w:ind w:left="104"/>
              <w:rPr>
                <w:sz w:val="24"/>
              </w:rPr>
            </w:pPr>
            <w:r>
              <w:rPr>
                <w:spacing w:val="-5"/>
                <w:sz w:val="24"/>
              </w:rPr>
              <w:t>3.4</w:t>
            </w:r>
          </w:p>
        </w:tc>
      </w:tr>
      <w:tr w:rsidR="00AF5714" w14:paraId="785549E7"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275A7225" w14:textId="77777777" w:rsidR="00AF5714" w:rsidRDefault="00000000">
            <w:pPr>
              <w:pStyle w:val="TableParagraph"/>
              <w:spacing w:before="12" w:line="248" w:lineRule="exact"/>
              <w:rPr>
                <w:sz w:val="24"/>
              </w:rPr>
            </w:pPr>
            <w:r>
              <w:rPr>
                <w:spacing w:val="-5"/>
                <w:sz w:val="24"/>
              </w:rPr>
              <w:t>20</w:t>
            </w:r>
          </w:p>
        </w:tc>
        <w:tc>
          <w:tcPr>
            <w:tcW w:w="1900" w:type="dxa"/>
            <w:tcBorders>
              <w:top w:val="single" w:sz="8" w:space="0" w:color="BEBEBE"/>
              <w:left w:val="single" w:sz="8" w:space="0" w:color="BEBEBE"/>
              <w:bottom w:val="single" w:sz="8" w:space="0" w:color="BEBEBE"/>
              <w:right w:val="single" w:sz="8" w:space="0" w:color="BEBEBE"/>
            </w:tcBorders>
          </w:tcPr>
          <w:p w14:paraId="53D9ADDD" w14:textId="77777777" w:rsidR="00AF5714" w:rsidRDefault="00000000">
            <w:pPr>
              <w:pStyle w:val="TableParagraph"/>
              <w:spacing w:before="12" w:line="248" w:lineRule="exact"/>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60EFC881" w14:textId="77777777" w:rsidR="00AF5714" w:rsidRDefault="00000000">
            <w:pPr>
              <w:pStyle w:val="TableParagraph"/>
              <w:spacing w:before="12" w:line="248" w:lineRule="exact"/>
              <w:rPr>
                <w:sz w:val="24"/>
              </w:rPr>
            </w:pPr>
            <w:r>
              <w:rPr>
                <w:spacing w:val="-5"/>
                <w:sz w:val="24"/>
              </w:rPr>
              <w:t>32</w:t>
            </w:r>
          </w:p>
        </w:tc>
        <w:tc>
          <w:tcPr>
            <w:tcW w:w="2060" w:type="dxa"/>
            <w:tcBorders>
              <w:top w:val="single" w:sz="8" w:space="0" w:color="BEBEBE"/>
              <w:left w:val="single" w:sz="8" w:space="0" w:color="BEBEBE"/>
              <w:bottom w:val="single" w:sz="8" w:space="0" w:color="BEBEBE"/>
              <w:right w:val="single" w:sz="8" w:space="0" w:color="BEBEBE"/>
            </w:tcBorders>
          </w:tcPr>
          <w:p w14:paraId="69EBF92B" w14:textId="77777777" w:rsidR="00AF5714" w:rsidRDefault="00000000">
            <w:pPr>
              <w:pStyle w:val="TableParagraph"/>
              <w:spacing w:before="12" w:line="248" w:lineRule="exact"/>
              <w:rPr>
                <w:sz w:val="24"/>
              </w:rPr>
            </w:pPr>
            <w:r>
              <w:rPr>
                <w:spacing w:val="-5"/>
                <w:sz w:val="24"/>
              </w:rPr>
              <w:t>2.6</w:t>
            </w:r>
          </w:p>
        </w:tc>
        <w:tc>
          <w:tcPr>
            <w:tcW w:w="2260" w:type="dxa"/>
            <w:tcBorders>
              <w:top w:val="single" w:sz="8" w:space="0" w:color="BEBEBE"/>
              <w:left w:val="single" w:sz="8" w:space="0" w:color="BEBEBE"/>
              <w:bottom w:val="single" w:sz="8" w:space="0" w:color="BEBEBE"/>
              <w:right w:val="single" w:sz="8" w:space="0" w:color="BEBEBE"/>
            </w:tcBorders>
          </w:tcPr>
          <w:p w14:paraId="1CC2CD93" w14:textId="77777777" w:rsidR="00AF5714" w:rsidRDefault="00000000">
            <w:pPr>
              <w:pStyle w:val="TableParagraph"/>
              <w:spacing w:before="12" w:line="248" w:lineRule="exact"/>
              <w:ind w:left="104"/>
              <w:rPr>
                <w:sz w:val="24"/>
              </w:rPr>
            </w:pPr>
            <w:r>
              <w:rPr>
                <w:spacing w:val="-5"/>
                <w:sz w:val="24"/>
              </w:rPr>
              <w:t>3.8</w:t>
            </w:r>
          </w:p>
        </w:tc>
      </w:tr>
      <w:tr w:rsidR="00AF5714" w14:paraId="319850B9" w14:textId="77777777">
        <w:trPr>
          <w:trHeight w:val="260"/>
        </w:trPr>
        <w:tc>
          <w:tcPr>
            <w:tcW w:w="1340" w:type="dxa"/>
            <w:tcBorders>
              <w:top w:val="single" w:sz="8" w:space="0" w:color="BEBEBE"/>
              <w:left w:val="single" w:sz="8" w:space="0" w:color="BEBEBE"/>
              <w:bottom w:val="single" w:sz="8" w:space="0" w:color="BEBEBE"/>
              <w:right w:val="single" w:sz="8" w:space="0" w:color="BEBEBE"/>
            </w:tcBorders>
          </w:tcPr>
          <w:p w14:paraId="7B012A63" w14:textId="77777777" w:rsidR="00AF5714" w:rsidRDefault="00000000">
            <w:pPr>
              <w:pStyle w:val="TableParagraph"/>
              <w:spacing w:before="3" w:line="237" w:lineRule="exact"/>
              <w:rPr>
                <w:sz w:val="24"/>
              </w:rPr>
            </w:pPr>
            <w:r>
              <w:rPr>
                <w:spacing w:val="-5"/>
                <w:sz w:val="24"/>
              </w:rPr>
              <w:t>21</w:t>
            </w:r>
          </w:p>
        </w:tc>
        <w:tc>
          <w:tcPr>
            <w:tcW w:w="1900" w:type="dxa"/>
            <w:tcBorders>
              <w:top w:val="single" w:sz="8" w:space="0" w:color="BEBEBE"/>
              <w:left w:val="single" w:sz="8" w:space="0" w:color="BEBEBE"/>
              <w:bottom w:val="single" w:sz="8" w:space="0" w:color="BEBEBE"/>
              <w:right w:val="single" w:sz="8" w:space="0" w:color="BEBEBE"/>
            </w:tcBorders>
          </w:tcPr>
          <w:p w14:paraId="76C40163" w14:textId="77777777" w:rsidR="00AF5714" w:rsidRDefault="00000000">
            <w:pPr>
              <w:pStyle w:val="TableParagraph"/>
              <w:spacing w:before="3" w:line="237"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587622AF" w14:textId="77777777" w:rsidR="00AF5714" w:rsidRDefault="00000000">
            <w:pPr>
              <w:pStyle w:val="TableParagraph"/>
              <w:spacing w:before="3" w:line="237" w:lineRule="exact"/>
              <w:rPr>
                <w:sz w:val="24"/>
              </w:rPr>
            </w:pPr>
            <w:r>
              <w:rPr>
                <w:spacing w:val="-5"/>
                <w:sz w:val="24"/>
              </w:rPr>
              <w:t>14</w:t>
            </w:r>
          </w:p>
        </w:tc>
        <w:tc>
          <w:tcPr>
            <w:tcW w:w="2060" w:type="dxa"/>
            <w:tcBorders>
              <w:top w:val="single" w:sz="8" w:space="0" w:color="BEBEBE"/>
              <w:left w:val="single" w:sz="8" w:space="0" w:color="BEBEBE"/>
              <w:bottom w:val="single" w:sz="8" w:space="0" w:color="BEBEBE"/>
              <w:right w:val="single" w:sz="8" w:space="0" w:color="BEBEBE"/>
            </w:tcBorders>
          </w:tcPr>
          <w:p w14:paraId="471D66D2" w14:textId="77777777" w:rsidR="00AF5714" w:rsidRDefault="00000000">
            <w:pPr>
              <w:pStyle w:val="TableParagraph"/>
              <w:spacing w:before="3" w:line="237" w:lineRule="exact"/>
              <w:rPr>
                <w:sz w:val="24"/>
              </w:rPr>
            </w:pPr>
            <w:r>
              <w:rPr>
                <w:spacing w:val="-5"/>
                <w:sz w:val="24"/>
              </w:rPr>
              <w:t>2.3</w:t>
            </w:r>
          </w:p>
        </w:tc>
        <w:tc>
          <w:tcPr>
            <w:tcW w:w="2260" w:type="dxa"/>
            <w:tcBorders>
              <w:top w:val="single" w:sz="8" w:space="0" w:color="BEBEBE"/>
              <w:left w:val="single" w:sz="8" w:space="0" w:color="BEBEBE"/>
              <w:bottom w:val="single" w:sz="8" w:space="0" w:color="BEBEBE"/>
              <w:right w:val="single" w:sz="8" w:space="0" w:color="BEBEBE"/>
            </w:tcBorders>
          </w:tcPr>
          <w:p w14:paraId="4DFE588F" w14:textId="77777777" w:rsidR="00AF5714" w:rsidRDefault="00000000">
            <w:pPr>
              <w:pStyle w:val="TableParagraph"/>
              <w:spacing w:before="3" w:line="237" w:lineRule="exact"/>
              <w:ind w:left="104"/>
              <w:rPr>
                <w:sz w:val="24"/>
              </w:rPr>
            </w:pPr>
            <w:r>
              <w:rPr>
                <w:spacing w:val="-5"/>
                <w:sz w:val="24"/>
              </w:rPr>
              <w:t>3.8</w:t>
            </w:r>
          </w:p>
        </w:tc>
      </w:tr>
      <w:tr w:rsidR="00AF5714" w14:paraId="7BC905E0"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3B5D9CD4" w14:textId="77777777" w:rsidR="00AF5714" w:rsidRDefault="00000000">
            <w:pPr>
              <w:pStyle w:val="TableParagraph"/>
              <w:spacing w:before="14" w:line="246" w:lineRule="exact"/>
              <w:rPr>
                <w:sz w:val="24"/>
              </w:rPr>
            </w:pPr>
            <w:r>
              <w:rPr>
                <w:spacing w:val="-5"/>
                <w:sz w:val="24"/>
              </w:rPr>
              <w:t>22</w:t>
            </w:r>
          </w:p>
        </w:tc>
        <w:tc>
          <w:tcPr>
            <w:tcW w:w="1900" w:type="dxa"/>
            <w:tcBorders>
              <w:top w:val="single" w:sz="8" w:space="0" w:color="BEBEBE"/>
              <w:left w:val="single" w:sz="8" w:space="0" w:color="BEBEBE"/>
              <w:bottom w:val="single" w:sz="8" w:space="0" w:color="BEBEBE"/>
              <w:right w:val="single" w:sz="8" w:space="0" w:color="BEBEBE"/>
            </w:tcBorders>
          </w:tcPr>
          <w:p w14:paraId="11563FC5" w14:textId="77777777" w:rsidR="00AF5714" w:rsidRDefault="00000000">
            <w:pPr>
              <w:pStyle w:val="TableParagraph"/>
              <w:spacing w:before="14" w:line="246"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34D9185F" w14:textId="77777777" w:rsidR="00AF5714" w:rsidRDefault="00000000">
            <w:pPr>
              <w:pStyle w:val="TableParagraph"/>
              <w:spacing w:before="14" w:line="246" w:lineRule="exact"/>
              <w:rPr>
                <w:sz w:val="24"/>
              </w:rPr>
            </w:pPr>
            <w:r>
              <w:rPr>
                <w:spacing w:val="-5"/>
                <w:sz w:val="24"/>
              </w:rPr>
              <w:t>21</w:t>
            </w:r>
          </w:p>
        </w:tc>
        <w:tc>
          <w:tcPr>
            <w:tcW w:w="2060" w:type="dxa"/>
            <w:tcBorders>
              <w:top w:val="single" w:sz="8" w:space="0" w:color="BEBEBE"/>
              <w:left w:val="single" w:sz="8" w:space="0" w:color="BEBEBE"/>
              <w:bottom w:val="single" w:sz="8" w:space="0" w:color="BEBEBE"/>
              <w:right w:val="single" w:sz="8" w:space="0" w:color="BEBEBE"/>
            </w:tcBorders>
          </w:tcPr>
          <w:p w14:paraId="0788CA02" w14:textId="77777777" w:rsidR="00AF5714" w:rsidRDefault="00000000">
            <w:pPr>
              <w:pStyle w:val="TableParagraph"/>
              <w:spacing w:before="14" w:line="246" w:lineRule="exact"/>
              <w:rPr>
                <w:sz w:val="24"/>
              </w:rPr>
            </w:pPr>
            <w:r>
              <w:rPr>
                <w:spacing w:val="-5"/>
                <w:sz w:val="24"/>
              </w:rPr>
              <w:t>1.1</w:t>
            </w:r>
          </w:p>
        </w:tc>
        <w:tc>
          <w:tcPr>
            <w:tcW w:w="2260" w:type="dxa"/>
            <w:tcBorders>
              <w:top w:val="single" w:sz="8" w:space="0" w:color="BEBEBE"/>
              <w:left w:val="single" w:sz="8" w:space="0" w:color="BEBEBE"/>
              <w:bottom w:val="single" w:sz="8" w:space="0" w:color="BEBEBE"/>
              <w:right w:val="single" w:sz="8" w:space="0" w:color="BEBEBE"/>
            </w:tcBorders>
          </w:tcPr>
          <w:p w14:paraId="25BA6BDF" w14:textId="77777777" w:rsidR="00AF5714" w:rsidRDefault="00000000">
            <w:pPr>
              <w:pStyle w:val="TableParagraph"/>
              <w:spacing w:before="14" w:line="246" w:lineRule="exact"/>
              <w:ind w:left="104"/>
              <w:rPr>
                <w:sz w:val="24"/>
              </w:rPr>
            </w:pPr>
            <w:r>
              <w:rPr>
                <w:spacing w:val="-5"/>
                <w:sz w:val="24"/>
              </w:rPr>
              <w:t>2.1</w:t>
            </w:r>
          </w:p>
        </w:tc>
      </w:tr>
      <w:tr w:rsidR="00AF5714" w14:paraId="44B03091"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69F36798" w14:textId="77777777" w:rsidR="00AF5714" w:rsidRDefault="00000000">
            <w:pPr>
              <w:pStyle w:val="TableParagraph"/>
              <w:spacing w:before="5" w:line="255" w:lineRule="exact"/>
              <w:rPr>
                <w:sz w:val="24"/>
              </w:rPr>
            </w:pPr>
            <w:r>
              <w:rPr>
                <w:spacing w:val="-5"/>
                <w:sz w:val="24"/>
              </w:rPr>
              <w:t>23</w:t>
            </w:r>
          </w:p>
        </w:tc>
        <w:tc>
          <w:tcPr>
            <w:tcW w:w="1900" w:type="dxa"/>
            <w:tcBorders>
              <w:top w:val="single" w:sz="8" w:space="0" w:color="BEBEBE"/>
              <w:left w:val="single" w:sz="8" w:space="0" w:color="BEBEBE"/>
              <w:bottom w:val="single" w:sz="8" w:space="0" w:color="BEBEBE"/>
              <w:right w:val="single" w:sz="8" w:space="0" w:color="BEBEBE"/>
            </w:tcBorders>
          </w:tcPr>
          <w:p w14:paraId="39DA30EC" w14:textId="77777777" w:rsidR="00AF5714" w:rsidRDefault="00000000">
            <w:pPr>
              <w:pStyle w:val="TableParagraph"/>
              <w:spacing w:before="5" w:line="255"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0293AD7F" w14:textId="77777777" w:rsidR="00AF5714" w:rsidRDefault="00000000">
            <w:pPr>
              <w:pStyle w:val="TableParagraph"/>
              <w:spacing w:before="5" w:line="255" w:lineRule="exact"/>
              <w:rPr>
                <w:sz w:val="24"/>
              </w:rPr>
            </w:pPr>
            <w:r>
              <w:rPr>
                <w:spacing w:val="-5"/>
                <w:sz w:val="24"/>
              </w:rPr>
              <w:t>10</w:t>
            </w:r>
          </w:p>
        </w:tc>
        <w:tc>
          <w:tcPr>
            <w:tcW w:w="2060" w:type="dxa"/>
            <w:tcBorders>
              <w:top w:val="single" w:sz="8" w:space="0" w:color="BEBEBE"/>
              <w:left w:val="single" w:sz="8" w:space="0" w:color="BEBEBE"/>
              <w:bottom w:val="single" w:sz="8" w:space="0" w:color="BEBEBE"/>
              <w:right w:val="single" w:sz="8" w:space="0" w:color="BEBEBE"/>
            </w:tcBorders>
          </w:tcPr>
          <w:p w14:paraId="767399DB" w14:textId="77777777" w:rsidR="00AF5714" w:rsidRDefault="00000000">
            <w:pPr>
              <w:pStyle w:val="TableParagraph"/>
              <w:spacing w:before="5" w:line="255" w:lineRule="exact"/>
              <w:rPr>
                <w:sz w:val="24"/>
              </w:rPr>
            </w:pPr>
            <w:r>
              <w:rPr>
                <w:spacing w:val="-5"/>
                <w:sz w:val="24"/>
              </w:rPr>
              <w:t>0.2</w:t>
            </w:r>
          </w:p>
        </w:tc>
        <w:tc>
          <w:tcPr>
            <w:tcW w:w="2260" w:type="dxa"/>
            <w:tcBorders>
              <w:top w:val="single" w:sz="8" w:space="0" w:color="BEBEBE"/>
              <w:left w:val="single" w:sz="8" w:space="0" w:color="BEBEBE"/>
              <w:bottom w:val="single" w:sz="8" w:space="0" w:color="BEBEBE"/>
              <w:right w:val="single" w:sz="8" w:space="0" w:color="BEBEBE"/>
            </w:tcBorders>
          </w:tcPr>
          <w:p w14:paraId="4BE253A8" w14:textId="77777777" w:rsidR="00AF5714" w:rsidRDefault="00000000">
            <w:pPr>
              <w:pStyle w:val="TableParagraph"/>
              <w:spacing w:before="5" w:line="255" w:lineRule="exact"/>
              <w:ind w:left="104"/>
              <w:rPr>
                <w:sz w:val="24"/>
              </w:rPr>
            </w:pPr>
            <w:r>
              <w:rPr>
                <w:spacing w:val="-5"/>
                <w:sz w:val="24"/>
              </w:rPr>
              <w:t>3.1</w:t>
            </w:r>
          </w:p>
        </w:tc>
      </w:tr>
      <w:tr w:rsidR="00AF5714" w14:paraId="5E12B895"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36441107" w14:textId="77777777" w:rsidR="00AF5714" w:rsidRDefault="00000000">
            <w:pPr>
              <w:pStyle w:val="TableParagraph"/>
              <w:rPr>
                <w:sz w:val="24"/>
              </w:rPr>
            </w:pPr>
            <w:r>
              <w:rPr>
                <w:spacing w:val="-5"/>
                <w:sz w:val="24"/>
              </w:rPr>
              <w:t>24</w:t>
            </w:r>
          </w:p>
        </w:tc>
        <w:tc>
          <w:tcPr>
            <w:tcW w:w="1900" w:type="dxa"/>
            <w:tcBorders>
              <w:top w:val="single" w:sz="8" w:space="0" w:color="BEBEBE"/>
              <w:left w:val="single" w:sz="8" w:space="0" w:color="BEBEBE"/>
              <w:bottom w:val="single" w:sz="8" w:space="0" w:color="BEBEBE"/>
              <w:right w:val="single" w:sz="8" w:space="0" w:color="BEBEBE"/>
            </w:tcBorders>
          </w:tcPr>
          <w:p w14:paraId="6C4E1806" w14:textId="77777777" w:rsidR="00AF5714" w:rsidRDefault="00000000">
            <w:pPr>
              <w:pStyle w:val="TableParagraph"/>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0AFCA042" w14:textId="77777777" w:rsidR="00AF5714" w:rsidRDefault="00000000">
            <w:pPr>
              <w:pStyle w:val="TableParagraph"/>
              <w:rPr>
                <w:sz w:val="24"/>
              </w:rPr>
            </w:pPr>
            <w:r>
              <w:rPr>
                <w:spacing w:val="-5"/>
                <w:sz w:val="24"/>
              </w:rPr>
              <w:t>24</w:t>
            </w:r>
          </w:p>
        </w:tc>
        <w:tc>
          <w:tcPr>
            <w:tcW w:w="2060" w:type="dxa"/>
            <w:tcBorders>
              <w:top w:val="single" w:sz="8" w:space="0" w:color="BEBEBE"/>
              <w:left w:val="single" w:sz="8" w:space="0" w:color="BEBEBE"/>
              <w:bottom w:val="single" w:sz="8" w:space="0" w:color="BEBEBE"/>
              <w:right w:val="single" w:sz="8" w:space="0" w:color="BEBEBE"/>
            </w:tcBorders>
          </w:tcPr>
          <w:p w14:paraId="189CC40B" w14:textId="77777777" w:rsidR="00AF5714" w:rsidRDefault="00000000">
            <w:pPr>
              <w:pStyle w:val="TableParagraph"/>
              <w:rPr>
                <w:sz w:val="24"/>
              </w:rPr>
            </w:pPr>
            <w:r>
              <w:rPr>
                <w:spacing w:val="-10"/>
                <w:sz w:val="24"/>
              </w:rPr>
              <w:t>5</w:t>
            </w:r>
          </w:p>
        </w:tc>
        <w:tc>
          <w:tcPr>
            <w:tcW w:w="2260" w:type="dxa"/>
            <w:tcBorders>
              <w:top w:val="single" w:sz="8" w:space="0" w:color="BEBEBE"/>
              <w:left w:val="single" w:sz="8" w:space="0" w:color="BEBEBE"/>
              <w:bottom w:val="single" w:sz="8" w:space="0" w:color="BEBEBE"/>
              <w:right w:val="single" w:sz="8" w:space="0" w:color="BEBEBE"/>
            </w:tcBorders>
          </w:tcPr>
          <w:p w14:paraId="51199916" w14:textId="77777777" w:rsidR="00AF5714" w:rsidRDefault="00000000">
            <w:pPr>
              <w:pStyle w:val="TableParagraph"/>
              <w:ind w:left="104"/>
              <w:rPr>
                <w:sz w:val="24"/>
              </w:rPr>
            </w:pPr>
            <w:r>
              <w:rPr>
                <w:spacing w:val="-5"/>
                <w:sz w:val="24"/>
              </w:rPr>
              <w:t>0.2</w:t>
            </w:r>
          </w:p>
        </w:tc>
      </w:tr>
      <w:tr w:rsidR="00AF5714" w14:paraId="73AED269"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0F4012EF" w14:textId="77777777" w:rsidR="00AF5714" w:rsidRDefault="00000000">
            <w:pPr>
              <w:pStyle w:val="TableParagraph"/>
              <w:spacing w:before="7" w:line="253" w:lineRule="exact"/>
              <w:rPr>
                <w:sz w:val="24"/>
              </w:rPr>
            </w:pPr>
            <w:r>
              <w:rPr>
                <w:spacing w:val="-5"/>
                <w:sz w:val="24"/>
              </w:rPr>
              <w:t>25</w:t>
            </w:r>
          </w:p>
        </w:tc>
        <w:tc>
          <w:tcPr>
            <w:tcW w:w="1900" w:type="dxa"/>
            <w:tcBorders>
              <w:top w:val="single" w:sz="8" w:space="0" w:color="BEBEBE"/>
              <w:left w:val="single" w:sz="8" w:space="0" w:color="BEBEBE"/>
              <w:bottom w:val="single" w:sz="8" w:space="0" w:color="BEBEBE"/>
              <w:right w:val="single" w:sz="8" w:space="0" w:color="BEBEBE"/>
            </w:tcBorders>
          </w:tcPr>
          <w:p w14:paraId="28231665" w14:textId="77777777" w:rsidR="00AF5714" w:rsidRDefault="00000000">
            <w:pPr>
              <w:pStyle w:val="TableParagraph"/>
              <w:spacing w:before="7" w:line="253"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BEBEBE"/>
              <w:right w:val="single" w:sz="8" w:space="0" w:color="BEBEBE"/>
            </w:tcBorders>
          </w:tcPr>
          <w:p w14:paraId="651EE3AD" w14:textId="77777777" w:rsidR="00AF5714" w:rsidRDefault="00000000">
            <w:pPr>
              <w:pStyle w:val="TableParagraph"/>
              <w:spacing w:before="7" w:line="253" w:lineRule="exact"/>
              <w:rPr>
                <w:sz w:val="24"/>
              </w:rPr>
            </w:pPr>
            <w:r>
              <w:rPr>
                <w:spacing w:val="-10"/>
                <w:sz w:val="24"/>
              </w:rPr>
              <w:t>5</w:t>
            </w:r>
          </w:p>
        </w:tc>
        <w:tc>
          <w:tcPr>
            <w:tcW w:w="2060" w:type="dxa"/>
            <w:tcBorders>
              <w:top w:val="single" w:sz="8" w:space="0" w:color="BEBEBE"/>
              <w:left w:val="single" w:sz="8" w:space="0" w:color="BEBEBE"/>
              <w:bottom w:val="single" w:sz="8" w:space="0" w:color="BEBEBE"/>
              <w:right w:val="single" w:sz="8" w:space="0" w:color="BEBEBE"/>
            </w:tcBorders>
          </w:tcPr>
          <w:p w14:paraId="6D114C85" w14:textId="77777777" w:rsidR="00AF5714" w:rsidRDefault="00000000">
            <w:pPr>
              <w:pStyle w:val="TableParagraph"/>
              <w:spacing w:before="7" w:line="253" w:lineRule="exact"/>
              <w:rPr>
                <w:sz w:val="24"/>
              </w:rPr>
            </w:pPr>
            <w:r>
              <w:rPr>
                <w:spacing w:val="-5"/>
                <w:sz w:val="24"/>
              </w:rPr>
              <w:t>0.5</w:t>
            </w:r>
          </w:p>
        </w:tc>
        <w:tc>
          <w:tcPr>
            <w:tcW w:w="2260" w:type="dxa"/>
            <w:tcBorders>
              <w:top w:val="single" w:sz="8" w:space="0" w:color="BEBEBE"/>
              <w:left w:val="single" w:sz="8" w:space="0" w:color="BEBEBE"/>
              <w:bottom w:val="single" w:sz="8" w:space="0" w:color="BEBEBE"/>
              <w:right w:val="single" w:sz="8" w:space="0" w:color="BEBEBE"/>
            </w:tcBorders>
          </w:tcPr>
          <w:p w14:paraId="4BB18101" w14:textId="77777777" w:rsidR="00AF5714" w:rsidRDefault="00000000">
            <w:pPr>
              <w:pStyle w:val="TableParagraph"/>
              <w:spacing w:before="7" w:line="253" w:lineRule="exact"/>
              <w:ind w:left="104"/>
              <w:rPr>
                <w:sz w:val="24"/>
              </w:rPr>
            </w:pPr>
            <w:r>
              <w:rPr>
                <w:spacing w:val="-5"/>
                <w:sz w:val="24"/>
              </w:rPr>
              <w:t>4.2</w:t>
            </w:r>
          </w:p>
        </w:tc>
      </w:tr>
      <w:tr w:rsidR="00AF5714" w14:paraId="393A7AD2" w14:textId="77777777">
        <w:trPr>
          <w:trHeight w:val="260"/>
        </w:trPr>
        <w:tc>
          <w:tcPr>
            <w:tcW w:w="1340" w:type="dxa"/>
            <w:tcBorders>
              <w:top w:val="single" w:sz="8" w:space="0" w:color="BEBEBE"/>
              <w:left w:val="single" w:sz="8" w:space="0" w:color="BEBEBE"/>
              <w:bottom w:val="single" w:sz="8" w:space="0" w:color="BEBEBE"/>
              <w:right w:val="single" w:sz="8" w:space="0" w:color="BEBEBE"/>
            </w:tcBorders>
          </w:tcPr>
          <w:p w14:paraId="14CAF830" w14:textId="77777777" w:rsidR="00AF5714" w:rsidRDefault="00000000">
            <w:pPr>
              <w:pStyle w:val="TableParagraph"/>
              <w:rPr>
                <w:sz w:val="24"/>
              </w:rPr>
            </w:pPr>
            <w:r>
              <w:rPr>
                <w:spacing w:val="-5"/>
                <w:sz w:val="24"/>
              </w:rPr>
              <w:t>26</w:t>
            </w:r>
          </w:p>
        </w:tc>
        <w:tc>
          <w:tcPr>
            <w:tcW w:w="1900" w:type="dxa"/>
            <w:tcBorders>
              <w:top w:val="single" w:sz="8" w:space="0" w:color="BEBEBE"/>
              <w:left w:val="single" w:sz="8" w:space="0" w:color="BEBEBE"/>
              <w:bottom w:val="single" w:sz="8" w:space="0" w:color="BEBEBE"/>
              <w:right w:val="single" w:sz="8" w:space="0" w:color="BEBEBE"/>
            </w:tcBorders>
          </w:tcPr>
          <w:p w14:paraId="49A00E99" w14:textId="77777777" w:rsidR="00AF5714" w:rsidRDefault="00000000">
            <w:pPr>
              <w:pStyle w:val="TableParagraph"/>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1C5CD029" w14:textId="77777777" w:rsidR="00AF5714" w:rsidRDefault="00000000">
            <w:pPr>
              <w:pStyle w:val="TableParagraph"/>
              <w:rPr>
                <w:sz w:val="24"/>
              </w:rPr>
            </w:pPr>
            <w:r>
              <w:rPr>
                <w:spacing w:val="-5"/>
                <w:sz w:val="24"/>
              </w:rPr>
              <w:t>25</w:t>
            </w:r>
          </w:p>
        </w:tc>
        <w:tc>
          <w:tcPr>
            <w:tcW w:w="2060" w:type="dxa"/>
            <w:tcBorders>
              <w:top w:val="single" w:sz="8" w:space="0" w:color="BEBEBE"/>
              <w:left w:val="single" w:sz="8" w:space="0" w:color="BEBEBE"/>
              <w:bottom w:val="single" w:sz="8" w:space="0" w:color="BEBEBE"/>
              <w:right w:val="single" w:sz="8" w:space="0" w:color="BEBEBE"/>
            </w:tcBorders>
          </w:tcPr>
          <w:p w14:paraId="2FAA80CC" w14:textId="77777777" w:rsidR="00AF5714" w:rsidRDefault="00000000">
            <w:pPr>
              <w:pStyle w:val="TableParagraph"/>
              <w:rPr>
                <w:sz w:val="24"/>
              </w:rPr>
            </w:pPr>
            <w:r>
              <w:rPr>
                <w:spacing w:val="-5"/>
                <w:sz w:val="24"/>
              </w:rPr>
              <w:t>4.4</w:t>
            </w:r>
          </w:p>
        </w:tc>
        <w:tc>
          <w:tcPr>
            <w:tcW w:w="2260" w:type="dxa"/>
            <w:tcBorders>
              <w:top w:val="single" w:sz="8" w:space="0" w:color="BEBEBE"/>
              <w:left w:val="single" w:sz="8" w:space="0" w:color="BEBEBE"/>
              <w:bottom w:val="single" w:sz="8" w:space="0" w:color="BEBEBE"/>
              <w:right w:val="single" w:sz="8" w:space="0" w:color="BEBEBE"/>
            </w:tcBorders>
          </w:tcPr>
          <w:p w14:paraId="3B1BEC06" w14:textId="77777777" w:rsidR="00AF5714" w:rsidRDefault="00000000">
            <w:pPr>
              <w:pStyle w:val="TableParagraph"/>
              <w:ind w:left="104"/>
              <w:rPr>
                <w:sz w:val="24"/>
              </w:rPr>
            </w:pPr>
            <w:r>
              <w:rPr>
                <w:spacing w:val="-5"/>
                <w:sz w:val="24"/>
              </w:rPr>
              <w:t>2.5</w:t>
            </w:r>
          </w:p>
        </w:tc>
      </w:tr>
      <w:tr w:rsidR="00AF5714" w14:paraId="009A326B"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13869F8F" w14:textId="77777777" w:rsidR="00AF5714" w:rsidRDefault="00000000">
            <w:pPr>
              <w:pStyle w:val="TableParagraph"/>
              <w:spacing w:before="9" w:line="251" w:lineRule="exact"/>
              <w:rPr>
                <w:sz w:val="24"/>
              </w:rPr>
            </w:pPr>
            <w:r>
              <w:rPr>
                <w:spacing w:val="-5"/>
                <w:sz w:val="24"/>
              </w:rPr>
              <w:t>27</w:t>
            </w:r>
          </w:p>
        </w:tc>
        <w:tc>
          <w:tcPr>
            <w:tcW w:w="1900" w:type="dxa"/>
            <w:tcBorders>
              <w:top w:val="single" w:sz="8" w:space="0" w:color="BEBEBE"/>
              <w:left w:val="single" w:sz="8" w:space="0" w:color="BEBEBE"/>
              <w:bottom w:val="single" w:sz="8" w:space="0" w:color="BEBEBE"/>
              <w:right w:val="single" w:sz="8" w:space="0" w:color="BEBEBE"/>
            </w:tcBorders>
          </w:tcPr>
          <w:p w14:paraId="2EA3FF8D" w14:textId="77777777" w:rsidR="00AF5714" w:rsidRDefault="00000000">
            <w:pPr>
              <w:pStyle w:val="TableParagraph"/>
              <w:spacing w:before="9" w:line="251" w:lineRule="exact"/>
              <w:ind w:left="104"/>
              <w:rPr>
                <w:sz w:val="24"/>
              </w:rPr>
            </w:pPr>
            <w:r>
              <w:rPr>
                <w:spacing w:val="-2"/>
                <w:sz w:val="24"/>
              </w:rPr>
              <w:t>Suburban</w:t>
            </w:r>
          </w:p>
        </w:tc>
        <w:tc>
          <w:tcPr>
            <w:tcW w:w="1800" w:type="dxa"/>
            <w:tcBorders>
              <w:top w:val="single" w:sz="8" w:space="0" w:color="BEBEBE"/>
              <w:left w:val="single" w:sz="8" w:space="0" w:color="BEBEBE"/>
              <w:bottom w:val="single" w:sz="8" w:space="0" w:color="BEBEBE"/>
              <w:right w:val="single" w:sz="8" w:space="0" w:color="BEBEBE"/>
            </w:tcBorders>
          </w:tcPr>
          <w:p w14:paraId="648F8C74" w14:textId="77777777" w:rsidR="00AF5714" w:rsidRDefault="00000000">
            <w:pPr>
              <w:pStyle w:val="TableParagraph"/>
              <w:spacing w:before="9" w:line="251" w:lineRule="exact"/>
              <w:rPr>
                <w:sz w:val="24"/>
              </w:rPr>
            </w:pPr>
            <w:r>
              <w:rPr>
                <w:spacing w:val="-10"/>
                <w:sz w:val="24"/>
              </w:rPr>
              <w:t>8</w:t>
            </w:r>
          </w:p>
        </w:tc>
        <w:tc>
          <w:tcPr>
            <w:tcW w:w="2060" w:type="dxa"/>
            <w:tcBorders>
              <w:top w:val="single" w:sz="8" w:space="0" w:color="BEBEBE"/>
              <w:left w:val="single" w:sz="8" w:space="0" w:color="BEBEBE"/>
              <w:bottom w:val="single" w:sz="8" w:space="0" w:color="BEBEBE"/>
              <w:right w:val="single" w:sz="8" w:space="0" w:color="BEBEBE"/>
            </w:tcBorders>
          </w:tcPr>
          <w:p w14:paraId="720C1BE0" w14:textId="77777777" w:rsidR="00AF5714" w:rsidRDefault="00000000">
            <w:pPr>
              <w:pStyle w:val="TableParagraph"/>
              <w:spacing w:before="9" w:line="251" w:lineRule="exact"/>
              <w:rPr>
                <w:sz w:val="24"/>
              </w:rPr>
            </w:pPr>
            <w:r>
              <w:rPr>
                <w:spacing w:val="-10"/>
                <w:sz w:val="24"/>
              </w:rPr>
              <w:t>0</w:t>
            </w:r>
          </w:p>
        </w:tc>
        <w:tc>
          <w:tcPr>
            <w:tcW w:w="2260" w:type="dxa"/>
            <w:tcBorders>
              <w:top w:val="single" w:sz="8" w:space="0" w:color="BEBEBE"/>
              <w:left w:val="single" w:sz="8" w:space="0" w:color="BEBEBE"/>
              <w:bottom w:val="single" w:sz="8" w:space="0" w:color="BEBEBE"/>
              <w:right w:val="single" w:sz="8" w:space="0" w:color="BEBEBE"/>
            </w:tcBorders>
          </w:tcPr>
          <w:p w14:paraId="55964321" w14:textId="77777777" w:rsidR="00AF5714" w:rsidRDefault="00000000">
            <w:pPr>
              <w:pStyle w:val="TableParagraph"/>
              <w:spacing w:before="9" w:line="251" w:lineRule="exact"/>
              <w:ind w:left="104"/>
              <w:rPr>
                <w:sz w:val="24"/>
              </w:rPr>
            </w:pPr>
            <w:r>
              <w:rPr>
                <w:spacing w:val="-5"/>
                <w:sz w:val="24"/>
              </w:rPr>
              <w:t>2.6</w:t>
            </w:r>
          </w:p>
        </w:tc>
      </w:tr>
      <w:tr w:rsidR="00AF5714" w14:paraId="78C8BE19" w14:textId="77777777">
        <w:trPr>
          <w:trHeight w:val="259"/>
        </w:trPr>
        <w:tc>
          <w:tcPr>
            <w:tcW w:w="1340" w:type="dxa"/>
            <w:tcBorders>
              <w:top w:val="single" w:sz="8" w:space="0" w:color="BEBEBE"/>
              <w:left w:val="single" w:sz="8" w:space="0" w:color="BEBEBE"/>
              <w:bottom w:val="single" w:sz="8" w:space="0" w:color="BEBEBE"/>
              <w:right w:val="single" w:sz="8" w:space="0" w:color="BEBEBE"/>
            </w:tcBorders>
          </w:tcPr>
          <w:p w14:paraId="368CD5CA" w14:textId="77777777" w:rsidR="00AF5714" w:rsidRDefault="00000000">
            <w:pPr>
              <w:pStyle w:val="TableParagraph"/>
              <w:rPr>
                <w:sz w:val="24"/>
              </w:rPr>
            </w:pPr>
            <w:r>
              <w:rPr>
                <w:spacing w:val="-5"/>
                <w:sz w:val="24"/>
              </w:rPr>
              <w:t>28</w:t>
            </w:r>
          </w:p>
        </w:tc>
        <w:tc>
          <w:tcPr>
            <w:tcW w:w="1900" w:type="dxa"/>
            <w:tcBorders>
              <w:top w:val="single" w:sz="8" w:space="0" w:color="BEBEBE"/>
              <w:left w:val="single" w:sz="8" w:space="0" w:color="BEBEBE"/>
              <w:bottom w:val="single" w:sz="8" w:space="0" w:color="BEBEBE"/>
              <w:right w:val="single" w:sz="8" w:space="0" w:color="BEBEBE"/>
            </w:tcBorders>
          </w:tcPr>
          <w:p w14:paraId="53F27296" w14:textId="77777777" w:rsidR="00AF5714" w:rsidRDefault="00000000">
            <w:pPr>
              <w:pStyle w:val="TableParagraph"/>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1722BF62" w14:textId="77777777" w:rsidR="00AF5714" w:rsidRDefault="00000000">
            <w:pPr>
              <w:pStyle w:val="TableParagraph"/>
              <w:rPr>
                <w:sz w:val="24"/>
              </w:rPr>
            </w:pPr>
            <w:r>
              <w:rPr>
                <w:spacing w:val="-5"/>
                <w:sz w:val="24"/>
              </w:rPr>
              <w:t>18</w:t>
            </w:r>
          </w:p>
        </w:tc>
        <w:tc>
          <w:tcPr>
            <w:tcW w:w="2060" w:type="dxa"/>
            <w:tcBorders>
              <w:top w:val="single" w:sz="8" w:space="0" w:color="BEBEBE"/>
              <w:left w:val="single" w:sz="8" w:space="0" w:color="BEBEBE"/>
              <w:bottom w:val="single" w:sz="8" w:space="0" w:color="BEBEBE"/>
              <w:right w:val="single" w:sz="8" w:space="0" w:color="BEBEBE"/>
            </w:tcBorders>
          </w:tcPr>
          <w:p w14:paraId="2B14D2BE" w14:textId="77777777" w:rsidR="00AF5714" w:rsidRDefault="00000000">
            <w:pPr>
              <w:pStyle w:val="TableParagraph"/>
              <w:rPr>
                <w:sz w:val="24"/>
              </w:rPr>
            </w:pPr>
            <w:r>
              <w:rPr>
                <w:spacing w:val="-5"/>
                <w:sz w:val="24"/>
              </w:rPr>
              <w:t>0.8</w:t>
            </w:r>
          </w:p>
        </w:tc>
        <w:tc>
          <w:tcPr>
            <w:tcW w:w="2260" w:type="dxa"/>
            <w:tcBorders>
              <w:top w:val="single" w:sz="8" w:space="0" w:color="BEBEBE"/>
              <w:left w:val="single" w:sz="8" w:space="0" w:color="BEBEBE"/>
              <w:bottom w:val="single" w:sz="8" w:space="0" w:color="BEBEBE"/>
              <w:right w:val="single" w:sz="8" w:space="0" w:color="BEBEBE"/>
            </w:tcBorders>
          </w:tcPr>
          <w:p w14:paraId="58E58915" w14:textId="77777777" w:rsidR="00AF5714" w:rsidRDefault="00000000">
            <w:pPr>
              <w:pStyle w:val="TableParagraph"/>
              <w:ind w:left="104"/>
              <w:rPr>
                <w:sz w:val="24"/>
              </w:rPr>
            </w:pPr>
            <w:r>
              <w:rPr>
                <w:spacing w:val="-5"/>
                <w:sz w:val="24"/>
              </w:rPr>
              <w:t>0.9</w:t>
            </w:r>
          </w:p>
        </w:tc>
      </w:tr>
      <w:tr w:rsidR="00AF5714" w14:paraId="7224D934" w14:textId="77777777">
        <w:trPr>
          <w:trHeight w:val="280"/>
        </w:trPr>
        <w:tc>
          <w:tcPr>
            <w:tcW w:w="1340" w:type="dxa"/>
            <w:tcBorders>
              <w:top w:val="single" w:sz="8" w:space="0" w:color="BEBEBE"/>
              <w:left w:val="single" w:sz="8" w:space="0" w:color="BEBEBE"/>
              <w:bottom w:val="single" w:sz="8" w:space="0" w:color="BEBEBE"/>
              <w:right w:val="single" w:sz="8" w:space="0" w:color="BEBEBE"/>
            </w:tcBorders>
          </w:tcPr>
          <w:p w14:paraId="4831AC42" w14:textId="77777777" w:rsidR="00AF5714" w:rsidRDefault="00000000">
            <w:pPr>
              <w:pStyle w:val="TableParagraph"/>
              <w:spacing w:before="11" w:line="249" w:lineRule="exact"/>
              <w:rPr>
                <w:sz w:val="24"/>
              </w:rPr>
            </w:pPr>
            <w:r>
              <w:rPr>
                <w:spacing w:val="-5"/>
                <w:sz w:val="24"/>
              </w:rPr>
              <w:t>29</w:t>
            </w:r>
          </w:p>
        </w:tc>
        <w:tc>
          <w:tcPr>
            <w:tcW w:w="1900" w:type="dxa"/>
            <w:tcBorders>
              <w:top w:val="single" w:sz="8" w:space="0" w:color="BEBEBE"/>
              <w:left w:val="single" w:sz="8" w:space="0" w:color="BEBEBE"/>
              <w:bottom w:val="single" w:sz="8" w:space="0" w:color="BEBEBE"/>
              <w:right w:val="single" w:sz="8" w:space="0" w:color="BEBEBE"/>
            </w:tcBorders>
          </w:tcPr>
          <w:p w14:paraId="34AA3E76" w14:textId="77777777" w:rsidR="00AF5714" w:rsidRDefault="00000000">
            <w:pPr>
              <w:pStyle w:val="TableParagraph"/>
              <w:spacing w:before="11" w:line="249" w:lineRule="exact"/>
              <w:ind w:left="104"/>
              <w:rPr>
                <w:sz w:val="24"/>
              </w:rPr>
            </w:pPr>
            <w:r>
              <w:rPr>
                <w:spacing w:val="-2"/>
                <w:sz w:val="24"/>
              </w:rPr>
              <w:t>Rural</w:t>
            </w:r>
          </w:p>
        </w:tc>
        <w:tc>
          <w:tcPr>
            <w:tcW w:w="1800" w:type="dxa"/>
            <w:tcBorders>
              <w:top w:val="single" w:sz="8" w:space="0" w:color="BEBEBE"/>
              <w:left w:val="single" w:sz="8" w:space="0" w:color="BEBEBE"/>
              <w:bottom w:val="single" w:sz="8" w:space="0" w:color="BEBEBE"/>
              <w:right w:val="single" w:sz="8" w:space="0" w:color="BEBEBE"/>
            </w:tcBorders>
          </w:tcPr>
          <w:p w14:paraId="022B1095" w14:textId="77777777" w:rsidR="00AF5714" w:rsidRDefault="00000000">
            <w:pPr>
              <w:pStyle w:val="TableParagraph"/>
              <w:spacing w:before="11" w:line="249" w:lineRule="exact"/>
              <w:rPr>
                <w:sz w:val="24"/>
              </w:rPr>
            </w:pPr>
            <w:r>
              <w:rPr>
                <w:spacing w:val="-5"/>
                <w:sz w:val="24"/>
              </w:rPr>
              <w:t>11</w:t>
            </w:r>
          </w:p>
        </w:tc>
        <w:tc>
          <w:tcPr>
            <w:tcW w:w="2060" w:type="dxa"/>
            <w:tcBorders>
              <w:top w:val="single" w:sz="8" w:space="0" w:color="BEBEBE"/>
              <w:left w:val="single" w:sz="8" w:space="0" w:color="BEBEBE"/>
              <w:bottom w:val="single" w:sz="8" w:space="0" w:color="BEBEBE"/>
              <w:right w:val="single" w:sz="8" w:space="0" w:color="BEBEBE"/>
            </w:tcBorders>
          </w:tcPr>
          <w:p w14:paraId="4927E431" w14:textId="77777777" w:rsidR="00AF5714" w:rsidRDefault="00000000">
            <w:pPr>
              <w:pStyle w:val="TableParagraph"/>
              <w:spacing w:before="11" w:line="249" w:lineRule="exact"/>
              <w:rPr>
                <w:sz w:val="24"/>
              </w:rPr>
            </w:pPr>
            <w:r>
              <w:rPr>
                <w:spacing w:val="-5"/>
                <w:sz w:val="24"/>
              </w:rPr>
              <w:t>2.5</w:t>
            </w:r>
          </w:p>
        </w:tc>
        <w:tc>
          <w:tcPr>
            <w:tcW w:w="2260" w:type="dxa"/>
            <w:tcBorders>
              <w:top w:val="single" w:sz="8" w:space="0" w:color="BEBEBE"/>
              <w:left w:val="single" w:sz="8" w:space="0" w:color="BEBEBE"/>
              <w:bottom w:val="single" w:sz="8" w:space="0" w:color="BEBEBE"/>
              <w:right w:val="single" w:sz="8" w:space="0" w:color="BEBEBE"/>
            </w:tcBorders>
          </w:tcPr>
          <w:p w14:paraId="1A6A1142" w14:textId="77777777" w:rsidR="00AF5714" w:rsidRDefault="00000000">
            <w:pPr>
              <w:pStyle w:val="TableParagraph"/>
              <w:spacing w:before="11" w:line="249" w:lineRule="exact"/>
              <w:ind w:left="104"/>
              <w:rPr>
                <w:sz w:val="24"/>
              </w:rPr>
            </w:pPr>
            <w:r>
              <w:rPr>
                <w:spacing w:val="-5"/>
                <w:sz w:val="24"/>
              </w:rPr>
              <w:t>4.1</w:t>
            </w:r>
          </w:p>
        </w:tc>
      </w:tr>
      <w:tr w:rsidR="00AF5714" w14:paraId="656139BA" w14:textId="77777777">
        <w:trPr>
          <w:trHeight w:val="260"/>
        </w:trPr>
        <w:tc>
          <w:tcPr>
            <w:tcW w:w="1340" w:type="dxa"/>
            <w:tcBorders>
              <w:top w:val="single" w:sz="8" w:space="0" w:color="BEBEBE"/>
              <w:left w:val="single" w:sz="8" w:space="0" w:color="BEBEBE"/>
              <w:bottom w:val="single" w:sz="8" w:space="0" w:color="7E7E7E"/>
              <w:right w:val="single" w:sz="8" w:space="0" w:color="BEBEBE"/>
            </w:tcBorders>
          </w:tcPr>
          <w:p w14:paraId="0AADA3FE" w14:textId="77777777" w:rsidR="00AF5714" w:rsidRDefault="00000000">
            <w:pPr>
              <w:pStyle w:val="TableParagraph"/>
              <w:spacing w:before="2" w:line="238" w:lineRule="exact"/>
              <w:rPr>
                <w:sz w:val="24"/>
              </w:rPr>
            </w:pPr>
            <w:r>
              <w:rPr>
                <w:spacing w:val="-5"/>
                <w:sz w:val="24"/>
              </w:rPr>
              <w:t>30</w:t>
            </w:r>
          </w:p>
        </w:tc>
        <w:tc>
          <w:tcPr>
            <w:tcW w:w="1900" w:type="dxa"/>
            <w:tcBorders>
              <w:top w:val="single" w:sz="8" w:space="0" w:color="BEBEBE"/>
              <w:left w:val="single" w:sz="8" w:space="0" w:color="BEBEBE"/>
              <w:bottom w:val="single" w:sz="8" w:space="0" w:color="7E7E7E"/>
              <w:right w:val="single" w:sz="8" w:space="0" w:color="BEBEBE"/>
            </w:tcBorders>
          </w:tcPr>
          <w:p w14:paraId="427903BE" w14:textId="77777777" w:rsidR="00AF5714" w:rsidRDefault="00000000">
            <w:pPr>
              <w:pStyle w:val="TableParagraph"/>
              <w:spacing w:before="2" w:line="238" w:lineRule="exact"/>
              <w:ind w:left="104"/>
              <w:rPr>
                <w:sz w:val="24"/>
              </w:rPr>
            </w:pPr>
            <w:r>
              <w:rPr>
                <w:spacing w:val="-2"/>
                <w:sz w:val="24"/>
              </w:rPr>
              <w:t>Urban</w:t>
            </w:r>
          </w:p>
        </w:tc>
        <w:tc>
          <w:tcPr>
            <w:tcW w:w="1800" w:type="dxa"/>
            <w:tcBorders>
              <w:top w:val="single" w:sz="8" w:space="0" w:color="BEBEBE"/>
              <w:left w:val="single" w:sz="8" w:space="0" w:color="BEBEBE"/>
              <w:bottom w:val="single" w:sz="8" w:space="0" w:color="7E7E7E"/>
              <w:right w:val="single" w:sz="8" w:space="0" w:color="BEBEBE"/>
            </w:tcBorders>
          </w:tcPr>
          <w:p w14:paraId="379159E7" w14:textId="77777777" w:rsidR="00AF5714" w:rsidRDefault="00000000">
            <w:pPr>
              <w:pStyle w:val="TableParagraph"/>
              <w:spacing w:before="2" w:line="238" w:lineRule="exact"/>
              <w:rPr>
                <w:sz w:val="24"/>
              </w:rPr>
            </w:pPr>
            <w:r>
              <w:rPr>
                <w:spacing w:val="-10"/>
                <w:sz w:val="24"/>
              </w:rPr>
              <w:t>4</w:t>
            </w:r>
          </w:p>
        </w:tc>
        <w:tc>
          <w:tcPr>
            <w:tcW w:w="2060" w:type="dxa"/>
            <w:tcBorders>
              <w:top w:val="single" w:sz="8" w:space="0" w:color="BEBEBE"/>
              <w:left w:val="single" w:sz="8" w:space="0" w:color="BEBEBE"/>
              <w:bottom w:val="single" w:sz="8" w:space="0" w:color="7E7E7E"/>
              <w:right w:val="single" w:sz="8" w:space="0" w:color="BEBEBE"/>
            </w:tcBorders>
          </w:tcPr>
          <w:p w14:paraId="5E32D080" w14:textId="77777777" w:rsidR="00AF5714" w:rsidRDefault="00000000">
            <w:pPr>
              <w:pStyle w:val="TableParagraph"/>
              <w:spacing w:before="2" w:line="238" w:lineRule="exact"/>
              <w:rPr>
                <w:sz w:val="24"/>
              </w:rPr>
            </w:pPr>
            <w:r>
              <w:rPr>
                <w:spacing w:val="-10"/>
                <w:sz w:val="24"/>
              </w:rPr>
              <w:t>3</w:t>
            </w:r>
          </w:p>
        </w:tc>
        <w:tc>
          <w:tcPr>
            <w:tcW w:w="2260" w:type="dxa"/>
            <w:tcBorders>
              <w:top w:val="single" w:sz="8" w:space="0" w:color="BEBEBE"/>
              <w:left w:val="single" w:sz="8" w:space="0" w:color="BEBEBE"/>
              <w:bottom w:val="single" w:sz="8" w:space="0" w:color="7E7E7E"/>
              <w:right w:val="single" w:sz="8" w:space="0" w:color="BEBEBE"/>
            </w:tcBorders>
          </w:tcPr>
          <w:p w14:paraId="5E75B9AE" w14:textId="77777777" w:rsidR="00AF5714" w:rsidRDefault="00000000">
            <w:pPr>
              <w:pStyle w:val="TableParagraph"/>
              <w:spacing w:before="2" w:line="238" w:lineRule="exact"/>
              <w:ind w:left="104"/>
              <w:rPr>
                <w:sz w:val="24"/>
              </w:rPr>
            </w:pPr>
            <w:r>
              <w:rPr>
                <w:spacing w:val="-5"/>
                <w:sz w:val="24"/>
              </w:rPr>
              <w:t>4.1</w:t>
            </w:r>
          </w:p>
        </w:tc>
      </w:tr>
    </w:tbl>
    <w:p w14:paraId="5DF07587" w14:textId="77777777" w:rsidR="00AF5714" w:rsidRDefault="00AF5714">
      <w:pPr>
        <w:pStyle w:val="TableParagraph"/>
        <w:spacing w:line="238" w:lineRule="exact"/>
        <w:rPr>
          <w:sz w:val="24"/>
        </w:rPr>
        <w:sectPr w:rsidR="00AF5714">
          <w:pgSz w:w="12240" w:h="15840"/>
          <w:pgMar w:top="1380" w:right="720" w:bottom="1260" w:left="1080" w:header="0" w:footer="1062" w:gutter="0"/>
          <w:cols w:space="720"/>
        </w:sectPr>
      </w:pPr>
    </w:p>
    <w:p w14:paraId="6CD99787" w14:textId="77777777" w:rsidR="00AF5714" w:rsidRDefault="00000000">
      <w:pPr>
        <w:pStyle w:val="BodyText"/>
        <w:spacing w:before="60" w:line="480" w:lineRule="auto"/>
      </w:pPr>
      <w:r>
        <w:rPr>
          <w:i/>
        </w:rPr>
        <w:lastRenderedPageBreak/>
        <w:t>Note:</w:t>
      </w:r>
      <w:r>
        <w:rPr>
          <w:i/>
          <w:spacing w:val="-3"/>
        </w:rPr>
        <w:t xml:space="preserve"> </w:t>
      </w:r>
      <w:r>
        <w:t>For</w:t>
      </w:r>
      <w:r>
        <w:rPr>
          <w:spacing w:val="-3"/>
        </w:rPr>
        <w:t xml:space="preserve"> </w:t>
      </w:r>
      <w:r>
        <w:t>participant</w:t>
      </w:r>
      <w:r>
        <w:rPr>
          <w:spacing w:val="-3"/>
        </w:rPr>
        <w:t xml:space="preserve"> </w:t>
      </w:r>
      <w:r>
        <w:t>well-being</w:t>
      </w:r>
      <w:r>
        <w:rPr>
          <w:spacing w:val="-3"/>
        </w:rPr>
        <w:t xml:space="preserve"> </w:t>
      </w:r>
      <w:r>
        <w:t>rankings,</w:t>
      </w:r>
      <w:r>
        <w:rPr>
          <w:spacing w:val="-3"/>
        </w:rPr>
        <w:t xml:space="preserve"> </w:t>
      </w:r>
      <w:r>
        <w:t>five</w:t>
      </w:r>
      <w:r>
        <w:rPr>
          <w:spacing w:val="-3"/>
        </w:rPr>
        <w:t xml:space="preserve"> </w:t>
      </w:r>
      <w:r>
        <w:t>is</w:t>
      </w:r>
      <w:r>
        <w:rPr>
          <w:spacing w:val="-3"/>
        </w:rPr>
        <w:t xml:space="preserve"> </w:t>
      </w:r>
      <w:r>
        <w:t>the</w:t>
      </w:r>
      <w:r>
        <w:rPr>
          <w:spacing w:val="-3"/>
        </w:rPr>
        <w:t xml:space="preserve"> </w:t>
      </w:r>
      <w:r>
        <w:t>highest</w:t>
      </w:r>
      <w:r>
        <w:rPr>
          <w:spacing w:val="-3"/>
        </w:rPr>
        <w:t xml:space="preserve"> </w:t>
      </w:r>
      <w:r>
        <w:t>described</w:t>
      </w:r>
      <w:r>
        <w:rPr>
          <w:spacing w:val="-3"/>
        </w:rPr>
        <w:t xml:space="preserve"> </w:t>
      </w:r>
      <w:r>
        <w:t>well-being</w:t>
      </w:r>
      <w:r>
        <w:rPr>
          <w:spacing w:val="-3"/>
        </w:rPr>
        <w:t xml:space="preserve"> </w:t>
      </w:r>
      <w:r>
        <w:t>of</w:t>
      </w:r>
      <w:r>
        <w:rPr>
          <w:spacing w:val="-3"/>
        </w:rPr>
        <w:t xml:space="preserve"> </w:t>
      </w:r>
      <w:r>
        <w:t>the</w:t>
      </w:r>
      <w:r>
        <w:rPr>
          <w:spacing w:val="-3"/>
        </w:rPr>
        <w:t xml:space="preserve"> </w:t>
      </w:r>
      <w:r>
        <w:t>sample (</w:t>
      </w:r>
      <w:r>
        <w:rPr>
          <w:i/>
        </w:rPr>
        <w:t>n</w:t>
      </w:r>
      <w:r>
        <w:t>=30) with zero representing the lowest based on the criteria of well-being descriptions.</w:t>
      </w:r>
    </w:p>
    <w:p w14:paraId="72970DED" w14:textId="77777777" w:rsidR="00AF5714" w:rsidRDefault="00000000">
      <w:pPr>
        <w:pStyle w:val="BodyText"/>
        <w:spacing w:line="480" w:lineRule="auto"/>
      </w:pPr>
      <w:r>
        <w:t>Political</w:t>
      </w:r>
      <w:r>
        <w:rPr>
          <w:spacing w:val="-4"/>
        </w:rPr>
        <w:t xml:space="preserve"> </w:t>
      </w:r>
      <w:r>
        <w:t>rank</w:t>
      </w:r>
      <w:r>
        <w:rPr>
          <w:spacing w:val="-4"/>
        </w:rPr>
        <w:t xml:space="preserve"> </w:t>
      </w:r>
      <w:r>
        <w:t>is</w:t>
      </w:r>
      <w:r>
        <w:rPr>
          <w:spacing w:val="-4"/>
        </w:rPr>
        <w:t xml:space="preserve"> </w:t>
      </w:r>
      <w:r>
        <w:t>operationalized</w:t>
      </w:r>
      <w:r>
        <w:rPr>
          <w:spacing w:val="-4"/>
        </w:rPr>
        <w:t xml:space="preserve"> </w:t>
      </w:r>
      <w:r>
        <w:t>as</w:t>
      </w:r>
      <w:r>
        <w:rPr>
          <w:spacing w:val="-4"/>
        </w:rPr>
        <w:t xml:space="preserve"> </w:t>
      </w:r>
      <w:r>
        <w:t>five</w:t>
      </w:r>
      <w:r>
        <w:rPr>
          <w:spacing w:val="-4"/>
        </w:rPr>
        <w:t xml:space="preserve"> </w:t>
      </w:r>
      <w:r>
        <w:t>being</w:t>
      </w:r>
      <w:r>
        <w:rPr>
          <w:spacing w:val="-4"/>
        </w:rPr>
        <w:t xml:space="preserve"> </w:t>
      </w:r>
      <w:r>
        <w:t>the</w:t>
      </w:r>
      <w:r>
        <w:rPr>
          <w:spacing w:val="-4"/>
        </w:rPr>
        <w:t xml:space="preserve"> </w:t>
      </w:r>
      <w:r>
        <w:t>most</w:t>
      </w:r>
      <w:r>
        <w:rPr>
          <w:spacing w:val="-4"/>
        </w:rPr>
        <w:t xml:space="preserve"> </w:t>
      </w:r>
      <w:r>
        <w:t>progressive-describing</w:t>
      </w:r>
      <w:r>
        <w:rPr>
          <w:spacing w:val="-4"/>
        </w:rPr>
        <w:t xml:space="preserve"> </w:t>
      </w:r>
      <w:r>
        <w:t>participant</w:t>
      </w:r>
      <w:r>
        <w:rPr>
          <w:spacing w:val="-4"/>
        </w:rPr>
        <w:t xml:space="preserve"> </w:t>
      </w:r>
      <w:r>
        <w:t>and zero being the most conservative.</w:t>
      </w:r>
    </w:p>
    <w:p w14:paraId="27FE2EEA" w14:textId="77777777" w:rsidR="00AF5714" w:rsidRDefault="00000000">
      <w:pPr>
        <w:pStyle w:val="BodyText"/>
        <w:spacing w:line="480" w:lineRule="auto"/>
        <w:ind w:right="720" w:firstLine="720"/>
      </w:pPr>
      <w:r>
        <w:t>With a conservative paradigm in the personal politics of current state leaders at every level,</w:t>
      </w:r>
      <w:r>
        <w:rPr>
          <w:spacing w:val="-3"/>
        </w:rPr>
        <w:t xml:space="preserve"> </w:t>
      </w:r>
      <w:r>
        <w:t>one</w:t>
      </w:r>
      <w:r>
        <w:rPr>
          <w:spacing w:val="-3"/>
        </w:rPr>
        <w:t xml:space="preserve"> </w:t>
      </w:r>
      <w:r>
        <w:t>would</w:t>
      </w:r>
      <w:r>
        <w:rPr>
          <w:spacing w:val="-3"/>
        </w:rPr>
        <w:t xml:space="preserve"> </w:t>
      </w:r>
      <w:r>
        <w:t>naturally</w:t>
      </w:r>
      <w:r>
        <w:rPr>
          <w:spacing w:val="-3"/>
        </w:rPr>
        <w:t xml:space="preserve"> </w:t>
      </w:r>
      <w:r>
        <w:t>expect</w:t>
      </w:r>
      <w:r>
        <w:rPr>
          <w:spacing w:val="-3"/>
        </w:rPr>
        <w:t xml:space="preserve"> </w:t>
      </w:r>
      <w:r>
        <w:t>conservative</w:t>
      </w:r>
      <w:r>
        <w:rPr>
          <w:spacing w:val="-3"/>
        </w:rPr>
        <w:t xml:space="preserve"> </w:t>
      </w:r>
      <w:r>
        <w:t>teachers</w:t>
      </w:r>
      <w:r>
        <w:rPr>
          <w:spacing w:val="-3"/>
        </w:rPr>
        <w:t xml:space="preserve"> </w:t>
      </w:r>
      <w:r>
        <w:t>to</w:t>
      </w:r>
      <w:r>
        <w:rPr>
          <w:spacing w:val="-3"/>
        </w:rPr>
        <w:t xml:space="preserve"> </w:t>
      </w:r>
      <w:r>
        <w:t>feel</w:t>
      </w:r>
      <w:r>
        <w:rPr>
          <w:spacing w:val="-3"/>
        </w:rPr>
        <w:t xml:space="preserve"> </w:t>
      </w:r>
      <w:r>
        <w:t>empowered</w:t>
      </w:r>
      <w:r>
        <w:rPr>
          <w:spacing w:val="-3"/>
        </w:rPr>
        <w:t xml:space="preserve"> </w:t>
      </w:r>
      <w:r>
        <w:t>and</w:t>
      </w:r>
      <w:r>
        <w:rPr>
          <w:spacing w:val="-3"/>
        </w:rPr>
        <w:t xml:space="preserve"> </w:t>
      </w:r>
      <w:r>
        <w:t>safe</w:t>
      </w:r>
      <w:r>
        <w:rPr>
          <w:spacing w:val="-3"/>
        </w:rPr>
        <w:t xml:space="preserve"> </w:t>
      </w:r>
      <w:r>
        <w:t>in</w:t>
      </w:r>
      <w:r>
        <w:rPr>
          <w:spacing w:val="-3"/>
        </w:rPr>
        <w:t xml:space="preserve"> </w:t>
      </w:r>
      <w:r>
        <w:t>the</w:t>
      </w:r>
      <w:r>
        <w:rPr>
          <w:spacing w:val="-3"/>
        </w:rPr>
        <w:t xml:space="preserve"> </w:t>
      </w:r>
      <w:r>
        <w:t xml:space="preserve">current policy environment. One of the most politically conservative participants in the </w:t>
      </w:r>
      <w:proofErr w:type="gramStart"/>
      <w:r>
        <w:t>sample,</w:t>
      </w:r>
      <w:proofErr w:type="gramEnd"/>
      <w:r>
        <w:t xml:space="preserve"> was one of the most descriptive of low well-being:</w:t>
      </w:r>
    </w:p>
    <w:p w14:paraId="5D5A9D8C" w14:textId="77777777" w:rsidR="00AF5714" w:rsidRDefault="00000000">
      <w:pPr>
        <w:ind w:left="1080" w:right="754"/>
        <w:rPr>
          <w:i/>
          <w:sz w:val="24"/>
        </w:rPr>
      </w:pPr>
      <w:r>
        <w:rPr>
          <w:i/>
          <w:sz w:val="24"/>
        </w:rPr>
        <w:t xml:space="preserve">Just because you're gay or you think you identify as the opposite sex doesn't mean you're a bad person. I base that </w:t>
      </w:r>
      <w:proofErr w:type="gramStart"/>
      <w:r>
        <w:rPr>
          <w:i/>
          <w:sz w:val="24"/>
        </w:rPr>
        <w:t>off of</w:t>
      </w:r>
      <w:proofErr w:type="gramEnd"/>
      <w:r>
        <w:rPr>
          <w:i/>
          <w:sz w:val="24"/>
        </w:rPr>
        <w:t xml:space="preserve"> how you treat people, and so I do avoid pronouns. I just don't</w:t>
      </w:r>
      <w:r>
        <w:rPr>
          <w:i/>
          <w:spacing w:val="-3"/>
          <w:sz w:val="24"/>
        </w:rPr>
        <w:t xml:space="preserve"> </w:t>
      </w:r>
      <w:r>
        <w:rPr>
          <w:i/>
          <w:sz w:val="24"/>
        </w:rPr>
        <w:t>say</w:t>
      </w:r>
      <w:r>
        <w:rPr>
          <w:i/>
          <w:spacing w:val="-3"/>
          <w:sz w:val="24"/>
        </w:rPr>
        <w:t xml:space="preserve"> </w:t>
      </w:r>
      <w:r>
        <w:rPr>
          <w:i/>
          <w:sz w:val="24"/>
        </w:rPr>
        <w:t>it</w:t>
      </w:r>
      <w:r>
        <w:rPr>
          <w:i/>
          <w:spacing w:val="-3"/>
          <w:sz w:val="24"/>
        </w:rPr>
        <w:t xml:space="preserve"> </w:t>
      </w:r>
      <w:r>
        <w:rPr>
          <w:i/>
          <w:sz w:val="24"/>
        </w:rPr>
        <w:t>honestly.</w:t>
      </w:r>
      <w:r>
        <w:rPr>
          <w:i/>
          <w:spacing w:val="-3"/>
          <w:sz w:val="24"/>
        </w:rPr>
        <w:t xml:space="preserve"> </w:t>
      </w:r>
      <w:r>
        <w:rPr>
          <w:i/>
          <w:sz w:val="24"/>
        </w:rPr>
        <w:t>I</w:t>
      </w:r>
      <w:r>
        <w:rPr>
          <w:i/>
          <w:spacing w:val="-3"/>
          <w:sz w:val="24"/>
        </w:rPr>
        <w:t xml:space="preserve"> </w:t>
      </w:r>
      <w:r>
        <w:rPr>
          <w:i/>
          <w:sz w:val="24"/>
        </w:rPr>
        <w:t>call</w:t>
      </w:r>
      <w:r>
        <w:rPr>
          <w:i/>
          <w:spacing w:val="-3"/>
          <w:sz w:val="24"/>
        </w:rPr>
        <w:t xml:space="preserve"> </w:t>
      </w:r>
      <w:r>
        <w:rPr>
          <w:i/>
          <w:sz w:val="24"/>
        </w:rPr>
        <w:t>them</w:t>
      </w:r>
      <w:r>
        <w:rPr>
          <w:i/>
          <w:spacing w:val="-3"/>
          <w:sz w:val="24"/>
        </w:rPr>
        <w:t xml:space="preserve"> </w:t>
      </w:r>
      <w:r>
        <w:rPr>
          <w:i/>
          <w:sz w:val="24"/>
        </w:rPr>
        <w:t>by</w:t>
      </w:r>
      <w:r>
        <w:rPr>
          <w:i/>
          <w:spacing w:val="-3"/>
          <w:sz w:val="24"/>
        </w:rPr>
        <w:t xml:space="preserve"> </w:t>
      </w:r>
      <w:r>
        <w:rPr>
          <w:i/>
          <w:sz w:val="24"/>
        </w:rPr>
        <w:t>whatever</w:t>
      </w:r>
      <w:r>
        <w:rPr>
          <w:i/>
          <w:spacing w:val="-3"/>
          <w:sz w:val="24"/>
        </w:rPr>
        <w:t xml:space="preserve"> </w:t>
      </w:r>
      <w:r>
        <w:rPr>
          <w:i/>
          <w:sz w:val="24"/>
        </w:rPr>
        <w:t>name</w:t>
      </w:r>
      <w:r>
        <w:rPr>
          <w:i/>
          <w:spacing w:val="-3"/>
          <w:sz w:val="24"/>
        </w:rPr>
        <w:t xml:space="preserve"> </w:t>
      </w:r>
      <w:r>
        <w:rPr>
          <w:i/>
          <w:sz w:val="24"/>
        </w:rPr>
        <w:t>they</w:t>
      </w:r>
      <w:r>
        <w:rPr>
          <w:i/>
          <w:spacing w:val="-3"/>
          <w:sz w:val="24"/>
        </w:rPr>
        <w:t xml:space="preserve"> </w:t>
      </w:r>
      <w:r>
        <w:rPr>
          <w:i/>
          <w:sz w:val="24"/>
        </w:rPr>
        <w:t>give</w:t>
      </w:r>
      <w:r>
        <w:rPr>
          <w:i/>
          <w:spacing w:val="-3"/>
          <w:sz w:val="24"/>
        </w:rPr>
        <w:t xml:space="preserve"> </w:t>
      </w:r>
      <w:r>
        <w:rPr>
          <w:i/>
          <w:sz w:val="24"/>
        </w:rPr>
        <w:t>me.</w:t>
      </w:r>
      <w:r>
        <w:rPr>
          <w:i/>
          <w:spacing w:val="-3"/>
          <w:sz w:val="24"/>
        </w:rPr>
        <w:t xml:space="preserve"> </w:t>
      </w:r>
      <w:r>
        <w:rPr>
          <w:i/>
          <w:sz w:val="24"/>
        </w:rPr>
        <w:t>That's</w:t>
      </w:r>
      <w:r>
        <w:rPr>
          <w:i/>
          <w:spacing w:val="-3"/>
          <w:sz w:val="24"/>
        </w:rPr>
        <w:t xml:space="preserve"> </w:t>
      </w:r>
      <w:r>
        <w:rPr>
          <w:i/>
          <w:sz w:val="24"/>
        </w:rPr>
        <w:t>fine</w:t>
      </w:r>
      <w:r>
        <w:rPr>
          <w:i/>
          <w:spacing w:val="-3"/>
          <w:sz w:val="24"/>
        </w:rPr>
        <w:t xml:space="preserve"> </w:t>
      </w:r>
      <w:r>
        <w:rPr>
          <w:i/>
          <w:sz w:val="24"/>
        </w:rPr>
        <w:t>as</w:t>
      </w:r>
      <w:r>
        <w:rPr>
          <w:i/>
          <w:spacing w:val="-3"/>
          <w:sz w:val="24"/>
        </w:rPr>
        <w:t xml:space="preserve"> </w:t>
      </w:r>
      <w:r>
        <w:rPr>
          <w:i/>
          <w:sz w:val="24"/>
        </w:rPr>
        <w:t>long</w:t>
      </w:r>
      <w:r>
        <w:rPr>
          <w:i/>
          <w:spacing w:val="-3"/>
          <w:sz w:val="24"/>
        </w:rPr>
        <w:t xml:space="preserve"> </w:t>
      </w:r>
      <w:r>
        <w:rPr>
          <w:i/>
          <w:sz w:val="24"/>
        </w:rPr>
        <w:t>as</w:t>
      </w:r>
      <w:r>
        <w:rPr>
          <w:i/>
          <w:spacing w:val="-3"/>
          <w:sz w:val="24"/>
        </w:rPr>
        <w:t xml:space="preserve"> </w:t>
      </w:r>
      <w:r>
        <w:rPr>
          <w:i/>
          <w:sz w:val="24"/>
        </w:rPr>
        <w:t xml:space="preserve">it's not like; one week they're one name and the next week they're not. That's just too much for me. I already </w:t>
      </w:r>
      <w:proofErr w:type="gramStart"/>
      <w:r>
        <w:rPr>
          <w:i/>
          <w:sz w:val="24"/>
        </w:rPr>
        <w:t>have to</w:t>
      </w:r>
      <w:proofErr w:type="gramEnd"/>
      <w:r>
        <w:rPr>
          <w:i/>
          <w:sz w:val="24"/>
        </w:rPr>
        <w:t xml:space="preserve"> remember like 140 names. But I do think some of those issues are going to start being more of an issue. It's sad, though, because most of Oklahoma's conservative, it's just the kids that want that different lifestyle are the ones who are speaking up more. I don't think that's going to change anytime soon unless the actual students decide they're going to speak </w:t>
      </w:r>
      <w:proofErr w:type="gramStart"/>
      <w:r>
        <w:rPr>
          <w:i/>
          <w:sz w:val="24"/>
        </w:rPr>
        <w:t>up</w:t>
      </w:r>
      <w:proofErr w:type="gramEnd"/>
      <w:r>
        <w:rPr>
          <w:i/>
          <w:sz w:val="24"/>
        </w:rPr>
        <w:t xml:space="preserve"> the other side. I can't imagine the state with Ryan Walters (doing anything about it), it seems like he's going the other way."</w:t>
      </w:r>
    </w:p>
    <w:p w14:paraId="785AFC31" w14:textId="77777777" w:rsidR="00AF5714" w:rsidRDefault="00000000">
      <w:pPr>
        <w:pStyle w:val="BodyText"/>
        <w:spacing w:before="276" w:line="480" w:lineRule="auto"/>
        <w:ind w:right="873"/>
      </w:pPr>
      <w:r>
        <w:t>Their characterization of change as unlikely shows a deep resignation to a perpetuation of the status</w:t>
      </w:r>
      <w:r>
        <w:rPr>
          <w:spacing w:val="-3"/>
        </w:rPr>
        <w:t xml:space="preserve"> </w:t>
      </w:r>
      <w:r>
        <w:t>quo.</w:t>
      </w:r>
      <w:r>
        <w:rPr>
          <w:spacing w:val="-3"/>
        </w:rPr>
        <w:t xml:space="preserve"> </w:t>
      </w:r>
      <w:r>
        <w:t>Their</w:t>
      </w:r>
      <w:r>
        <w:rPr>
          <w:spacing w:val="-3"/>
        </w:rPr>
        <w:t xml:space="preserve"> </w:t>
      </w:r>
      <w:r>
        <w:t>points</w:t>
      </w:r>
      <w:r>
        <w:rPr>
          <w:spacing w:val="-3"/>
        </w:rPr>
        <w:t xml:space="preserve"> </w:t>
      </w:r>
      <w:r>
        <w:t>of</w:t>
      </w:r>
      <w:r>
        <w:rPr>
          <w:spacing w:val="-3"/>
        </w:rPr>
        <w:t xml:space="preserve"> </w:t>
      </w:r>
      <w:r>
        <w:t>frustration</w:t>
      </w:r>
      <w:r>
        <w:rPr>
          <w:spacing w:val="-3"/>
        </w:rPr>
        <w:t xml:space="preserve"> </w:t>
      </w:r>
      <w:r>
        <w:t>are</w:t>
      </w:r>
      <w:r>
        <w:rPr>
          <w:spacing w:val="-3"/>
        </w:rPr>
        <w:t xml:space="preserve"> </w:t>
      </w:r>
      <w:r>
        <w:t>clearly</w:t>
      </w:r>
      <w:r>
        <w:rPr>
          <w:spacing w:val="-3"/>
        </w:rPr>
        <w:t xml:space="preserve"> </w:t>
      </w:r>
      <w:r>
        <w:t>within</w:t>
      </w:r>
      <w:r>
        <w:rPr>
          <w:spacing w:val="-3"/>
        </w:rPr>
        <w:t xml:space="preserve"> </w:t>
      </w:r>
      <w:r>
        <w:t>a</w:t>
      </w:r>
      <w:r>
        <w:rPr>
          <w:spacing w:val="-3"/>
        </w:rPr>
        <w:t xml:space="preserve"> </w:t>
      </w:r>
      <w:r>
        <w:t>conservative</w:t>
      </w:r>
      <w:r>
        <w:rPr>
          <w:spacing w:val="-3"/>
        </w:rPr>
        <w:t xml:space="preserve"> </w:t>
      </w:r>
      <w:r>
        <w:t>paradigm,</w:t>
      </w:r>
      <w:r>
        <w:rPr>
          <w:spacing w:val="-3"/>
        </w:rPr>
        <w:t xml:space="preserve"> </w:t>
      </w:r>
      <w:r>
        <w:t>and</w:t>
      </w:r>
      <w:r>
        <w:rPr>
          <w:spacing w:val="-3"/>
        </w:rPr>
        <w:t xml:space="preserve"> </w:t>
      </w:r>
      <w:r>
        <w:t>while</w:t>
      </w:r>
      <w:r>
        <w:rPr>
          <w:spacing w:val="-3"/>
        </w:rPr>
        <w:t xml:space="preserve"> </w:t>
      </w:r>
      <w:r>
        <w:rPr>
          <w:i/>
        </w:rPr>
        <w:t>de jure</w:t>
      </w:r>
      <w:r>
        <w:rPr>
          <w:i/>
          <w:spacing w:val="-2"/>
        </w:rPr>
        <w:t xml:space="preserve"> </w:t>
      </w:r>
      <w:r>
        <w:t>policies</w:t>
      </w:r>
      <w:r>
        <w:rPr>
          <w:spacing w:val="-2"/>
        </w:rPr>
        <w:t xml:space="preserve"> </w:t>
      </w:r>
      <w:r>
        <w:t>seem</w:t>
      </w:r>
      <w:r>
        <w:rPr>
          <w:spacing w:val="-2"/>
        </w:rPr>
        <w:t xml:space="preserve"> </w:t>
      </w:r>
      <w:r>
        <w:t>to</w:t>
      </w:r>
      <w:r>
        <w:rPr>
          <w:spacing w:val="-2"/>
        </w:rPr>
        <w:t xml:space="preserve"> </w:t>
      </w:r>
      <w:r>
        <w:t>align</w:t>
      </w:r>
      <w:r>
        <w:rPr>
          <w:spacing w:val="-2"/>
        </w:rPr>
        <w:t xml:space="preserve"> </w:t>
      </w:r>
      <w:r>
        <w:t>to</w:t>
      </w:r>
      <w:r>
        <w:rPr>
          <w:spacing w:val="-2"/>
        </w:rPr>
        <w:t xml:space="preserve"> </w:t>
      </w:r>
      <w:r>
        <w:t>their</w:t>
      </w:r>
      <w:r>
        <w:rPr>
          <w:spacing w:val="-2"/>
        </w:rPr>
        <w:t xml:space="preserve"> </w:t>
      </w:r>
      <w:r>
        <w:t>stated</w:t>
      </w:r>
      <w:r>
        <w:rPr>
          <w:spacing w:val="-2"/>
        </w:rPr>
        <w:t xml:space="preserve"> </w:t>
      </w:r>
      <w:r>
        <w:t>values,</w:t>
      </w:r>
      <w:r>
        <w:rPr>
          <w:spacing w:val="-2"/>
        </w:rPr>
        <w:t xml:space="preserve"> </w:t>
      </w:r>
      <w:r>
        <w:t>they</w:t>
      </w:r>
      <w:r>
        <w:rPr>
          <w:spacing w:val="-2"/>
        </w:rPr>
        <w:t xml:space="preserve"> </w:t>
      </w:r>
      <w:r>
        <w:t>are</w:t>
      </w:r>
      <w:r>
        <w:rPr>
          <w:spacing w:val="-2"/>
        </w:rPr>
        <w:t xml:space="preserve"> </w:t>
      </w:r>
      <w:r>
        <w:t>nevertheless</w:t>
      </w:r>
      <w:r>
        <w:rPr>
          <w:spacing w:val="-2"/>
        </w:rPr>
        <w:t xml:space="preserve"> </w:t>
      </w:r>
      <w:r>
        <w:t>stressed</w:t>
      </w:r>
      <w:r>
        <w:rPr>
          <w:spacing w:val="-2"/>
        </w:rPr>
        <w:t xml:space="preserve"> </w:t>
      </w:r>
      <w:r>
        <w:t>and</w:t>
      </w:r>
      <w:r>
        <w:rPr>
          <w:spacing w:val="-2"/>
        </w:rPr>
        <w:t xml:space="preserve"> </w:t>
      </w:r>
      <w:r>
        <w:t>hopeless</w:t>
      </w:r>
      <w:r>
        <w:rPr>
          <w:spacing w:val="-2"/>
        </w:rPr>
        <w:t xml:space="preserve"> </w:t>
      </w:r>
      <w:r>
        <w:t xml:space="preserve">at the </w:t>
      </w:r>
      <w:r>
        <w:rPr>
          <w:i/>
        </w:rPr>
        <w:t xml:space="preserve">de facto </w:t>
      </w:r>
      <w:r>
        <w:t>level. Another teacher reporting many conservative socio-political mindsets described similar frustrations albeit less specific with more of an omen of quitting:</w:t>
      </w:r>
    </w:p>
    <w:p w14:paraId="5589D910" w14:textId="77777777" w:rsidR="00AF5714" w:rsidRDefault="00000000">
      <w:pPr>
        <w:ind w:left="1080" w:right="784"/>
        <w:rPr>
          <w:i/>
          <w:sz w:val="24"/>
        </w:rPr>
      </w:pPr>
      <w:r>
        <w:rPr>
          <w:i/>
          <w:sz w:val="24"/>
        </w:rPr>
        <w:t>I</w:t>
      </w:r>
      <w:r>
        <w:rPr>
          <w:i/>
          <w:spacing w:val="-3"/>
          <w:sz w:val="24"/>
        </w:rPr>
        <w:t xml:space="preserve"> </w:t>
      </w:r>
      <w:r>
        <w:rPr>
          <w:i/>
          <w:sz w:val="24"/>
        </w:rPr>
        <w:t>don't</w:t>
      </w:r>
      <w:r>
        <w:rPr>
          <w:i/>
          <w:spacing w:val="-3"/>
          <w:sz w:val="24"/>
        </w:rPr>
        <w:t xml:space="preserve"> </w:t>
      </w:r>
      <w:r>
        <w:rPr>
          <w:i/>
          <w:sz w:val="24"/>
        </w:rPr>
        <w:t>understand</w:t>
      </w:r>
      <w:r>
        <w:rPr>
          <w:i/>
          <w:spacing w:val="-3"/>
          <w:sz w:val="24"/>
        </w:rPr>
        <w:t xml:space="preserve"> </w:t>
      </w:r>
      <w:r>
        <w:rPr>
          <w:i/>
          <w:sz w:val="24"/>
        </w:rPr>
        <w:t>these</w:t>
      </w:r>
      <w:r>
        <w:rPr>
          <w:i/>
          <w:spacing w:val="-3"/>
          <w:sz w:val="24"/>
        </w:rPr>
        <w:t xml:space="preserve"> </w:t>
      </w:r>
      <w:r>
        <w:rPr>
          <w:i/>
          <w:sz w:val="24"/>
        </w:rPr>
        <w:t>rules.</w:t>
      </w:r>
      <w:r>
        <w:rPr>
          <w:i/>
          <w:spacing w:val="-3"/>
          <w:sz w:val="24"/>
        </w:rPr>
        <w:t xml:space="preserve"> </w:t>
      </w:r>
      <w:r>
        <w:rPr>
          <w:i/>
          <w:sz w:val="24"/>
        </w:rPr>
        <w:t>I</w:t>
      </w:r>
      <w:r>
        <w:rPr>
          <w:i/>
          <w:spacing w:val="-3"/>
          <w:sz w:val="24"/>
        </w:rPr>
        <w:t xml:space="preserve"> </w:t>
      </w:r>
      <w:r>
        <w:rPr>
          <w:i/>
          <w:sz w:val="24"/>
        </w:rPr>
        <w:t>don't</w:t>
      </w:r>
      <w:r>
        <w:rPr>
          <w:i/>
          <w:spacing w:val="-3"/>
          <w:sz w:val="24"/>
        </w:rPr>
        <w:t xml:space="preserve"> </w:t>
      </w:r>
      <w:r>
        <w:rPr>
          <w:i/>
          <w:sz w:val="24"/>
        </w:rPr>
        <w:t>understand.</w:t>
      </w:r>
      <w:r>
        <w:rPr>
          <w:i/>
          <w:spacing w:val="-3"/>
          <w:sz w:val="24"/>
        </w:rPr>
        <w:t xml:space="preserve"> </w:t>
      </w:r>
      <w:r>
        <w:rPr>
          <w:i/>
          <w:sz w:val="24"/>
        </w:rPr>
        <w:t>I</w:t>
      </w:r>
      <w:r>
        <w:rPr>
          <w:i/>
          <w:spacing w:val="-3"/>
          <w:sz w:val="24"/>
        </w:rPr>
        <w:t xml:space="preserve"> </w:t>
      </w:r>
      <w:r>
        <w:rPr>
          <w:i/>
          <w:sz w:val="24"/>
        </w:rPr>
        <w:t>got</w:t>
      </w:r>
      <w:r>
        <w:rPr>
          <w:i/>
          <w:spacing w:val="-3"/>
          <w:sz w:val="24"/>
        </w:rPr>
        <w:t xml:space="preserve"> </w:t>
      </w:r>
      <w:r>
        <w:rPr>
          <w:i/>
          <w:sz w:val="24"/>
        </w:rPr>
        <w:t>to</w:t>
      </w:r>
      <w:r>
        <w:rPr>
          <w:i/>
          <w:spacing w:val="-3"/>
          <w:sz w:val="24"/>
        </w:rPr>
        <w:t xml:space="preserve"> </w:t>
      </w:r>
      <w:r>
        <w:rPr>
          <w:i/>
          <w:sz w:val="24"/>
        </w:rPr>
        <w:t>go,</w:t>
      </w:r>
      <w:r>
        <w:rPr>
          <w:i/>
          <w:spacing w:val="-3"/>
          <w:sz w:val="24"/>
        </w:rPr>
        <w:t xml:space="preserve"> </w:t>
      </w:r>
      <w:r>
        <w:rPr>
          <w:i/>
          <w:sz w:val="24"/>
        </w:rPr>
        <w:t>and</w:t>
      </w:r>
      <w:r>
        <w:rPr>
          <w:i/>
          <w:spacing w:val="-3"/>
          <w:sz w:val="24"/>
        </w:rPr>
        <w:t xml:space="preserve"> </w:t>
      </w:r>
      <w:r>
        <w:rPr>
          <w:i/>
          <w:sz w:val="24"/>
        </w:rPr>
        <w:t>I</w:t>
      </w:r>
      <w:r>
        <w:rPr>
          <w:i/>
          <w:spacing w:val="-3"/>
          <w:sz w:val="24"/>
        </w:rPr>
        <w:t xml:space="preserve"> </w:t>
      </w:r>
      <w:r>
        <w:rPr>
          <w:i/>
          <w:sz w:val="24"/>
        </w:rPr>
        <w:t>always</w:t>
      </w:r>
      <w:r>
        <w:rPr>
          <w:i/>
          <w:spacing w:val="-3"/>
          <w:sz w:val="24"/>
        </w:rPr>
        <w:t xml:space="preserve"> </w:t>
      </w:r>
      <w:r>
        <w:rPr>
          <w:i/>
          <w:sz w:val="24"/>
        </w:rPr>
        <w:t>thought</w:t>
      </w:r>
      <w:r>
        <w:rPr>
          <w:i/>
          <w:spacing w:val="-3"/>
          <w:sz w:val="24"/>
        </w:rPr>
        <w:t xml:space="preserve"> </w:t>
      </w:r>
      <w:r>
        <w:rPr>
          <w:i/>
          <w:sz w:val="24"/>
        </w:rPr>
        <w:t>that</w:t>
      </w:r>
      <w:r>
        <w:rPr>
          <w:i/>
          <w:spacing w:val="-3"/>
          <w:sz w:val="24"/>
        </w:rPr>
        <w:t xml:space="preserve"> </w:t>
      </w:r>
      <w:r>
        <w:rPr>
          <w:i/>
          <w:sz w:val="24"/>
        </w:rPr>
        <w:t>I would work - I wouldn't retire until they kicked me out. You know, I felt like they kicked me out. That for me was, 'I don't understand this culture. Understand this world'.</w:t>
      </w:r>
    </w:p>
    <w:p w14:paraId="24591EFE" w14:textId="77777777" w:rsidR="00AF5714" w:rsidRDefault="00AF5714">
      <w:pPr>
        <w:pStyle w:val="BodyText"/>
        <w:ind w:left="0" w:right="0"/>
        <w:rPr>
          <w:i/>
        </w:rPr>
      </w:pPr>
    </w:p>
    <w:p w14:paraId="0A06CA7F" w14:textId="77777777" w:rsidR="00AF5714" w:rsidRDefault="00000000">
      <w:pPr>
        <w:pStyle w:val="BodyText"/>
        <w:spacing w:line="480" w:lineRule="auto"/>
      </w:pPr>
      <w:r>
        <w:t>This second conservative teacher describing their feelings of being badly disillusioned underscores</w:t>
      </w:r>
      <w:r>
        <w:rPr>
          <w:spacing w:val="-4"/>
        </w:rPr>
        <w:t xml:space="preserve"> </w:t>
      </w:r>
      <w:r>
        <w:t>a</w:t>
      </w:r>
      <w:r>
        <w:rPr>
          <w:spacing w:val="-4"/>
        </w:rPr>
        <w:t xml:space="preserve"> </w:t>
      </w:r>
      <w:r>
        <w:t>pervasive</w:t>
      </w:r>
      <w:r>
        <w:rPr>
          <w:spacing w:val="-4"/>
        </w:rPr>
        <w:t xml:space="preserve"> </w:t>
      </w:r>
      <w:r>
        <w:t>feeling</w:t>
      </w:r>
      <w:r>
        <w:rPr>
          <w:spacing w:val="-4"/>
        </w:rPr>
        <w:t xml:space="preserve"> </w:t>
      </w:r>
      <w:r>
        <w:t>of</w:t>
      </w:r>
      <w:r>
        <w:rPr>
          <w:spacing w:val="-4"/>
        </w:rPr>
        <w:t xml:space="preserve"> </w:t>
      </w:r>
      <w:r>
        <w:t>low</w:t>
      </w:r>
      <w:r>
        <w:rPr>
          <w:spacing w:val="-4"/>
        </w:rPr>
        <w:t xml:space="preserve"> </w:t>
      </w:r>
      <w:r>
        <w:t>well-being</w:t>
      </w:r>
      <w:r>
        <w:rPr>
          <w:spacing w:val="-4"/>
        </w:rPr>
        <w:t xml:space="preserve"> </w:t>
      </w:r>
      <w:r>
        <w:t>outside</w:t>
      </w:r>
      <w:r>
        <w:rPr>
          <w:spacing w:val="-4"/>
        </w:rPr>
        <w:t xml:space="preserve"> </w:t>
      </w:r>
      <w:r>
        <w:t>the</w:t>
      </w:r>
      <w:r>
        <w:rPr>
          <w:spacing w:val="-4"/>
        </w:rPr>
        <w:t xml:space="preserve"> </w:t>
      </w:r>
      <w:r>
        <w:t>predictable</w:t>
      </w:r>
      <w:r>
        <w:rPr>
          <w:spacing w:val="-4"/>
        </w:rPr>
        <w:t xml:space="preserve"> </w:t>
      </w:r>
      <w:r>
        <w:t>partisan</w:t>
      </w:r>
      <w:r>
        <w:rPr>
          <w:spacing w:val="-4"/>
        </w:rPr>
        <w:t xml:space="preserve"> </w:t>
      </w:r>
      <w:r>
        <w:t>parameters</w:t>
      </w:r>
      <w:r>
        <w:rPr>
          <w:spacing w:val="-4"/>
        </w:rPr>
        <w:t xml:space="preserve"> </w:t>
      </w:r>
      <w:r>
        <w:t>of</w:t>
      </w:r>
    </w:p>
    <w:p w14:paraId="419323E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4D556D8" w14:textId="77777777" w:rsidR="00AF5714" w:rsidRDefault="00000000">
      <w:pPr>
        <w:pStyle w:val="BodyText"/>
        <w:spacing w:before="60" w:line="480" w:lineRule="auto"/>
        <w:ind w:right="1250"/>
        <w:jc w:val="both"/>
      </w:pPr>
      <w:r>
        <w:lastRenderedPageBreak/>
        <w:t>the</w:t>
      </w:r>
      <w:r>
        <w:rPr>
          <w:spacing w:val="-4"/>
        </w:rPr>
        <w:t xml:space="preserve"> </w:t>
      </w:r>
      <w:r>
        <w:t>broader</w:t>
      </w:r>
      <w:r>
        <w:rPr>
          <w:spacing w:val="-4"/>
        </w:rPr>
        <w:t xml:space="preserve"> </w:t>
      </w:r>
      <w:r>
        <w:t>political</w:t>
      </w:r>
      <w:r>
        <w:rPr>
          <w:spacing w:val="-4"/>
        </w:rPr>
        <w:t xml:space="preserve"> </w:t>
      </w:r>
      <w:r>
        <w:t>system.</w:t>
      </w:r>
      <w:r>
        <w:rPr>
          <w:spacing w:val="-4"/>
        </w:rPr>
        <w:t xml:space="preserve"> </w:t>
      </w:r>
      <w:r>
        <w:t>A</w:t>
      </w:r>
      <w:r>
        <w:rPr>
          <w:spacing w:val="-4"/>
        </w:rPr>
        <w:t xml:space="preserve"> </w:t>
      </w:r>
      <w:r>
        <w:t>left-of-center</w:t>
      </w:r>
      <w:r>
        <w:rPr>
          <w:spacing w:val="-4"/>
        </w:rPr>
        <w:t xml:space="preserve"> </w:t>
      </w:r>
      <w:r>
        <w:t>leaning</w:t>
      </w:r>
      <w:r>
        <w:rPr>
          <w:spacing w:val="-4"/>
        </w:rPr>
        <w:t xml:space="preserve"> </w:t>
      </w:r>
      <w:proofErr w:type="gramStart"/>
      <w:r>
        <w:t>teacher,</w:t>
      </w:r>
      <w:proofErr w:type="gramEnd"/>
      <w:r>
        <w:rPr>
          <w:spacing w:val="-4"/>
        </w:rPr>
        <w:t xml:space="preserve"> </w:t>
      </w:r>
      <w:r>
        <w:t>spoke</w:t>
      </w:r>
      <w:r>
        <w:rPr>
          <w:spacing w:val="-4"/>
        </w:rPr>
        <w:t xml:space="preserve"> </w:t>
      </w:r>
      <w:r>
        <w:t>accusingly</w:t>
      </w:r>
      <w:r>
        <w:rPr>
          <w:spacing w:val="-4"/>
        </w:rPr>
        <w:t xml:space="preserve"> </w:t>
      </w:r>
      <w:r>
        <w:t>of</w:t>
      </w:r>
      <w:r>
        <w:rPr>
          <w:spacing w:val="-4"/>
        </w:rPr>
        <w:t xml:space="preserve"> </w:t>
      </w:r>
      <w:r>
        <w:t>the</w:t>
      </w:r>
      <w:r>
        <w:rPr>
          <w:spacing w:val="-4"/>
        </w:rPr>
        <w:t xml:space="preserve"> </w:t>
      </w:r>
      <w:r>
        <w:t>policy environment and its effect on their well-being and intent to stay in the state:</w:t>
      </w:r>
    </w:p>
    <w:p w14:paraId="477174F5" w14:textId="77777777" w:rsidR="00AF5714" w:rsidRDefault="00000000">
      <w:pPr>
        <w:ind w:left="1080" w:right="759"/>
        <w:jc w:val="both"/>
        <w:rPr>
          <w:i/>
          <w:sz w:val="24"/>
        </w:rPr>
      </w:pPr>
      <w:r>
        <w:rPr>
          <w:i/>
          <w:sz w:val="24"/>
        </w:rPr>
        <w:t>If you want a prime example of how government can make or break an education system, I</w:t>
      </w:r>
      <w:r>
        <w:rPr>
          <w:i/>
          <w:spacing w:val="-3"/>
          <w:sz w:val="24"/>
        </w:rPr>
        <w:t xml:space="preserve"> </w:t>
      </w:r>
      <w:proofErr w:type="gramStart"/>
      <w:r>
        <w:rPr>
          <w:i/>
          <w:sz w:val="24"/>
        </w:rPr>
        <w:t>would</w:t>
      </w:r>
      <w:proofErr w:type="gramEnd"/>
      <w:r>
        <w:rPr>
          <w:i/>
          <w:spacing w:val="-3"/>
          <w:sz w:val="24"/>
        </w:rPr>
        <w:t xml:space="preserve"> </w:t>
      </w:r>
      <w:r>
        <w:rPr>
          <w:i/>
          <w:sz w:val="24"/>
        </w:rPr>
        <w:t>look</w:t>
      </w:r>
      <w:r>
        <w:rPr>
          <w:i/>
          <w:spacing w:val="-3"/>
          <w:sz w:val="24"/>
        </w:rPr>
        <w:t xml:space="preserve"> </w:t>
      </w:r>
      <w:r>
        <w:rPr>
          <w:i/>
          <w:sz w:val="24"/>
        </w:rPr>
        <w:t>to</w:t>
      </w:r>
      <w:r>
        <w:rPr>
          <w:i/>
          <w:spacing w:val="-3"/>
          <w:sz w:val="24"/>
        </w:rPr>
        <w:t xml:space="preserve"> </w:t>
      </w:r>
      <w:r>
        <w:rPr>
          <w:i/>
          <w:sz w:val="24"/>
        </w:rPr>
        <w:t>Oklahoma...I</w:t>
      </w:r>
      <w:r>
        <w:rPr>
          <w:i/>
          <w:spacing w:val="-3"/>
          <w:sz w:val="24"/>
        </w:rPr>
        <w:t xml:space="preserve"> </w:t>
      </w:r>
      <w:r>
        <w:rPr>
          <w:i/>
          <w:sz w:val="24"/>
        </w:rPr>
        <w:t>have</w:t>
      </w:r>
      <w:r>
        <w:rPr>
          <w:i/>
          <w:spacing w:val="-3"/>
          <w:sz w:val="24"/>
        </w:rPr>
        <w:t xml:space="preserve"> </w:t>
      </w:r>
      <w:r>
        <w:rPr>
          <w:i/>
          <w:sz w:val="24"/>
        </w:rPr>
        <w:t>very</w:t>
      </w:r>
      <w:r>
        <w:rPr>
          <w:i/>
          <w:spacing w:val="-3"/>
          <w:sz w:val="24"/>
        </w:rPr>
        <w:t xml:space="preserve"> </w:t>
      </w:r>
      <w:r>
        <w:rPr>
          <w:i/>
          <w:sz w:val="24"/>
        </w:rPr>
        <w:t>solid</w:t>
      </w:r>
      <w:r>
        <w:rPr>
          <w:i/>
          <w:spacing w:val="-3"/>
          <w:sz w:val="24"/>
        </w:rPr>
        <w:t xml:space="preserve"> </w:t>
      </w:r>
      <w:r>
        <w:rPr>
          <w:i/>
          <w:sz w:val="24"/>
        </w:rPr>
        <w:t>plans</w:t>
      </w:r>
      <w:r>
        <w:rPr>
          <w:i/>
          <w:spacing w:val="-3"/>
          <w:sz w:val="24"/>
        </w:rPr>
        <w:t xml:space="preserve"> </w:t>
      </w:r>
      <w:r>
        <w:rPr>
          <w:i/>
          <w:sz w:val="24"/>
        </w:rPr>
        <w:t>to</w:t>
      </w:r>
      <w:r>
        <w:rPr>
          <w:i/>
          <w:spacing w:val="-3"/>
          <w:sz w:val="24"/>
        </w:rPr>
        <w:t xml:space="preserve"> </w:t>
      </w:r>
      <w:r>
        <w:rPr>
          <w:i/>
          <w:sz w:val="24"/>
        </w:rPr>
        <w:t>move</w:t>
      </w:r>
      <w:r>
        <w:rPr>
          <w:i/>
          <w:spacing w:val="-3"/>
          <w:sz w:val="24"/>
        </w:rPr>
        <w:t xml:space="preserve"> </w:t>
      </w:r>
      <w:r>
        <w:rPr>
          <w:i/>
          <w:sz w:val="24"/>
        </w:rPr>
        <w:t>out</w:t>
      </w:r>
      <w:r>
        <w:rPr>
          <w:i/>
          <w:spacing w:val="-3"/>
          <w:sz w:val="24"/>
        </w:rPr>
        <w:t xml:space="preserve"> </w:t>
      </w:r>
      <w:r>
        <w:rPr>
          <w:i/>
          <w:sz w:val="24"/>
        </w:rPr>
        <w:t>of</w:t>
      </w:r>
      <w:r>
        <w:rPr>
          <w:i/>
          <w:spacing w:val="-3"/>
          <w:sz w:val="24"/>
        </w:rPr>
        <w:t xml:space="preserve"> </w:t>
      </w:r>
      <w:r>
        <w:rPr>
          <w:i/>
          <w:sz w:val="24"/>
        </w:rPr>
        <w:t>Oklahoma</w:t>
      </w:r>
      <w:r>
        <w:rPr>
          <w:i/>
          <w:spacing w:val="-3"/>
          <w:sz w:val="24"/>
        </w:rPr>
        <w:t xml:space="preserve"> </w:t>
      </w:r>
      <w:r>
        <w:rPr>
          <w:i/>
          <w:sz w:val="24"/>
        </w:rPr>
        <w:t>at</w:t>
      </w:r>
      <w:r>
        <w:rPr>
          <w:i/>
          <w:spacing w:val="-3"/>
          <w:sz w:val="24"/>
        </w:rPr>
        <w:t xml:space="preserve"> </w:t>
      </w:r>
      <w:r>
        <w:rPr>
          <w:i/>
          <w:sz w:val="24"/>
        </w:rPr>
        <w:t>the</w:t>
      </w:r>
      <w:r>
        <w:rPr>
          <w:i/>
          <w:spacing w:val="-3"/>
          <w:sz w:val="24"/>
        </w:rPr>
        <w:t xml:space="preserve"> </w:t>
      </w:r>
      <w:r>
        <w:rPr>
          <w:i/>
          <w:sz w:val="24"/>
        </w:rPr>
        <w:t>end</w:t>
      </w:r>
      <w:r>
        <w:rPr>
          <w:i/>
          <w:spacing w:val="-3"/>
          <w:sz w:val="24"/>
        </w:rPr>
        <w:t xml:space="preserve"> </w:t>
      </w:r>
      <w:r>
        <w:rPr>
          <w:i/>
          <w:sz w:val="24"/>
        </w:rPr>
        <w:t>of this year.</w:t>
      </w:r>
    </w:p>
    <w:p w14:paraId="66A0C8B2" w14:textId="77777777" w:rsidR="00AF5714" w:rsidRDefault="00000000">
      <w:pPr>
        <w:pStyle w:val="BodyText"/>
        <w:spacing w:before="276" w:line="480" w:lineRule="auto"/>
      </w:pPr>
      <w:r>
        <w:t>The markers of low well-being here are stark. The first conservative teacher above spoke of growing up in the district where they teach and having deep ties to their school but, under the controlling</w:t>
      </w:r>
      <w:r>
        <w:rPr>
          <w:spacing w:val="-3"/>
        </w:rPr>
        <w:t xml:space="preserve"> </w:t>
      </w:r>
      <w:r>
        <w:t>policy</w:t>
      </w:r>
      <w:r>
        <w:rPr>
          <w:spacing w:val="-3"/>
        </w:rPr>
        <w:t xml:space="preserve"> </w:t>
      </w:r>
      <w:r>
        <w:t>environment,</w:t>
      </w:r>
      <w:r>
        <w:rPr>
          <w:spacing w:val="-3"/>
        </w:rPr>
        <w:t xml:space="preserve"> </w:t>
      </w:r>
      <w:r>
        <w:t>find</w:t>
      </w:r>
      <w:r>
        <w:rPr>
          <w:spacing w:val="-3"/>
        </w:rPr>
        <w:t xml:space="preserve"> </w:t>
      </w:r>
      <w:r>
        <w:t>it</w:t>
      </w:r>
      <w:r>
        <w:rPr>
          <w:spacing w:val="-3"/>
        </w:rPr>
        <w:t xml:space="preserve"> </w:t>
      </w:r>
      <w:r>
        <w:t>impossible</w:t>
      </w:r>
      <w:r>
        <w:rPr>
          <w:spacing w:val="-3"/>
        </w:rPr>
        <w:t xml:space="preserve"> </w:t>
      </w:r>
      <w:proofErr w:type="gramStart"/>
      <w:r>
        <w:t>to,</w:t>
      </w:r>
      <w:proofErr w:type="gramEnd"/>
      <w:r>
        <w:rPr>
          <w:spacing w:val="-3"/>
        </w:rPr>
        <w:t xml:space="preserve"> </w:t>
      </w:r>
      <w:r>
        <w:t>not</w:t>
      </w:r>
      <w:r>
        <w:rPr>
          <w:spacing w:val="-3"/>
        </w:rPr>
        <w:t xml:space="preserve"> </w:t>
      </w:r>
      <w:r>
        <w:t>only</w:t>
      </w:r>
      <w:r>
        <w:rPr>
          <w:spacing w:val="-3"/>
        </w:rPr>
        <w:t xml:space="preserve"> </w:t>
      </w:r>
      <w:r>
        <w:t>stay</w:t>
      </w:r>
      <w:r>
        <w:rPr>
          <w:spacing w:val="-3"/>
        </w:rPr>
        <w:t xml:space="preserve"> </w:t>
      </w:r>
      <w:r>
        <w:t>at</w:t>
      </w:r>
      <w:r>
        <w:rPr>
          <w:spacing w:val="-3"/>
        </w:rPr>
        <w:t xml:space="preserve"> </w:t>
      </w:r>
      <w:r>
        <w:t>their</w:t>
      </w:r>
      <w:r>
        <w:rPr>
          <w:spacing w:val="-3"/>
        </w:rPr>
        <w:t xml:space="preserve"> </w:t>
      </w:r>
      <w:r>
        <w:t>school,</w:t>
      </w:r>
      <w:r>
        <w:rPr>
          <w:spacing w:val="-3"/>
        </w:rPr>
        <w:t xml:space="preserve"> </w:t>
      </w:r>
      <w:r>
        <w:t>but</w:t>
      </w:r>
      <w:r>
        <w:rPr>
          <w:spacing w:val="-3"/>
        </w:rPr>
        <w:t xml:space="preserve"> </w:t>
      </w:r>
      <w:r>
        <w:t>stay</w:t>
      </w:r>
      <w:r>
        <w:rPr>
          <w:spacing w:val="-3"/>
        </w:rPr>
        <w:t xml:space="preserve"> </w:t>
      </w:r>
      <w:r>
        <w:t>in</w:t>
      </w:r>
      <w:r>
        <w:rPr>
          <w:spacing w:val="-3"/>
        </w:rPr>
        <w:t xml:space="preserve"> </w:t>
      </w:r>
      <w:r>
        <w:t>the state</w:t>
      </w:r>
      <w:r>
        <w:rPr>
          <w:spacing w:val="-2"/>
        </w:rPr>
        <w:t xml:space="preserve"> </w:t>
      </w:r>
      <w:r>
        <w:t>where</w:t>
      </w:r>
      <w:r>
        <w:rPr>
          <w:spacing w:val="-2"/>
        </w:rPr>
        <w:t xml:space="preserve"> </w:t>
      </w:r>
      <w:r>
        <w:t>they</w:t>
      </w:r>
      <w:r>
        <w:rPr>
          <w:spacing w:val="-2"/>
        </w:rPr>
        <w:t xml:space="preserve"> </w:t>
      </w:r>
      <w:r>
        <w:t>were</w:t>
      </w:r>
      <w:r>
        <w:rPr>
          <w:spacing w:val="-2"/>
        </w:rPr>
        <w:t xml:space="preserve"> </w:t>
      </w:r>
      <w:r>
        <w:t>born</w:t>
      </w:r>
      <w:r>
        <w:rPr>
          <w:spacing w:val="-2"/>
        </w:rPr>
        <w:t xml:space="preserve"> </w:t>
      </w:r>
      <w:r>
        <w:t>and</w:t>
      </w:r>
      <w:r>
        <w:rPr>
          <w:spacing w:val="-2"/>
        </w:rPr>
        <w:t xml:space="preserve"> </w:t>
      </w:r>
      <w:r>
        <w:t>raised.</w:t>
      </w:r>
      <w:r>
        <w:rPr>
          <w:spacing w:val="-2"/>
        </w:rPr>
        <w:t xml:space="preserve"> </w:t>
      </w:r>
      <w:r>
        <w:t>Here</w:t>
      </w:r>
      <w:r>
        <w:rPr>
          <w:spacing w:val="-2"/>
        </w:rPr>
        <w:t xml:space="preserve"> </w:t>
      </w:r>
      <w:r>
        <w:t>we</w:t>
      </w:r>
      <w:r>
        <w:rPr>
          <w:spacing w:val="-2"/>
        </w:rPr>
        <w:t xml:space="preserve"> </w:t>
      </w:r>
      <w:r>
        <w:t>see</w:t>
      </w:r>
      <w:r>
        <w:rPr>
          <w:spacing w:val="-2"/>
        </w:rPr>
        <w:t xml:space="preserve"> </w:t>
      </w:r>
      <w:r>
        <w:t>the</w:t>
      </w:r>
      <w:r>
        <w:rPr>
          <w:spacing w:val="-2"/>
        </w:rPr>
        <w:t xml:space="preserve"> </w:t>
      </w:r>
      <w:r>
        <w:t>controlling</w:t>
      </w:r>
      <w:r>
        <w:rPr>
          <w:spacing w:val="-2"/>
        </w:rPr>
        <w:t xml:space="preserve"> </w:t>
      </w:r>
      <w:r>
        <w:t>policy</w:t>
      </w:r>
      <w:r>
        <w:rPr>
          <w:spacing w:val="-2"/>
        </w:rPr>
        <w:t xml:space="preserve"> </w:t>
      </w:r>
      <w:r>
        <w:t>environment’s</w:t>
      </w:r>
      <w:r>
        <w:rPr>
          <w:spacing w:val="-2"/>
        </w:rPr>
        <w:t xml:space="preserve"> </w:t>
      </w:r>
      <w:r>
        <w:t>bearing on their professional life cut deeply into their personal life and future.</w:t>
      </w:r>
    </w:p>
    <w:p w14:paraId="414051DF" w14:textId="77777777" w:rsidR="00AF5714" w:rsidRDefault="00000000">
      <w:pPr>
        <w:pStyle w:val="BodyText"/>
        <w:spacing w:line="480" w:lineRule="auto"/>
      </w:pPr>
      <w:r>
        <w:t>A 24-year veteran from a rural middle school was another participant who recorded very conservative</w:t>
      </w:r>
      <w:r>
        <w:rPr>
          <w:spacing w:val="-3"/>
        </w:rPr>
        <w:t xml:space="preserve"> </w:t>
      </w:r>
      <w:r>
        <w:t>views</w:t>
      </w:r>
      <w:r>
        <w:rPr>
          <w:spacing w:val="-3"/>
        </w:rPr>
        <w:t xml:space="preserve"> </w:t>
      </w:r>
      <w:r>
        <w:t>in</w:t>
      </w:r>
      <w:r>
        <w:rPr>
          <w:spacing w:val="-3"/>
        </w:rPr>
        <w:t xml:space="preserve"> </w:t>
      </w:r>
      <w:r>
        <w:t>the</w:t>
      </w:r>
      <w:r>
        <w:rPr>
          <w:spacing w:val="-3"/>
        </w:rPr>
        <w:t xml:space="preserve"> </w:t>
      </w:r>
      <w:r>
        <w:t>data</w:t>
      </w:r>
      <w:r>
        <w:rPr>
          <w:spacing w:val="-3"/>
        </w:rPr>
        <w:t xml:space="preserve"> </w:t>
      </w:r>
      <w:r>
        <w:t>who</w:t>
      </w:r>
      <w:r>
        <w:rPr>
          <w:spacing w:val="-3"/>
        </w:rPr>
        <w:t xml:space="preserve"> </w:t>
      </w:r>
      <w:r>
        <w:t>articulated</w:t>
      </w:r>
      <w:r>
        <w:rPr>
          <w:spacing w:val="-3"/>
        </w:rPr>
        <w:t xml:space="preserve"> </w:t>
      </w:r>
      <w:r>
        <w:t>how</w:t>
      </w:r>
      <w:r>
        <w:rPr>
          <w:spacing w:val="-3"/>
        </w:rPr>
        <w:t xml:space="preserve"> </w:t>
      </w:r>
      <w:r>
        <w:t>someone</w:t>
      </w:r>
      <w:r>
        <w:rPr>
          <w:spacing w:val="-3"/>
        </w:rPr>
        <w:t xml:space="preserve"> </w:t>
      </w:r>
      <w:r>
        <w:t>from</w:t>
      </w:r>
      <w:r>
        <w:rPr>
          <w:spacing w:val="-3"/>
        </w:rPr>
        <w:t xml:space="preserve"> </w:t>
      </w:r>
      <w:r>
        <w:t>their</w:t>
      </w:r>
      <w:r>
        <w:rPr>
          <w:spacing w:val="-3"/>
        </w:rPr>
        <w:t xml:space="preserve"> </w:t>
      </w:r>
      <w:r>
        <w:t>place</w:t>
      </w:r>
      <w:r>
        <w:rPr>
          <w:spacing w:val="-3"/>
        </w:rPr>
        <w:t xml:space="preserve"> </w:t>
      </w:r>
      <w:r>
        <w:t>on</w:t>
      </w:r>
      <w:r>
        <w:rPr>
          <w:spacing w:val="-3"/>
        </w:rPr>
        <w:t xml:space="preserve"> </w:t>
      </w:r>
      <w:r>
        <w:t>the</w:t>
      </w:r>
      <w:r>
        <w:rPr>
          <w:spacing w:val="-3"/>
        </w:rPr>
        <w:t xml:space="preserve"> </w:t>
      </w:r>
      <w:r>
        <w:t>ideological spectrum is still battling elements of the policy environment:</w:t>
      </w:r>
    </w:p>
    <w:p w14:paraId="5B919F7E" w14:textId="77777777" w:rsidR="00AF5714" w:rsidRDefault="00000000">
      <w:pPr>
        <w:ind w:left="1080" w:right="731"/>
        <w:rPr>
          <w:i/>
          <w:sz w:val="24"/>
        </w:rPr>
      </w:pPr>
      <w:r>
        <w:rPr>
          <w:i/>
          <w:sz w:val="24"/>
        </w:rPr>
        <w:t>I think the tussle between the Republicans and the Democrats in particular, a governor who's stirring up this problem with the vouchers and that kind of thing, I think that puts</w:t>
      </w:r>
      <w:r>
        <w:rPr>
          <w:i/>
          <w:spacing w:val="40"/>
          <w:sz w:val="24"/>
        </w:rPr>
        <w:t xml:space="preserve"> </w:t>
      </w:r>
      <w:r>
        <w:rPr>
          <w:i/>
          <w:sz w:val="24"/>
        </w:rPr>
        <w:t>us all in a little bit of limbo with all of that, not quite sure how that's going to work out and turn out and how it's going to affect the public schools in the long run. And I think people really worry about that...I think they're doing what they think is the popular thing to do</w:t>
      </w:r>
      <w:proofErr w:type="gramStart"/>
      <w:r>
        <w:rPr>
          <w:i/>
          <w:sz w:val="24"/>
        </w:rPr>
        <w:t>, actually, with</w:t>
      </w:r>
      <w:proofErr w:type="gramEnd"/>
      <w:r>
        <w:rPr>
          <w:i/>
          <w:sz w:val="24"/>
        </w:rPr>
        <w:t xml:space="preserve"> the people who voted them in. And I think some Republicans are - and</w:t>
      </w:r>
      <w:r>
        <w:rPr>
          <w:i/>
          <w:spacing w:val="-3"/>
          <w:sz w:val="24"/>
        </w:rPr>
        <w:t xml:space="preserve"> </w:t>
      </w:r>
      <w:r>
        <w:rPr>
          <w:i/>
          <w:sz w:val="24"/>
        </w:rPr>
        <w:t>I'll</w:t>
      </w:r>
      <w:r>
        <w:rPr>
          <w:i/>
          <w:spacing w:val="-3"/>
          <w:sz w:val="24"/>
        </w:rPr>
        <w:t xml:space="preserve"> </w:t>
      </w:r>
      <w:r>
        <w:rPr>
          <w:i/>
          <w:sz w:val="24"/>
        </w:rPr>
        <w:t>tell</w:t>
      </w:r>
      <w:r>
        <w:rPr>
          <w:i/>
          <w:spacing w:val="-3"/>
          <w:sz w:val="24"/>
        </w:rPr>
        <w:t xml:space="preserve"> </w:t>
      </w:r>
      <w:r>
        <w:rPr>
          <w:i/>
          <w:sz w:val="24"/>
        </w:rPr>
        <w:t>you</w:t>
      </w:r>
      <w:r>
        <w:rPr>
          <w:i/>
          <w:spacing w:val="-3"/>
          <w:sz w:val="24"/>
        </w:rPr>
        <w:t xml:space="preserve"> </w:t>
      </w:r>
      <w:r>
        <w:rPr>
          <w:i/>
          <w:sz w:val="24"/>
        </w:rPr>
        <w:t>this</w:t>
      </w:r>
      <w:r>
        <w:rPr>
          <w:i/>
          <w:spacing w:val="-3"/>
          <w:sz w:val="24"/>
        </w:rPr>
        <w:t xml:space="preserve"> </w:t>
      </w:r>
      <w:r>
        <w:rPr>
          <w:i/>
          <w:sz w:val="24"/>
        </w:rPr>
        <w:t>-</w:t>
      </w:r>
      <w:r>
        <w:rPr>
          <w:i/>
          <w:spacing w:val="-3"/>
          <w:sz w:val="24"/>
        </w:rPr>
        <w:t xml:space="preserve"> </w:t>
      </w:r>
      <w:r>
        <w:rPr>
          <w:i/>
          <w:sz w:val="24"/>
        </w:rPr>
        <w:t>I</w:t>
      </w:r>
      <w:r>
        <w:rPr>
          <w:i/>
          <w:spacing w:val="-3"/>
          <w:sz w:val="24"/>
        </w:rPr>
        <w:t xml:space="preserve"> </w:t>
      </w:r>
      <w:r>
        <w:rPr>
          <w:i/>
          <w:sz w:val="24"/>
        </w:rPr>
        <w:t>am</w:t>
      </w:r>
      <w:r>
        <w:rPr>
          <w:i/>
          <w:spacing w:val="-3"/>
          <w:sz w:val="24"/>
        </w:rPr>
        <w:t xml:space="preserve"> </w:t>
      </w:r>
      <w:r>
        <w:rPr>
          <w:i/>
          <w:sz w:val="24"/>
        </w:rPr>
        <w:t>a</w:t>
      </w:r>
      <w:r>
        <w:rPr>
          <w:i/>
          <w:spacing w:val="-3"/>
          <w:sz w:val="24"/>
        </w:rPr>
        <w:t xml:space="preserve"> </w:t>
      </w:r>
      <w:r>
        <w:rPr>
          <w:i/>
          <w:sz w:val="24"/>
        </w:rPr>
        <w:t>Republican</w:t>
      </w:r>
      <w:r>
        <w:rPr>
          <w:i/>
          <w:spacing w:val="-3"/>
          <w:sz w:val="24"/>
        </w:rPr>
        <w:t xml:space="preserve"> </w:t>
      </w:r>
      <w:r>
        <w:rPr>
          <w:i/>
          <w:sz w:val="24"/>
        </w:rPr>
        <w:t>and</w:t>
      </w:r>
      <w:r>
        <w:rPr>
          <w:i/>
          <w:spacing w:val="-3"/>
          <w:sz w:val="24"/>
        </w:rPr>
        <w:t xml:space="preserve"> </w:t>
      </w:r>
      <w:r>
        <w:rPr>
          <w:i/>
          <w:sz w:val="24"/>
        </w:rPr>
        <w:t>I'm</w:t>
      </w:r>
      <w:r>
        <w:rPr>
          <w:i/>
          <w:spacing w:val="-3"/>
          <w:sz w:val="24"/>
        </w:rPr>
        <w:t xml:space="preserve"> </w:t>
      </w:r>
      <w:r>
        <w:rPr>
          <w:i/>
          <w:sz w:val="24"/>
        </w:rPr>
        <w:t>a</w:t>
      </w:r>
      <w:r>
        <w:rPr>
          <w:i/>
          <w:spacing w:val="-3"/>
          <w:sz w:val="24"/>
        </w:rPr>
        <w:t xml:space="preserve"> </w:t>
      </w:r>
      <w:r>
        <w:rPr>
          <w:i/>
          <w:sz w:val="24"/>
        </w:rPr>
        <w:t>conservative,</w:t>
      </w:r>
      <w:r>
        <w:rPr>
          <w:i/>
          <w:spacing w:val="-3"/>
          <w:sz w:val="24"/>
        </w:rPr>
        <w:t xml:space="preserve"> </w:t>
      </w:r>
      <w:r>
        <w:rPr>
          <w:i/>
          <w:sz w:val="24"/>
        </w:rPr>
        <w:t>but</w:t>
      </w:r>
      <w:r>
        <w:rPr>
          <w:i/>
          <w:spacing w:val="-3"/>
          <w:sz w:val="24"/>
        </w:rPr>
        <w:t xml:space="preserve"> </w:t>
      </w:r>
      <w:r>
        <w:rPr>
          <w:i/>
          <w:sz w:val="24"/>
        </w:rPr>
        <w:t>I</w:t>
      </w:r>
      <w:r>
        <w:rPr>
          <w:i/>
          <w:spacing w:val="-3"/>
          <w:sz w:val="24"/>
        </w:rPr>
        <w:t xml:space="preserve"> </w:t>
      </w:r>
      <w:r>
        <w:rPr>
          <w:i/>
          <w:sz w:val="24"/>
        </w:rPr>
        <w:t>don't</w:t>
      </w:r>
      <w:r>
        <w:rPr>
          <w:i/>
          <w:spacing w:val="-3"/>
          <w:sz w:val="24"/>
        </w:rPr>
        <w:t xml:space="preserve"> </w:t>
      </w:r>
      <w:r>
        <w:rPr>
          <w:i/>
          <w:sz w:val="24"/>
        </w:rPr>
        <w:t>agree</w:t>
      </w:r>
      <w:r>
        <w:rPr>
          <w:i/>
          <w:spacing w:val="-3"/>
          <w:sz w:val="24"/>
        </w:rPr>
        <w:t xml:space="preserve"> </w:t>
      </w:r>
      <w:r>
        <w:rPr>
          <w:i/>
          <w:sz w:val="24"/>
        </w:rPr>
        <w:t>with</w:t>
      </w:r>
      <w:r>
        <w:rPr>
          <w:i/>
          <w:spacing w:val="-3"/>
          <w:sz w:val="24"/>
        </w:rPr>
        <w:t xml:space="preserve"> </w:t>
      </w:r>
      <w:r>
        <w:rPr>
          <w:i/>
          <w:sz w:val="24"/>
        </w:rPr>
        <w:t>our Republican governor on all these school issues. The lambasting that he's given about some of our teachers, and his superintendent also, but I think that they are politicians.</w:t>
      </w:r>
    </w:p>
    <w:p w14:paraId="7CA0898C" w14:textId="77777777" w:rsidR="00AF5714" w:rsidRDefault="00000000">
      <w:pPr>
        <w:pStyle w:val="BodyText"/>
        <w:spacing w:before="276" w:line="480" w:lineRule="auto"/>
      </w:pPr>
      <w:r>
        <w:t>Here is another conservative teacher upset with conservative policymakers over the way they have “lambasted” teachers and attacked the core of what they believe public schools are. This description</w:t>
      </w:r>
      <w:r>
        <w:rPr>
          <w:spacing w:val="-3"/>
        </w:rPr>
        <w:t xml:space="preserve"> </w:t>
      </w:r>
      <w:r>
        <w:t>is</w:t>
      </w:r>
      <w:r>
        <w:rPr>
          <w:spacing w:val="-3"/>
        </w:rPr>
        <w:t xml:space="preserve"> </w:t>
      </w:r>
      <w:r>
        <w:t>telling</w:t>
      </w:r>
      <w:r>
        <w:rPr>
          <w:spacing w:val="-3"/>
        </w:rPr>
        <w:t xml:space="preserve"> </w:t>
      </w:r>
      <w:r>
        <w:t>as</w:t>
      </w:r>
      <w:r>
        <w:rPr>
          <w:spacing w:val="-3"/>
        </w:rPr>
        <w:t xml:space="preserve"> </w:t>
      </w:r>
      <w:r>
        <w:t>it</w:t>
      </w:r>
      <w:r>
        <w:rPr>
          <w:spacing w:val="-3"/>
        </w:rPr>
        <w:t xml:space="preserve"> </w:t>
      </w:r>
      <w:r>
        <w:t>transcends</w:t>
      </w:r>
      <w:r>
        <w:rPr>
          <w:spacing w:val="-3"/>
        </w:rPr>
        <w:t xml:space="preserve"> </w:t>
      </w:r>
      <w:r>
        <w:t>the</w:t>
      </w:r>
      <w:r>
        <w:rPr>
          <w:spacing w:val="-3"/>
        </w:rPr>
        <w:t xml:space="preserve"> </w:t>
      </w:r>
      <w:r>
        <w:t>political</w:t>
      </w:r>
      <w:r>
        <w:rPr>
          <w:spacing w:val="-3"/>
        </w:rPr>
        <w:t xml:space="preserve"> </w:t>
      </w:r>
      <w:r>
        <w:t>aisle</w:t>
      </w:r>
      <w:r>
        <w:rPr>
          <w:spacing w:val="-3"/>
        </w:rPr>
        <w:t xml:space="preserve"> </w:t>
      </w:r>
      <w:r>
        <w:t>in</w:t>
      </w:r>
      <w:r>
        <w:rPr>
          <w:spacing w:val="-3"/>
        </w:rPr>
        <w:t xml:space="preserve"> </w:t>
      </w:r>
      <w:r>
        <w:t>the</w:t>
      </w:r>
      <w:r>
        <w:rPr>
          <w:spacing w:val="-3"/>
        </w:rPr>
        <w:t xml:space="preserve"> </w:t>
      </w:r>
      <w:r>
        <w:t>name</w:t>
      </w:r>
      <w:r>
        <w:rPr>
          <w:spacing w:val="-3"/>
        </w:rPr>
        <w:t xml:space="preserve"> </w:t>
      </w:r>
      <w:r>
        <w:t>of</w:t>
      </w:r>
      <w:r>
        <w:rPr>
          <w:spacing w:val="-3"/>
        </w:rPr>
        <w:t xml:space="preserve"> </w:t>
      </w:r>
      <w:r>
        <w:t>allegiance</w:t>
      </w:r>
      <w:r>
        <w:rPr>
          <w:spacing w:val="-3"/>
        </w:rPr>
        <w:t xml:space="preserve"> </w:t>
      </w:r>
      <w:r>
        <w:t>to</w:t>
      </w:r>
      <w:r>
        <w:rPr>
          <w:spacing w:val="-3"/>
        </w:rPr>
        <w:t xml:space="preserve"> </w:t>
      </w:r>
      <w:r>
        <w:t>teaching</w:t>
      </w:r>
      <w:r>
        <w:rPr>
          <w:spacing w:val="-3"/>
        </w:rPr>
        <w:t xml:space="preserve"> </w:t>
      </w:r>
      <w:r>
        <w:t>as</w:t>
      </w:r>
      <w:r>
        <w:rPr>
          <w:spacing w:val="-3"/>
        </w:rPr>
        <w:t xml:space="preserve"> </w:t>
      </w:r>
      <w:r>
        <w:t xml:space="preserve">a profession and public schools as institutions of social support. Ideally, descriptions of social </w:t>
      </w:r>
      <w:proofErr w:type="gramStart"/>
      <w:r>
        <w:t>supports</w:t>
      </w:r>
      <w:proofErr w:type="gramEnd"/>
      <w:r>
        <w:t xml:space="preserve"> like public schools would be </w:t>
      </w:r>
      <w:proofErr w:type="gramStart"/>
      <w:r>
        <w:t>decried</w:t>
      </w:r>
      <w:proofErr w:type="gramEnd"/>
      <w:r>
        <w:t xml:space="preserve"> by conservative voters, but here we see a</w:t>
      </w:r>
    </w:p>
    <w:p w14:paraId="35C9CBD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99D432F" w14:textId="77777777" w:rsidR="00AF5714" w:rsidRDefault="00000000">
      <w:pPr>
        <w:pStyle w:val="BodyText"/>
        <w:spacing w:before="60" w:line="480" w:lineRule="auto"/>
        <w:ind w:right="0"/>
      </w:pPr>
      <w:r>
        <w:lastRenderedPageBreak/>
        <w:t>Republican</w:t>
      </w:r>
      <w:r>
        <w:rPr>
          <w:spacing w:val="-3"/>
        </w:rPr>
        <w:t xml:space="preserve"> </w:t>
      </w:r>
      <w:r>
        <w:t>constituent</w:t>
      </w:r>
      <w:r>
        <w:rPr>
          <w:spacing w:val="-3"/>
        </w:rPr>
        <w:t xml:space="preserve"> </w:t>
      </w:r>
      <w:r>
        <w:t>upset</w:t>
      </w:r>
      <w:r>
        <w:rPr>
          <w:spacing w:val="-3"/>
        </w:rPr>
        <w:t xml:space="preserve"> </w:t>
      </w:r>
      <w:r>
        <w:t>across</w:t>
      </w:r>
      <w:r>
        <w:rPr>
          <w:spacing w:val="-3"/>
        </w:rPr>
        <w:t xml:space="preserve"> </w:t>
      </w:r>
      <w:r>
        <w:t>lines</w:t>
      </w:r>
      <w:r>
        <w:rPr>
          <w:spacing w:val="-3"/>
        </w:rPr>
        <w:t xml:space="preserve"> </w:t>
      </w:r>
      <w:r>
        <w:t>of</w:t>
      </w:r>
      <w:r>
        <w:rPr>
          <w:spacing w:val="-3"/>
        </w:rPr>
        <w:t xml:space="preserve"> </w:t>
      </w:r>
      <w:r>
        <w:t>difference</w:t>
      </w:r>
      <w:r>
        <w:rPr>
          <w:spacing w:val="-3"/>
        </w:rPr>
        <w:t xml:space="preserve"> </w:t>
      </w:r>
      <w:r>
        <w:t>out</w:t>
      </w:r>
      <w:r>
        <w:rPr>
          <w:spacing w:val="-3"/>
        </w:rPr>
        <w:t xml:space="preserve"> </w:t>
      </w:r>
      <w:r>
        <w:t>of</w:t>
      </w:r>
      <w:r>
        <w:rPr>
          <w:spacing w:val="-3"/>
        </w:rPr>
        <w:t xml:space="preserve"> </w:t>
      </w:r>
      <w:r>
        <w:t>a</w:t>
      </w:r>
      <w:r>
        <w:rPr>
          <w:spacing w:val="-3"/>
        </w:rPr>
        <w:t xml:space="preserve"> </w:t>
      </w:r>
      <w:r>
        <w:t>reverent</w:t>
      </w:r>
      <w:r>
        <w:rPr>
          <w:spacing w:val="-3"/>
        </w:rPr>
        <w:t xml:space="preserve"> </w:t>
      </w:r>
      <w:r>
        <w:t>deference</w:t>
      </w:r>
      <w:r>
        <w:rPr>
          <w:spacing w:val="-3"/>
        </w:rPr>
        <w:t xml:space="preserve"> </w:t>
      </w:r>
      <w:r>
        <w:t>to</w:t>
      </w:r>
      <w:r>
        <w:rPr>
          <w:spacing w:val="-3"/>
        </w:rPr>
        <w:t xml:space="preserve"> </w:t>
      </w:r>
      <w:r>
        <w:t>the</w:t>
      </w:r>
      <w:r>
        <w:rPr>
          <w:spacing w:val="-3"/>
        </w:rPr>
        <w:t xml:space="preserve"> </w:t>
      </w:r>
      <w:r>
        <w:t xml:space="preserve">teaching </w:t>
      </w:r>
      <w:r>
        <w:rPr>
          <w:spacing w:val="-2"/>
        </w:rPr>
        <w:t>profession.</w:t>
      </w:r>
    </w:p>
    <w:p w14:paraId="41271A45" w14:textId="77777777" w:rsidR="00AF5714" w:rsidRDefault="00000000">
      <w:pPr>
        <w:pStyle w:val="BodyText"/>
        <w:spacing w:line="480" w:lineRule="auto"/>
        <w:ind w:firstLine="720"/>
      </w:pPr>
      <w:r>
        <w:t>This</w:t>
      </w:r>
      <w:r>
        <w:rPr>
          <w:spacing w:val="-3"/>
        </w:rPr>
        <w:t xml:space="preserve"> </w:t>
      </w:r>
      <w:r>
        <w:t>can</w:t>
      </w:r>
      <w:r>
        <w:rPr>
          <w:spacing w:val="-3"/>
        </w:rPr>
        <w:t xml:space="preserve"> </w:t>
      </w:r>
      <w:r>
        <w:t>be</w:t>
      </w:r>
      <w:r>
        <w:rPr>
          <w:spacing w:val="-3"/>
        </w:rPr>
        <w:t xml:space="preserve"> </w:t>
      </w:r>
      <w:r>
        <w:t>a</w:t>
      </w:r>
      <w:r>
        <w:rPr>
          <w:spacing w:val="-3"/>
        </w:rPr>
        <w:t xml:space="preserve"> </w:t>
      </w:r>
      <w:r>
        <w:t>difficult</w:t>
      </w:r>
      <w:r>
        <w:rPr>
          <w:spacing w:val="-3"/>
        </w:rPr>
        <w:t xml:space="preserve"> </w:t>
      </w:r>
      <w:r>
        <w:t>position</w:t>
      </w:r>
      <w:r>
        <w:rPr>
          <w:spacing w:val="-3"/>
        </w:rPr>
        <w:t xml:space="preserve"> </w:t>
      </w:r>
      <w:r>
        <w:t>to</w:t>
      </w:r>
      <w:r>
        <w:rPr>
          <w:spacing w:val="-3"/>
        </w:rPr>
        <w:t xml:space="preserve"> </w:t>
      </w:r>
      <w:r>
        <w:t>put</w:t>
      </w:r>
      <w:r>
        <w:rPr>
          <w:spacing w:val="-3"/>
        </w:rPr>
        <w:t xml:space="preserve"> </w:t>
      </w:r>
      <w:r>
        <w:t>a</w:t>
      </w:r>
      <w:r>
        <w:rPr>
          <w:spacing w:val="-3"/>
        </w:rPr>
        <w:t xml:space="preserve"> </w:t>
      </w:r>
      <w:r>
        <w:t>teacher</w:t>
      </w:r>
      <w:r>
        <w:rPr>
          <w:spacing w:val="-3"/>
        </w:rPr>
        <w:t xml:space="preserve"> </w:t>
      </w:r>
      <w:r>
        <w:t>in</w:t>
      </w:r>
      <w:r>
        <w:rPr>
          <w:spacing w:val="-3"/>
        </w:rPr>
        <w:t xml:space="preserve"> </w:t>
      </w:r>
      <w:r>
        <w:t>as</w:t>
      </w:r>
      <w:r>
        <w:rPr>
          <w:spacing w:val="-3"/>
        </w:rPr>
        <w:t xml:space="preserve"> </w:t>
      </w:r>
      <w:r>
        <w:t>it</w:t>
      </w:r>
      <w:r>
        <w:rPr>
          <w:spacing w:val="-3"/>
        </w:rPr>
        <w:t xml:space="preserve"> </w:t>
      </w:r>
      <w:r>
        <w:t>breeds</w:t>
      </w:r>
      <w:r>
        <w:rPr>
          <w:spacing w:val="-3"/>
        </w:rPr>
        <w:t xml:space="preserve"> </w:t>
      </w:r>
      <w:r>
        <w:t>cognitive</w:t>
      </w:r>
      <w:r>
        <w:rPr>
          <w:spacing w:val="-3"/>
        </w:rPr>
        <w:t xml:space="preserve"> </w:t>
      </w:r>
      <w:r>
        <w:t>dissonance</w:t>
      </w:r>
      <w:r>
        <w:rPr>
          <w:spacing w:val="-3"/>
        </w:rPr>
        <w:t xml:space="preserve"> </w:t>
      </w:r>
      <w:r>
        <w:t>that</w:t>
      </w:r>
      <w:r>
        <w:rPr>
          <w:spacing w:val="-3"/>
        </w:rPr>
        <w:t xml:space="preserve"> </w:t>
      </w:r>
      <w:r>
        <w:t xml:space="preserve">is apparent in the data. This teacher is semi-retired and spoke a lot of the joy they experience in their small, rural school, but also of the fatigue and growth away from the current generational posture of schools as catalytic in the decision to leave. A centrist participant in the sample (who recorded some of the lowest well-being descriptions) spoke of their view of issues in </w:t>
      </w:r>
      <w:r>
        <w:rPr>
          <w:spacing w:val="-2"/>
        </w:rPr>
        <w:t>Oklahoma:</w:t>
      </w:r>
    </w:p>
    <w:p w14:paraId="1427ABC0" w14:textId="77777777" w:rsidR="00AF5714" w:rsidRDefault="00000000">
      <w:pPr>
        <w:ind w:left="1080" w:right="720"/>
        <w:rPr>
          <w:i/>
          <w:sz w:val="24"/>
        </w:rPr>
      </w:pPr>
      <w:r>
        <w:rPr>
          <w:i/>
          <w:sz w:val="24"/>
        </w:rPr>
        <w:t>As</w:t>
      </w:r>
      <w:r>
        <w:rPr>
          <w:i/>
          <w:spacing w:val="-5"/>
          <w:sz w:val="24"/>
        </w:rPr>
        <w:t xml:space="preserve"> </w:t>
      </w:r>
      <w:r>
        <w:rPr>
          <w:i/>
          <w:sz w:val="24"/>
        </w:rPr>
        <w:t>soon</w:t>
      </w:r>
      <w:r>
        <w:rPr>
          <w:i/>
          <w:spacing w:val="-5"/>
          <w:sz w:val="24"/>
        </w:rPr>
        <w:t xml:space="preserve"> </w:t>
      </w:r>
      <w:r>
        <w:rPr>
          <w:i/>
          <w:sz w:val="24"/>
        </w:rPr>
        <w:t>as</w:t>
      </w:r>
      <w:r>
        <w:rPr>
          <w:i/>
          <w:spacing w:val="-5"/>
          <w:sz w:val="24"/>
        </w:rPr>
        <w:t xml:space="preserve"> </w:t>
      </w:r>
      <w:r>
        <w:rPr>
          <w:i/>
          <w:sz w:val="24"/>
        </w:rPr>
        <w:t>my</w:t>
      </w:r>
      <w:r>
        <w:rPr>
          <w:i/>
          <w:spacing w:val="-5"/>
          <w:sz w:val="24"/>
        </w:rPr>
        <w:t xml:space="preserve"> </w:t>
      </w:r>
      <w:r>
        <w:rPr>
          <w:i/>
          <w:sz w:val="24"/>
        </w:rPr>
        <w:t>husband</w:t>
      </w:r>
      <w:r>
        <w:rPr>
          <w:i/>
          <w:spacing w:val="-5"/>
          <w:sz w:val="24"/>
        </w:rPr>
        <w:t xml:space="preserve"> </w:t>
      </w:r>
      <w:r>
        <w:rPr>
          <w:i/>
          <w:sz w:val="24"/>
        </w:rPr>
        <w:t>can</w:t>
      </w:r>
      <w:r>
        <w:rPr>
          <w:i/>
          <w:spacing w:val="-5"/>
          <w:sz w:val="24"/>
        </w:rPr>
        <w:t xml:space="preserve"> </w:t>
      </w:r>
      <w:r>
        <w:rPr>
          <w:i/>
          <w:sz w:val="24"/>
        </w:rPr>
        <w:t>retire,</w:t>
      </w:r>
      <w:r>
        <w:rPr>
          <w:i/>
          <w:spacing w:val="-5"/>
          <w:sz w:val="24"/>
        </w:rPr>
        <w:t xml:space="preserve"> </w:t>
      </w:r>
      <w:r>
        <w:rPr>
          <w:i/>
          <w:sz w:val="24"/>
        </w:rPr>
        <w:t>we're</w:t>
      </w:r>
      <w:r>
        <w:rPr>
          <w:i/>
          <w:spacing w:val="-5"/>
          <w:sz w:val="24"/>
        </w:rPr>
        <w:t xml:space="preserve"> </w:t>
      </w:r>
      <w:r>
        <w:rPr>
          <w:i/>
          <w:sz w:val="24"/>
        </w:rPr>
        <w:t>leaving</w:t>
      </w:r>
      <w:r>
        <w:rPr>
          <w:i/>
          <w:spacing w:val="-5"/>
          <w:sz w:val="24"/>
        </w:rPr>
        <w:t xml:space="preserve"> </w:t>
      </w:r>
      <w:r>
        <w:rPr>
          <w:i/>
          <w:sz w:val="24"/>
        </w:rPr>
        <w:t>Oklahoma.</w:t>
      </w:r>
      <w:r>
        <w:rPr>
          <w:i/>
          <w:spacing w:val="-5"/>
          <w:sz w:val="24"/>
        </w:rPr>
        <w:t xml:space="preserve"> </w:t>
      </w:r>
      <w:r>
        <w:rPr>
          <w:i/>
          <w:sz w:val="24"/>
        </w:rPr>
        <w:t>I'm</w:t>
      </w:r>
      <w:r>
        <w:rPr>
          <w:i/>
          <w:spacing w:val="-5"/>
          <w:sz w:val="24"/>
        </w:rPr>
        <w:t xml:space="preserve"> </w:t>
      </w:r>
      <w:r>
        <w:rPr>
          <w:i/>
          <w:sz w:val="24"/>
        </w:rPr>
        <w:t>hoping</w:t>
      </w:r>
      <w:r>
        <w:rPr>
          <w:i/>
          <w:spacing w:val="-5"/>
          <w:sz w:val="24"/>
        </w:rPr>
        <w:t xml:space="preserve"> </w:t>
      </w:r>
      <w:r>
        <w:rPr>
          <w:i/>
          <w:sz w:val="24"/>
        </w:rPr>
        <w:t>that</w:t>
      </w:r>
      <w:r>
        <w:rPr>
          <w:i/>
          <w:spacing w:val="-5"/>
          <w:sz w:val="24"/>
        </w:rPr>
        <w:t xml:space="preserve"> </w:t>
      </w:r>
      <w:r>
        <w:rPr>
          <w:i/>
          <w:sz w:val="24"/>
        </w:rPr>
        <w:t>I'll</w:t>
      </w:r>
      <w:r>
        <w:rPr>
          <w:i/>
          <w:spacing w:val="-5"/>
          <w:sz w:val="24"/>
        </w:rPr>
        <w:t xml:space="preserve"> </w:t>
      </w:r>
      <w:r>
        <w:rPr>
          <w:i/>
          <w:sz w:val="24"/>
        </w:rPr>
        <w:t>be</w:t>
      </w:r>
      <w:r>
        <w:rPr>
          <w:i/>
          <w:spacing w:val="-5"/>
          <w:sz w:val="24"/>
        </w:rPr>
        <w:t xml:space="preserve"> </w:t>
      </w:r>
      <w:r>
        <w:rPr>
          <w:i/>
          <w:sz w:val="24"/>
        </w:rPr>
        <w:t>able</w:t>
      </w:r>
      <w:r>
        <w:rPr>
          <w:i/>
          <w:spacing w:val="-5"/>
          <w:sz w:val="24"/>
        </w:rPr>
        <w:t xml:space="preserve"> </w:t>
      </w:r>
      <w:r>
        <w:rPr>
          <w:i/>
          <w:sz w:val="24"/>
        </w:rPr>
        <w:t xml:space="preserve">to hold on. I think he has seven years left. Maybe it's eight. Yes, eight years left. And I'm hoping that I can manage to stay here in </w:t>
      </w:r>
      <w:proofErr w:type="gramStart"/>
      <w:r>
        <w:rPr>
          <w:i/>
          <w:sz w:val="24"/>
        </w:rPr>
        <w:t>education</w:t>
      </w:r>
      <w:proofErr w:type="gramEnd"/>
      <w:r>
        <w:rPr>
          <w:i/>
          <w:sz w:val="24"/>
        </w:rPr>
        <w:t xml:space="preserve"> that long, but I'm not hopeful. It's become a minefield.</w:t>
      </w:r>
    </w:p>
    <w:p w14:paraId="50F4A0B1" w14:textId="77777777" w:rsidR="00AF5714" w:rsidRDefault="00000000">
      <w:pPr>
        <w:pStyle w:val="BodyText"/>
        <w:spacing w:before="276" w:line="480" w:lineRule="auto"/>
      </w:pPr>
      <w:r>
        <w:t>This description illuminates the quality of teacher well-being in the policy environment as low regardless of their position on the socio-political spectrum. This finding is important as it underscores</w:t>
      </w:r>
      <w:r>
        <w:rPr>
          <w:spacing w:val="-3"/>
        </w:rPr>
        <w:t xml:space="preserve"> </w:t>
      </w:r>
      <w:r>
        <w:t>the</w:t>
      </w:r>
      <w:r>
        <w:rPr>
          <w:spacing w:val="-3"/>
        </w:rPr>
        <w:t xml:space="preserve"> </w:t>
      </w:r>
      <w:r>
        <w:t>complexity</w:t>
      </w:r>
      <w:r>
        <w:rPr>
          <w:spacing w:val="-3"/>
        </w:rPr>
        <w:t xml:space="preserve"> </w:t>
      </w:r>
      <w:r>
        <w:t>of</w:t>
      </w:r>
      <w:r>
        <w:rPr>
          <w:spacing w:val="-3"/>
        </w:rPr>
        <w:t xml:space="preserve"> </w:t>
      </w:r>
      <w:r>
        <w:t>teachers’</w:t>
      </w:r>
      <w:r>
        <w:rPr>
          <w:spacing w:val="-3"/>
        </w:rPr>
        <w:t xml:space="preserve"> </w:t>
      </w:r>
      <w:r>
        <w:t>work</w:t>
      </w:r>
      <w:r>
        <w:rPr>
          <w:spacing w:val="-3"/>
        </w:rPr>
        <w:t xml:space="preserve"> </w:t>
      </w:r>
      <w:r>
        <w:t>and</w:t>
      </w:r>
      <w:r>
        <w:rPr>
          <w:spacing w:val="-3"/>
        </w:rPr>
        <w:t xml:space="preserve"> </w:t>
      </w:r>
      <w:r>
        <w:t>the</w:t>
      </w:r>
      <w:r>
        <w:rPr>
          <w:spacing w:val="-3"/>
        </w:rPr>
        <w:t xml:space="preserve"> </w:t>
      </w:r>
      <w:r>
        <w:t>deep</w:t>
      </w:r>
      <w:r>
        <w:rPr>
          <w:spacing w:val="-3"/>
        </w:rPr>
        <w:t xml:space="preserve"> </w:t>
      </w:r>
      <w:r>
        <w:t>connection</w:t>
      </w:r>
      <w:r>
        <w:rPr>
          <w:spacing w:val="-3"/>
        </w:rPr>
        <w:t xml:space="preserve"> </w:t>
      </w:r>
      <w:r>
        <w:t>to</w:t>
      </w:r>
      <w:r>
        <w:rPr>
          <w:spacing w:val="-3"/>
        </w:rPr>
        <w:t xml:space="preserve"> </w:t>
      </w:r>
      <w:r>
        <w:t>their</w:t>
      </w:r>
      <w:r>
        <w:rPr>
          <w:spacing w:val="-3"/>
        </w:rPr>
        <w:t xml:space="preserve"> </w:t>
      </w:r>
      <w:r>
        <w:t>identity</w:t>
      </w:r>
      <w:r>
        <w:rPr>
          <w:spacing w:val="-3"/>
        </w:rPr>
        <w:t xml:space="preserve"> </w:t>
      </w:r>
      <w:r>
        <w:t>the</w:t>
      </w:r>
      <w:r>
        <w:rPr>
          <w:spacing w:val="-3"/>
        </w:rPr>
        <w:t xml:space="preserve"> </w:t>
      </w:r>
      <w:r>
        <w:t xml:space="preserve">work commands. The way the data on teacher identity diverged from the theorized prediction at the beginning is important as it solidifies the personal connection teachers have to their work in </w:t>
      </w:r>
      <w:proofErr w:type="gramStart"/>
      <w:r>
        <w:t>the literature</w:t>
      </w:r>
      <w:proofErr w:type="gramEnd"/>
      <w:r>
        <w:t>. It is hard to find any single unifying factor amongst the participants other than their job. They span every race, experience level, geographic area, background, and orientation of personal views possible, yet they all spoke about a quality of stress, mistrust, and lack of</w:t>
      </w:r>
    </w:p>
    <w:p w14:paraId="53C58C21" w14:textId="77777777" w:rsidR="00AF5714" w:rsidRDefault="00000000">
      <w:pPr>
        <w:pStyle w:val="BodyText"/>
        <w:spacing w:line="480" w:lineRule="auto"/>
        <w:ind w:right="799"/>
      </w:pPr>
      <w:r>
        <w:t>well-being in the policy environment. While the levels of severity of those qualities certainly exist on a spectrum, they form the only universal trait of the sample. The finding that teachers are</w:t>
      </w:r>
      <w:r>
        <w:rPr>
          <w:spacing w:val="-3"/>
        </w:rPr>
        <w:t xml:space="preserve"> </w:t>
      </w:r>
      <w:r>
        <w:t>not</w:t>
      </w:r>
      <w:r>
        <w:rPr>
          <w:spacing w:val="-3"/>
        </w:rPr>
        <w:t xml:space="preserve"> </w:t>
      </w:r>
      <w:r>
        <w:t>saying,</w:t>
      </w:r>
      <w:r>
        <w:rPr>
          <w:spacing w:val="-3"/>
        </w:rPr>
        <w:t xml:space="preserve"> </w:t>
      </w:r>
      <w:r>
        <w:t>“I</w:t>
      </w:r>
      <w:r>
        <w:rPr>
          <w:spacing w:val="-3"/>
        </w:rPr>
        <w:t xml:space="preserve"> </w:t>
      </w:r>
      <w:r>
        <w:t>am</w:t>
      </w:r>
      <w:r>
        <w:rPr>
          <w:spacing w:val="-3"/>
        </w:rPr>
        <w:t xml:space="preserve"> </w:t>
      </w:r>
      <w:r>
        <w:t>at</w:t>
      </w:r>
      <w:r>
        <w:rPr>
          <w:spacing w:val="-3"/>
        </w:rPr>
        <w:t xml:space="preserve"> </w:t>
      </w:r>
      <w:r>
        <w:t>odds</w:t>
      </w:r>
      <w:r>
        <w:rPr>
          <w:spacing w:val="-3"/>
        </w:rPr>
        <w:t xml:space="preserve"> </w:t>
      </w:r>
      <w:r>
        <w:t>with</w:t>
      </w:r>
      <w:r>
        <w:rPr>
          <w:spacing w:val="-3"/>
        </w:rPr>
        <w:t xml:space="preserve"> </w:t>
      </w:r>
      <w:r>
        <w:t>this</w:t>
      </w:r>
      <w:r>
        <w:rPr>
          <w:spacing w:val="-3"/>
        </w:rPr>
        <w:t xml:space="preserve"> </w:t>
      </w:r>
      <w:r>
        <w:t>policy</w:t>
      </w:r>
      <w:r>
        <w:rPr>
          <w:spacing w:val="-3"/>
        </w:rPr>
        <w:t xml:space="preserve"> </w:t>
      </w:r>
      <w:r>
        <w:t>environment</w:t>
      </w:r>
      <w:r>
        <w:rPr>
          <w:spacing w:val="-3"/>
        </w:rPr>
        <w:t xml:space="preserve"> </w:t>
      </w:r>
      <w:r>
        <w:t>because</w:t>
      </w:r>
      <w:r>
        <w:rPr>
          <w:spacing w:val="-3"/>
        </w:rPr>
        <w:t xml:space="preserve"> </w:t>
      </w:r>
      <w:r>
        <w:t>I</w:t>
      </w:r>
      <w:r>
        <w:rPr>
          <w:spacing w:val="-3"/>
        </w:rPr>
        <w:t xml:space="preserve"> </w:t>
      </w:r>
      <w:r>
        <w:t>don’t</w:t>
      </w:r>
      <w:r>
        <w:rPr>
          <w:spacing w:val="-3"/>
        </w:rPr>
        <w:t xml:space="preserve"> </w:t>
      </w:r>
      <w:r>
        <w:t>agree</w:t>
      </w:r>
      <w:r>
        <w:rPr>
          <w:spacing w:val="-3"/>
        </w:rPr>
        <w:t xml:space="preserve"> </w:t>
      </w:r>
      <w:r>
        <w:t>with</w:t>
      </w:r>
      <w:r>
        <w:rPr>
          <w:spacing w:val="-3"/>
        </w:rPr>
        <w:t xml:space="preserve"> </w:t>
      </w:r>
      <w:r>
        <w:t>the</w:t>
      </w:r>
      <w:r>
        <w:rPr>
          <w:spacing w:val="-3"/>
        </w:rPr>
        <w:t xml:space="preserve"> </w:t>
      </w:r>
      <w:r>
        <w:t>politics of it” but seem to be saying, “I am at odds with this policy environment because it is harmful to my work as a teacher” is important to explore. The following findings will explore the levels of severity mentioned above and highlight themes somewhat descriptive of the variation in the</w:t>
      </w:r>
    </w:p>
    <w:p w14:paraId="5C9DA20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65EEBA6" w14:textId="77777777" w:rsidR="00AF5714" w:rsidRDefault="00000000">
      <w:pPr>
        <w:pStyle w:val="BodyText"/>
        <w:spacing w:before="60" w:line="480" w:lineRule="auto"/>
      </w:pPr>
      <w:r>
        <w:lastRenderedPageBreak/>
        <w:t>extent</w:t>
      </w:r>
      <w:r>
        <w:rPr>
          <w:spacing w:val="-4"/>
        </w:rPr>
        <w:t xml:space="preserve"> </w:t>
      </w:r>
      <w:r>
        <w:t>to</w:t>
      </w:r>
      <w:r>
        <w:rPr>
          <w:spacing w:val="-4"/>
        </w:rPr>
        <w:t xml:space="preserve"> </w:t>
      </w:r>
      <w:r>
        <w:t>which</w:t>
      </w:r>
      <w:r>
        <w:rPr>
          <w:spacing w:val="-4"/>
        </w:rPr>
        <w:t xml:space="preserve"> </w:t>
      </w:r>
      <w:r>
        <w:t>teachers</w:t>
      </w:r>
      <w:r>
        <w:rPr>
          <w:spacing w:val="-4"/>
        </w:rPr>
        <w:t xml:space="preserve"> </w:t>
      </w:r>
      <w:r>
        <w:t>are</w:t>
      </w:r>
      <w:r>
        <w:rPr>
          <w:spacing w:val="-4"/>
        </w:rPr>
        <w:t xml:space="preserve"> </w:t>
      </w:r>
      <w:r>
        <w:t>describing</w:t>
      </w:r>
      <w:r>
        <w:rPr>
          <w:spacing w:val="-4"/>
        </w:rPr>
        <w:t xml:space="preserve"> </w:t>
      </w:r>
      <w:r>
        <w:t>their</w:t>
      </w:r>
      <w:r>
        <w:rPr>
          <w:spacing w:val="-4"/>
        </w:rPr>
        <w:t xml:space="preserve"> </w:t>
      </w:r>
      <w:r>
        <w:t>well-being</w:t>
      </w:r>
      <w:r>
        <w:rPr>
          <w:spacing w:val="-4"/>
        </w:rPr>
        <w:t xml:space="preserve"> </w:t>
      </w:r>
      <w:r>
        <w:t>in</w:t>
      </w:r>
      <w:r>
        <w:rPr>
          <w:spacing w:val="-4"/>
        </w:rPr>
        <w:t xml:space="preserve"> </w:t>
      </w:r>
      <w:r>
        <w:t>the</w:t>
      </w:r>
      <w:r>
        <w:rPr>
          <w:spacing w:val="-4"/>
        </w:rPr>
        <w:t xml:space="preserve"> </w:t>
      </w:r>
      <w:r>
        <w:t>controlling</w:t>
      </w:r>
      <w:r>
        <w:rPr>
          <w:spacing w:val="-4"/>
        </w:rPr>
        <w:t xml:space="preserve"> </w:t>
      </w:r>
      <w:r>
        <w:t>state-level</w:t>
      </w:r>
      <w:r>
        <w:rPr>
          <w:spacing w:val="-4"/>
        </w:rPr>
        <w:t xml:space="preserve"> </w:t>
      </w:r>
      <w:r>
        <w:t xml:space="preserve">policy </w:t>
      </w:r>
      <w:r>
        <w:rPr>
          <w:spacing w:val="-2"/>
        </w:rPr>
        <w:t>environment.</w:t>
      </w:r>
    </w:p>
    <w:p w14:paraId="2282FCBF" w14:textId="77777777" w:rsidR="00AF5714" w:rsidRDefault="00000000">
      <w:pPr>
        <w:pStyle w:val="Heading2"/>
      </w:pPr>
      <w:bookmarkStart w:id="94" w:name="Long_Tenure_and_Controlling_Policy_"/>
      <w:bookmarkStart w:id="95" w:name="h.1ulbmlt"/>
      <w:bookmarkEnd w:id="94"/>
      <w:bookmarkEnd w:id="95"/>
      <w:r>
        <w:t>Long</w:t>
      </w:r>
      <w:r>
        <w:rPr>
          <w:spacing w:val="-8"/>
        </w:rPr>
        <w:t xml:space="preserve"> </w:t>
      </w:r>
      <w:r>
        <w:t>Tenure</w:t>
      </w:r>
      <w:r>
        <w:rPr>
          <w:spacing w:val="-6"/>
        </w:rPr>
        <w:t xml:space="preserve"> </w:t>
      </w:r>
      <w:r>
        <w:t>and</w:t>
      </w:r>
      <w:r>
        <w:rPr>
          <w:spacing w:val="-6"/>
        </w:rPr>
        <w:t xml:space="preserve"> </w:t>
      </w:r>
      <w:r>
        <w:t>Controlling</w:t>
      </w:r>
      <w:r>
        <w:rPr>
          <w:spacing w:val="-5"/>
        </w:rPr>
        <w:t xml:space="preserve"> </w:t>
      </w:r>
      <w:r>
        <w:rPr>
          <w:spacing w:val="-2"/>
        </w:rPr>
        <w:t>Policy</w:t>
      </w:r>
    </w:p>
    <w:p w14:paraId="16270321" w14:textId="77777777" w:rsidR="00AF5714" w:rsidRDefault="00AF5714">
      <w:pPr>
        <w:pStyle w:val="BodyText"/>
        <w:ind w:left="0" w:right="0"/>
        <w:rPr>
          <w:b/>
          <w:i/>
        </w:rPr>
      </w:pPr>
    </w:p>
    <w:p w14:paraId="71AFD75C" w14:textId="77777777" w:rsidR="00AF5714" w:rsidRDefault="00000000">
      <w:pPr>
        <w:pStyle w:val="BodyText"/>
        <w:spacing w:line="480" w:lineRule="auto"/>
        <w:ind w:right="720" w:firstLine="720"/>
      </w:pPr>
      <w:r>
        <w:t>Years</w:t>
      </w:r>
      <w:r>
        <w:rPr>
          <w:spacing w:val="-5"/>
        </w:rPr>
        <w:t xml:space="preserve"> </w:t>
      </w:r>
      <w:r>
        <w:t>of</w:t>
      </w:r>
      <w:r>
        <w:rPr>
          <w:spacing w:val="-5"/>
        </w:rPr>
        <w:t xml:space="preserve"> </w:t>
      </w:r>
      <w:r>
        <w:t>experience</w:t>
      </w:r>
      <w:r>
        <w:rPr>
          <w:spacing w:val="-5"/>
        </w:rPr>
        <w:t xml:space="preserve"> </w:t>
      </w:r>
      <w:proofErr w:type="gramStart"/>
      <w:r>
        <w:t>is</w:t>
      </w:r>
      <w:proofErr w:type="gramEnd"/>
      <w:r>
        <w:rPr>
          <w:spacing w:val="-5"/>
        </w:rPr>
        <w:t xml:space="preserve"> </w:t>
      </w:r>
      <w:r>
        <w:t>less</w:t>
      </w:r>
      <w:r>
        <w:rPr>
          <w:spacing w:val="-5"/>
        </w:rPr>
        <w:t xml:space="preserve"> </w:t>
      </w:r>
      <w:r>
        <w:t>a</w:t>
      </w:r>
      <w:r>
        <w:rPr>
          <w:spacing w:val="-5"/>
        </w:rPr>
        <w:t xml:space="preserve"> </w:t>
      </w:r>
      <w:r>
        <w:t>predictor</w:t>
      </w:r>
      <w:r>
        <w:rPr>
          <w:spacing w:val="-5"/>
        </w:rPr>
        <w:t xml:space="preserve"> </w:t>
      </w:r>
      <w:r>
        <w:t>of</w:t>
      </w:r>
      <w:r>
        <w:rPr>
          <w:spacing w:val="-5"/>
        </w:rPr>
        <w:t xml:space="preserve"> </w:t>
      </w:r>
      <w:r>
        <w:t>teachers’</w:t>
      </w:r>
      <w:r>
        <w:rPr>
          <w:spacing w:val="-5"/>
        </w:rPr>
        <w:t xml:space="preserve"> </w:t>
      </w:r>
      <w:r>
        <w:t>descriptions</w:t>
      </w:r>
      <w:r>
        <w:rPr>
          <w:spacing w:val="-5"/>
        </w:rPr>
        <w:t xml:space="preserve"> </w:t>
      </w:r>
      <w:r>
        <w:t>of</w:t>
      </w:r>
      <w:r>
        <w:rPr>
          <w:spacing w:val="-5"/>
        </w:rPr>
        <w:t xml:space="preserve"> </w:t>
      </w:r>
      <w:r>
        <w:t>the</w:t>
      </w:r>
      <w:r>
        <w:rPr>
          <w:spacing w:val="-5"/>
        </w:rPr>
        <w:t xml:space="preserve"> </w:t>
      </w:r>
      <w:r>
        <w:t>policy</w:t>
      </w:r>
      <w:r>
        <w:rPr>
          <w:spacing w:val="-5"/>
        </w:rPr>
        <w:t xml:space="preserve"> </w:t>
      </w:r>
      <w:r>
        <w:t>environment as controlling or nurturing but more of higher well-being regardless of how they describe the environment. Veteran teachers did not describe the policy environment as nurturing any more than more novice teachers but did seem to describe its effects on their well-being as less corrosive. A 26-year veteran, who has spent all that time at an urban high school that leads its district in teacher turnover, described a resolve important to the broader conversation of how a teacher can carve out positive well-being in a policy environment like that described by other teachers above:</w:t>
      </w:r>
    </w:p>
    <w:p w14:paraId="01E5E47A" w14:textId="77777777" w:rsidR="00AF5714" w:rsidRDefault="00000000">
      <w:pPr>
        <w:ind w:left="1080" w:right="784"/>
        <w:rPr>
          <w:i/>
          <w:sz w:val="24"/>
        </w:rPr>
      </w:pPr>
      <w:r>
        <w:rPr>
          <w:i/>
          <w:sz w:val="24"/>
        </w:rPr>
        <w:t>Over</w:t>
      </w:r>
      <w:r>
        <w:rPr>
          <w:i/>
          <w:spacing w:val="-3"/>
          <w:sz w:val="24"/>
        </w:rPr>
        <w:t xml:space="preserve"> </w:t>
      </w:r>
      <w:r>
        <w:rPr>
          <w:i/>
          <w:sz w:val="24"/>
        </w:rPr>
        <w:t>time,</w:t>
      </w:r>
      <w:r>
        <w:rPr>
          <w:i/>
          <w:spacing w:val="-3"/>
          <w:sz w:val="24"/>
        </w:rPr>
        <w:t xml:space="preserve"> </w:t>
      </w:r>
      <w:r>
        <w:rPr>
          <w:i/>
          <w:sz w:val="24"/>
        </w:rPr>
        <w:t>you</w:t>
      </w:r>
      <w:r>
        <w:rPr>
          <w:i/>
          <w:spacing w:val="-3"/>
          <w:sz w:val="24"/>
        </w:rPr>
        <w:t xml:space="preserve"> </w:t>
      </w:r>
      <w:r>
        <w:rPr>
          <w:i/>
          <w:sz w:val="24"/>
        </w:rPr>
        <w:t>find</w:t>
      </w:r>
      <w:r>
        <w:rPr>
          <w:i/>
          <w:spacing w:val="-3"/>
          <w:sz w:val="24"/>
        </w:rPr>
        <w:t xml:space="preserve"> </w:t>
      </w:r>
      <w:r>
        <w:rPr>
          <w:i/>
          <w:sz w:val="24"/>
        </w:rPr>
        <w:t>ways</w:t>
      </w:r>
      <w:r>
        <w:rPr>
          <w:i/>
          <w:spacing w:val="-3"/>
          <w:sz w:val="24"/>
        </w:rPr>
        <w:t xml:space="preserve"> </w:t>
      </w:r>
      <w:r>
        <w:rPr>
          <w:i/>
          <w:sz w:val="24"/>
        </w:rPr>
        <w:t>to</w:t>
      </w:r>
      <w:r>
        <w:rPr>
          <w:i/>
          <w:spacing w:val="-3"/>
          <w:sz w:val="24"/>
        </w:rPr>
        <w:t xml:space="preserve"> </w:t>
      </w:r>
      <w:r>
        <w:rPr>
          <w:i/>
          <w:sz w:val="24"/>
        </w:rPr>
        <w:t>use</w:t>
      </w:r>
      <w:r>
        <w:rPr>
          <w:i/>
          <w:spacing w:val="-3"/>
          <w:sz w:val="24"/>
        </w:rPr>
        <w:t xml:space="preserve"> </w:t>
      </w:r>
      <w:r>
        <w:rPr>
          <w:i/>
          <w:sz w:val="24"/>
        </w:rPr>
        <w:t>things</w:t>
      </w:r>
      <w:r>
        <w:rPr>
          <w:i/>
          <w:spacing w:val="-3"/>
          <w:sz w:val="24"/>
        </w:rPr>
        <w:t xml:space="preserve"> </w:t>
      </w:r>
      <w:r>
        <w:rPr>
          <w:i/>
          <w:sz w:val="24"/>
        </w:rPr>
        <w:t>in</w:t>
      </w:r>
      <w:r>
        <w:rPr>
          <w:i/>
          <w:spacing w:val="-3"/>
          <w:sz w:val="24"/>
        </w:rPr>
        <w:t xml:space="preserve"> </w:t>
      </w:r>
      <w:r>
        <w:rPr>
          <w:i/>
          <w:sz w:val="24"/>
        </w:rPr>
        <w:t>ways</w:t>
      </w:r>
      <w:r>
        <w:rPr>
          <w:i/>
          <w:spacing w:val="-3"/>
          <w:sz w:val="24"/>
        </w:rPr>
        <w:t xml:space="preserve"> </w:t>
      </w:r>
      <w:r>
        <w:rPr>
          <w:i/>
          <w:sz w:val="24"/>
        </w:rPr>
        <w:t>that</w:t>
      </w:r>
      <w:r>
        <w:rPr>
          <w:i/>
          <w:spacing w:val="-3"/>
          <w:sz w:val="24"/>
        </w:rPr>
        <w:t xml:space="preserve"> </w:t>
      </w:r>
      <w:r>
        <w:rPr>
          <w:i/>
          <w:sz w:val="24"/>
        </w:rPr>
        <w:t>work</w:t>
      </w:r>
      <w:r>
        <w:rPr>
          <w:i/>
          <w:spacing w:val="-3"/>
          <w:sz w:val="24"/>
        </w:rPr>
        <w:t xml:space="preserve"> </w:t>
      </w:r>
      <w:r>
        <w:rPr>
          <w:i/>
          <w:sz w:val="24"/>
        </w:rPr>
        <w:t>for</w:t>
      </w:r>
      <w:r>
        <w:rPr>
          <w:i/>
          <w:spacing w:val="-3"/>
          <w:sz w:val="24"/>
        </w:rPr>
        <w:t xml:space="preserve"> </w:t>
      </w:r>
      <w:r>
        <w:rPr>
          <w:i/>
          <w:sz w:val="24"/>
        </w:rPr>
        <w:t>you</w:t>
      </w:r>
      <w:r>
        <w:rPr>
          <w:i/>
          <w:spacing w:val="-3"/>
          <w:sz w:val="24"/>
        </w:rPr>
        <w:t xml:space="preserve"> </w:t>
      </w:r>
      <w:r>
        <w:rPr>
          <w:i/>
          <w:sz w:val="24"/>
        </w:rPr>
        <w:t>and</w:t>
      </w:r>
      <w:r>
        <w:rPr>
          <w:i/>
          <w:spacing w:val="-3"/>
          <w:sz w:val="24"/>
        </w:rPr>
        <w:t xml:space="preserve"> </w:t>
      </w:r>
      <w:r>
        <w:rPr>
          <w:i/>
          <w:sz w:val="24"/>
        </w:rPr>
        <w:t>your</w:t>
      </w:r>
      <w:r>
        <w:rPr>
          <w:i/>
          <w:spacing w:val="-3"/>
          <w:sz w:val="24"/>
        </w:rPr>
        <w:t xml:space="preserve"> </w:t>
      </w:r>
      <w:r>
        <w:rPr>
          <w:i/>
          <w:sz w:val="24"/>
        </w:rPr>
        <w:t>students</w:t>
      </w:r>
      <w:r>
        <w:rPr>
          <w:i/>
          <w:spacing w:val="-3"/>
          <w:sz w:val="24"/>
        </w:rPr>
        <w:t xml:space="preserve"> </w:t>
      </w:r>
      <w:r>
        <w:rPr>
          <w:i/>
          <w:sz w:val="24"/>
        </w:rPr>
        <w:t>and still fulfill the mandate or what administrators want to see.</w:t>
      </w:r>
    </w:p>
    <w:p w14:paraId="6B7AE021" w14:textId="77777777" w:rsidR="00AF5714" w:rsidRDefault="00AF5714">
      <w:pPr>
        <w:pStyle w:val="BodyText"/>
        <w:ind w:left="0" w:right="0"/>
        <w:rPr>
          <w:i/>
        </w:rPr>
      </w:pPr>
    </w:p>
    <w:p w14:paraId="63F53A97" w14:textId="77777777" w:rsidR="00AF5714" w:rsidRDefault="00000000">
      <w:pPr>
        <w:pStyle w:val="BodyText"/>
        <w:spacing w:line="480" w:lineRule="auto"/>
        <w:ind w:right="720"/>
      </w:pPr>
      <w:r>
        <w:t>It seems in these data that a wealth of experience is an important descriptor of higher well-being. With some outliers present, the teachers who spoke of well-being as being higher than others seemed to describe ways to achieve that as harmonious with more years of experience. Teachers described several dimensions of how years of service interact with their well-being. They often spoke of not being unwell themselves but being worried about younger teachers. Descriptions also often deflected descriptors of low well-being onto other teachers in general. There was a clear</w:t>
      </w:r>
      <w:r>
        <w:rPr>
          <w:spacing w:val="-3"/>
        </w:rPr>
        <w:t xml:space="preserve"> </w:t>
      </w:r>
      <w:r>
        <w:t>trend</w:t>
      </w:r>
      <w:r>
        <w:rPr>
          <w:spacing w:val="-3"/>
        </w:rPr>
        <w:t xml:space="preserve"> </w:t>
      </w:r>
      <w:r>
        <w:t>in</w:t>
      </w:r>
      <w:r>
        <w:rPr>
          <w:spacing w:val="-3"/>
        </w:rPr>
        <w:t xml:space="preserve"> </w:t>
      </w:r>
      <w:r>
        <w:t>the</w:t>
      </w:r>
      <w:r>
        <w:rPr>
          <w:spacing w:val="-3"/>
        </w:rPr>
        <w:t xml:space="preserve"> </w:t>
      </w:r>
      <w:r>
        <w:t>data</w:t>
      </w:r>
      <w:r>
        <w:rPr>
          <w:spacing w:val="-3"/>
        </w:rPr>
        <w:t xml:space="preserve"> </w:t>
      </w:r>
      <w:r>
        <w:t>of</w:t>
      </w:r>
      <w:r>
        <w:rPr>
          <w:spacing w:val="-3"/>
        </w:rPr>
        <w:t xml:space="preserve"> </w:t>
      </w:r>
      <w:r>
        <w:t>teachers</w:t>
      </w:r>
      <w:r>
        <w:rPr>
          <w:spacing w:val="-3"/>
        </w:rPr>
        <w:t xml:space="preserve"> </w:t>
      </w:r>
      <w:r>
        <w:t>mentioning</w:t>
      </w:r>
      <w:r>
        <w:rPr>
          <w:spacing w:val="-3"/>
        </w:rPr>
        <w:t xml:space="preserve"> </w:t>
      </w:r>
      <w:r>
        <w:t>retirement</w:t>
      </w:r>
      <w:r>
        <w:rPr>
          <w:spacing w:val="-3"/>
        </w:rPr>
        <w:t xml:space="preserve"> </w:t>
      </w:r>
      <w:r>
        <w:t>and</w:t>
      </w:r>
      <w:r>
        <w:rPr>
          <w:spacing w:val="-3"/>
        </w:rPr>
        <w:t xml:space="preserve"> </w:t>
      </w:r>
      <w:r>
        <w:t>their</w:t>
      </w:r>
      <w:r>
        <w:rPr>
          <w:spacing w:val="-3"/>
        </w:rPr>
        <w:t xml:space="preserve"> </w:t>
      </w:r>
      <w:r>
        <w:t>proximity</w:t>
      </w:r>
      <w:r>
        <w:rPr>
          <w:spacing w:val="-3"/>
        </w:rPr>
        <w:t xml:space="preserve"> </w:t>
      </w:r>
      <w:r>
        <w:t>to</w:t>
      </w:r>
      <w:r>
        <w:rPr>
          <w:spacing w:val="-3"/>
        </w:rPr>
        <w:t xml:space="preserve"> </w:t>
      </w:r>
      <w:r>
        <w:t>it</w:t>
      </w:r>
      <w:r>
        <w:rPr>
          <w:spacing w:val="-3"/>
        </w:rPr>
        <w:t xml:space="preserve"> </w:t>
      </w:r>
      <w:r>
        <w:t>as</w:t>
      </w:r>
      <w:r>
        <w:rPr>
          <w:spacing w:val="-3"/>
        </w:rPr>
        <w:t xml:space="preserve"> </w:t>
      </w:r>
      <w:r>
        <w:t>a</w:t>
      </w:r>
      <w:r>
        <w:rPr>
          <w:spacing w:val="-3"/>
        </w:rPr>
        <w:t xml:space="preserve"> </w:t>
      </w:r>
      <w:r>
        <w:t>predictor</w:t>
      </w:r>
      <w:r>
        <w:rPr>
          <w:spacing w:val="-3"/>
        </w:rPr>
        <w:t xml:space="preserve"> </w:t>
      </w:r>
      <w:r>
        <w:t>of their well-being. They also described their experiences amid the teacher shortage in Oklahoma, their school district, and their buildings as being interactive with their well-being.</w:t>
      </w:r>
    </w:p>
    <w:p w14:paraId="51D5934A" w14:textId="77777777" w:rsidR="00AF5714" w:rsidRDefault="00000000">
      <w:pPr>
        <w:pStyle w:val="BodyText"/>
        <w:spacing w:line="480" w:lineRule="auto"/>
        <w:ind w:right="760" w:firstLine="720"/>
      </w:pPr>
      <w:r>
        <w:rPr>
          <w:b/>
        </w:rPr>
        <w:t>Experience</w:t>
      </w:r>
      <w:r>
        <w:rPr>
          <w:b/>
          <w:spacing w:val="-3"/>
        </w:rPr>
        <w:t xml:space="preserve"> </w:t>
      </w:r>
      <w:r>
        <w:rPr>
          <w:b/>
        </w:rPr>
        <w:t>is</w:t>
      </w:r>
      <w:r>
        <w:rPr>
          <w:b/>
          <w:spacing w:val="-3"/>
        </w:rPr>
        <w:t xml:space="preserve"> </w:t>
      </w:r>
      <w:r>
        <w:rPr>
          <w:b/>
        </w:rPr>
        <w:t>valuable.</w:t>
      </w:r>
      <w:r>
        <w:rPr>
          <w:b/>
          <w:spacing w:val="-3"/>
        </w:rPr>
        <w:t xml:space="preserve"> </w:t>
      </w:r>
      <w:r>
        <w:t>The</w:t>
      </w:r>
      <w:r>
        <w:rPr>
          <w:spacing w:val="-3"/>
        </w:rPr>
        <w:t xml:space="preserve"> </w:t>
      </w:r>
      <w:r>
        <w:t>longevity</w:t>
      </w:r>
      <w:r>
        <w:rPr>
          <w:spacing w:val="-3"/>
        </w:rPr>
        <w:t xml:space="preserve"> </w:t>
      </w:r>
      <w:r>
        <w:t>of</w:t>
      </w:r>
      <w:r>
        <w:rPr>
          <w:spacing w:val="-3"/>
        </w:rPr>
        <w:t xml:space="preserve"> </w:t>
      </w:r>
      <w:r>
        <w:t>a</w:t>
      </w:r>
      <w:r>
        <w:rPr>
          <w:spacing w:val="-3"/>
        </w:rPr>
        <w:t xml:space="preserve"> </w:t>
      </w:r>
      <w:r>
        <w:t>teaching</w:t>
      </w:r>
      <w:r>
        <w:rPr>
          <w:spacing w:val="-3"/>
        </w:rPr>
        <w:t xml:space="preserve"> </w:t>
      </w:r>
      <w:r>
        <w:t>career</w:t>
      </w:r>
      <w:r>
        <w:rPr>
          <w:spacing w:val="-3"/>
        </w:rPr>
        <w:t xml:space="preserve"> </w:t>
      </w:r>
      <w:r>
        <w:t>comes</w:t>
      </w:r>
      <w:r>
        <w:rPr>
          <w:spacing w:val="-3"/>
        </w:rPr>
        <w:t xml:space="preserve"> </w:t>
      </w:r>
      <w:r>
        <w:t>up</w:t>
      </w:r>
      <w:r>
        <w:rPr>
          <w:spacing w:val="-3"/>
        </w:rPr>
        <w:t xml:space="preserve"> </w:t>
      </w:r>
      <w:r>
        <w:t>in</w:t>
      </w:r>
      <w:r>
        <w:rPr>
          <w:spacing w:val="-3"/>
        </w:rPr>
        <w:t xml:space="preserve"> </w:t>
      </w:r>
      <w:r>
        <w:t>the</w:t>
      </w:r>
      <w:r>
        <w:rPr>
          <w:spacing w:val="-3"/>
        </w:rPr>
        <w:t xml:space="preserve"> </w:t>
      </w:r>
      <w:r>
        <w:t>data,</w:t>
      </w:r>
      <w:r>
        <w:rPr>
          <w:spacing w:val="-3"/>
        </w:rPr>
        <w:t xml:space="preserve"> </w:t>
      </w:r>
      <w:r>
        <w:t>often</w:t>
      </w:r>
      <w:r>
        <w:rPr>
          <w:spacing w:val="-3"/>
        </w:rPr>
        <w:t xml:space="preserve"> </w:t>
      </w:r>
      <w:r>
        <w:t>in a way that somehow predicts a teacher as describing their well-being as high or as an insulative</w:t>
      </w:r>
    </w:p>
    <w:p w14:paraId="09804EF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A61D503" w14:textId="77777777" w:rsidR="00AF5714" w:rsidRDefault="00000000">
      <w:pPr>
        <w:pStyle w:val="BodyText"/>
        <w:spacing w:before="60" w:line="480" w:lineRule="auto"/>
        <w:ind w:right="747"/>
      </w:pPr>
      <w:r>
        <w:lastRenderedPageBreak/>
        <w:t xml:space="preserve">element between them and policies they feel an aversion to. The extent to which it seems teachers develop coping skills and a </w:t>
      </w:r>
      <w:proofErr w:type="gramStart"/>
      <w:r>
        <w:t>schema</w:t>
      </w:r>
      <w:proofErr w:type="gramEnd"/>
      <w:r>
        <w:t xml:space="preserve"> for well-being across their career is apparent. A veteran rural middle school ELA teacher spoke about that dynamic in their description of a career they described as profoundly joyful and meaningful through many tumultuous policy </w:t>
      </w:r>
      <w:r>
        <w:rPr>
          <w:spacing w:val="-2"/>
        </w:rPr>
        <w:t>eras:</w:t>
      </w:r>
    </w:p>
    <w:p w14:paraId="36359CEC" w14:textId="77777777" w:rsidR="00AF5714" w:rsidRDefault="00000000">
      <w:pPr>
        <w:ind w:left="1080" w:right="784"/>
        <w:rPr>
          <w:i/>
          <w:sz w:val="24"/>
        </w:rPr>
      </w:pPr>
      <w:r>
        <w:rPr>
          <w:i/>
          <w:sz w:val="24"/>
        </w:rPr>
        <w:t xml:space="preserve">God had placed me there for that reason. And I enjoyed it so much. I enjoyed that age of kids. And, got along with them. We </w:t>
      </w:r>
      <w:proofErr w:type="gramStart"/>
      <w:r>
        <w:rPr>
          <w:i/>
          <w:sz w:val="24"/>
        </w:rPr>
        <w:t>never did have</w:t>
      </w:r>
      <w:proofErr w:type="gramEnd"/>
      <w:r>
        <w:rPr>
          <w:i/>
          <w:sz w:val="24"/>
        </w:rPr>
        <w:t xml:space="preserve"> any disciplinary </w:t>
      </w:r>
      <w:proofErr w:type="gramStart"/>
      <w:r>
        <w:rPr>
          <w:i/>
          <w:sz w:val="24"/>
        </w:rPr>
        <w:t>problems</w:t>
      </w:r>
      <w:proofErr w:type="gramEnd"/>
      <w:r>
        <w:rPr>
          <w:i/>
          <w:sz w:val="24"/>
        </w:rPr>
        <w:t xml:space="preserve"> and it was just</w:t>
      </w:r>
      <w:r>
        <w:rPr>
          <w:i/>
          <w:spacing w:val="-3"/>
          <w:sz w:val="24"/>
        </w:rPr>
        <w:t xml:space="preserve"> </w:t>
      </w:r>
      <w:r>
        <w:rPr>
          <w:i/>
          <w:sz w:val="24"/>
        </w:rPr>
        <w:t>super</w:t>
      </w:r>
      <w:r>
        <w:rPr>
          <w:i/>
          <w:spacing w:val="-3"/>
          <w:sz w:val="24"/>
        </w:rPr>
        <w:t xml:space="preserve"> </w:t>
      </w:r>
      <w:r>
        <w:rPr>
          <w:i/>
          <w:sz w:val="24"/>
        </w:rPr>
        <w:t>enjoyable.</w:t>
      </w:r>
      <w:r>
        <w:rPr>
          <w:i/>
          <w:spacing w:val="-3"/>
          <w:sz w:val="24"/>
        </w:rPr>
        <w:t xml:space="preserve"> </w:t>
      </w:r>
      <w:r>
        <w:rPr>
          <w:i/>
          <w:sz w:val="24"/>
        </w:rPr>
        <w:t>After</w:t>
      </w:r>
      <w:r>
        <w:rPr>
          <w:i/>
          <w:spacing w:val="-3"/>
          <w:sz w:val="24"/>
        </w:rPr>
        <w:t xml:space="preserve"> </w:t>
      </w:r>
      <w:r>
        <w:rPr>
          <w:i/>
          <w:sz w:val="24"/>
        </w:rPr>
        <w:t>the</w:t>
      </w:r>
      <w:r>
        <w:rPr>
          <w:i/>
          <w:spacing w:val="-3"/>
          <w:sz w:val="24"/>
        </w:rPr>
        <w:t xml:space="preserve"> </w:t>
      </w:r>
      <w:r>
        <w:rPr>
          <w:i/>
          <w:sz w:val="24"/>
        </w:rPr>
        <w:t>first</w:t>
      </w:r>
      <w:r>
        <w:rPr>
          <w:i/>
          <w:spacing w:val="-3"/>
          <w:sz w:val="24"/>
        </w:rPr>
        <w:t xml:space="preserve"> </w:t>
      </w:r>
      <w:r>
        <w:rPr>
          <w:i/>
          <w:sz w:val="24"/>
        </w:rPr>
        <w:t>few</w:t>
      </w:r>
      <w:r>
        <w:rPr>
          <w:i/>
          <w:spacing w:val="-3"/>
          <w:sz w:val="24"/>
        </w:rPr>
        <w:t xml:space="preserve"> </w:t>
      </w:r>
      <w:r>
        <w:rPr>
          <w:i/>
          <w:sz w:val="24"/>
        </w:rPr>
        <w:t>initial</w:t>
      </w:r>
      <w:r>
        <w:rPr>
          <w:i/>
          <w:spacing w:val="-3"/>
          <w:sz w:val="24"/>
        </w:rPr>
        <w:t xml:space="preserve"> </w:t>
      </w:r>
      <w:r>
        <w:rPr>
          <w:i/>
          <w:sz w:val="24"/>
        </w:rPr>
        <w:t>years</w:t>
      </w:r>
      <w:r>
        <w:rPr>
          <w:i/>
          <w:spacing w:val="-3"/>
          <w:sz w:val="24"/>
        </w:rPr>
        <w:t xml:space="preserve"> </w:t>
      </w:r>
      <w:r>
        <w:rPr>
          <w:i/>
          <w:sz w:val="24"/>
        </w:rPr>
        <w:t>when</w:t>
      </w:r>
      <w:r>
        <w:rPr>
          <w:i/>
          <w:spacing w:val="-3"/>
          <w:sz w:val="24"/>
        </w:rPr>
        <w:t xml:space="preserve"> </w:t>
      </w:r>
      <w:r>
        <w:rPr>
          <w:i/>
          <w:sz w:val="24"/>
        </w:rPr>
        <w:t>I</w:t>
      </w:r>
      <w:r>
        <w:rPr>
          <w:i/>
          <w:spacing w:val="-3"/>
          <w:sz w:val="24"/>
        </w:rPr>
        <w:t xml:space="preserve"> </w:t>
      </w:r>
      <w:r>
        <w:rPr>
          <w:i/>
          <w:sz w:val="24"/>
        </w:rPr>
        <w:t>had</w:t>
      </w:r>
      <w:r>
        <w:rPr>
          <w:i/>
          <w:spacing w:val="-3"/>
          <w:sz w:val="24"/>
        </w:rPr>
        <w:t xml:space="preserve"> </w:t>
      </w:r>
      <w:r>
        <w:rPr>
          <w:i/>
          <w:sz w:val="24"/>
        </w:rPr>
        <w:t>to</w:t>
      </w:r>
      <w:r>
        <w:rPr>
          <w:i/>
          <w:spacing w:val="-3"/>
          <w:sz w:val="24"/>
        </w:rPr>
        <w:t xml:space="preserve"> </w:t>
      </w:r>
      <w:r>
        <w:rPr>
          <w:i/>
          <w:sz w:val="24"/>
        </w:rPr>
        <w:t>work</w:t>
      </w:r>
      <w:r>
        <w:rPr>
          <w:i/>
          <w:spacing w:val="-3"/>
          <w:sz w:val="24"/>
        </w:rPr>
        <w:t xml:space="preserve"> </w:t>
      </w:r>
      <w:r>
        <w:rPr>
          <w:i/>
          <w:sz w:val="24"/>
        </w:rPr>
        <w:t>myself</w:t>
      </w:r>
      <w:r>
        <w:rPr>
          <w:i/>
          <w:spacing w:val="-3"/>
          <w:sz w:val="24"/>
        </w:rPr>
        <w:t xml:space="preserve"> </w:t>
      </w:r>
      <w:r>
        <w:rPr>
          <w:i/>
          <w:sz w:val="24"/>
        </w:rPr>
        <w:t>to</w:t>
      </w:r>
      <w:r>
        <w:rPr>
          <w:i/>
          <w:spacing w:val="-3"/>
          <w:sz w:val="24"/>
        </w:rPr>
        <w:t xml:space="preserve"> </w:t>
      </w:r>
      <w:r>
        <w:rPr>
          <w:i/>
          <w:sz w:val="24"/>
        </w:rPr>
        <w:t>death,</w:t>
      </w:r>
      <w:r>
        <w:rPr>
          <w:i/>
          <w:spacing w:val="-3"/>
          <w:sz w:val="24"/>
        </w:rPr>
        <w:t xml:space="preserve"> </w:t>
      </w:r>
      <w:r>
        <w:rPr>
          <w:i/>
          <w:sz w:val="24"/>
        </w:rPr>
        <w:t>I thought, you know, getting everything ready in the way I wanted it and everything, I became more relaxed and, I became more confident... At my age I wouldn't do anything different with my career right now. I've had a great career. Wonderful. And I'm very thankful for that."</w:t>
      </w:r>
    </w:p>
    <w:p w14:paraId="41D1D27D" w14:textId="77777777" w:rsidR="00AF5714" w:rsidRDefault="00000000">
      <w:pPr>
        <w:pStyle w:val="BodyText"/>
        <w:spacing w:before="276" w:line="480" w:lineRule="auto"/>
      </w:pPr>
      <w:r>
        <w:t>This</w:t>
      </w:r>
      <w:r>
        <w:rPr>
          <w:spacing w:val="-3"/>
        </w:rPr>
        <w:t xml:space="preserve"> </w:t>
      </w:r>
      <w:r>
        <w:t>combination</w:t>
      </w:r>
      <w:r>
        <w:rPr>
          <w:spacing w:val="-3"/>
        </w:rPr>
        <w:t xml:space="preserve"> </w:t>
      </w:r>
      <w:r>
        <w:t>of</w:t>
      </w:r>
      <w:r>
        <w:rPr>
          <w:spacing w:val="-3"/>
        </w:rPr>
        <w:t xml:space="preserve"> </w:t>
      </w:r>
      <w:r>
        <w:t>praxis</w:t>
      </w:r>
      <w:r>
        <w:rPr>
          <w:spacing w:val="-3"/>
        </w:rPr>
        <w:t xml:space="preserve"> </w:t>
      </w:r>
      <w:r>
        <w:t>and</w:t>
      </w:r>
      <w:r>
        <w:rPr>
          <w:spacing w:val="-3"/>
        </w:rPr>
        <w:t xml:space="preserve"> </w:t>
      </w:r>
      <w:r>
        <w:t>spiritual</w:t>
      </w:r>
      <w:r>
        <w:rPr>
          <w:spacing w:val="-3"/>
        </w:rPr>
        <w:t xml:space="preserve"> </w:t>
      </w:r>
      <w:r>
        <w:t>calling</w:t>
      </w:r>
      <w:r>
        <w:rPr>
          <w:spacing w:val="-3"/>
        </w:rPr>
        <w:t xml:space="preserve"> </w:t>
      </w:r>
      <w:r>
        <w:t>could</w:t>
      </w:r>
      <w:r>
        <w:rPr>
          <w:spacing w:val="-3"/>
        </w:rPr>
        <w:t xml:space="preserve"> </w:t>
      </w:r>
      <w:r>
        <w:t>be</w:t>
      </w:r>
      <w:r>
        <w:rPr>
          <w:spacing w:val="-3"/>
        </w:rPr>
        <w:t xml:space="preserve"> </w:t>
      </w:r>
      <w:r>
        <w:t>a</w:t>
      </w:r>
      <w:r>
        <w:rPr>
          <w:spacing w:val="-3"/>
        </w:rPr>
        <w:t xml:space="preserve"> </w:t>
      </w:r>
      <w:r>
        <w:t>powerful</w:t>
      </w:r>
      <w:r>
        <w:rPr>
          <w:spacing w:val="-3"/>
        </w:rPr>
        <w:t xml:space="preserve"> </w:t>
      </w:r>
      <w:r>
        <w:t>one</w:t>
      </w:r>
      <w:r>
        <w:rPr>
          <w:spacing w:val="-3"/>
        </w:rPr>
        <w:t xml:space="preserve"> </w:t>
      </w:r>
      <w:r>
        <w:t>to</w:t>
      </w:r>
      <w:r>
        <w:rPr>
          <w:spacing w:val="-3"/>
        </w:rPr>
        <w:t xml:space="preserve"> </w:t>
      </w:r>
      <w:r>
        <w:t>predict</w:t>
      </w:r>
      <w:r>
        <w:rPr>
          <w:spacing w:val="-3"/>
        </w:rPr>
        <w:t xml:space="preserve"> </w:t>
      </w:r>
      <w:r>
        <w:t>how</w:t>
      </w:r>
      <w:r>
        <w:rPr>
          <w:spacing w:val="-3"/>
        </w:rPr>
        <w:t xml:space="preserve"> </w:t>
      </w:r>
      <w:r>
        <w:t>a</w:t>
      </w:r>
      <w:r>
        <w:rPr>
          <w:spacing w:val="-3"/>
        </w:rPr>
        <w:t xml:space="preserve"> </w:t>
      </w:r>
      <w:r>
        <w:t xml:space="preserve">teacher will experience their work. This participant gave some of the highest descriptions of well-being in the data, and this combination must be important in their development of well-being supportive habits. The longest-tenured teacher in the sample of 33 years (with 28 at the same school), described a wealth of experience and passion for the content as important for </w:t>
      </w:r>
      <w:proofErr w:type="gramStart"/>
      <w:r>
        <w:t>their</w:t>
      </w:r>
      <w:proofErr w:type="gramEnd"/>
    </w:p>
    <w:p w14:paraId="2984ED90" w14:textId="77777777" w:rsidR="00AF5714" w:rsidRDefault="00000000">
      <w:pPr>
        <w:pStyle w:val="BodyText"/>
        <w:ind w:right="0"/>
      </w:pPr>
      <w:r>
        <w:t>well-</w:t>
      </w:r>
      <w:r>
        <w:rPr>
          <w:spacing w:val="-2"/>
        </w:rPr>
        <w:t>being:</w:t>
      </w:r>
    </w:p>
    <w:p w14:paraId="6B9A7338" w14:textId="77777777" w:rsidR="00AF5714" w:rsidRDefault="00000000">
      <w:pPr>
        <w:spacing w:before="276"/>
        <w:ind w:left="1080" w:right="765"/>
        <w:rPr>
          <w:i/>
          <w:sz w:val="24"/>
        </w:rPr>
      </w:pPr>
      <w:r>
        <w:rPr>
          <w:i/>
          <w:sz w:val="24"/>
        </w:rPr>
        <w:t>I</w:t>
      </w:r>
      <w:r>
        <w:rPr>
          <w:i/>
          <w:spacing w:val="-2"/>
          <w:sz w:val="24"/>
        </w:rPr>
        <w:t xml:space="preserve"> </w:t>
      </w:r>
      <w:r>
        <w:rPr>
          <w:i/>
          <w:sz w:val="24"/>
        </w:rPr>
        <w:t>think</w:t>
      </w:r>
      <w:r>
        <w:rPr>
          <w:i/>
          <w:spacing w:val="-2"/>
          <w:sz w:val="24"/>
        </w:rPr>
        <w:t xml:space="preserve"> </w:t>
      </w:r>
      <w:r>
        <w:rPr>
          <w:i/>
          <w:sz w:val="24"/>
        </w:rPr>
        <w:t>if</w:t>
      </w:r>
      <w:r>
        <w:rPr>
          <w:i/>
          <w:spacing w:val="-2"/>
          <w:sz w:val="24"/>
        </w:rPr>
        <w:t xml:space="preserve"> </w:t>
      </w:r>
      <w:r>
        <w:rPr>
          <w:i/>
          <w:sz w:val="24"/>
        </w:rPr>
        <w:t>I</w:t>
      </w:r>
      <w:r>
        <w:rPr>
          <w:i/>
          <w:spacing w:val="-2"/>
          <w:sz w:val="24"/>
        </w:rPr>
        <w:t xml:space="preserve"> </w:t>
      </w:r>
      <w:r>
        <w:rPr>
          <w:i/>
          <w:sz w:val="24"/>
        </w:rPr>
        <w:t>did</w:t>
      </w:r>
      <w:r>
        <w:rPr>
          <w:i/>
          <w:spacing w:val="-2"/>
          <w:sz w:val="24"/>
        </w:rPr>
        <w:t xml:space="preserve"> </w:t>
      </w:r>
      <w:r>
        <w:rPr>
          <w:i/>
          <w:sz w:val="24"/>
        </w:rPr>
        <w:t>not</w:t>
      </w:r>
      <w:r>
        <w:rPr>
          <w:i/>
          <w:spacing w:val="-2"/>
          <w:sz w:val="24"/>
        </w:rPr>
        <w:t xml:space="preserve"> </w:t>
      </w:r>
      <w:r>
        <w:rPr>
          <w:i/>
          <w:sz w:val="24"/>
        </w:rPr>
        <w:t>have</w:t>
      </w:r>
      <w:r>
        <w:rPr>
          <w:i/>
          <w:spacing w:val="-2"/>
          <w:sz w:val="24"/>
        </w:rPr>
        <w:t xml:space="preserve"> </w:t>
      </w:r>
      <w:r>
        <w:rPr>
          <w:i/>
          <w:sz w:val="24"/>
        </w:rPr>
        <w:t>that</w:t>
      </w:r>
      <w:r>
        <w:rPr>
          <w:i/>
          <w:spacing w:val="-2"/>
          <w:sz w:val="24"/>
        </w:rPr>
        <w:t xml:space="preserve"> </w:t>
      </w:r>
      <w:r>
        <w:rPr>
          <w:i/>
          <w:sz w:val="24"/>
        </w:rPr>
        <w:t>passion</w:t>
      </w:r>
      <w:r>
        <w:rPr>
          <w:i/>
          <w:spacing w:val="-2"/>
          <w:sz w:val="24"/>
        </w:rPr>
        <w:t xml:space="preserve"> </w:t>
      </w:r>
      <w:r>
        <w:rPr>
          <w:i/>
          <w:sz w:val="24"/>
        </w:rPr>
        <w:t>for</w:t>
      </w:r>
      <w:r>
        <w:rPr>
          <w:i/>
          <w:spacing w:val="-2"/>
          <w:sz w:val="24"/>
        </w:rPr>
        <w:t xml:space="preserve"> </w:t>
      </w:r>
      <w:r>
        <w:rPr>
          <w:i/>
          <w:sz w:val="24"/>
        </w:rPr>
        <w:t>the</w:t>
      </w:r>
      <w:r>
        <w:rPr>
          <w:i/>
          <w:spacing w:val="-2"/>
          <w:sz w:val="24"/>
        </w:rPr>
        <w:t xml:space="preserve"> </w:t>
      </w:r>
      <w:r>
        <w:rPr>
          <w:i/>
          <w:sz w:val="24"/>
        </w:rPr>
        <w:t>country</w:t>
      </w:r>
      <w:r>
        <w:rPr>
          <w:i/>
          <w:spacing w:val="-2"/>
          <w:sz w:val="24"/>
        </w:rPr>
        <w:t xml:space="preserve"> </w:t>
      </w:r>
      <w:r>
        <w:rPr>
          <w:i/>
          <w:sz w:val="24"/>
        </w:rPr>
        <w:t>and</w:t>
      </w:r>
      <w:r>
        <w:rPr>
          <w:i/>
          <w:spacing w:val="-2"/>
          <w:sz w:val="24"/>
        </w:rPr>
        <w:t xml:space="preserve"> </w:t>
      </w:r>
      <w:r>
        <w:rPr>
          <w:i/>
          <w:sz w:val="24"/>
        </w:rPr>
        <w:t>its</w:t>
      </w:r>
      <w:r>
        <w:rPr>
          <w:i/>
          <w:spacing w:val="-2"/>
          <w:sz w:val="24"/>
        </w:rPr>
        <w:t xml:space="preserve"> </w:t>
      </w:r>
      <w:r>
        <w:rPr>
          <w:i/>
          <w:sz w:val="24"/>
        </w:rPr>
        <w:t>history,</w:t>
      </w:r>
      <w:r>
        <w:rPr>
          <w:i/>
          <w:spacing w:val="-2"/>
          <w:sz w:val="24"/>
        </w:rPr>
        <w:t xml:space="preserve"> </w:t>
      </w:r>
      <w:r>
        <w:rPr>
          <w:i/>
          <w:sz w:val="24"/>
        </w:rPr>
        <w:t>I</w:t>
      </w:r>
      <w:r>
        <w:rPr>
          <w:i/>
          <w:spacing w:val="-2"/>
          <w:sz w:val="24"/>
        </w:rPr>
        <w:t xml:space="preserve"> </w:t>
      </w:r>
      <w:r>
        <w:rPr>
          <w:i/>
          <w:sz w:val="24"/>
        </w:rPr>
        <w:t>would</w:t>
      </w:r>
      <w:r>
        <w:rPr>
          <w:i/>
          <w:spacing w:val="-2"/>
          <w:sz w:val="24"/>
        </w:rPr>
        <w:t xml:space="preserve"> </w:t>
      </w:r>
      <w:r>
        <w:rPr>
          <w:i/>
          <w:sz w:val="24"/>
        </w:rPr>
        <w:t>not</w:t>
      </w:r>
      <w:r>
        <w:rPr>
          <w:i/>
          <w:spacing w:val="-2"/>
          <w:sz w:val="24"/>
        </w:rPr>
        <w:t xml:space="preserve"> </w:t>
      </w:r>
      <w:r>
        <w:rPr>
          <w:i/>
          <w:sz w:val="24"/>
        </w:rPr>
        <w:t>have</w:t>
      </w:r>
      <w:r>
        <w:rPr>
          <w:i/>
          <w:spacing w:val="-2"/>
          <w:sz w:val="24"/>
        </w:rPr>
        <w:t xml:space="preserve"> </w:t>
      </w:r>
      <w:r>
        <w:rPr>
          <w:i/>
          <w:sz w:val="24"/>
        </w:rPr>
        <w:t>been a teacher this long. People ask me if I teach American history five hours a day, you get bored</w:t>
      </w:r>
      <w:r>
        <w:rPr>
          <w:i/>
          <w:spacing w:val="-3"/>
          <w:sz w:val="24"/>
        </w:rPr>
        <w:t xml:space="preserve"> </w:t>
      </w:r>
      <w:r>
        <w:rPr>
          <w:i/>
          <w:sz w:val="24"/>
        </w:rPr>
        <w:t>doing</w:t>
      </w:r>
      <w:r>
        <w:rPr>
          <w:i/>
          <w:spacing w:val="-3"/>
          <w:sz w:val="24"/>
        </w:rPr>
        <w:t xml:space="preserve"> </w:t>
      </w:r>
      <w:r>
        <w:rPr>
          <w:i/>
          <w:sz w:val="24"/>
        </w:rPr>
        <w:t>that,</w:t>
      </w:r>
      <w:r>
        <w:rPr>
          <w:i/>
          <w:spacing w:val="-3"/>
          <w:sz w:val="24"/>
        </w:rPr>
        <w:t xml:space="preserve"> </w:t>
      </w:r>
      <w:r>
        <w:rPr>
          <w:i/>
          <w:sz w:val="24"/>
        </w:rPr>
        <w:t>and</w:t>
      </w:r>
      <w:r>
        <w:rPr>
          <w:i/>
          <w:spacing w:val="-3"/>
          <w:sz w:val="24"/>
        </w:rPr>
        <w:t xml:space="preserve"> </w:t>
      </w:r>
      <w:r>
        <w:rPr>
          <w:i/>
          <w:sz w:val="24"/>
        </w:rPr>
        <w:t>I</w:t>
      </w:r>
      <w:r>
        <w:rPr>
          <w:i/>
          <w:spacing w:val="-3"/>
          <w:sz w:val="24"/>
        </w:rPr>
        <w:t xml:space="preserve"> </w:t>
      </w:r>
      <w:r>
        <w:rPr>
          <w:i/>
          <w:sz w:val="24"/>
        </w:rPr>
        <w:t>say</w:t>
      </w:r>
      <w:r>
        <w:rPr>
          <w:i/>
          <w:spacing w:val="-3"/>
          <w:sz w:val="24"/>
        </w:rPr>
        <w:t xml:space="preserve"> </w:t>
      </w:r>
      <w:r>
        <w:rPr>
          <w:i/>
          <w:sz w:val="24"/>
        </w:rPr>
        <w:t>no.</w:t>
      </w:r>
      <w:r>
        <w:rPr>
          <w:i/>
          <w:spacing w:val="-3"/>
          <w:sz w:val="24"/>
        </w:rPr>
        <w:t xml:space="preserve"> </w:t>
      </w:r>
      <w:r>
        <w:rPr>
          <w:i/>
          <w:sz w:val="24"/>
        </w:rPr>
        <w:t>In</w:t>
      </w:r>
      <w:r>
        <w:rPr>
          <w:i/>
          <w:spacing w:val="-3"/>
          <w:sz w:val="24"/>
        </w:rPr>
        <w:t xml:space="preserve"> </w:t>
      </w:r>
      <w:r>
        <w:rPr>
          <w:i/>
          <w:sz w:val="24"/>
        </w:rPr>
        <w:t>my</w:t>
      </w:r>
      <w:r>
        <w:rPr>
          <w:i/>
          <w:spacing w:val="-3"/>
          <w:sz w:val="24"/>
        </w:rPr>
        <w:t xml:space="preserve"> </w:t>
      </w:r>
      <w:r>
        <w:rPr>
          <w:i/>
          <w:sz w:val="24"/>
        </w:rPr>
        <w:t>mind,</w:t>
      </w:r>
      <w:r>
        <w:rPr>
          <w:i/>
          <w:spacing w:val="-3"/>
          <w:sz w:val="24"/>
        </w:rPr>
        <w:t xml:space="preserve"> </w:t>
      </w:r>
      <w:r>
        <w:rPr>
          <w:i/>
          <w:sz w:val="24"/>
        </w:rPr>
        <w:t>every</w:t>
      </w:r>
      <w:r>
        <w:rPr>
          <w:i/>
          <w:spacing w:val="-3"/>
          <w:sz w:val="24"/>
        </w:rPr>
        <w:t xml:space="preserve"> </w:t>
      </w:r>
      <w:r>
        <w:rPr>
          <w:i/>
          <w:sz w:val="24"/>
        </w:rPr>
        <w:t>time</w:t>
      </w:r>
      <w:r>
        <w:rPr>
          <w:i/>
          <w:spacing w:val="-3"/>
          <w:sz w:val="24"/>
        </w:rPr>
        <w:t xml:space="preserve"> </w:t>
      </w:r>
      <w:r>
        <w:rPr>
          <w:i/>
          <w:sz w:val="24"/>
        </w:rPr>
        <w:t>the</w:t>
      </w:r>
      <w:r>
        <w:rPr>
          <w:i/>
          <w:spacing w:val="-3"/>
          <w:sz w:val="24"/>
        </w:rPr>
        <w:t xml:space="preserve"> </w:t>
      </w:r>
      <w:r>
        <w:rPr>
          <w:i/>
          <w:sz w:val="24"/>
        </w:rPr>
        <w:t>audience</w:t>
      </w:r>
      <w:r>
        <w:rPr>
          <w:i/>
          <w:spacing w:val="-3"/>
          <w:sz w:val="24"/>
        </w:rPr>
        <w:t xml:space="preserve"> </w:t>
      </w:r>
      <w:r>
        <w:rPr>
          <w:i/>
          <w:sz w:val="24"/>
        </w:rPr>
        <w:t>is</w:t>
      </w:r>
      <w:r>
        <w:rPr>
          <w:i/>
          <w:spacing w:val="-3"/>
          <w:sz w:val="24"/>
        </w:rPr>
        <w:t xml:space="preserve"> </w:t>
      </w:r>
      <w:proofErr w:type="gramStart"/>
      <w:r>
        <w:rPr>
          <w:i/>
          <w:sz w:val="24"/>
        </w:rPr>
        <w:t>hearing</w:t>
      </w:r>
      <w:proofErr w:type="gramEnd"/>
      <w:r>
        <w:rPr>
          <w:i/>
          <w:spacing w:val="-3"/>
          <w:sz w:val="24"/>
        </w:rPr>
        <w:t xml:space="preserve"> </w:t>
      </w:r>
      <w:r>
        <w:rPr>
          <w:i/>
          <w:sz w:val="24"/>
        </w:rPr>
        <w:t>it,</w:t>
      </w:r>
      <w:r>
        <w:rPr>
          <w:i/>
          <w:spacing w:val="-3"/>
          <w:sz w:val="24"/>
        </w:rPr>
        <w:t xml:space="preserve"> </w:t>
      </w:r>
      <w:r>
        <w:rPr>
          <w:i/>
          <w:sz w:val="24"/>
        </w:rPr>
        <w:t>many</w:t>
      </w:r>
      <w:r>
        <w:rPr>
          <w:i/>
          <w:spacing w:val="-3"/>
          <w:sz w:val="24"/>
        </w:rPr>
        <w:t xml:space="preserve"> </w:t>
      </w:r>
      <w:r>
        <w:rPr>
          <w:i/>
          <w:sz w:val="24"/>
        </w:rPr>
        <w:t>of them, for the first time and that's what makes it fun and interesting for me. I, honestly, in a</w:t>
      </w:r>
      <w:r>
        <w:rPr>
          <w:i/>
          <w:spacing w:val="-4"/>
          <w:sz w:val="24"/>
        </w:rPr>
        <w:t xml:space="preserve"> </w:t>
      </w:r>
      <w:r>
        <w:rPr>
          <w:i/>
          <w:sz w:val="24"/>
        </w:rPr>
        <w:t>small</w:t>
      </w:r>
      <w:r>
        <w:rPr>
          <w:i/>
          <w:spacing w:val="-4"/>
          <w:sz w:val="24"/>
        </w:rPr>
        <w:t xml:space="preserve"> </w:t>
      </w:r>
      <w:r>
        <w:rPr>
          <w:i/>
          <w:sz w:val="24"/>
        </w:rPr>
        <w:t>way,</w:t>
      </w:r>
      <w:r>
        <w:rPr>
          <w:i/>
          <w:spacing w:val="-4"/>
          <w:sz w:val="24"/>
        </w:rPr>
        <w:t xml:space="preserve"> </w:t>
      </w:r>
      <w:r>
        <w:rPr>
          <w:i/>
          <w:sz w:val="24"/>
        </w:rPr>
        <w:t>having</w:t>
      </w:r>
      <w:r>
        <w:rPr>
          <w:i/>
          <w:spacing w:val="-4"/>
          <w:sz w:val="24"/>
        </w:rPr>
        <w:t xml:space="preserve"> </w:t>
      </w:r>
      <w:r>
        <w:rPr>
          <w:i/>
          <w:sz w:val="24"/>
        </w:rPr>
        <w:t>never</w:t>
      </w:r>
      <w:r>
        <w:rPr>
          <w:i/>
          <w:spacing w:val="-4"/>
          <w:sz w:val="24"/>
        </w:rPr>
        <w:t xml:space="preserve"> </w:t>
      </w:r>
      <w:r>
        <w:rPr>
          <w:i/>
          <w:sz w:val="24"/>
        </w:rPr>
        <w:t>served</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military,</w:t>
      </w:r>
      <w:r>
        <w:rPr>
          <w:i/>
          <w:spacing w:val="-4"/>
          <w:sz w:val="24"/>
        </w:rPr>
        <w:t xml:space="preserve"> </w:t>
      </w:r>
      <w:r>
        <w:rPr>
          <w:i/>
          <w:sz w:val="24"/>
        </w:rPr>
        <w:t>see</w:t>
      </w:r>
      <w:r>
        <w:rPr>
          <w:i/>
          <w:spacing w:val="-4"/>
          <w:sz w:val="24"/>
        </w:rPr>
        <w:t xml:space="preserve"> </w:t>
      </w:r>
      <w:r>
        <w:rPr>
          <w:i/>
          <w:sz w:val="24"/>
        </w:rPr>
        <w:t>this</w:t>
      </w:r>
      <w:r>
        <w:rPr>
          <w:i/>
          <w:spacing w:val="-4"/>
          <w:sz w:val="24"/>
        </w:rPr>
        <w:t xml:space="preserve"> </w:t>
      </w:r>
      <w:r>
        <w:rPr>
          <w:i/>
          <w:sz w:val="24"/>
        </w:rPr>
        <w:t>is</w:t>
      </w:r>
      <w:r>
        <w:rPr>
          <w:i/>
          <w:spacing w:val="-4"/>
          <w:sz w:val="24"/>
        </w:rPr>
        <w:t xml:space="preserve"> </w:t>
      </w:r>
      <w:r>
        <w:rPr>
          <w:i/>
          <w:sz w:val="24"/>
        </w:rPr>
        <w:t>my</w:t>
      </w:r>
      <w:r>
        <w:rPr>
          <w:i/>
          <w:spacing w:val="-4"/>
          <w:sz w:val="24"/>
        </w:rPr>
        <w:t xml:space="preserve"> </w:t>
      </w:r>
      <w:r>
        <w:rPr>
          <w:i/>
          <w:sz w:val="24"/>
        </w:rPr>
        <w:t>way</w:t>
      </w:r>
      <w:r>
        <w:rPr>
          <w:i/>
          <w:spacing w:val="-4"/>
          <w:sz w:val="24"/>
        </w:rPr>
        <w:t xml:space="preserve"> </w:t>
      </w:r>
      <w:r>
        <w:rPr>
          <w:i/>
          <w:sz w:val="24"/>
        </w:rPr>
        <w:t>of</w:t>
      </w:r>
      <w:r>
        <w:rPr>
          <w:i/>
          <w:spacing w:val="-4"/>
          <w:sz w:val="24"/>
        </w:rPr>
        <w:t xml:space="preserve"> </w:t>
      </w:r>
      <w:r>
        <w:rPr>
          <w:i/>
          <w:sz w:val="24"/>
        </w:rPr>
        <w:t>serving</w:t>
      </w:r>
      <w:r>
        <w:rPr>
          <w:i/>
          <w:spacing w:val="-4"/>
          <w:sz w:val="24"/>
        </w:rPr>
        <w:t xml:space="preserve"> </w:t>
      </w:r>
      <w:r>
        <w:rPr>
          <w:i/>
          <w:sz w:val="24"/>
        </w:rPr>
        <w:t>the</w:t>
      </w:r>
      <w:r>
        <w:rPr>
          <w:i/>
          <w:spacing w:val="-4"/>
          <w:sz w:val="24"/>
        </w:rPr>
        <w:t xml:space="preserve"> </w:t>
      </w:r>
      <w:r>
        <w:rPr>
          <w:i/>
          <w:sz w:val="24"/>
        </w:rPr>
        <w:t>country and keeping our stories alive.</w:t>
      </w:r>
    </w:p>
    <w:p w14:paraId="1F43173E" w14:textId="77777777" w:rsidR="00AF5714" w:rsidRDefault="00000000">
      <w:pPr>
        <w:pStyle w:val="BodyText"/>
        <w:spacing w:before="276" w:line="480" w:lineRule="auto"/>
        <w:ind w:right="720"/>
      </w:pPr>
      <w:r>
        <w:t>This teacher’s passion for the content seems to have a kind of rejuvenating and deeply personal dimension of fulfillment for them. Over three decades of policy tumult, they have been able to maintain</w:t>
      </w:r>
      <w:r>
        <w:rPr>
          <w:spacing w:val="-3"/>
        </w:rPr>
        <w:t xml:space="preserve"> </w:t>
      </w:r>
      <w:r>
        <w:t>a</w:t>
      </w:r>
      <w:r>
        <w:rPr>
          <w:spacing w:val="-3"/>
        </w:rPr>
        <w:t xml:space="preserve"> </w:t>
      </w:r>
      <w:r>
        <w:t>freshness</w:t>
      </w:r>
      <w:r>
        <w:rPr>
          <w:spacing w:val="-3"/>
        </w:rPr>
        <w:t xml:space="preserve"> </w:t>
      </w:r>
      <w:r>
        <w:t>toward</w:t>
      </w:r>
      <w:r>
        <w:rPr>
          <w:spacing w:val="-3"/>
        </w:rPr>
        <w:t xml:space="preserve"> </w:t>
      </w:r>
      <w:r>
        <w:t>the</w:t>
      </w:r>
      <w:r>
        <w:rPr>
          <w:spacing w:val="-3"/>
        </w:rPr>
        <w:t xml:space="preserve"> </w:t>
      </w:r>
      <w:r>
        <w:t>work</w:t>
      </w:r>
      <w:r>
        <w:rPr>
          <w:spacing w:val="-3"/>
        </w:rPr>
        <w:t xml:space="preserve"> </w:t>
      </w:r>
      <w:r>
        <w:t>in</w:t>
      </w:r>
      <w:r>
        <w:rPr>
          <w:spacing w:val="-3"/>
        </w:rPr>
        <w:t xml:space="preserve"> </w:t>
      </w:r>
      <w:r>
        <w:t>a</w:t>
      </w:r>
      <w:r>
        <w:rPr>
          <w:spacing w:val="-3"/>
        </w:rPr>
        <w:t xml:space="preserve"> </w:t>
      </w:r>
      <w:r>
        <w:t>way</w:t>
      </w:r>
      <w:r>
        <w:rPr>
          <w:spacing w:val="-3"/>
        </w:rPr>
        <w:t xml:space="preserve"> </w:t>
      </w:r>
      <w:r>
        <w:t>that</w:t>
      </w:r>
      <w:r>
        <w:rPr>
          <w:spacing w:val="-3"/>
        </w:rPr>
        <w:t xml:space="preserve"> </w:t>
      </w:r>
      <w:r>
        <w:t>must</w:t>
      </w:r>
      <w:r>
        <w:rPr>
          <w:spacing w:val="-3"/>
        </w:rPr>
        <w:t xml:space="preserve"> </w:t>
      </w:r>
      <w:r>
        <w:t>contribute</w:t>
      </w:r>
      <w:r>
        <w:rPr>
          <w:spacing w:val="-3"/>
        </w:rPr>
        <w:t xml:space="preserve"> </w:t>
      </w:r>
      <w:r>
        <w:t>positively</w:t>
      </w:r>
      <w:r>
        <w:rPr>
          <w:spacing w:val="-3"/>
        </w:rPr>
        <w:t xml:space="preserve"> </w:t>
      </w:r>
      <w:r>
        <w:t>to</w:t>
      </w:r>
      <w:r>
        <w:rPr>
          <w:spacing w:val="-3"/>
        </w:rPr>
        <w:t xml:space="preserve"> </w:t>
      </w:r>
      <w:r>
        <w:t>their</w:t>
      </w:r>
      <w:r>
        <w:rPr>
          <w:spacing w:val="-3"/>
        </w:rPr>
        <w:t xml:space="preserve"> </w:t>
      </w:r>
      <w:r>
        <w:t>well-being. The</w:t>
      </w:r>
      <w:r>
        <w:rPr>
          <w:spacing w:val="-3"/>
        </w:rPr>
        <w:t xml:space="preserve"> </w:t>
      </w:r>
      <w:r>
        <w:t>second</w:t>
      </w:r>
      <w:r>
        <w:rPr>
          <w:spacing w:val="-3"/>
        </w:rPr>
        <w:t xml:space="preserve"> </w:t>
      </w:r>
      <w:r>
        <w:t>longest-tenured</w:t>
      </w:r>
      <w:r>
        <w:rPr>
          <w:spacing w:val="-3"/>
        </w:rPr>
        <w:t xml:space="preserve"> </w:t>
      </w:r>
      <w:r>
        <w:t>teacher</w:t>
      </w:r>
      <w:r>
        <w:rPr>
          <w:spacing w:val="-3"/>
        </w:rPr>
        <w:t xml:space="preserve"> </w:t>
      </w:r>
      <w:r>
        <w:t>in</w:t>
      </w:r>
      <w:r>
        <w:rPr>
          <w:spacing w:val="-3"/>
        </w:rPr>
        <w:t xml:space="preserve"> </w:t>
      </w:r>
      <w:r>
        <w:t>the</w:t>
      </w:r>
      <w:r>
        <w:rPr>
          <w:spacing w:val="-3"/>
        </w:rPr>
        <w:t xml:space="preserve"> </w:t>
      </w:r>
      <w:proofErr w:type="gramStart"/>
      <w:r>
        <w:t>sample,</w:t>
      </w:r>
      <w:proofErr w:type="gramEnd"/>
      <w:r>
        <w:rPr>
          <w:spacing w:val="-3"/>
        </w:rPr>
        <w:t xml:space="preserve"> </w:t>
      </w:r>
      <w:r>
        <w:t>described</w:t>
      </w:r>
      <w:r>
        <w:rPr>
          <w:spacing w:val="-3"/>
        </w:rPr>
        <w:t xml:space="preserve"> </w:t>
      </w:r>
      <w:r>
        <w:t>a</w:t>
      </w:r>
      <w:r>
        <w:rPr>
          <w:spacing w:val="-3"/>
        </w:rPr>
        <w:t xml:space="preserve"> </w:t>
      </w:r>
      <w:r>
        <w:t>similar</w:t>
      </w:r>
      <w:r>
        <w:rPr>
          <w:spacing w:val="-3"/>
        </w:rPr>
        <w:t xml:space="preserve"> </w:t>
      </w:r>
      <w:r>
        <w:t>development</w:t>
      </w:r>
      <w:r>
        <w:rPr>
          <w:spacing w:val="-3"/>
        </w:rPr>
        <w:t xml:space="preserve"> </w:t>
      </w:r>
      <w:r>
        <w:t>of</w:t>
      </w:r>
      <w:r>
        <w:rPr>
          <w:spacing w:val="-3"/>
        </w:rPr>
        <w:t xml:space="preserve"> </w:t>
      </w:r>
      <w:r>
        <w:t>32</w:t>
      </w:r>
      <w:r>
        <w:rPr>
          <w:spacing w:val="-3"/>
        </w:rPr>
        <w:t xml:space="preserve"> </w:t>
      </w:r>
      <w:r>
        <w:t>years</w:t>
      </w:r>
      <w:r>
        <w:rPr>
          <w:spacing w:val="-3"/>
        </w:rPr>
        <w:t xml:space="preserve"> </w:t>
      </w:r>
      <w:r>
        <w:t>in the work that has led to their ability to do it for so long and to derive a level of enjoyment that</w:t>
      </w:r>
    </w:p>
    <w:p w14:paraId="6BDF6E9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5A2016C" w14:textId="77777777" w:rsidR="00AF5714" w:rsidRDefault="00000000">
      <w:pPr>
        <w:pStyle w:val="BodyText"/>
        <w:spacing w:before="60" w:line="480" w:lineRule="auto"/>
        <w:ind w:right="873"/>
      </w:pPr>
      <w:r>
        <w:lastRenderedPageBreak/>
        <w:t>saw</w:t>
      </w:r>
      <w:r>
        <w:rPr>
          <w:spacing w:val="-3"/>
        </w:rPr>
        <w:t xml:space="preserve"> </w:t>
      </w:r>
      <w:r>
        <w:t>them</w:t>
      </w:r>
      <w:r>
        <w:rPr>
          <w:spacing w:val="-3"/>
        </w:rPr>
        <w:t xml:space="preserve"> </w:t>
      </w:r>
      <w:r>
        <w:t>leave</w:t>
      </w:r>
      <w:r>
        <w:rPr>
          <w:spacing w:val="-3"/>
        </w:rPr>
        <w:t xml:space="preserve"> </w:t>
      </w:r>
      <w:r>
        <w:t>the</w:t>
      </w:r>
      <w:r>
        <w:rPr>
          <w:spacing w:val="-3"/>
        </w:rPr>
        <w:t xml:space="preserve"> </w:t>
      </w:r>
      <w:r>
        <w:t>work</w:t>
      </w:r>
      <w:r>
        <w:rPr>
          <w:spacing w:val="-3"/>
        </w:rPr>
        <w:t xml:space="preserve"> </w:t>
      </w:r>
      <w:r>
        <w:t>twice</w:t>
      </w:r>
      <w:r>
        <w:rPr>
          <w:spacing w:val="-3"/>
        </w:rPr>
        <w:t xml:space="preserve"> </w:t>
      </w:r>
      <w:r>
        <w:t>only</w:t>
      </w:r>
      <w:r>
        <w:rPr>
          <w:spacing w:val="-3"/>
        </w:rPr>
        <w:t xml:space="preserve"> </w:t>
      </w:r>
      <w:r>
        <w:t>to</w:t>
      </w:r>
      <w:r>
        <w:rPr>
          <w:spacing w:val="-3"/>
        </w:rPr>
        <w:t xml:space="preserve"> </w:t>
      </w:r>
      <w:r>
        <w:t>return</w:t>
      </w:r>
      <w:r>
        <w:rPr>
          <w:spacing w:val="-3"/>
        </w:rPr>
        <w:t xml:space="preserve"> </w:t>
      </w:r>
      <w:r>
        <w:t>because,</w:t>
      </w:r>
      <w:r>
        <w:rPr>
          <w:spacing w:val="-3"/>
        </w:rPr>
        <w:t xml:space="preserve"> </w:t>
      </w:r>
      <w:r>
        <w:t>according</w:t>
      </w:r>
      <w:r>
        <w:rPr>
          <w:spacing w:val="-3"/>
        </w:rPr>
        <w:t xml:space="preserve"> </w:t>
      </w:r>
      <w:r>
        <w:t>to</w:t>
      </w:r>
      <w:r>
        <w:rPr>
          <w:spacing w:val="-3"/>
        </w:rPr>
        <w:t xml:space="preserve"> </w:t>
      </w:r>
      <w:r>
        <w:t>them,</w:t>
      </w:r>
      <w:r>
        <w:rPr>
          <w:spacing w:val="-3"/>
        </w:rPr>
        <w:t xml:space="preserve"> </w:t>
      </w:r>
      <w:r>
        <w:t>they</w:t>
      </w:r>
      <w:r>
        <w:rPr>
          <w:spacing w:val="-3"/>
        </w:rPr>
        <w:t xml:space="preserve"> </w:t>
      </w:r>
      <w:r>
        <w:t>missed</w:t>
      </w:r>
      <w:r>
        <w:rPr>
          <w:spacing w:val="-3"/>
        </w:rPr>
        <w:t xml:space="preserve"> </w:t>
      </w:r>
      <w:r>
        <w:t>it</w:t>
      </w:r>
      <w:r>
        <w:rPr>
          <w:spacing w:val="-3"/>
        </w:rPr>
        <w:t xml:space="preserve"> </w:t>
      </w:r>
      <w:r>
        <w:t xml:space="preserve">so </w:t>
      </w:r>
      <w:r>
        <w:rPr>
          <w:spacing w:val="-2"/>
        </w:rPr>
        <w:t>much:</w:t>
      </w:r>
    </w:p>
    <w:p w14:paraId="631D8E88" w14:textId="77777777" w:rsidR="00AF5714" w:rsidRDefault="00000000">
      <w:pPr>
        <w:ind w:left="1080" w:right="747"/>
        <w:rPr>
          <w:i/>
          <w:sz w:val="24"/>
        </w:rPr>
      </w:pPr>
      <w:r>
        <w:rPr>
          <w:i/>
          <w:sz w:val="24"/>
        </w:rPr>
        <w:t>I've become very politically minded and most of my concerns politically are in education again because that is my life and it's been my life for a long time. I feel that we're not being supported at our state level. Instead of working on and encouraging people to become</w:t>
      </w:r>
      <w:r>
        <w:rPr>
          <w:i/>
          <w:spacing w:val="-4"/>
          <w:sz w:val="24"/>
        </w:rPr>
        <w:t xml:space="preserve"> </w:t>
      </w:r>
      <w:r>
        <w:rPr>
          <w:i/>
          <w:sz w:val="24"/>
        </w:rPr>
        <w:t>a</w:t>
      </w:r>
      <w:r>
        <w:rPr>
          <w:i/>
          <w:spacing w:val="-4"/>
          <w:sz w:val="24"/>
        </w:rPr>
        <w:t xml:space="preserve"> </w:t>
      </w:r>
      <w:r>
        <w:rPr>
          <w:i/>
          <w:sz w:val="24"/>
        </w:rPr>
        <w:t>teacher,</w:t>
      </w:r>
      <w:r>
        <w:rPr>
          <w:i/>
          <w:spacing w:val="-4"/>
          <w:sz w:val="24"/>
        </w:rPr>
        <w:t xml:space="preserve"> </w:t>
      </w:r>
      <w:r>
        <w:rPr>
          <w:i/>
          <w:sz w:val="24"/>
        </w:rPr>
        <w:t>because</w:t>
      </w:r>
      <w:r>
        <w:rPr>
          <w:i/>
          <w:spacing w:val="-4"/>
          <w:sz w:val="24"/>
        </w:rPr>
        <w:t xml:space="preserve"> </w:t>
      </w:r>
      <w:r>
        <w:rPr>
          <w:i/>
          <w:sz w:val="24"/>
        </w:rPr>
        <w:t>believe</w:t>
      </w:r>
      <w:r>
        <w:rPr>
          <w:i/>
          <w:spacing w:val="-4"/>
          <w:sz w:val="24"/>
        </w:rPr>
        <w:t xml:space="preserve"> </w:t>
      </w:r>
      <w:r>
        <w:rPr>
          <w:i/>
          <w:sz w:val="24"/>
        </w:rPr>
        <w:t>me,</w:t>
      </w:r>
      <w:r>
        <w:rPr>
          <w:i/>
          <w:spacing w:val="-4"/>
          <w:sz w:val="24"/>
        </w:rPr>
        <w:t xml:space="preserve"> </w:t>
      </w:r>
      <w:r>
        <w:rPr>
          <w:i/>
          <w:sz w:val="24"/>
        </w:rPr>
        <w:t>I</w:t>
      </w:r>
      <w:r>
        <w:rPr>
          <w:i/>
          <w:spacing w:val="-4"/>
          <w:sz w:val="24"/>
        </w:rPr>
        <w:t xml:space="preserve"> </w:t>
      </w:r>
      <w:r>
        <w:rPr>
          <w:i/>
          <w:sz w:val="24"/>
        </w:rPr>
        <w:t>think</w:t>
      </w:r>
      <w:r>
        <w:rPr>
          <w:i/>
          <w:spacing w:val="-4"/>
          <w:sz w:val="24"/>
        </w:rPr>
        <w:t xml:space="preserve"> </w:t>
      </w:r>
      <w:r>
        <w:rPr>
          <w:i/>
          <w:sz w:val="24"/>
        </w:rPr>
        <w:t>it's</w:t>
      </w:r>
      <w:r>
        <w:rPr>
          <w:i/>
          <w:spacing w:val="-4"/>
          <w:sz w:val="24"/>
        </w:rPr>
        <w:t xml:space="preserve"> </w:t>
      </w:r>
      <w:r>
        <w:rPr>
          <w:i/>
          <w:sz w:val="24"/>
        </w:rPr>
        <w:t>the</w:t>
      </w:r>
      <w:r>
        <w:rPr>
          <w:i/>
          <w:spacing w:val="-4"/>
          <w:sz w:val="24"/>
        </w:rPr>
        <w:t xml:space="preserve"> </w:t>
      </w:r>
      <w:r>
        <w:rPr>
          <w:i/>
          <w:sz w:val="24"/>
        </w:rPr>
        <w:t>most</w:t>
      </w:r>
      <w:r>
        <w:rPr>
          <w:i/>
          <w:spacing w:val="-4"/>
          <w:sz w:val="24"/>
        </w:rPr>
        <w:t xml:space="preserve"> </w:t>
      </w:r>
      <w:r>
        <w:rPr>
          <w:i/>
          <w:sz w:val="24"/>
        </w:rPr>
        <w:t>wonderful</w:t>
      </w:r>
      <w:r>
        <w:rPr>
          <w:i/>
          <w:spacing w:val="-4"/>
          <w:sz w:val="24"/>
        </w:rPr>
        <w:t xml:space="preserve"> </w:t>
      </w:r>
      <w:r>
        <w:rPr>
          <w:i/>
          <w:sz w:val="24"/>
        </w:rPr>
        <w:t>career</w:t>
      </w:r>
      <w:r>
        <w:rPr>
          <w:i/>
          <w:spacing w:val="-4"/>
          <w:sz w:val="24"/>
        </w:rPr>
        <w:t xml:space="preserve"> </w:t>
      </w:r>
      <w:r>
        <w:rPr>
          <w:i/>
          <w:sz w:val="24"/>
        </w:rPr>
        <w:t>around.</w:t>
      </w:r>
      <w:r>
        <w:rPr>
          <w:i/>
          <w:spacing w:val="-4"/>
          <w:sz w:val="24"/>
        </w:rPr>
        <w:t xml:space="preserve"> </w:t>
      </w:r>
      <w:r>
        <w:rPr>
          <w:i/>
          <w:sz w:val="24"/>
        </w:rPr>
        <w:t>Why would</w:t>
      </w:r>
      <w:r>
        <w:rPr>
          <w:i/>
          <w:spacing w:val="-6"/>
          <w:sz w:val="24"/>
        </w:rPr>
        <w:t xml:space="preserve"> </w:t>
      </w:r>
      <w:r>
        <w:rPr>
          <w:i/>
          <w:sz w:val="24"/>
        </w:rPr>
        <w:t>anybody</w:t>
      </w:r>
      <w:r>
        <w:rPr>
          <w:i/>
          <w:spacing w:val="-6"/>
          <w:sz w:val="24"/>
        </w:rPr>
        <w:t xml:space="preserve"> </w:t>
      </w:r>
      <w:r>
        <w:rPr>
          <w:i/>
          <w:sz w:val="24"/>
        </w:rPr>
        <w:t>in</w:t>
      </w:r>
      <w:r>
        <w:rPr>
          <w:i/>
          <w:spacing w:val="-6"/>
          <w:sz w:val="24"/>
        </w:rPr>
        <w:t xml:space="preserve"> </w:t>
      </w:r>
      <w:r>
        <w:rPr>
          <w:i/>
          <w:sz w:val="24"/>
        </w:rPr>
        <w:t>the</w:t>
      </w:r>
      <w:r>
        <w:rPr>
          <w:i/>
          <w:spacing w:val="-6"/>
          <w:sz w:val="24"/>
        </w:rPr>
        <w:t xml:space="preserve"> </w:t>
      </w:r>
      <w:r>
        <w:rPr>
          <w:i/>
          <w:sz w:val="24"/>
        </w:rPr>
        <w:t>current</w:t>
      </w:r>
      <w:r>
        <w:rPr>
          <w:i/>
          <w:spacing w:val="-6"/>
          <w:sz w:val="24"/>
        </w:rPr>
        <w:t xml:space="preserve"> </w:t>
      </w:r>
      <w:r>
        <w:rPr>
          <w:i/>
          <w:sz w:val="24"/>
        </w:rPr>
        <w:t>climate</w:t>
      </w:r>
      <w:r>
        <w:rPr>
          <w:i/>
          <w:spacing w:val="-6"/>
          <w:sz w:val="24"/>
        </w:rPr>
        <w:t xml:space="preserve"> </w:t>
      </w:r>
      <w:r>
        <w:rPr>
          <w:i/>
          <w:sz w:val="24"/>
        </w:rPr>
        <w:t>that</w:t>
      </w:r>
      <w:r>
        <w:rPr>
          <w:i/>
          <w:spacing w:val="-6"/>
          <w:sz w:val="24"/>
        </w:rPr>
        <w:t xml:space="preserve"> </w:t>
      </w:r>
      <w:r>
        <w:rPr>
          <w:i/>
          <w:sz w:val="24"/>
        </w:rPr>
        <w:t>they're</w:t>
      </w:r>
      <w:r>
        <w:rPr>
          <w:i/>
          <w:spacing w:val="-6"/>
          <w:sz w:val="24"/>
        </w:rPr>
        <w:t xml:space="preserve"> </w:t>
      </w:r>
      <w:r>
        <w:rPr>
          <w:i/>
          <w:sz w:val="24"/>
        </w:rPr>
        <w:t>experiencing</w:t>
      </w:r>
      <w:r>
        <w:rPr>
          <w:i/>
          <w:spacing w:val="-6"/>
          <w:sz w:val="24"/>
        </w:rPr>
        <w:t xml:space="preserve"> </w:t>
      </w:r>
      <w:r>
        <w:rPr>
          <w:i/>
          <w:sz w:val="24"/>
        </w:rPr>
        <w:t>right</w:t>
      </w:r>
      <w:r>
        <w:rPr>
          <w:i/>
          <w:spacing w:val="-6"/>
          <w:sz w:val="24"/>
        </w:rPr>
        <w:t xml:space="preserve"> </w:t>
      </w:r>
      <w:proofErr w:type="gramStart"/>
      <w:r>
        <w:rPr>
          <w:i/>
          <w:sz w:val="24"/>
        </w:rPr>
        <w:t>now,</w:t>
      </w:r>
      <w:proofErr w:type="gramEnd"/>
      <w:r>
        <w:rPr>
          <w:i/>
          <w:spacing w:val="-6"/>
          <w:sz w:val="24"/>
        </w:rPr>
        <w:t xml:space="preserve"> </w:t>
      </w:r>
      <w:r>
        <w:rPr>
          <w:i/>
          <w:sz w:val="24"/>
        </w:rPr>
        <w:t>want</w:t>
      </w:r>
      <w:r>
        <w:rPr>
          <w:i/>
          <w:spacing w:val="-6"/>
          <w:sz w:val="24"/>
        </w:rPr>
        <w:t xml:space="preserve"> </w:t>
      </w:r>
      <w:r>
        <w:rPr>
          <w:i/>
          <w:sz w:val="24"/>
        </w:rPr>
        <w:t>to</w:t>
      </w:r>
      <w:r>
        <w:rPr>
          <w:i/>
          <w:spacing w:val="-6"/>
          <w:sz w:val="24"/>
        </w:rPr>
        <w:t xml:space="preserve"> </w:t>
      </w:r>
      <w:r>
        <w:rPr>
          <w:i/>
          <w:sz w:val="24"/>
        </w:rPr>
        <w:t>become a teacher so that they can be accused of things that aren't happening? And that's not at all what the career is. We have a choice. I'm going to go ahead and say the state superintendent’s job is to support public education, and he's done nothing but alienate and make it worse. I feel not at all supported by a legislator or our superintendent. You know, I'm 60 years old. I can walk away, but a young teacher can't, so I can't imagine why</w:t>
      </w:r>
      <w:r>
        <w:rPr>
          <w:i/>
          <w:spacing w:val="-1"/>
          <w:sz w:val="24"/>
        </w:rPr>
        <w:t xml:space="preserve"> </w:t>
      </w:r>
      <w:r>
        <w:rPr>
          <w:i/>
          <w:sz w:val="24"/>
        </w:rPr>
        <w:t>anyone</w:t>
      </w:r>
      <w:r>
        <w:rPr>
          <w:i/>
          <w:spacing w:val="-1"/>
          <w:sz w:val="24"/>
        </w:rPr>
        <w:t xml:space="preserve"> </w:t>
      </w:r>
      <w:r>
        <w:rPr>
          <w:i/>
          <w:sz w:val="24"/>
        </w:rPr>
        <w:t>would</w:t>
      </w:r>
      <w:r>
        <w:rPr>
          <w:i/>
          <w:spacing w:val="-1"/>
          <w:sz w:val="24"/>
        </w:rPr>
        <w:t xml:space="preserve"> </w:t>
      </w:r>
      <w:r>
        <w:rPr>
          <w:i/>
          <w:sz w:val="24"/>
        </w:rPr>
        <w:t>want</w:t>
      </w:r>
      <w:r>
        <w:rPr>
          <w:i/>
          <w:spacing w:val="-1"/>
          <w:sz w:val="24"/>
        </w:rPr>
        <w:t xml:space="preserve"> </w:t>
      </w:r>
      <w:r>
        <w:rPr>
          <w:i/>
          <w:sz w:val="24"/>
        </w:rPr>
        <w:t>to</w:t>
      </w:r>
      <w:r>
        <w:rPr>
          <w:i/>
          <w:spacing w:val="-1"/>
          <w:sz w:val="24"/>
        </w:rPr>
        <w:t xml:space="preserve"> </w:t>
      </w:r>
      <w:r>
        <w:rPr>
          <w:i/>
          <w:sz w:val="24"/>
        </w:rPr>
        <w:t>become</w:t>
      </w:r>
      <w:r>
        <w:rPr>
          <w:i/>
          <w:spacing w:val="-1"/>
          <w:sz w:val="24"/>
        </w:rPr>
        <w:t xml:space="preserve"> </w:t>
      </w:r>
      <w:r>
        <w:rPr>
          <w:i/>
          <w:sz w:val="24"/>
        </w:rPr>
        <w:t>a</w:t>
      </w:r>
      <w:r>
        <w:rPr>
          <w:i/>
          <w:spacing w:val="-1"/>
          <w:sz w:val="24"/>
        </w:rPr>
        <w:t xml:space="preserve"> </w:t>
      </w:r>
      <w:r>
        <w:rPr>
          <w:i/>
          <w:sz w:val="24"/>
        </w:rPr>
        <w:t>teacher</w:t>
      </w:r>
      <w:r>
        <w:rPr>
          <w:i/>
          <w:spacing w:val="-1"/>
          <w:sz w:val="24"/>
        </w:rPr>
        <w:t xml:space="preserve"> </w:t>
      </w:r>
      <w:r>
        <w:rPr>
          <w:i/>
          <w:sz w:val="24"/>
        </w:rPr>
        <w:t>just</w:t>
      </w:r>
      <w:r>
        <w:rPr>
          <w:i/>
          <w:spacing w:val="-1"/>
          <w:sz w:val="24"/>
        </w:rPr>
        <w:t xml:space="preserve"> </w:t>
      </w:r>
      <w:r>
        <w:rPr>
          <w:i/>
          <w:sz w:val="24"/>
        </w:rPr>
        <w:t>so</w:t>
      </w:r>
      <w:r>
        <w:rPr>
          <w:i/>
          <w:spacing w:val="-1"/>
          <w:sz w:val="24"/>
        </w:rPr>
        <w:t xml:space="preserve"> </w:t>
      </w:r>
      <w:r>
        <w:rPr>
          <w:i/>
          <w:sz w:val="24"/>
        </w:rPr>
        <w:t>that</w:t>
      </w:r>
      <w:r>
        <w:rPr>
          <w:i/>
          <w:spacing w:val="-1"/>
          <w:sz w:val="24"/>
        </w:rPr>
        <w:t xml:space="preserve"> </w:t>
      </w:r>
      <w:r>
        <w:rPr>
          <w:i/>
          <w:sz w:val="24"/>
        </w:rPr>
        <w:t>they</w:t>
      </w:r>
      <w:r>
        <w:rPr>
          <w:i/>
          <w:spacing w:val="-1"/>
          <w:sz w:val="24"/>
        </w:rPr>
        <w:t xml:space="preserve"> </w:t>
      </w:r>
      <w:r>
        <w:rPr>
          <w:i/>
          <w:sz w:val="24"/>
        </w:rPr>
        <w:t>can</w:t>
      </w:r>
      <w:r>
        <w:rPr>
          <w:i/>
          <w:spacing w:val="-1"/>
          <w:sz w:val="24"/>
        </w:rPr>
        <w:t xml:space="preserve"> </w:t>
      </w:r>
      <w:r>
        <w:rPr>
          <w:i/>
          <w:sz w:val="24"/>
        </w:rPr>
        <w:t>put</w:t>
      </w:r>
      <w:r>
        <w:rPr>
          <w:i/>
          <w:spacing w:val="-1"/>
          <w:sz w:val="24"/>
        </w:rPr>
        <w:t xml:space="preserve"> </w:t>
      </w:r>
      <w:r>
        <w:rPr>
          <w:i/>
          <w:sz w:val="24"/>
        </w:rPr>
        <w:t>up</w:t>
      </w:r>
      <w:r>
        <w:rPr>
          <w:i/>
          <w:spacing w:val="-1"/>
          <w:sz w:val="24"/>
        </w:rPr>
        <w:t xml:space="preserve"> </w:t>
      </w:r>
      <w:r>
        <w:rPr>
          <w:i/>
          <w:sz w:val="24"/>
        </w:rPr>
        <w:t>with</w:t>
      </w:r>
      <w:r>
        <w:rPr>
          <w:i/>
          <w:spacing w:val="-1"/>
          <w:sz w:val="24"/>
        </w:rPr>
        <w:t xml:space="preserve"> </w:t>
      </w:r>
      <w:r>
        <w:rPr>
          <w:i/>
          <w:sz w:val="24"/>
        </w:rPr>
        <w:t>that</w:t>
      </w:r>
      <w:r>
        <w:rPr>
          <w:i/>
          <w:spacing w:val="-1"/>
          <w:sz w:val="24"/>
        </w:rPr>
        <w:t xml:space="preserve"> </w:t>
      </w:r>
      <w:r>
        <w:rPr>
          <w:i/>
          <w:sz w:val="24"/>
        </w:rPr>
        <w:t>kind</w:t>
      </w:r>
      <w:r>
        <w:rPr>
          <w:i/>
          <w:spacing w:val="-1"/>
          <w:sz w:val="24"/>
        </w:rPr>
        <w:t xml:space="preserve"> </w:t>
      </w:r>
      <w:r>
        <w:rPr>
          <w:i/>
          <w:sz w:val="24"/>
        </w:rPr>
        <w:t>of climate. And that's too bad because it's a great career.</w:t>
      </w:r>
    </w:p>
    <w:p w14:paraId="7FF1F2CF" w14:textId="77777777" w:rsidR="00AF5714" w:rsidRDefault="00AF5714">
      <w:pPr>
        <w:pStyle w:val="BodyText"/>
        <w:ind w:left="0" w:right="0"/>
        <w:rPr>
          <w:i/>
        </w:rPr>
      </w:pPr>
    </w:p>
    <w:p w14:paraId="7FFCF59E" w14:textId="77777777" w:rsidR="00AF5714" w:rsidRDefault="00000000">
      <w:pPr>
        <w:pStyle w:val="BodyText"/>
        <w:spacing w:line="480" w:lineRule="auto"/>
      </w:pPr>
      <w:r>
        <w:t>This description is significant as it explores several dimensions of how a teacher may be able to leverage</w:t>
      </w:r>
      <w:r>
        <w:rPr>
          <w:spacing w:val="-3"/>
        </w:rPr>
        <w:t xml:space="preserve"> </w:t>
      </w:r>
      <w:r>
        <w:t>experience</w:t>
      </w:r>
      <w:r>
        <w:rPr>
          <w:spacing w:val="-3"/>
        </w:rPr>
        <w:t xml:space="preserve"> </w:t>
      </w:r>
      <w:r>
        <w:t>in</w:t>
      </w:r>
      <w:r>
        <w:rPr>
          <w:spacing w:val="-3"/>
        </w:rPr>
        <w:t xml:space="preserve"> </w:t>
      </w:r>
      <w:r>
        <w:t>the</w:t>
      </w:r>
      <w:r>
        <w:rPr>
          <w:spacing w:val="-3"/>
        </w:rPr>
        <w:t xml:space="preserve"> </w:t>
      </w:r>
      <w:r>
        <w:t>development</w:t>
      </w:r>
      <w:r>
        <w:rPr>
          <w:spacing w:val="-3"/>
        </w:rPr>
        <w:t xml:space="preserve"> </w:t>
      </w:r>
      <w:r>
        <w:t>of</w:t>
      </w:r>
      <w:r>
        <w:rPr>
          <w:spacing w:val="-3"/>
        </w:rPr>
        <w:t xml:space="preserve"> </w:t>
      </w:r>
      <w:r>
        <w:t>well-being</w:t>
      </w:r>
      <w:r>
        <w:rPr>
          <w:spacing w:val="-3"/>
        </w:rPr>
        <w:t xml:space="preserve"> </w:t>
      </w:r>
      <w:r>
        <w:t>support</w:t>
      </w:r>
      <w:r>
        <w:rPr>
          <w:spacing w:val="-3"/>
        </w:rPr>
        <w:t xml:space="preserve"> </w:t>
      </w:r>
      <w:r>
        <w:t>in</w:t>
      </w:r>
      <w:r>
        <w:rPr>
          <w:spacing w:val="-3"/>
        </w:rPr>
        <w:t xml:space="preserve"> </w:t>
      </w:r>
      <w:r>
        <w:t>their</w:t>
      </w:r>
      <w:r>
        <w:rPr>
          <w:spacing w:val="-3"/>
        </w:rPr>
        <w:t xml:space="preserve"> </w:t>
      </w:r>
      <w:r>
        <w:t>work.</w:t>
      </w:r>
      <w:r>
        <w:rPr>
          <w:spacing w:val="-3"/>
        </w:rPr>
        <w:t xml:space="preserve"> </w:t>
      </w:r>
      <w:r>
        <w:t>Their</w:t>
      </w:r>
      <w:r>
        <w:rPr>
          <w:spacing w:val="-3"/>
        </w:rPr>
        <w:t xml:space="preserve"> </w:t>
      </w:r>
      <w:r>
        <w:t>description</w:t>
      </w:r>
      <w:r>
        <w:rPr>
          <w:spacing w:val="-3"/>
        </w:rPr>
        <w:t xml:space="preserve"> </w:t>
      </w:r>
      <w:r>
        <w:t>of policy</w:t>
      </w:r>
      <w:r>
        <w:rPr>
          <w:spacing w:val="-1"/>
        </w:rPr>
        <w:t xml:space="preserve"> </w:t>
      </w:r>
      <w:r>
        <w:t>actions</w:t>
      </w:r>
      <w:r>
        <w:rPr>
          <w:spacing w:val="-1"/>
        </w:rPr>
        <w:t xml:space="preserve"> </w:t>
      </w:r>
      <w:r>
        <w:t>from</w:t>
      </w:r>
      <w:r>
        <w:rPr>
          <w:spacing w:val="-1"/>
        </w:rPr>
        <w:t xml:space="preserve"> </w:t>
      </w:r>
      <w:r>
        <w:t>the</w:t>
      </w:r>
      <w:r>
        <w:rPr>
          <w:spacing w:val="-1"/>
        </w:rPr>
        <w:t xml:space="preserve"> </w:t>
      </w:r>
      <w:r>
        <w:t>state</w:t>
      </w:r>
      <w:r>
        <w:rPr>
          <w:spacing w:val="-1"/>
        </w:rPr>
        <w:t xml:space="preserve"> </w:t>
      </w:r>
      <w:r>
        <w:t>superintendent</w:t>
      </w:r>
      <w:r>
        <w:rPr>
          <w:spacing w:val="-1"/>
        </w:rPr>
        <w:t xml:space="preserve"> </w:t>
      </w:r>
      <w:r>
        <w:t>that</w:t>
      </w:r>
      <w:r>
        <w:rPr>
          <w:spacing w:val="-1"/>
        </w:rPr>
        <w:t xml:space="preserve"> </w:t>
      </w:r>
      <w:r>
        <w:t>they</w:t>
      </w:r>
      <w:r>
        <w:rPr>
          <w:spacing w:val="-1"/>
        </w:rPr>
        <w:t xml:space="preserve"> </w:t>
      </w:r>
      <w:r>
        <w:t>see</w:t>
      </w:r>
      <w:r>
        <w:rPr>
          <w:spacing w:val="-1"/>
        </w:rPr>
        <w:t xml:space="preserve"> </w:t>
      </w:r>
      <w:r>
        <w:t>as</w:t>
      </w:r>
      <w:r>
        <w:rPr>
          <w:spacing w:val="-1"/>
        </w:rPr>
        <w:t xml:space="preserve"> </w:t>
      </w:r>
      <w:r>
        <w:t>directly</w:t>
      </w:r>
      <w:r>
        <w:rPr>
          <w:spacing w:val="-1"/>
        </w:rPr>
        <w:t xml:space="preserve"> </w:t>
      </w:r>
      <w:r>
        <w:t>violent</w:t>
      </w:r>
      <w:r>
        <w:rPr>
          <w:spacing w:val="-1"/>
        </w:rPr>
        <w:t xml:space="preserve"> </w:t>
      </w:r>
      <w:r>
        <w:t>toward</w:t>
      </w:r>
      <w:r>
        <w:rPr>
          <w:spacing w:val="-1"/>
        </w:rPr>
        <w:t xml:space="preserve"> </w:t>
      </w:r>
      <w:r>
        <w:t>the</w:t>
      </w:r>
      <w:r>
        <w:rPr>
          <w:spacing w:val="-1"/>
        </w:rPr>
        <w:t xml:space="preserve"> </w:t>
      </w:r>
      <w:r>
        <w:t>teacher’s position is important as they immediately put distance between them and the danger, based on their age. The safety they describe by being the age they are and being able to walk away is important as they translate that freedom into being more politically active and advocating for younger teachers.</w:t>
      </w:r>
    </w:p>
    <w:p w14:paraId="2667A982" w14:textId="77777777" w:rsidR="00AF5714" w:rsidRDefault="00000000">
      <w:pPr>
        <w:pStyle w:val="BodyText"/>
        <w:spacing w:line="480" w:lineRule="auto"/>
        <w:ind w:firstLine="720"/>
      </w:pPr>
      <w:r>
        <w:t>Their incredulity that a teacher would want to enter the current teaching force in the climate teachers have to work within is important as it portends a collection of characteristics that may be contributing to an exodus from the profession that several teachers in the study mentioned. It was hard to figure out where to position this quote as it touches several of the subthemes due to its comprehensiveness and authenticity. It seems the primary dimension of the description, however, is the safety and agency the teacher feels due to age. A second part of the quote comes up later under the “close to retirement” subtheme as the teacher has a brash “what are</w:t>
      </w:r>
      <w:r>
        <w:rPr>
          <w:spacing w:val="-3"/>
        </w:rPr>
        <w:t xml:space="preserve"> </w:t>
      </w:r>
      <w:r>
        <w:t>they</w:t>
      </w:r>
      <w:r>
        <w:rPr>
          <w:spacing w:val="-3"/>
        </w:rPr>
        <w:t xml:space="preserve"> </w:t>
      </w:r>
      <w:r>
        <w:t>doing</w:t>
      </w:r>
      <w:r>
        <w:rPr>
          <w:spacing w:val="-3"/>
        </w:rPr>
        <w:t xml:space="preserve"> </w:t>
      </w:r>
      <w:r>
        <w:t>to</w:t>
      </w:r>
      <w:r>
        <w:rPr>
          <w:spacing w:val="-3"/>
        </w:rPr>
        <w:t xml:space="preserve"> </w:t>
      </w:r>
      <w:r>
        <w:t>do,</w:t>
      </w:r>
      <w:r>
        <w:rPr>
          <w:spacing w:val="-3"/>
        </w:rPr>
        <w:t xml:space="preserve"> </w:t>
      </w:r>
      <w:r>
        <w:t>fire</w:t>
      </w:r>
      <w:r>
        <w:rPr>
          <w:spacing w:val="-3"/>
        </w:rPr>
        <w:t xml:space="preserve"> </w:t>
      </w:r>
      <w:r>
        <w:t>me?”</w:t>
      </w:r>
      <w:r>
        <w:rPr>
          <w:spacing w:val="-3"/>
        </w:rPr>
        <w:t xml:space="preserve"> </w:t>
      </w:r>
      <w:r>
        <w:t>attitude</w:t>
      </w:r>
      <w:r>
        <w:rPr>
          <w:spacing w:val="-3"/>
        </w:rPr>
        <w:t xml:space="preserve"> </w:t>
      </w:r>
      <w:r>
        <w:t>with</w:t>
      </w:r>
      <w:r>
        <w:rPr>
          <w:spacing w:val="-3"/>
        </w:rPr>
        <w:t xml:space="preserve"> </w:t>
      </w:r>
      <w:r>
        <w:t>respect</w:t>
      </w:r>
      <w:r>
        <w:rPr>
          <w:spacing w:val="-3"/>
        </w:rPr>
        <w:t xml:space="preserve"> </w:t>
      </w:r>
      <w:r>
        <w:t>to</w:t>
      </w:r>
      <w:r>
        <w:rPr>
          <w:spacing w:val="-3"/>
        </w:rPr>
        <w:t xml:space="preserve"> </w:t>
      </w:r>
      <w:r>
        <w:t>the</w:t>
      </w:r>
      <w:r>
        <w:rPr>
          <w:spacing w:val="-3"/>
        </w:rPr>
        <w:t xml:space="preserve"> </w:t>
      </w:r>
      <w:r>
        <w:t>current</w:t>
      </w:r>
      <w:r>
        <w:rPr>
          <w:spacing w:val="-3"/>
        </w:rPr>
        <w:t xml:space="preserve"> </w:t>
      </w:r>
      <w:r>
        <w:t>policy</w:t>
      </w:r>
      <w:r>
        <w:rPr>
          <w:spacing w:val="-3"/>
        </w:rPr>
        <w:t xml:space="preserve"> </w:t>
      </w:r>
      <w:r>
        <w:t>environment.</w:t>
      </w:r>
      <w:r>
        <w:rPr>
          <w:spacing w:val="-3"/>
        </w:rPr>
        <w:t xml:space="preserve"> </w:t>
      </w:r>
      <w:r>
        <w:t>A</w:t>
      </w:r>
      <w:r>
        <w:rPr>
          <w:spacing w:val="-3"/>
        </w:rPr>
        <w:t xml:space="preserve"> </w:t>
      </w:r>
      <w:r>
        <w:t>veteran</w:t>
      </w:r>
    </w:p>
    <w:p w14:paraId="71DEA47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5591519" w14:textId="77777777" w:rsidR="00AF5714" w:rsidRDefault="00000000">
      <w:pPr>
        <w:pStyle w:val="BodyText"/>
        <w:spacing w:before="60" w:line="480" w:lineRule="auto"/>
        <w:ind w:right="720"/>
      </w:pPr>
      <w:proofErr w:type="gramStart"/>
      <w:r>
        <w:lastRenderedPageBreak/>
        <w:t>participant</w:t>
      </w:r>
      <w:proofErr w:type="gramEnd"/>
      <w:r>
        <w:rPr>
          <w:spacing w:val="-3"/>
        </w:rPr>
        <w:t xml:space="preserve"> </w:t>
      </w:r>
      <w:r>
        <w:t>of</w:t>
      </w:r>
      <w:r>
        <w:rPr>
          <w:spacing w:val="-3"/>
        </w:rPr>
        <w:t xml:space="preserve"> </w:t>
      </w:r>
      <w:r>
        <w:t>over</w:t>
      </w:r>
      <w:r>
        <w:rPr>
          <w:spacing w:val="-3"/>
        </w:rPr>
        <w:t xml:space="preserve"> </w:t>
      </w:r>
      <w:r>
        <w:t>25</w:t>
      </w:r>
      <w:r>
        <w:rPr>
          <w:spacing w:val="-3"/>
        </w:rPr>
        <w:t xml:space="preserve"> </w:t>
      </w:r>
      <w:proofErr w:type="gramStart"/>
      <w:r>
        <w:t>years,</w:t>
      </w:r>
      <w:proofErr w:type="gramEnd"/>
      <w:r>
        <w:rPr>
          <w:spacing w:val="-3"/>
        </w:rPr>
        <w:t xml:space="preserve"> </w:t>
      </w:r>
      <w:r>
        <w:t>described</w:t>
      </w:r>
      <w:r>
        <w:rPr>
          <w:spacing w:val="-3"/>
        </w:rPr>
        <w:t xml:space="preserve"> </w:t>
      </w:r>
      <w:r>
        <w:t>their</w:t>
      </w:r>
      <w:r>
        <w:rPr>
          <w:spacing w:val="-3"/>
        </w:rPr>
        <w:t xml:space="preserve"> </w:t>
      </w:r>
      <w:r>
        <w:t>change</w:t>
      </w:r>
      <w:r>
        <w:rPr>
          <w:spacing w:val="-3"/>
        </w:rPr>
        <w:t xml:space="preserve"> </w:t>
      </w:r>
      <w:r>
        <w:t>literacy</w:t>
      </w:r>
      <w:r>
        <w:rPr>
          <w:spacing w:val="-3"/>
        </w:rPr>
        <w:t xml:space="preserve"> </w:t>
      </w:r>
      <w:r>
        <w:t>as</w:t>
      </w:r>
      <w:r>
        <w:rPr>
          <w:spacing w:val="-3"/>
        </w:rPr>
        <w:t xml:space="preserve"> </w:t>
      </w:r>
      <w:r>
        <w:t>a</w:t>
      </w:r>
      <w:r>
        <w:rPr>
          <w:spacing w:val="-3"/>
        </w:rPr>
        <w:t xml:space="preserve"> </w:t>
      </w:r>
      <w:r>
        <w:t>powerful</w:t>
      </w:r>
      <w:r>
        <w:rPr>
          <w:spacing w:val="-3"/>
        </w:rPr>
        <w:t xml:space="preserve"> </w:t>
      </w:r>
      <w:r>
        <w:t>presence</w:t>
      </w:r>
      <w:r>
        <w:rPr>
          <w:spacing w:val="-3"/>
        </w:rPr>
        <w:t xml:space="preserve"> </w:t>
      </w:r>
      <w:r>
        <w:t>in</w:t>
      </w:r>
      <w:r>
        <w:rPr>
          <w:spacing w:val="-3"/>
        </w:rPr>
        <w:t xml:space="preserve"> </w:t>
      </w:r>
      <w:r>
        <w:t>their</w:t>
      </w:r>
      <w:r>
        <w:rPr>
          <w:spacing w:val="-3"/>
        </w:rPr>
        <w:t xml:space="preserve"> </w:t>
      </w:r>
      <w:r>
        <w:t>career which they described as being rife with supported well-being:</w:t>
      </w:r>
    </w:p>
    <w:p w14:paraId="458B10DC" w14:textId="77777777" w:rsidR="00AF5714" w:rsidRDefault="00000000">
      <w:pPr>
        <w:ind w:left="1080" w:right="784"/>
        <w:rPr>
          <w:i/>
          <w:sz w:val="24"/>
        </w:rPr>
      </w:pPr>
      <w:proofErr w:type="gramStart"/>
      <w:r>
        <w:rPr>
          <w:i/>
          <w:sz w:val="24"/>
        </w:rPr>
        <w:t>The politics</w:t>
      </w:r>
      <w:proofErr w:type="gramEnd"/>
      <w:r>
        <w:rPr>
          <w:i/>
          <w:sz w:val="24"/>
        </w:rPr>
        <w:t xml:space="preserve"> from the state level. I don't see. They have not affected me at all that I can see.</w:t>
      </w:r>
      <w:r>
        <w:rPr>
          <w:i/>
          <w:spacing w:val="-3"/>
          <w:sz w:val="24"/>
        </w:rPr>
        <w:t xml:space="preserve"> </w:t>
      </w:r>
      <w:r>
        <w:rPr>
          <w:i/>
          <w:sz w:val="24"/>
        </w:rPr>
        <w:t>Things</w:t>
      </w:r>
      <w:r>
        <w:rPr>
          <w:i/>
          <w:spacing w:val="-3"/>
          <w:sz w:val="24"/>
        </w:rPr>
        <w:t xml:space="preserve"> </w:t>
      </w:r>
      <w:r>
        <w:rPr>
          <w:i/>
          <w:sz w:val="24"/>
        </w:rPr>
        <w:t>would</w:t>
      </w:r>
      <w:r>
        <w:rPr>
          <w:i/>
          <w:spacing w:val="-3"/>
          <w:sz w:val="24"/>
        </w:rPr>
        <w:t xml:space="preserve"> </w:t>
      </w:r>
      <w:r>
        <w:rPr>
          <w:i/>
          <w:sz w:val="24"/>
        </w:rPr>
        <w:t>never</w:t>
      </w:r>
      <w:r>
        <w:rPr>
          <w:i/>
          <w:spacing w:val="-3"/>
          <w:sz w:val="24"/>
        </w:rPr>
        <w:t xml:space="preserve"> </w:t>
      </w:r>
      <w:r>
        <w:rPr>
          <w:i/>
          <w:sz w:val="24"/>
        </w:rPr>
        <w:t>stay</w:t>
      </w:r>
      <w:r>
        <w:rPr>
          <w:i/>
          <w:spacing w:val="-3"/>
          <w:sz w:val="24"/>
        </w:rPr>
        <w:t xml:space="preserve"> </w:t>
      </w:r>
      <w:r>
        <w:rPr>
          <w:i/>
          <w:sz w:val="24"/>
        </w:rPr>
        <w:t>exactly</w:t>
      </w:r>
      <w:r>
        <w:rPr>
          <w:i/>
          <w:spacing w:val="-3"/>
          <w:sz w:val="24"/>
        </w:rPr>
        <w:t xml:space="preserve"> </w:t>
      </w:r>
      <w:r>
        <w:rPr>
          <w:i/>
          <w:sz w:val="24"/>
        </w:rPr>
        <w:t>as</w:t>
      </w:r>
      <w:r>
        <w:rPr>
          <w:i/>
          <w:spacing w:val="-3"/>
          <w:sz w:val="24"/>
        </w:rPr>
        <w:t xml:space="preserve"> </w:t>
      </w:r>
      <w:r>
        <w:rPr>
          <w:i/>
          <w:sz w:val="24"/>
        </w:rPr>
        <w:t>they</w:t>
      </w:r>
      <w:r>
        <w:rPr>
          <w:i/>
          <w:spacing w:val="-3"/>
          <w:sz w:val="24"/>
        </w:rPr>
        <w:t xml:space="preserve"> </w:t>
      </w:r>
      <w:r>
        <w:rPr>
          <w:i/>
          <w:sz w:val="24"/>
        </w:rPr>
        <w:t>are.</w:t>
      </w:r>
      <w:r>
        <w:rPr>
          <w:i/>
          <w:spacing w:val="-3"/>
          <w:sz w:val="24"/>
        </w:rPr>
        <w:t xml:space="preserve"> </w:t>
      </w:r>
      <w:r>
        <w:rPr>
          <w:i/>
          <w:sz w:val="24"/>
        </w:rPr>
        <w:t>One</w:t>
      </w:r>
      <w:r>
        <w:rPr>
          <w:i/>
          <w:spacing w:val="-3"/>
          <w:sz w:val="24"/>
        </w:rPr>
        <w:t xml:space="preserve"> </w:t>
      </w:r>
      <w:r>
        <w:rPr>
          <w:i/>
          <w:sz w:val="24"/>
        </w:rPr>
        <w:t>thing</w:t>
      </w:r>
      <w:r>
        <w:rPr>
          <w:i/>
          <w:spacing w:val="-3"/>
          <w:sz w:val="24"/>
        </w:rPr>
        <w:t xml:space="preserve"> </w:t>
      </w:r>
      <w:r>
        <w:rPr>
          <w:i/>
          <w:sz w:val="24"/>
        </w:rPr>
        <w:t>you</w:t>
      </w:r>
      <w:r>
        <w:rPr>
          <w:i/>
          <w:spacing w:val="-3"/>
          <w:sz w:val="24"/>
        </w:rPr>
        <w:t xml:space="preserve"> </w:t>
      </w:r>
      <w:r>
        <w:rPr>
          <w:i/>
          <w:sz w:val="24"/>
        </w:rPr>
        <w:t>can</w:t>
      </w:r>
      <w:r>
        <w:rPr>
          <w:i/>
          <w:spacing w:val="-3"/>
          <w:sz w:val="24"/>
        </w:rPr>
        <w:t xml:space="preserve"> </w:t>
      </w:r>
      <w:r>
        <w:rPr>
          <w:i/>
          <w:sz w:val="24"/>
        </w:rPr>
        <w:t>count</w:t>
      </w:r>
      <w:r>
        <w:rPr>
          <w:i/>
          <w:spacing w:val="-3"/>
          <w:sz w:val="24"/>
        </w:rPr>
        <w:t xml:space="preserve"> </w:t>
      </w:r>
      <w:r>
        <w:rPr>
          <w:i/>
          <w:sz w:val="24"/>
        </w:rPr>
        <w:t>on</w:t>
      </w:r>
      <w:r>
        <w:rPr>
          <w:i/>
          <w:spacing w:val="-3"/>
          <w:sz w:val="24"/>
        </w:rPr>
        <w:t xml:space="preserve"> </w:t>
      </w:r>
      <w:r>
        <w:rPr>
          <w:i/>
          <w:sz w:val="24"/>
        </w:rPr>
        <w:t>is</w:t>
      </w:r>
      <w:r>
        <w:rPr>
          <w:i/>
          <w:spacing w:val="-3"/>
          <w:sz w:val="24"/>
        </w:rPr>
        <w:t xml:space="preserve"> </w:t>
      </w:r>
      <w:r>
        <w:rPr>
          <w:i/>
          <w:sz w:val="24"/>
        </w:rPr>
        <w:t>change.</w:t>
      </w:r>
      <w:r>
        <w:rPr>
          <w:i/>
          <w:spacing w:val="-3"/>
          <w:sz w:val="24"/>
        </w:rPr>
        <w:t xml:space="preserve"> </w:t>
      </w:r>
      <w:r>
        <w:rPr>
          <w:i/>
          <w:sz w:val="24"/>
        </w:rPr>
        <w:t xml:space="preserve">I feel like I'm in a </w:t>
      </w:r>
      <w:proofErr w:type="gramStart"/>
      <w:r>
        <w:rPr>
          <w:i/>
          <w:sz w:val="24"/>
        </w:rPr>
        <w:t>really great</w:t>
      </w:r>
      <w:proofErr w:type="gramEnd"/>
      <w:r>
        <w:rPr>
          <w:i/>
          <w:sz w:val="24"/>
        </w:rPr>
        <w:t xml:space="preserve"> spot. Things are good and, in my district, things seem to be </w:t>
      </w:r>
      <w:r>
        <w:rPr>
          <w:i/>
          <w:spacing w:val="-2"/>
          <w:sz w:val="24"/>
        </w:rPr>
        <w:t>improving.</w:t>
      </w:r>
    </w:p>
    <w:p w14:paraId="0312AB48" w14:textId="77777777" w:rsidR="00AF5714" w:rsidRDefault="00AF5714">
      <w:pPr>
        <w:pStyle w:val="BodyText"/>
        <w:ind w:left="0" w:right="0"/>
        <w:rPr>
          <w:i/>
        </w:rPr>
      </w:pPr>
    </w:p>
    <w:p w14:paraId="7E419715" w14:textId="77777777" w:rsidR="00AF5714" w:rsidRDefault="00000000">
      <w:pPr>
        <w:pStyle w:val="BodyText"/>
        <w:spacing w:line="480" w:lineRule="auto"/>
      </w:pPr>
      <w:r>
        <w:t>This description comes from a teacher who clearly has developed a thick skin with respect to policies over the years and is describing their well-being as exceptionally high. One may erroneously</w:t>
      </w:r>
      <w:r>
        <w:rPr>
          <w:spacing w:val="-3"/>
        </w:rPr>
        <w:t xml:space="preserve"> </w:t>
      </w:r>
      <w:r>
        <w:t>characterize</w:t>
      </w:r>
      <w:r>
        <w:rPr>
          <w:spacing w:val="-3"/>
        </w:rPr>
        <w:t xml:space="preserve"> </w:t>
      </w:r>
      <w:r>
        <w:t>this</w:t>
      </w:r>
      <w:r>
        <w:rPr>
          <w:spacing w:val="-3"/>
        </w:rPr>
        <w:t xml:space="preserve"> </w:t>
      </w:r>
      <w:r>
        <w:t>teacher</w:t>
      </w:r>
      <w:r>
        <w:rPr>
          <w:spacing w:val="-3"/>
        </w:rPr>
        <w:t xml:space="preserve"> </w:t>
      </w:r>
      <w:r>
        <w:t>as</w:t>
      </w:r>
      <w:r>
        <w:rPr>
          <w:spacing w:val="-3"/>
        </w:rPr>
        <w:t xml:space="preserve"> </w:t>
      </w:r>
      <w:r>
        <w:t>embodying</w:t>
      </w:r>
      <w:r>
        <w:rPr>
          <w:spacing w:val="-3"/>
        </w:rPr>
        <w:t xml:space="preserve"> </w:t>
      </w:r>
      <w:r>
        <w:t>a</w:t>
      </w:r>
      <w:r>
        <w:rPr>
          <w:spacing w:val="-3"/>
        </w:rPr>
        <w:t xml:space="preserve"> </w:t>
      </w:r>
      <w:r>
        <w:t>“head</w:t>
      </w:r>
      <w:r>
        <w:rPr>
          <w:spacing w:val="-3"/>
        </w:rPr>
        <w:t xml:space="preserve"> </w:t>
      </w:r>
      <w:r>
        <w:t>in</w:t>
      </w:r>
      <w:r>
        <w:rPr>
          <w:spacing w:val="-3"/>
        </w:rPr>
        <w:t xml:space="preserve"> </w:t>
      </w:r>
      <w:r>
        <w:t>the</w:t>
      </w:r>
      <w:r>
        <w:rPr>
          <w:spacing w:val="-3"/>
        </w:rPr>
        <w:t xml:space="preserve"> </w:t>
      </w:r>
      <w:r>
        <w:t>sand”</w:t>
      </w:r>
      <w:r>
        <w:rPr>
          <w:spacing w:val="-3"/>
        </w:rPr>
        <w:t xml:space="preserve"> </w:t>
      </w:r>
      <w:r>
        <w:t>posture,</w:t>
      </w:r>
      <w:r>
        <w:rPr>
          <w:spacing w:val="-3"/>
        </w:rPr>
        <w:t xml:space="preserve"> </w:t>
      </w:r>
      <w:r>
        <w:t>but</w:t>
      </w:r>
      <w:r>
        <w:rPr>
          <w:spacing w:val="-3"/>
        </w:rPr>
        <w:t xml:space="preserve"> </w:t>
      </w:r>
      <w:r>
        <w:t>it</w:t>
      </w:r>
      <w:r>
        <w:rPr>
          <w:spacing w:val="-3"/>
        </w:rPr>
        <w:t xml:space="preserve"> </w:t>
      </w:r>
      <w:r>
        <w:t>is</w:t>
      </w:r>
      <w:r>
        <w:rPr>
          <w:spacing w:val="-3"/>
        </w:rPr>
        <w:t xml:space="preserve"> </w:t>
      </w:r>
      <w:r>
        <w:t>clear</w:t>
      </w:r>
      <w:r>
        <w:rPr>
          <w:spacing w:val="-3"/>
        </w:rPr>
        <w:t xml:space="preserve"> </w:t>
      </w:r>
      <w:r>
        <w:t>in the description that they have developed a strong prediction of change that allows them to adapt to policy environments in a way that nullifies their impact. Different from pure avoidance, there is a grit to their description that sounds more like strength than divestment from reality. One could even characterize their outlook as one as hyper-connected to reality with an agile emotional schema for meeting and working through policy tumult.</w:t>
      </w:r>
    </w:p>
    <w:p w14:paraId="354E0E19" w14:textId="77777777" w:rsidR="00AF5714" w:rsidRDefault="00000000">
      <w:pPr>
        <w:pStyle w:val="BodyText"/>
        <w:spacing w:line="480" w:lineRule="auto"/>
        <w:ind w:firstLine="720"/>
      </w:pPr>
      <w:r>
        <w:t>The hearty constitution of these “ultra-marathoner” teachers was not without cracks as others described fatigue and doubt about the future alongside descriptions of strength and grit due</w:t>
      </w:r>
      <w:r>
        <w:rPr>
          <w:spacing w:val="-3"/>
        </w:rPr>
        <w:t xml:space="preserve"> </w:t>
      </w:r>
      <w:r>
        <w:t>to</w:t>
      </w:r>
      <w:r>
        <w:rPr>
          <w:spacing w:val="-3"/>
        </w:rPr>
        <w:t xml:space="preserve"> </w:t>
      </w:r>
      <w:r>
        <w:t>experience.</w:t>
      </w:r>
      <w:r>
        <w:rPr>
          <w:spacing w:val="-3"/>
        </w:rPr>
        <w:t xml:space="preserve"> </w:t>
      </w:r>
      <w:r>
        <w:t>A</w:t>
      </w:r>
      <w:r>
        <w:rPr>
          <w:spacing w:val="-3"/>
        </w:rPr>
        <w:t xml:space="preserve"> </w:t>
      </w:r>
      <w:r>
        <w:t>teacher</w:t>
      </w:r>
      <w:r>
        <w:rPr>
          <w:spacing w:val="-3"/>
        </w:rPr>
        <w:t xml:space="preserve"> </w:t>
      </w:r>
      <w:r>
        <w:t>of</w:t>
      </w:r>
      <w:r>
        <w:rPr>
          <w:spacing w:val="-3"/>
        </w:rPr>
        <w:t xml:space="preserve"> </w:t>
      </w:r>
      <w:r>
        <w:t>19</w:t>
      </w:r>
      <w:r>
        <w:rPr>
          <w:spacing w:val="-3"/>
        </w:rPr>
        <w:t xml:space="preserve"> </w:t>
      </w:r>
      <w:r>
        <w:t>years</w:t>
      </w:r>
      <w:r>
        <w:rPr>
          <w:spacing w:val="-3"/>
        </w:rPr>
        <w:t xml:space="preserve"> </w:t>
      </w:r>
      <w:r>
        <w:t>in</w:t>
      </w:r>
      <w:r>
        <w:rPr>
          <w:spacing w:val="-3"/>
        </w:rPr>
        <w:t xml:space="preserve"> </w:t>
      </w:r>
      <w:r>
        <w:t>the</w:t>
      </w:r>
      <w:r>
        <w:rPr>
          <w:spacing w:val="-3"/>
        </w:rPr>
        <w:t xml:space="preserve"> </w:t>
      </w:r>
      <w:r>
        <w:t>work,</w:t>
      </w:r>
      <w:r>
        <w:rPr>
          <w:spacing w:val="-3"/>
        </w:rPr>
        <w:t xml:space="preserve"> </w:t>
      </w:r>
      <w:r>
        <w:t>was</w:t>
      </w:r>
      <w:r>
        <w:rPr>
          <w:spacing w:val="-3"/>
        </w:rPr>
        <w:t xml:space="preserve"> </w:t>
      </w:r>
      <w:r>
        <w:t>one</w:t>
      </w:r>
      <w:r>
        <w:rPr>
          <w:spacing w:val="-3"/>
        </w:rPr>
        <w:t xml:space="preserve"> </w:t>
      </w:r>
      <w:r>
        <w:t>of</w:t>
      </w:r>
      <w:r>
        <w:rPr>
          <w:spacing w:val="-3"/>
        </w:rPr>
        <w:t xml:space="preserve"> </w:t>
      </w:r>
      <w:r>
        <w:t>the</w:t>
      </w:r>
      <w:r>
        <w:rPr>
          <w:spacing w:val="-3"/>
        </w:rPr>
        <w:t xml:space="preserve"> </w:t>
      </w:r>
      <w:r>
        <w:t>participants</w:t>
      </w:r>
      <w:r>
        <w:rPr>
          <w:spacing w:val="-3"/>
        </w:rPr>
        <w:t xml:space="preserve"> </w:t>
      </w:r>
      <w:r>
        <w:t>who</w:t>
      </w:r>
      <w:r>
        <w:rPr>
          <w:spacing w:val="-3"/>
        </w:rPr>
        <w:t xml:space="preserve"> </w:t>
      </w:r>
      <w:r>
        <w:t>described their well-being positively, but went a bit dark in this area speaking of their membership to an “old guard” teacher subgroup:</w:t>
      </w:r>
    </w:p>
    <w:p w14:paraId="0E7F9D3E" w14:textId="77777777" w:rsidR="00AF5714" w:rsidRDefault="00000000">
      <w:pPr>
        <w:ind w:left="1080" w:right="784"/>
        <w:rPr>
          <w:i/>
          <w:sz w:val="24"/>
        </w:rPr>
      </w:pPr>
      <w:proofErr w:type="gramStart"/>
      <w:r>
        <w:rPr>
          <w:i/>
          <w:sz w:val="24"/>
        </w:rPr>
        <w:t>It's</w:t>
      </w:r>
      <w:proofErr w:type="gramEnd"/>
      <w:r>
        <w:rPr>
          <w:i/>
          <w:spacing w:val="-4"/>
          <w:sz w:val="24"/>
        </w:rPr>
        <w:t xml:space="preserve"> </w:t>
      </w:r>
      <w:r>
        <w:rPr>
          <w:i/>
          <w:sz w:val="24"/>
        </w:rPr>
        <w:t>just</w:t>
      </w:r>
      <w:r>
        <w:rPr>
          <w:i/>
          <w:spacing w:val="-4"/>
          <w:sz w:val="24"/>
        </w:rPr>
        <w:t xml:space="preserve"> </w:t>
      </w:r>
      <w:r>
        <w:rPr>
          <w:i/>
          <w:sz w:val="24"/>
        </w:rPr>
        <w:t>made</w:t>
      </w:r>
      <w:r>
        <w:rPr>
          <w:i/>
          <w:spacing w:val="-4"/>
          <w:sz w:val="24"/>
        </w:rPr>
        <w:t xml:space="preserve"> </w:t>
      </w:r>
      <w:r>
        <w:rPr>
          <w:i/>
          <w:sz w:val="24"/>
        </w:rPr>
        <w:t>me</w:t>
      </w:r>
      <w:r>
        <w:rPr>
          <w:i/>
          <w:spacing w:val="-4"/>
          <w:sz w:val="24"/>
        </w:rPr>
        <w:t xml:space="preserve"> </w:t>
      </w:r>
      <w:r>
        <w:rPr>
          <w:i/>
          <w:sz w:val="24"/>
        </w:rPr>
        <w:t>nervous.</w:t>
      </w:r>
      <w:r>
        <w:rPr>
          <w:i/>
          <w:spacing w:val="-4"/>
          <w:sz w:val="24"/>
        </w:rPr>
        <w:t xml:space="preserve"> </w:t>
      </w:r>
      <w:r>
        <w:rPr>
          <w:i/>
          <w:sz w:val="24"/>
        </w:rPr>
        <w:t>I</w:t>
      </w:r>
      <w:r>
        <w:rPr>
          <w:i/>
          <w:spacing w:val="-4"/>
          <w:sz w:val="24"/>
        </w:rPr>
        <w:t xml:space="preserve"> </w:t>
      </w:r>
      <w:r>
        <w:rPr>
          <w:i/>
          <w:sz w:val="24"/>
        </w:rPr>
        <w:t>have</w:t>
      </w:r>
      <w:r>
        <w:rPr>
          <w:i/>
          <w:spacing w:val="-4"/>
          <w:sz w:val="24"/>
        </w:rPr>
        <w:t xml:space="preserve"> </w:t>
      </w:r>
      <w:r>
        <w:rPr>
          <w:i/>
          <w:sz w:val="24"/>
        </w:rPr>
        <w:t>not</w:t>
      </w:r>
      <w:r>
        <w:rPr>
          <w:i/>
          <w:spacing w:val="-4"/>
          <w:sz w:val="24"/>
        </w:rPr>
        <w:t xml:space="preserve"> </w:t>
      </w:r>
      <w:r>
        <w:rPr>
          <w:i/>
          <w:sz w:val="24"/>
        </w:rPr>
        <w:t>thought</w:t>
      </w:r>
      <w:r>
        <w:rPr>
          <w:i/>
          <w:spacing w:val="-4"/>
          <w:sz w:val="24"/>
        </w:rPr>
        <w:t xml:space="preserve"> </w:t>
      </w:r>
      <w:r>
        <w:rPr>
          <w:i/>
          <w:sz w:val="24"/>
        </w:rPr>
        <w:t>about</w:t>
      </w:r>
      <w:r>
        <w:rPr>
          <w:i/>
          <w:spacing w:val="-4"/>
          <w:sz w:val="24"/>
        </w:rPr>
        <w:t xml:space="preserve"> </w:t>
      </w:r>
      <w:r>
        <w:rPr>
          <w:i/>
          <w:sz w:val="24"/>
        </w:rPr>
        <w:t>leaving</w:t>
      </w:r>
      <w:r>
        <w:rPr>
          <w:i/>
          <w:spacing w:val="-4"/>
          <w:sz w:val="24"/>
        </w:rPr>
        <w:t xml:space="preserve"> </w:t>
      </w:r>
      <w:r>
        <w:rPr>
          <w:i/>
          <w:sz w:val="24"/>
        </w:rPr>
        <w:t>or</w:t>
      </w:r>
      <w:r>
        <w:rPr>
          <w:i/>
          <w:spacing w:val="-4"/>
          <w:sz w:val="24"/>
        </w:rPr>
        <w:t xml:space="preserve"> </w:t>
      </w:r>
      <w:r>
        <w:rPr>
          <w:i/>
          <w:sz w:val="24"/>
        </w:rPr>
        <w:t>doing</w:t>
      </w:r>
      <w:r>
        <w:rPr>
          <w:i/>
          <w:spacing w:val="-4"/>
          <w:sz w:val="24"/>
        </w:rPr>
        <w:t xml:space="preserve"> </w:t>
      </w:r>
      <w:r>
        <w:rPr>
          <w:i/>
          <w:sz w:val="24"/>
        </w:rPr>
        <w:t>something</w:t>
      </w:r>
      <w:r>
        <w:rPr>
          <w:i/>
          <w:spacing w:val="-4"/>
          <w:sz w:val="24"/>
        </w:rPr>
        <w:t xml:space="preserve"> </w:t>
      </w:r>
      <w:r>
        <w:rPr>
          <w:i/>
          <w:sz w:val="24"/>
        </w:rPr>
        <w:t>different, but man, if they keep going this way I might need to. Then I don't. I kind of feel like I come</w:t>
      </w:r>
      <w:r>
        <w:rPr>
          <w:i/>
          <w:spacing w:val="-1"/>
          <w:sz w:val="24"/>
        </w:rPr>
        <w:t xml:space="preserve"> </w:t>
      </w:r>
      <w:r>
        <w:rPr>
          <w:i/>
          <w:sz w:val="24"/>
        </w:rPr>
        <w:t>from</w:t>
      </w:r>
      <w:r>
        <w:rPr>
          <w:i/>
          <w:spacing w:val="-1"/>
          <w:sz w:val="24"/>
        </w:rPr>
        <w:t xml:space="preserve"> </w:t>
      </w:r>
      <w:r>
        <w:rPr>
          <w:i/>
          <w:sz w:val="24"/>
        </w:rPr>
        <w:t>this</w:t>
      </w:r>
      <w:r>
        <w:rPr>
          <w:i/>
          <w:spacing w:val="-1"/>
          <w:sz w:val="24"/>
        </w:rPr>
        <w:t xml:space="preserve"> </w:t>
      </w:r>
      <w:r>
        <w:rPr>
          <w:i/>
          <w:sz w:val="24"/>
        </w:rPr>
        <w:t>old</w:t>
      </w:r>
      <w:r>
        <w:rPr>
          <w:i/>
          <w:spacing w:val="-1"/>
          <w:sz w:val="24"/>
        </w:rPr>
        <w:t xml:space="preserve"> </w:t>
      </w:r>
      <w:r>
        <w:rPr>
          <w:i/>
          <w:sz w:val="24"/>
        </w:rPr>
        <w:t>school</w:t>
      </w:r>
      <w:r>
        <w:rPr>
          <w:i/>
          <w:spacing w:val="-1"/>
          <w:sz w:val="24"/>
        </w:rPr>
        <w:t xml:space="preserve"> </w:t>
      </w:r>
      <w:r>
        <w:rPr>
          <w:i/>
          <w:sz w:val="24"/>
        </w:rPr>
        <w:t>breed.</w:t>
      </w:r>
      <w:r>
        <w:rPr>
          <w:i/>
          <w:spacing w:val="-1"/>
          <w:sz w:val="24"/>
        </w:rPr>
        <w:t xml:space="preserve"> </w:t>
      </w:r>
      <w:r>
        <w:rPr>
          <w:i/>
          <w:sz w:val="24"/>
        </w:rPr>
        <w:t>The</w:t>
      </w:r>
      <w:r>
        <w:rPr>
          <w:i/>
          <w:spacing w:val="-1"/>
          <w:sz w:val="24"/>
        </w:rPr>
        <w:t xml:space="preserve"> </w:t>
      </w:r>
      <w:proofErr w:type="gramStart"/>
      <w:r>
        <w:rPr>
          <w:i/>
          <w:sz w:val="24"/>
        </w:rPr>
        <w:t>newer</w:t>
      </w:r>
      <w:proofErr w:type="gramEnd"/>
      <w:r>
        <w:rPr>
          <w:i/>
          <w:spacing w:val="-1"/>
          <w:sz w:val="24"/>
        </w:rPr>
        <w:t xml:space="preserve"> </w:t>
      </w:r>
      <w:r>
        <w:rPr>
          <w:i/>
          <w:sz w:val="24"/>
        </w:rPr>
        <w:t>teachers</w:t>
      </w:r>
      <w:r>
        <w:rPr>
          <w:i/>
          <w:spacing w:val="-1"/>
          <w:sz w:val="24"/>
        </w:rPr>
        <w:t xml:space="preserve"> </w:t>
      </w:r>
      <w:proofErr w:type="gramStart"/>
      <w:r>
        <w:rPr>
          <w:i/>
          <w:sz w:val="24"/>
        </w:rPr>
        <w:t>coming</w:t>
      </w:r>
      <w:proofErr w:type="gramEnd"/>
      <w:r>
        <w:rPr>
          <w:i/>
          <w:spacing w:val="-1"/>
          <w:sz w:val="24"/>
        </w:rPr>
        <w:t xml:space="preserve"> </w:t>
      </w:r>
      <w:r>
        <w:rPr>
          <w:i/>
          <w:sz w:val="24"/>
        </w:rPr>
        <w:t>to</w:t>
      </w:r>
      <w:r>
        <w:rPr>
          <w:i/>
          <w:spacing w:val="-1"/>
          <w:sz w:val="24"/>
        </w:rPr>
        <w:t xml:space="preserve"> </w:t>
      </w:r>
      <w:r>
        <w:rPr>
          <w:i/>
          <w:sz w:val="24"/>
        </w:rPr>
        <w:t>my</w:t>
      </w:r>
      <w:r>
        <w:rPr>
          <w:i/>
          <w:spacing w:val="-1"/>
          <w:sz w:val="24"/>
        </w:rPr>
        <w:t xml:space="preserve"> </w:t>
      </w:r>
      <w:r>
        <w:rPr>
          <w:i/>
          <w:sz w:val="24"/>
        </w:rPr>
        <w:t>school;</w:t>
      </w:r>
      <w:r>
        <w:rPr>
          <w:i/>
          <w:spacing w:val="-1"/>
          <w:sz w:val="24"/>
        </w:rPr>
        <w:t xml:space="preserve"> </w:t>
      </w:r>
      <w:r>
        <w:rPr>
          <w:i/>
          <w:sz w:val="24"/>
        </w:rPr>
        <w:t>everything</w:t>
      </w:r>
      <w:r>
        <w:rPr>
          <w:i/>
          <w:spacing w:val="-1"/>
          <w:sz w:val="24"/>
        </w:rPr>
        <w:t xml:space="preserve"> </w:t>
      </w:r>
      <w:r>
        <w:rPr>
          <w:i/>
          <w:sz w:val="24"/>
        </w:rPr>
        <w:t>is all</w:t>
      </w:r>
      <w:r>
        <w:rPr>
          <w:i/>
          <w:spacing w:val="-3"/>
          <w:sz w:val="24"/>
        </w:rPr>
        <w:t xml:space="preserve"> </w:t>
      </w:r>
      <w:r>
        <w:rPr>
          <w:i/>
          <w:sz w:val="24"/>
        </w:rPr>
        <w:t>technology.</w:t>
      </w:r>
      <w:r>
        <w:rPr>
          <w:i/>
          <w:spacing w:val="-3"/>
          <w:sz w:val="24"/>
        </w:rPr>
        <w:t xml:space="preserve"> </w:t>
      </w:r>
      <w:r>
        <w:rPr>
          <w:i/>
          <w:sz w:val="24"/>
        </w:rPr>
        <w:t>I</w:t>
      </w:r>
      <w:r>
        <w:rPr>
          <w:i/>
          <w:spacing w:val="-3"/>
          <w:sz w:val="24"/>
        </w:rPr>
        <w:t xml:space="preserve"> </w:t>
      </w:r>
      <w:r>
        <w:rPr>
          <w:i/>
          <w:sz w:val="24"/>
        </w:rPr>
        <w:t>don't</w:t>
      </w:r>
      <w:r>
        <w:rPr>
          <w:i/>
          <w:spacing w:val="-3"/>
          <w:sz w:val="24"/>
        </w:rPr>
        <w:t xml:space="preserve"> </w:t>
      </w:r>
      <w:r>
        <w:rPr>
          <w:i/>
          <w:sz w:val="24"/>
        </w:rPr>
        <w:t>really</w:t>
      </w:r>
      <w:r>
        <w:rPr>
          <w:i/>
          <w:spacing w:val="-3"/>
          <w:sz w:val="24"/>
        </w:rPr>
        <w:t xml:space="preserve"> </w:t>
      </w:r>
      <w:r>
        <w:rPr>
          <w:i/>
          <w:sz w:val="24"/>
        </w:rPr>
        <w:t>like</w:t>
      </w:r>
      <w:r>
        <w:rPr>
          <w:i/>
          <w:spacing w:val="-3"/>
          <w:sz w:val="24"/>
        </w:rPr>
        <w:t xml:space="preserve"> </w:t>
      </w:r>
      <w:r>
        <w:rPr>
          <w:i/>
          <w:sz w:val="24"/>
        </w:rPr>
        <w:t>it.</w:t>
      </w:r>
      <w:r>
        <w:rPr>
          <w:i/>
          <w:spacing w:val="-3"/>
          <w:sz w:val="24"/>
        </w:rPr>
        <w:t xml:space="preserve"> </w:t>
      </w:r>
      <w:r>
        <w:rPr>
          <w:i/>
          <w:sz w:val="24"/>
        </w:rPr>
        <w:t>I</w:t>
      </w:r>
      <w:r>
        <w:rPr>
          <w:i/>
          <w:spacing w:val="-3"/>
          <w:sz w:val="24"/>
        </w:rPr>
        <w:t xml:space="preserve"> </w:t>
      </w:r>
      <w:r>
        <w:rPr>
          <w:i/>
          <w:sz w:val="24"/>
        </w:rPr>
        <w:t>put</w:t>
      </w:r>
      <w:r>
        <w:rPr>
          <w:i/>
          <w:spacing w:val="-3"/>
          <w:sz w:val="24"/>
        </w:rPr>
        <w:t xml:space="preserve"> </w:t>
      </w:r>
      <w:r>
        <w:rPr>
          <w:i/>
          <w:sz w:val="24"/>
        </w:rPr>
        <w:t>PowerPoints</w:t>
      </w:r>
      <w:r>
        <w:rPr>
          <w:i/>
          <w:spacing w:val="-3"/>
          <w:sz w:val="24"/>
        </w:rPr>
        <w:t xml:space="preserve"> </w:t>
      </w:r>
      <w:r>
        <w:rPr>
          <w:i/>
          <w:sz w:val="24"/>
        </w:rPr>
        <w:t>up</w:t>
      </w:r>
      <w:r>
        <w:rPr>
          <w:i/>
          <w:spacing w:val="-3"/>
          <w:sz w:val="24"/>
        </w:rPr>
        <w:t xml:space="preserve"> </w:t>
      </w:r>
      <w:r>
        <w:rPr>
          <w:i/>
          <w:sz w:val="24"/>
        </w:rPr>
        <w:t>and</w:t>
      </w:r>
      <w:r>
        <w:rPr>
          <w:i/>
          <w:spacing w:val="-3"/>
          <w:sz w:val="24"/>
        </w:rPr>
        <w:t xml:space="preserve"> </w:t>
      </w:r>
      <w:r>
        <w:rPr>
          <w:i/>
          <w:sz w:val="24"/>
        </w:rPr>
        <w:t>I</w:t>
      </w:r>
      <w:r>
        <w:rPr>
          <w:i/>
          <w:spacing w:val="-3"/>
          <w:sz w:val="24"/>
        </w:rPr>
        <w:t xml:space="preserve"> </w:t>
      </w:r>
      <w:r>
        <w:rPr>
          <w:i/>
          <w:sz w:val="24"/>
        </w:rPr>
        <w:t>talk</w:t>
      </w:r>
      <w:r>
        <w:rPr>
          <w:i/>
          <w:spacing w:val="-3"/>
          <w:sz w:val="24"/>
        </w:rPr>
        <w:t xml:space="preserve"> </w:t>
      </w:r>
      <w:r>
        <w:rPr>
          <w:i/>
          <w:sz w:val="24"/>
        </w:rPr>
        <w:t>to</w:t>
      </w:r>
      <w:r>
        <w:rPr>
          <w:i/>
          <w:spacing w:val="-3"/>
          <w:sz w:val="24"/>
        </w:rPr>
        <w:t xml:space="preserve"> </w:t>
      </w:r>
      <w:r>
        <w:rPr>
          <w:i/>
          <w:sz w:val="24"/>
        </w:rPr>
        <w:t>them,</w:t>
      </w:r>
      <w:r>
        <w:rPr>
          <w:i/>
          <w:spacing w:val="-3"/>
          <w:sz w:val="24"/>
        </w:rPr>
        <w:t xml:space="preserve"> </w:t>
      </w:r>
      <w:r>
        <w:rPr>
          <w:i/>
          <w:sz w:val="24"/>
        </w:rPr>
        <w:t>that's</w:t>
      </w:r>
      <w:r>
        <w:rPr>
          <w:i/>
          <w:spacing w:val="-3"/>
          <w:sz w:val="24"/>
        </w:rPr>
        <w:t xml:space="preserve"> </w:t>
      </w:r>
      <w:r>
        <w:rPr>
          <w:i/>
          <w:sz w:val="24"/>
        </w:rPr>
        <w:t>what</w:t>
      </w:r>
      <w:r>
        <w:rPr>
          <w:i/>
          <w:spacing w:val="-3"/>
          <w:sz w:val="24"/>
        </w:rPr>
        <w:t xml:space="preserve"> </w:t>
      </w:r>
      <w:r>
        <w:rPr>
          <w:i/>
          <w:sz w:val="24"/>
        </w:rPr>
        <w:t>I do.</w:t>
      </w:r>
      <w:r>
        <w:rPr>
          <w:i/>
          <w:spacing w:val="-1"/>
          <w:sz w:val="24"/>
        </w:rPr>
        <w:t xml:space="preserve"> </w:t>
      </w:r>
      <w:r>
        <w:rPr>
          <w:i/>
          <w:sz w:val="24"/>
        </w:rPr>
        <w:t>I</w:t>
      </w:r>
      <w:r>
        <w:rPr>
          <w:i/>
          <w:spacing w:val="-1"/>
          <w:sz w:val="24"/>
        </w:rPr>
        <w:t xml:space="preserve"> </w:t>
      </w:r>
      <w:r>
        <w:rPr>
          <w:i/>
          <w:sz w:val="24"/>
        </w:rPr>
        <w:t>just</w:t>
      </w:r>
      <w:r>
        <w:rPr>
          <w:i/>
          <w:spacing w:val="-1"/>
          <w:sz w:val="24"/>
        </w:rPr>
        <w:t xml:space="preserve"> </w:t>
      </w:r>
      <w:r>
        <w:rPr>
          <w:i/>
          <w:sz w:val="24"/>
        </w:rPr>
        <w:t>noticed</w:t>
      </w:r>
      <w:r>
        <w:rPr>
          <w:i/>
          <w:spacing w:val="-1"/>
          <w:sz w:val="24"/>
        </w:rPr>
        <w:t xml:space="preserve"> </w:t>
      </w:r>
      <w:r>
        <w:rPr>
          <w:i/>
          <w:sz w:val="24"/>
        </w:rPr>
        <w:t>talking</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proofErr w:type="gramStart"/>
      <w:r>
        <w:rPr>
          <w:i/>
          <w:sz w:val="24"/>
        </w:rPr>
        <w:t>really</w:t>
      </w:r>
      <w:r>
        <w:rPr>
          <w:i/>
          <w:spacing w:val="-1"/>
          <w:sz w:val="24"/>
        </w:rPr>
        <w:t xml:space="preserve"> </w:t>
      </w:r>
      <w:r>
        <w:rPr>
          <w:i/>
          <w:sz w:val="24"/>
        </w:rPr>
        <w:t>young</w:t>
      </w:r>
      <w:proofErr w:type="gramEnd"/>
      <w:r>
        <w:rPr>
          <w:i/>
          <w:spacing w:val="-1"/>
          <w:sz w:val="24"/>
        </w:rPr>
        <w:t xml:space="preserve"> </w:t>
      </w:r>
      <w:r>
        <w:rPr>
          <w:i/>
          <w:sz w:val="24"/>
        </w:rPr>
        <w:t>teachers</w:t>
      </w:r>
      <w:r>
        <w:rPr>
          <w:i/>
          <w:spacing w:val="-1"/>
          <w:sz w:val="24"/>
        </w:rPr>
        <w:t xml:space="preserve"> </w:t>
      </w:r>
      <w:r>
        <w:rPr>
          <w:i/>
          <w:sz w:val="24"/>
        </w:rPr>
        <w:t>I</w:t>
      </w:r>
      <w:r>
        <w:rPr>
          <w:i/>
          <w:spacing w:val="-1"/>
          <w:sz w:val="24"/>
        </w:rPr>
        <w:t xml:space="preserve"> </w:t>
      </w:r>
      <w:r>
        <w:rPr>
          <w:i/>
          <w:sz w:val="24"/>
        </w:rPr>
        <w:t>know</w:t>
      </w:r>
      <w:r>
        <w:rPr>
          <w:i/>
          <w:spacing w:val="-1"/>
          <w:sz w:val="24"/>
        </w:rPr>
        <w:t xml:space="preserve"> </w:t>
      </w:r>
      <w:proofErr w:type="gramStart"/>
      <w:r>
        <w:rPr>
          <w:i/>
          <w:sz w:val="24"/>
        </w:rPr>
        <w:t>sound</w:t>
      </w:r>
      <w:proofErr w:type="gramEnd"/>
      <w:r>
        <w:rPr>
          <w:i/>
          <w:spacing w:val="-1"/>
          <w:sz w:val="24"/>
        </w:rPr>
        <w:t xml:space="preserve"> </w:t>
      </w:r>
      <w:r>
        <w:rPr>
          <w:i/>
          <w:sz w:val="24"/>
        </w:rPr>
        <w:t>very</w:t>
      </w:r>
      <w:r>
        <w:rPr>
          <w:i/>
          <w:spacing w:val="-1"/>
          <w:sz w:val="24"/>
        </w:rPr>
        <w:t xml:space="preserve"> </w:t>
      </w:r>
      <w:r>
        <w:rPr>
          <w:i/>
          <w:sz w:val="24"/>
        </w:rPr>
        <w:t>different.</w:t>
      </w:r>
      <w:r>
        <w:rPr>
          <w:i/>
          <w:spacing w:val="-1"/>
          <w:sz w:val="24"/>
        </w:rPr>
        <w:t xml:space="preserve"> </w:t>
      </w:r>
      <w:r>
        <w:rPr>
          <w:i/>
          <w:sz w:val="24"/>
        </w:rPr>
        <w:t>I</w:t>
      </w:r>
      <w:r>
        <w:rPr>
          <w:i/>
          <w:spacing w:val="-1"/>
          <w:sz w:val="24"/>
        </w:rPr>
        <w:t xml:space="preserve"> </w:t>
      </w:r>
      <w:r>
        <w:rPr>
          <w:i/>
          <w:sz w:val="24"/>
        </w:rPr>
        <w:t>think I'm part of that old school guard.</w:t>
      </w:r>
    </w:p>
    <w:p w14:paraId="50C003ED" w14:textId="77777777" w:rsidR="00AF5714" w:rsidRDefault="00000000">
      <w:pPr>
        <w:pStyle w:val="BodyText"/>
        <w:spacing w:before="276" w:line="480" w:lineRule="auto"/>
      </w:pPr>
      <w:r>
        <w:t>Their</w:t>
      </w:r>
      <w:r>
        <w:rPr>
          <w:spacing w:val="-3"/>
        </w:rPr>
        <w:t xml:space="preserve"> </w:t>
      </w:r>
      <w:r>
        <w:t>back-and-forth</w:t>
      </w:r>
      <w:r>
        <w:rPr>
          <w:spacing w:val="-3"/>
        </w:rPr>
        <w:t xml:space="preserve"> </w:t>
      </w:r>
      <w:r>
        <w:t>description</w:t>
      </w:r>
      <w:r>
        <w:rPr>
          <w:spacing w:val="-3"/>
        </w:rPr>
        <w:t xml:space="preserve"> </w:t>
      </w:r>
      <w:r>
        <w:t>of</w:t>
      </w:r>
      <w:r>
        <w:rPr>
          <w:spacing w:val="-3"/>
        </w:rPr>
        <w:t xml:space="preserve"> </w:t>
      </w:r>
      <w:r>
        <w:t>leaving</w:t>
      </w:r>
      <w:r>
        <w:rPr>
          <w:spacing w:val="-3"/>
        </w:rPr>
        <w:t xml:space="preserve"> </w:t>
      </w:r>
      <w:r>
        <w:t>the</w:t>
      </w:r>
      <w:r>
        <w:rPr>
          <w:spacing w:val="-3"/>
        </w:rPr>
        <w:t xml:space="preserve"> </w:t>
      </w:r>
      <w:r>
        <w:t>work</w:t>
      </w:r>
      <w:r>
        <w:rPr>
          <w:spacing w:val="-3"/>
        </w:rPr>
        <w:t xml:space="preserve"> </w:t>
      </w:r>
      <w:r>
        <w:t>or</w:t>
      </w:r>
      <w:r>
        <w:rPr>
          <w:spacing w:val="-3"/>
        </w:rPr>
        <w:t xml:space="preserve"> </w:t>
      </w:r>
      <w:r>
        <w:t>staying,</w:t>
      </w:r>
      <w:r>
        <w:rPr>
          <w:spacing w:val="-3"/>
        </w:rPr>
        <w:t xml:space="preserve"> </w:t>
      </w:r>
      <w:r>
        <w:t>only</w:t>
      </w:r>
      <w:r>
        <w:rPr>
          <w:spacing w:val="-3"/>
        </w:rPr>
        <w:t xml:space="preserve"> </w:t>
      </w:r>
      <w:r>
        <w:t>to</w:t>
      </w:r>
      <w:r>
        <w:rPr>
          <w:spacing w:val="-3"/>
        </w:rPr>
        <w:t xml:space="preserve"> </w:t>
      </w:r>
      <w:r>
        <w:t>settle</w:t>
      </w:r>
      <w:r>
        <w:rPr>
          <w:spacing w:val="-3"/>
        </w:rPr>
        <w:t xml:space="preserve"> </w:t>
      </w:r>
      <w:r>
        <w:t>on</w:t>
      </w:r>
      <w:r>
        <w:rPr>
          <w:spacing w:val="-3"/>
        </w:rPr>
        <w:t xml:space="preserve"> </w:t>
      </w:r>
      <w:r>
        <w:t>a</w:t>
      </w:r>
      <w:r>
        <w:rPr>
          <w:spacing w:val="-3"/>
        </w:rPr>
        <w:t xml:space="preserve"> </w:t>
      </w:r>
      <w:r>
        <w:t>quality</w:t>
      </w:r>
      <w:r>
        <w:rPr>
          <w:spacing w:val="-3"/>
        </w:rPr>
        <w:t xml:space="preserve"> </w:t>
      </w:r>
      <w:r>
        <w:t>of indifference based on being “old” is telling. The idea that they may be able to weather this</w:t>
      </w:r>
    </w:p>
    <w:p w14:paraId="716381F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17E165C" w14:textId="77777777" w:rsidR="00AF5714" w:rsidRDefault="00000000">
      <w:pPr>
        <w:pStyle w:val="BodyText"/>
        <w:spacing w:before="60" w:line="480" w:lineRule="auto"/>
        <w:ind w:right="897"/>
        <w:jc w:val="both"/>
      </w:pPr>
      <w:r>
        <w:lastRenderedPageBreak/>
        <w:t>season, but that they are certainly feeling their age in a way that may be edging them out of the profession, pedagogically is important as it cuts across the breadth of theoretical foundation of this</w:t>
      </w:r>
      <w:r>
        <w:rPr>
          <w:spacing w:val="-4"/>
        </w:rPr>
        <w:t xml:space="preserve"> </w:t>
      </w:r>
      <w:r>
        <w:t>study.</w:t>
      </w:r>
      <w:r>
        <w:rPr>
          <w:spacing w:val="-4"/>
        </w:rPr>
        <w:t xml:space="preserve"> </w:t>
      </w:r>
      <w:r>
        <w:t>A</w:t>
      </w:r>
      <w:r>
        <w:rPr>
          <w:spacing w:val="-4"/>
        </w:rPr>
        <w:t xml:space="preserve"> </w:t>
      </w:r>
      <w:r>
        <w:t>21-year</w:t>
      </w:r>
      <w:r>
        <w:rPr>
          <w:spacing w:val="-4"/>
        </w:rPr>
        <w:t xml:space="preserve"> </w:t>
      </w:r>
      <w:r>
        <w:t>veteran,</w:t>
      </w:r>
      <w:r>
        <w:rPr>
          <w:spacing w:val="-4"/>
        </w:rPr>
        <w:t xml:space="preserve"> </w:t>
      </w:r>
      <w:r>
        <w:t>spoke</w:t>
      </w:r>
      <w:r>
        <w:rPr>
          <w:spacing w:val="-4"/>
        </w:rPr>
        <w:t xml:space="preserve"> </w:t>
      </w:r>
      <w:r>
        <w:t>of</w:t>
      </w:r>
      <w:r>
        <w:rPr>
          <w:spacing w:val="-4"/>
        </w:rPr>
        <w:t xml:space="preserve"> </w:t>
      </w:r>
      <w:r>
        <w:t>an</w:t>
      </w:r>
      <w:r>
        <w:rPr>
          <w:spacing w:val="-4"/>
        </w:rPr>
        <w:t xml:space="preserve"> </w:t>
      </w:r>
      <w:r>
        <w:t>elevated</w:t>
      </w:r>
      <w:r>
        <w:rPr>
          <w:spacing w:val="-4"/>
        </w:rPr>
        <w:t xml:space="preserve"> </w:t>
      </w:r>
      <w:r>
        <w:t>level</w:t>
      </w:r>
      <w:r>
        <w:rPr>
          <w:spacing w:val="-4"/>
        </w:rPr>
        <w:t xml:space="preserve"> </w:t>
      </w:r>
      <w:r>
        <w:t>of</w:t>
      </w:r>
      <w:r>
        <w:rPr>
          <w:spacing w:val="-4"/>
        </w:rPr>
        <w:t xml:space="preserve"> </w:t>
      </w:r>
      <w:r>
        <w:t>fatigue</w:t>
      </w:r>
      <w:r>
        <w:rPr>
          <w:spacing w:val="-4"/>
        </w:rPr>
        <w:t xml:space="preserve"> </w:t>
      </w:r>
      <w:r>
        <w:t>due</w:t>
      </w:r>
      <w:r>
        <w:rPr>
          <w:spacing w:val="-4"/>
        </w:rPr>
        <w:t xml:space="preserve"> </w:t>
      </w:r>
      <w:r>
        <w:t>to</w:t>
      </w:r>
      <w:r>
        <w:rPr>
          <w:spacing w:val="-4"/>
        </w:rPr>
        <w:t xml:space="preserve"> </w:t>
      </w:r>
      <w:r>
        <w:t>experience</w:t>
      </w:r>
      <w:r>
        <w:rPr>
          <w:spacing w:val="-4"/>
        </w:rPr>
        <w:t xml:space="preserve"> </w:t>
      </w:r>
      <w:r>
        <w:t>and</w:t>
      </w:r>
      <w:r>
        <w:rPr>
          <w:spacing w:val="-4"/>
        </w:rPr>
        <w:t xml:space="preserve"> </w:t>
      </w:r>
      <w:r>
        <w:t xml:space="preserve">hinted at some decisions potentially already made in this </w:t>
      </w:r>
      <w:proofErr w:type="gramStart"/>
      <w:r>
        <w:t>arena</w:t>
      </w:r>
      <w:proofErr w:type="gramEnd"/>
      <w:r>
        <w:t>:</w:t>
      </w:r>
    </w:p>
    <w:p w14:paraId="2D2C864A" w14:textId="77777777" w:rsidR="00AF5714" w:rsidRDefault="00000000">
      <w:pPr>
        <w:ind w:left="1080" w:right="720"/>
        <w:rPr>
          <w:i/>
          <w:sz w:val="24"/>
        </w:rPr>
      </w:pPr>
      <w:r>
        <w:rPr>
          <w:i/>
          <w:sz w:val="24"/>
        </w:rPr>
        <w:t>It gets harder in my life. I can keep it out of the classroom. It's not, it's not what my kids are interested in. There, to be honest with you, they're way more interested in grammar than</w:t>
      </w:r>
      <w:r>
        <w:rPr>
          <w:i/>
          <w:spacing w:val="-8"/>
          <w:sz w:val="24"/>
        </w:rPr>
        <w:t xml:space="preserve"> </w:t>
      </w:r>
      <w:r>
        <w:rPr>
          <w:i/>
          <w:sz w:val="24"/>
        </w:rPr>
        <w:t>in</w:t>
      </w:r>
      <w:r>
        <w:rPr>
          <w:i/>
          <w:spacing w:val="-8"/>
          <w:sz w:val="24"/>
        </w:rPr>
        <w:t xml:space="preserve"> </w:t>
      </w:r>
      <w:r>
        <w:rPr>
          <w:i/>
          <w:sz w:val="24"/>
        </w:rPr>
        <w:t>politics.</w:t>
      </w:r>
      <w:r>
        <w:rPr>
          <w:i/>
          <w:spacing w:val="-8"/>
          <w:sz w:val="24"/>
        </w:rPr>
        <w:t xml:space="preserve"> </w:t>
      </w:r>
      <w:r>
        <w:rPr>
          <w:i/>
          <w:sz w:val="24"/>
        </w:rPr>
        <w:t>But</w:t>
      </w:r>
      <w:r>
        <w:rPr>
          <w:i/>
          <w:spacing w:val="-8"/>
          <w:sz w:val="24"/>
        </w:rPr>
        <w:t xml:space="preserve"> </w:t>
      </w:r>
      <w:r>
        <w:rPr>
          <w:i/>
          <w:sz w:val="24"/>
        </w:rPr>
        <w:t>in</w:t>
      </w:r>
      <w:r>
        <w:rPr>
          <w:i/>
          <w:spacing w:val="-8"/>
          <w:sz w:val="24"/>
        </w:rPr>
        <w:t xml:space="preserve"> </w:t>
      </w:r>
      <w:r>
        <w:rPr>
          <w:i/>
          <w:sz w:val="24"/>
        </w:rPr>
        <w:t>my</w:t>
      </w:r>
      <w:r>
        <w:rPr>
          <w:i/>
          <w:spacing w:val="-8"/>
          <w:sz w:val="24"/>
        </w:rPr>
        <w:t xml:space="preserve"> </w:t>
      </w:r>
      <w:r>
        <w:rPr>
          <w:i/>
          <w:sz w:val="24"/>
        </w:rPr>
        <w:t>life,</w:t>
      </w:r>
      <w:r>
        <w:rPr>
          <w:i/>
          <w:spacing w:val="-8"/>
          <w:sz w:val="24"/>
        </w:rPr>
        <w:t xml:space="preserve"> </w:t>
      </w:r>
      <w:r>
        <w:rPr>
          <w:i/>
          <w:sz w:val="24"/>
        </w:rPr>
        <w:t>it</w:t>
      </w:r>
      <w:r>
        <w:rPr>
          <w:i/>
          <w:spacing w:val="-8"/>
          <w:sz w:val="24"/>
        </w:rPr>
        <w:t xml:space="preserve"> </w:t>
      </w:r>
      <w:r>
        <w:rPr>
          <w:i/>
          <w:sz w:val="24"/>
        </w:rPr>
        <w:t>gets</w:t>
      </w:r>
      <w:r>
        <w:rPr>
          <w:i/>
          <w:spacing w:val="-8"/>
          <w:sz w:val="24"/>
        </w:rPr>
        <w:t xml:space="preserve"> </w:t>
      </w:r>
      <w:proofErr w:type="gramStart"/>
      <w:r>
        <w:rPr>
          <w:i/>
          <w:sz w:val="24"/>
        </w:rPr>
        <w:t>harder</w:t>
      </w:r>
      <w:r>
        <w:rPr>
          <w:i/>
          <w:spacing w:val="-8"/>
          <w:sz w:val="24"/>
        </w:rPr>
        <w:t xml:space="preserve"> </w:t>
      </w:r>
      <w:r>
        <w:rPr>
          <w:i/>
          <w:sz w:val="24"/>
        </w:rPr>
        <w:t>and</w:t>
      </w:r>
      <w:r>
        <w:rPr>
          <w:i/>
          <w:spacing w:val="-8"/>
          <w:sz w:val="24"/>
        </w:rPr>
        <w:t xml:space="preserve"> </w:t>
      </w:r>
      <w:r>
        <w:rPr>
          <w:i/>
          <w:sz w:val="24"/>
        </w:rPr>
        <w:t>harder</w:t>
      </w:r>
      <w:r>
        <w:rPr>
          <w:i/>
          <w:spacing w:val="-8"/>
          <w:sz w:val="24"/>
        </w:rPr>
        <w:t xml:space="preserve"> </w:t>
      </w:r>
      <w:r>
        <w:rPr>
          <w:i/>
          <w:sz w:val="24"/>
        </w:rPr>
        <w:t>and</w:t>
      </w:r>
      <w:r>
        <w:rPr>
          <w:i/>
          <w:spacing w:val="-8"/>
          <w:sz w:val="24"/>
        </w:rPr>
        <w:t xml:space="preserve"> </w:t>
      </w:r>
      <w:r>
        <w:rPr>
          <w:i/>
          <w:sz w:val="24"/>
        </w:rPr>
        <w:t>harder</w:t>
      </w:r>
      <w:proofErr w:type="gramEnd"/>
      <w:r>
        <w:rPr>
          <w:i/>
          <w:spacing w:val="-8"/>
          <w:sz w:val="24"/>
        </w:rPr>
        <w:t xml:space="preserve"> </w:t>
      </w:r>
      <w:r>
        <w:rPr>
          <w:i/>
          <w:sz w:val="24"/>
        </w:rPr>
        <w:t>every</w:t>
      </w:r>
      <w:r>
        <w:rPr>
          <w:i/>
          <w:spacing w:val="-8"/>
          <w:sz w:val="24"/>
        </w:rPr>
        <w:t xml:space="preserve"> </w:t>
      </w:r>
      <w:r>
        <w:rPr>
          <w:i/>
          <w:sz w:val="24"/>
        </w:rPr>
        <w:t>year.</w:t>
      </w:r>
      <w:r>
        <w:rPr>
          <w:i/>
          <w:spacing w:val="-8"/>
          <w:sz w:val="24"/>
        </w:rPr>
        <w:t xml:space="preserve"> </w:t>
      </w:r>
      <w:r>
        <w:rPr>
          <w:i/>
          <w:sz w:val="24"/>
        </w:rPr>
        <w:t>You</w:t>
      </w:r>
      <w:r>
        <w:rPr>
          <w:i/>
          <w:spacing w:val="-8"/>
          <w:sz w:val="24"/>
        </w:rPr>
        <w:t xml:space="preserve"> </w:t>
      </w:r>
      <w:r>
        <w:rPr>
          <w:i/>
          <w:sz w:val="24"/>
        </w:rPr>
        <w:t>know, every time something new comes out I will put up with it. It has recently occurred to me that I might not retire as a teacher in Oklahoma. Let's just say that I haven't reached that point yet, but that I have begun to think that I might not retire as a teacher.</w:t>
      </w:r>
    </w:p>
    <w:p w14:paraId="20288792" w14:textId="77777777" w:rsidR="00AF5714" w:rsidRDefault="00000000">
      <w:pPr>
        <w:pStyle w:val="BodyText"/>
        <w:spacing w:before="276" w:line="480" w:lineRule="auto"/>
      </w:pPr>
      <w:r>
        <w:t>This</w:t>
      </w:r>
      <w:r>
        <w:rPr>
          <w:spacing w:val="-3"/>
        </w:rPr>
        <w:t xml:space="preserve"> </w:t>
      </w:r>
      <w:r>
        <w:t>description</w:t>
      </w:r>
      <w:r>
        <w:rPr>
          <w:spacing w:val="-3"/>
        </w:rPr>
        <w:t xml:space="preserve"> </w:t>
      </w:r>
      <w:r>
        <w:t>is</w:t>
      </w:r>
      <w:r>
        <w:rPr>
          <w:spacing w:val="-3"/>
        </w:rPr>
        <w:t xml:space="preserve"> </w:t>
      </w:r>
      <w:r>
        <w:t>important</w:t>
      </w:r>
      <w:r>
        <w:rPr>
          <w:spacing w:val="-3"/>
        </w:rPr>
        <w:t xml:space="preserve"> </w:t>
      </w:r>
      <w:r>
        <w:t>as</w:t>
      </w:r>
      <w:r>
        <w:rPr>
          <w:spacing w:val="-3"/>
        </w:rPr>
        <w:t xml:space="preserve"> </w:t>
      </w:r>
      <w:r>
        <w:t>it</w:t>
      </w:r>
      <w:r>
        <w:rPr>
          <w:spacing w:val="-3"/>
        </w:rPr>
        <w:t xml:space="preserve"> </w:t>
      </w:r>
      <w:r>
        <w:t>shows,</w:t>
      </w:r>
      <w:r>
        <w:rPr>
          <w:spacing w:val="-3"/>
        </w:rPr>
        <w:t xml:space="preserve"> </w:t>
      </w:r>
      <w:r>
        <w:t>in</w:t>
      </w:r>
      <w:r>
        <w:rPr>
          <w:spacing w:val="-3"/>
        </w:rPr>
        <w:t xml:space="preserve"> </w:t>
      </w:r>
      <w:r>
        <w:t>real</w:t>
      </w:r>
      <w:r>
        <w:rPr>
          <w:spacing w:val="-3"/>
        </w:rPr>
        <w:t xml:space="preserve"> </w:t>
      </w:r>
      <w:r>
        <w:t>time,</w:t>
      </w:r>
      <w:r>
        <w:rPr>
          <w:spacing w:val="-3"/>
        </w:rPr>
        <w:t xml:space="preserve"> </w:t>
      </w:r>
      <w:r>
        <w:t>the</w:t>
      </w:r>
      <w:r>
        <w:rPr>
          <w:spacing w:val="-3"/>
        </w:rPr>
        <w:t xml:space="preserve"> </w:t>
      </w:r>
      <w:r>
        <w:t>pendulum</w:t>
      </w:r>
      <w:r>
        <w:rPr>
          <w:spacing w:val="-3"/>
        </w:rPr>
        <w:t xml:space="preserve"> </w:t>
      </w:r>
      <w:r>
        <w:t>swing</w:t>
      </w:r>
      <w:r>
        <w:rPr>
          <w:spacing w:val="-3"/>
        </w:rPr>
        <w:t xml:space="preserve"> </w:t>
      </w:r>
      <w:r>
        <w:t>between</w:t>
      </w:r>
      <w:r>
        <w:rPr>
          <w:spacing w:val="-3"/>
        </w:rPr>
        <w:t xml:space="preserve"> </w:t>
      </w:r>
      <w:r>
        <w:t>resolve</w:t>
      </w:r>
      <w:r>
        <w:rPr>
          <w:spacing w:val="-3"/>
        </w:rPr>
        <w:t xml:space="preserve"> </w:t>
      </w:r>
      <w:r>
        <w:t>and fatigue in the policy environment. The “every year” quality that was described in a previous subtheme is important over a career of more than two decades as it frustrates the schema of resolve a teacher develops through many years of expertise building. Plainly, if a teacher with this many years and practical experience can reach this level of “doomsday” thought, certainly the policy environment’s trickle-down quality is strong and pronounced alongside teacher</w:t>
      </w:r>
    </w:p>
    <w:p w14:paraId="4DE5B8D7" w14:textId="77777777" w:rsidR="00AF5714" w:rsidRDefault="00000000">
      <w:pPr>
        <w:pStyle w:val="BodyText"/>
        <w:ind w:right="0"/>
      </w:pPr>
      <w:r>
        <w:t xml:space="preserve">well-being, </w:t>
      </w:r>
      <w:r>
        <w:rPr>
          <w:spacing w:val="-2"/>
        </w:rPr>
        <w:t>currently.</w:t>
      </w:r>
    </w:p>
    <w:p w14:paraId="00F0F0EB" w14:textId="77777777" w:rsidR="00AF5714" w:rsidRDefault="00AF5714">
      <w:pPr>
        <w:pStyle w:val="BodyText"/>
        <w:ind w:left="0" w:right="0"/>
      </w:pPr>
    </w:p>
    <w:p w14:paraId="36570E8F" w14:textId="77777777" w:rsidR="00AF5714" w:rsidRDefault="00000000">
      <w:pPr>
        <w:tabs>
          <w:tab w:val="left" w:leader="dot" w:pos="3286"/>
        </w:tabs>
        <w:ind w:left="1080"/>
        <w:rPr>
          <w:sz w:val="24"/>
        </w:rPr>
      </w:pPr>
      <w:r>
        <w:rPr>
          <w:b/>
          <w:sz w:val="24"/>
        </w:rPr>
        <w:t xml:space="preserve">“Not me but </w:t>
      </w:r>
      <w:r>
        <w:rPr>
          <w:b/>
          <w:spacing w:val="-2"/>
          <w:sz w:val="24"/>
        </w:rPr>
        <w:t>others.</w:t>
      </w:r>
      <w:r>
        <w:rPr>
          <w:sz w:val="24"/>
        </w:rPr>
        <w:tab/>
      </w:r>
      <w:r>
        <w:rPr>
          <w:b/>
          <w:sz w:val="24"/>
        </w:rPr>
        <w:t xml:space="preserve">” </w:t>
      </w:r>
      <w:r>
        <w:rPr>
          <w:sz w:val="24"/>
        </w:rPr>
        <w:t xml:space="preserve">Participants spent a lot of time distancing themselves </w:t>
      </w:r>
      <w:r>
        <w:rPr>
          <w:spacing w:val="-4"/>
          <w:sz w:val="24"/>
        </w:rPr>
        <w:t>from</w:t>
      </w:r>
    </w:p>
    <w:p w14:paraId="44D65DB7" w14:textId="77777777" w:rsidR="00AF5714" w:rsidRDefault="00000000">
      <w:pPr>
        <w:pStyle w:val="BodyText"/>
        <w:spacing w:before="276" w:line="480" w:lineRule="auto"/>
      </w:pPr>
      <w:r>
        <w:t>colleagues in a way that minimized their personal aversion to the policy environment while speaking on behalf of others who are having a challenging time in it. This deflection came up often</w:t>
      </w:r>
      <w:r>
        <w:rPr>
          <w:spacing w:val="-3"/>
        </w:rPr>
        <w:t xml:space="preserve"> </w:t>
      </w:r>
      <w:r>
        <w:t>enough</w:t>
      </w:r>
      <w:r>
        <w:rPr>
          <w:spacing w:val="-3"/>
        </w:rPr>
        <w:t xml:space="preserve"> </w:t>
      </w:r>
      <w:r>
        <w:t>to</w:t>
      </w:r>
      <w:r>
        <w:rPr>
          <w:spacing w:val="-3"/>
        </w:rPr>
        <w:t xml:space="preserve"> </w:t>
      </w:r>
      <w:r>
        <w:t>take</w:t>
      </w:r>
      <w:r>
        <w:rPr>
          <w:spacing w:val="-3"/>
        </w:rPr>
        <w:t xml:space="preserve"> </w:t>
      </w:r>
      <w:r>
        <w:t>notice</w:t>
      </w:r>
      <w:r>
        <w:rPr>
          <w:spacing w:val="-3"/>
        </w:rPr>
        <w:t xml:space="preserve"> </w:t>
      </w:r>
      <w:r>
        <w:t>as</w:t>
      </w:r>
      <w:r>
        <w:rPr>
          <w:spacing w:val="-3"/>
        </w:rPr>
        <w:t xml:space="preserve"> </w:t>
      </w:r>
      <w:r>
        <w:t>it</w:t>
      </w:r>
      <w:r>
        <w:rPr>
          <w:spacing w:val="-3"/>
        </w:rPr>
        <w:t xml:space="preserve"> </w:t>
      </w:r>
      <w:r>
        <w:t>signals</w:t>
      </w:r>
      <w:r>
        <w:rPr>
          <w:spacing w:val="-3"/>
        </w:rPr>
        <w:t xml:space="preserve"> </w:t>
      </w:r>
      <w:r>
        <w:t>a</w:t>
      </w:r>
      <w:r>
        <w:rPr>
          <w:spacing w:val="-3"/>
        </w:rPr>
        <w:t xml:space="preserve"> </w:t>
      </w:r>
      <w:r>
        <w:t>lack</w:t>
      </w:r>
      <w:r>
        <w:rPr>
          <w:spacing w:val="-3"/>
        </w:rPr>
        <w:t xml:space="preserve"> </w:t>
      </w:r>
      <w:r>
        <w:t>of</w:t>
      </w:r>
      <w:r>
        <w:rPr>
          <w:spacing w:val="-3"/>
        </w:rPr>
        <w:t xml:space="preserve"> </w:t>
      </w:r>
      <w:r>
        <w:t>personal</w:t>
      </w:r>
      <w:r>
        <w:rPr>
          <w:spacing w:val="-3"/>
        </w:rPr>
        <w:t xml:space="preserve"> </w:t>
      </w:r>
      <w:r>
        <w:t>connection</w:t>
      </w:r>
      <w:r>
        <w:rPr>
          <w:spacing w:val="-3"/>
        </w:rPr>
        <w:t xml:space="preserve"> </w:t>
      </w:r>
      <w:r>
        <w:t>to</w:t>
      </w:r>
      <w:r>
        <w:rPr>
          <w:spacing w:val="-3"/>
        </w:rPr>
        <w:t xml:space="preserve"> </w:t>
      </w:r>
      <w:r>
        <w:t>decreased</w:t>
      </w:r>
      <w:r>
        <w:rPr>
          <w:spacing w:val="-3"/>
        </w:rPr>
        <w:t xml:space="preserve"> </w:t>
      </w:r>
      <w:r>
        <w:t>well-being</w:t>
      </w:r>
      <w:r>
        <w:rPr>
          <w:spacing w:val="-3"/>
        </w:rPr>
        <w:t xml:space="preserve"> </w:t>
      </w:r>
      <w:r>
        <w:t>in the policy environment but may interact with that well-being via the stress it puts on relationships in the highly connective colleague-to-colleague interactions. Teachers who spoke positively about their well-being often qualified their descriptions by saying that other teachers they know are struggling. A 5-year ELA teacher from a suburban middle school described a</w:t>
      </w:r>
    </w:p>
    <w:p w14:paraId="6ED60BA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489B4CD" w14:textId="77777777" w:rsidR="00AF5714" w:rsidRDefault="00000000">
      <w:pPr>
        <w:pStyle w:val="BodyText"/>
        <w:spacing w:before="60" w:line="480" w:lineRule="auto"/>
        <w:ind w:right="720"/>
      </w:pPr>
      <w:r>
        <w:lastRenderedPageBreak/>
        <w:t>complicated</w:t>
      </w:r>
      <w:r>
        <w:rPr>
          <w:spacing w:val="-3"/>
        </w:rPr>
        <w:t xml:space="preserve"> </w:t>
      </w:r>
      <w:r>
        <w:t>dynamic</w:t>
      </w:r>
      <w:r>
        <w:rPr>
          <w:spacing w:val="-3"/>
        </w:rPr>
        <w:t xml:space="preserve"> </w:t>
      </w:r>
      <w:r>
        <w:t>where</w:t>
      </w:r>
      <w:r>
        <w:rPr>
          <w:spacing w:val="-3"/>
        </w:rPr>
        <w:t xml:space="preserve"> </w:t>
      </w:r>
      <w:r>
        <w:t>they</w:t>
      </w:r>
      <w:r>
        <w:rPr>
          <w:spacing w:val="-3"/>
        </w:rPr>
        <w:t xml:space="preserve"> </w:t>
      </w:r>
      <w:r>
        <w:t>feel</w:t>
      </w:r>
      <w:r>
        <w:rPr>
          <w:spacing w:val="-3"/>
        </w:rPr>
        <w:t xml:space="preserve"> </w:t>
      </w:r>
      <w:r>
        <w:t>well-supported</w:t>
      </w:r>
      <w:r>
        <w:rPr>
          <w:spacing w:val="-3"/>
        </w:rPr>
        <w:t xml:space="preserve"> </w:t>
      </w:r>
      <w:r>
        <w:t>and</w:t>
      </w:r>
      <w:r>
        <w:rPr>
          <w:spacing w:val="-3"/>
        </w:rPr>
        <w:t xml:space="preserve"> </w:t>
      </w:r>
      <w:r>
        <w:t>empowered</w:t>
      </w:r>
      <w:r>
        <w:rPr>
          <w:spacing w:val="-3"/>
        </w:rPr>
        <w:t xml:space="preserve"> </w:t>
      </w:r>
      <w:r>
        <w:t>in</w:t>
      </w:r>
      <w:r>
        <w:rPr>
          <w:spacing w:val="-3"/>
        </w:rPr>
        <w:t xml:space="preserve"> </w:t>
      </w:r>
      <w:r>
        <w:t>their</w:t>
      </w:r>
      <w:r>
        <w:rPr>
          <w:spacing w:val="-3"/>
        </w:rPr>
        <w:t xml:space="preserve"> </w:t>
      </w:r>
      <w:r>
        <w:t>work,</w:t>
      </w:r>
      <w:r>
        <w:rPr>
          <w:spacing w:val="-3"/>
        </w:rPr>
        <w:t xml:space="preserve"> </w:t>
      </w:r>
      <w:r>
        <w:t>but</w:t>
      </w:r>
      <w:r>
        <w:rPr>
          <w:spacing w:val="-3"/>
        </w:rPr>
        <w:t xml:space="preserve"> </w:t>
      </w:r>
      <w:r>
        <w:t>live</w:t>
      </w:r>
      <w:r>
        <w:rPr>
          <w:spacing w:val="-3"/>
        </w:rPr>
        <w:t xml:space="preserve"> </w:t>
      </w:r>
      <w:r>
        <w:t xml:space="preserve">with two teachers having </w:t>
      </w:r>
      <w:proofErr w:type="gramStart"/>
      <w:r>
        <w:t>a quite</w:t>
      </w:r>
      <w:proofErr w:type="gramEnd"/>
      <w:r>
        <w:t xml:space="preserve"> unique experience in the same school district:</w:t>
      </w:r>
    </w:p>
    <w:p w14:paraId="51E9D9B0" w14:textId="77777777" w:rsidR="00AF5714" w:rsidRDefault="00000000">
      <w:pPr>
        <w:ind w:left="1080" w:right="744"/>
        <w:rPr>
          <w:i/>
          <w:sz w:val="24"/>
        </w:rPr>
      </w:pPr>
      <w:r>
        <w:rPr>
          <w:i/>
          <w:sz w:val="24"/>
        </w:rPr>
        <w:t xml:space="preserve">Both of my roommates are probably looking for their way out of education. </w:t>
      </w:r>
      <w:proofErr w:type="gramStart"/>
      <w:r>
        <w:rPr>
          <w:i/>
          <w:sz w:val="24"/>
        </w:rPr>
        <w:t>Both of them</w:t>
      </w:r>
      <w:proofErr w:type="gramEnd"/>
      <w:r>
        <w:rPr>
          <w:i/>
          <w:sz w:val="24"/>
        </w:rPr>
        <w:t xml:space="preserve"> are done with education. I think if there was an open job tomorrow, they would take it. I truly love education and I love what I do as a teacher. Sometimes I feel like it's hard for me to articulate it because I just truly love it. And I don't really know why exactly I love it.</w:t>
      </w:r>
      <w:r>
        <w:rPr>
          <w:i/>
          <w:spacing w:val="-4"/>
          <w:sz w:val="24"/>
        </w:rPr>
        <w:t xml:space="preserve"> </w:t>
      </w:r>
      <w:r>
        <w:rPr>
          <w:i/>
          <w:sz w:val="24"/>
        </w:rPr>
        <w:t>I</w:t>
      </w:r>
      <w:r>
        <w:rPr>
          <w:i/>
          <w:spacing w:val="-4"/>
          <w:sz w:val="24"/>
        </w:rPr>
        <w:t xml:space="preserve"> </w:t>
      </w:r>
      <w:r>
        <w:rPr>
          <w:i/>
          <w:sz w:val="24"/>
        </w:rPr>
        <w:t>also</w:t>
      </w:r>
      <w:r>
        <w:rPr>
          <w:i/>
          <w:spacing w:val="-4"/>
          <w:sz w:val="24"/>
        </w:rPr>
        <w:t xml:space="preserve"> </w:t>
      </w:r>
      <w:r>
        <w:rPr>
          <w:i/>
          <w:sz w:val="24"/>
        </w:rPr>
        <w:t>really</w:t>
      </w:r>
      <w:r>
        <w:rPr>
          <w:i/>
          <w:spacing w:val="-4"/>
          <w:sz w:val="24"/>
        </w:rPr>
        <w:t xml:space="preserve"> </w:t>
      </w:r>
      <w:r>
        <w:rPr>
          <w:i/>
          <w:sz w:val="24"/>
        </w:rPr>
        <w:t>am</w:t>
      </w:r>
      <w:r>
        <w:rPr>
          <w:i/>
          <w:spacing w:val="-4"/>
          <w:sz w:val="24"/>
        </w:rPr>
        <w:t xml:space="preserve"> </w:t>
      </w:r>
      <w:r>
        <w:rPr>
          <w:i/>
          <w:sz w:val="24"/>
        </w:rPr>
        <w:t>intrigued</w:t>
      </w:r>
      <w:r>
        <w:rPr>
          <w:i/>
          <w:spacing w:val="-4"/>
          <w:sz w:val="24"/>
        </w:rPr>
        <w:t xml:space="preserve"> </w:t>
      </w:r>
      <w:r>
        <w:rPr>
          <w:i/>
          <w:sz w:val="24"/>
        </w:rPr>
        <w:t>with</w:t>
      </w:r>
      <w:r>
        <w:rPr>
          <w:i/>
          <w:spacing w:val="-4"/>
          <w:sz w:val="24"/>
        </w:rPr>
        <w:t xml:space="preserve"> </w:t>
      </w:r>
      <w:r>
        <w:rPr>
          <w:i/>
          <w:sz w:val="24"/>
        </w:rPr>
        <w:t>helping</w:t>
      </w:r>
      <w:r>
        <w:rPr>
          <w:i/>
          <w:spacing w:val="-4"/>
          <w:sz w:val="24"/>
        </w:rPr>
        <w:t xml:space="preserve"> </w:t>
      </w:r>
      <w:r>
        <w:rPr>
          <w:i/>
          <w:sz w:val="24"/>
        </w:rPr>
        <w:t>teachers</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building.</w:t>
      </w:r>
      <w:r>
        <w:rPr>
          <w:i/>
          <w:spacing w:val="-4"/>
          <w:sz w:val="24"/>
        </w:rPr>
        <w:t xml:space="preserve"> </w:t>
      </w:r>
      <w:r>
        <w:rPr>
          <w:i/>
          <w:sz w:val="24"/>
        </w:rPr>
        <w:t>Like</w:t>
      </w:r>
      <w:r>
        <w:rPr>
          <w:i/>
          <w:spacing w:val="-4"/>
          <w:sz w:val="24"/>
        </w:rPr>
        <w:t xml:space="preserve"> </w:t>
      </w:r>
      <w:r>
        <w:rPr>
          <w:i/>
          <w:sz w:val="24"/>
        </w:rPr>
        <w:t>it</w:t>
      </w:r>
      <w:r>
        <w:rPr>
          <w:i/>
          <w:spacing w:val="-4"/>
          <w:sz w:val="24"/>
        </w:rPr>
        <w:t xml:space="preserve"> </w:t>
      </w:r>
      <w:r>
        <w:rPr>
          <w:i/>
          <w:sz w:val="24"/>
        </w:rPr>
        <w:t>makes</w:t>
      </w:r>
      <w:r>
        <w:rPr>
          <w:i/>
          <w:spacing w:val="-4"/>
          <w:sz w:val="24"/>
        </w:rPr>
        <w:t xml:space="preserve"> </w:t>
      </w:r>
      <w:r>
        <w:rPr>
          <w:i/>
          <w:sz w:val="24"/>
        </w:rPr>
        <w:t>me</w:t>
      </w:r>
      <w:r>
        <w:rPr>
          <w:i/>
          <w:spacing w:val="-4"/>
          <w:sz w:val="24"/>
        </w:rPr>
        <w:t xml:space="preserve"> </w:t>
      </w:r>
      <w:proofErr w:type="gramStart"/>
      <w:r>
        <w:rPr>
          <w:i/>
          <w:sz w:val="24"/>
        </w:rPr>
        <w:t>really sad</w:t>
      </w:r>
      <w:proofErr w:type="gramEnd"/>
      <w:r>
        <w:rPr>
          <w:i/>
          <w:sz w:val="24"/>
        </w:rPr>
        <w:t xml:space="preserve"> to like, see so many teachers leaving the profession. I want to help teachers stay in this</w:t>
      </w:r>
      <w:r>
        <w:rPr>
          <w:i/>
          <w:spacing w:val="-2"/>
          <w:sz w:val="24"/>
        </w:rPr>
        <w:t xml:space="preserve"> </w:t>
      </w:r>
      <w:r>
        <w:rPr>
          <w:i/>
          <w:sz w:val="24"/>
        </w:rPr>
        <w:t>profession</w:t>
      </w:r>
      <w:r>
        <w:rPr>
          <w:i/>
          <w:spacing w:val="-2"/>
          <w:sz w:val="24"/>
        </w:rPr>
        <w:t xml:space="preserve"> </w:t>
      </w:r>
      <w:r>
        <w:rPr>
          <w:i/>
          <w:sz w:val="24"/>
        </w:rPr>
        <w:t>and</w:t>
      </w:r>
      <w:r>
        <w:rPr>
          <w:i/>
          <w:spacing w:val="-2"/>
          <w:sz w:val="24"/>
        </w:rPr>
        <w:t xml:space="preserve"> </w:t>
      </w:r>
      <w:r>
        <w:rPr>
          <w:i/>
          <w:sz w:val="24"/>
        </w:rPr>
        <w:t>not</w:t>
      </w:r>
      <w:r>
        <w:rPr>
          <w:i/>
          <w:spacing w:val="-2"/>
          <w:sz w:val="24"/>
        </w:rPr>
        <w:t xml:space="preserve"> </w:t>
      </w:r>
      <w:r>
        <w:rPr>
          <w:i/>
          <w:sz w:val="24"/>
        </w:rPr>
        <w:t>just</w:t>
      </w:r>
      <w:r>
        <w:rPr>
          <w:i/>
          <w:spacing w:val="-2"/>
          <w:sz w:val="24"/>
        </w:rPr>
        <w:t xml:space="preserve"> </w:t>
      </w:r>
      <w:r>
        <w:rPr>
          <w:i/>
          <w:sz w:val="24"/>
        </w:rPr>
        <w:t>leave.</w:t>
      </w:r>
      <w:r>
        <w:rPr>
          <w:i/>
          <w:spacing w:val="-2"/>
          <w:sz w:val="24"/>
        </w:rPr>
        <w:t xml:space="preserve"> </w:t>
      </w:r>
      <w:r>
        <w:rPr>
          <w:i/>
          <w:sz w:val="24"/>
        </w:rPr>
        <w:t>Like</w:t>
      </w:r>
      <w:r>
        <w:rPr>
          <w:i/>
          <w:spacing w:val="-2"/>
          <w:sz w:val="24"/>
        </w:rPr>
        <w:t xml:space="preserve"> </w:t>
      </w:r>
      <w:r>
        <w:rPr>
          <w:i/>
          <w:sz w:val="24"/>
        </w:rPr>
        <w:t>the</w:t>
      </w:r>
      <w:r>
        <w:rPr>
          <w:i/>
          <w:spacing w:val="-2"/>
          <w:sz w:val="24"/>
        </w:rPr>
        <w:t xml:space="preserve"> </w:t>
      </w:r>
      <w:r>
        <w:rPr>
          <w:i/>
          <w:sz w:val="24"/>
        </w:rPr>
        <w:t>“remember</w:t>
      </w:r>
      <w:r>
        <w:rPr>
          <w:i/>
          <w:spacing w:val="-2"/>
          <w:sz w:val="24"/>
        </w:rPr>
        <w:t xml:space="preserve"> </w:t>
      </w:r>
      <w:r>
        <w:rPr>
          <w:i/>
          <w:sz w:val="24"/>
        </w:rPr>
        <w:t>your</w:t>
      </w:r>
      <w:r>
        <w:rPr>
          <w:i/>
          <w:spacing w:val="-2"/>
          <w:sz w:val="24"/>
        </w:rPr>
        <w:t xml:space="preserve"> </w:t>
      </w:r>
      <w:r>
        <w:rPr>
          <w:i/>
          <w:sz w:val="24"/>
        </w:rPr>
        <w:t>‘why’”</w:t>
      </w:r>
      <w:r>
        <w:rPr>
          <w:i/>
          <w:spacing w:val="-2"/>
          <w:sz w:val="24"/>
        </w:rPr>
        <w:t xml:space="preserve"> </w:t>
      </w:r>
      <w:r>
        <w:rPr>
          <w:i/>
          <w:sz w:val="24"/>
        </w:rPr>
        <w:t>idea.</w:t>
      </w:r>
      <w:r>
        <w:rPr>
          <w:i/>
          <w:spacing w:val="-2"/>
          <w:sz w:val="24"/>
        </w:rPr>
        <w:t xml:space="preserve"> </w:t>
      </w:r>
      <w:r>
        <w:rPr>
          <w:i/>
          <w:sz w:val="24"/>
        </w:rPr>
        <w:t>I</w:t>
      </w:r>
      <w:r>
        <w:rPr>
          <w:i/>
          <w:spacing w:val="-2"/>
          <w:sz w:val="24"/>
        </w:rPr>
        <w:t xml:space="preserve"> </w:t>
      </w:r>
      <w:r>
        <w:rPr>
          <w:i/>
          <w:sz w:val="24"/>
        </w:rPr>
        <w:t>want</w:t>
      </w:r>
      <w:r>
        <w:rPr>
          <w:i/>
          <w:spacing w:val="-2"/>
          <w:sz w:val="24"/>
        </w:rPr>
        <w:t xml:space="preserve"> </w:t>
      </w:r>
      <w:r>
        <w:rPr>
          <w:i/>
          <w:sz w:val="24"/>
        </w:rPr>
        <w:t>people</w:t>
      </w:r>
      <w:r>
        <w:rPr>
          <w:i/>
          <w:spacing w:val="-2"/>
          <w:sz w:val="24"/>
        </w:rPr>
        <w:t xml:space="preserve"> </w:t>
      </w:r>
      <w:r>
        <w:rPr>
          <w:i/>
          <w:sz w:val="24"/>
        </w:rPr>
        <w:t xml:space="preserve">to truly thrive in this profession and not leave, so I feel like it's </w:t>
      </w:r>
      <w:proofErr w:type="gramStart"/>
      <w:r>
        <w:rPr>
          <w:i/>
          <w:sz w:val="24"/>
        </w:rPr>
        <w:t>a really odd</w:t>
      </w:r>
      <w:proofErr w:type="gramEnd"/>
      <w:r>
        <w:rPr>
          <w:i/>
          <w:sz w:val="24"/>
        </w:rPr>
        <w:t xml:space="preserve"> balance especially in our house. Living with two other teachers, two of them are ready to go.</w:t>
      </w:r>
    </w:p>
    <w:p w14:paraId="13511E24" w14:textId="77777777" w:rsidR="00AF5714" w:rsidRDefault="00000000">
      <w:pPr>
        <w:ind w:left="1080"/>
        <w:rPr>
          <w:i/>
          <w:sz w:val="24"/>
        </w:rPr>
      </w:pPr>
      <w:r>
        <w:rPr>
          <w:i/>
          <w:sz w:val="24"/>
        </w:rPr>
        <w:t xml:space="preserve">One's </w:t>
      </w:r>
      <w:proofErr w:type="gramStart"/>
      <w:r>
        <w:rPr>
          <w:i/>
          <w:sz w:val="24"/>
        </w:rPr>
        <w:t>on</w:t>
      </w:r>
      <w:proofErr w:type="gramEnd"/>
      <w:r>
        <w:rPr>
          <w:i/>
          <w:sz w:val="24"/>
        </w:rPr>
        <w:t xml:space="preserve"> year six and one's </w:t>
      </w:r>
      <w:proofErr w:type="gramStart"/>
      <w:r>
        <w:rPr>
          <w:i/>
          <w:sz w:val="24"/>
        </w:rPr>
        <w:t>on</w:t>
      </w:r>
      <w:proofErr w:type="gramEnd"/>
      <w:r>
        <w:rPr>
          <w:i/>
          <w:sz w:val="24"/>
        </w:rPr>
        <w:t xml:space="preserve"> year </w:t>
      </w:r>
      <w:r>
        <w:rPr>
          <w:i/>
          <w:spacing w:val="-2"/>
          <w:sz w:val="24"/>
        </w:rPr>
        <w:t>eight.</w:t>
      </w:r>
    </w:p>
    <w:p w14:paraId="29FDFF74" w14:textId="77777777" w:rsidR="00AF5714" w:rsidRDefault="00000000">
      <w:pPr>
        <w:pStyle w:val="BodyText"/>
        <w:spacing w:before="276" w:line="480" w:lineRule="auto"/>
      </w:pPr>
      <w:r>
        <w:t>The stark difference between this participant’s well-being and that of their roommates underscores</w:t>
      </w:r>
      <w:r>
        <w:rPr>
          <w:spacing w:val="-2"/>
        </w:rPr>
        <w:t xml:space="preserve"> </w:t>
      </w:r>
      <w:r>
        <w:t xml:space="preserve">the complex way in which the policy environment interacts with </w:t>
      </w:r>
      <w:r>
        <w:rPr>
          <w:spacing w:val="-2"/>
        </w:rPr>
        <w:t>teachers’</w:t>
      </w:r>
    </w:p>
    <w:p w14:paraId="103DDDB6" w14:textId="77777777" w:rsidR="00AF5714" w:rsidRDefault="00000000">
      <w:pPr>
        <w:pStyle w:val="BodyText"/>
        <w:spacing w:line="480" w:lineRule="auto"/>
        <w:ind w:right="821"/>
      </w:pPr>
      <w:r>
        <w:t>well-being</w:t>
      </w:r>
      <w:r>
        <w:rPr>
          <w:spacing w:val="-3"/>
        </w:rPr>
        <w:t xml:space="preserve"> </w:t>
      </w:r>
      <w:r>
        <w:t>and</w:t>
      </w:r>
      <w:r>
        <w:rPr>
          <w:spacing w:val="-3"/>
        </w:rPr>
        <w:t xml:space="preserve"> </w:t>
      </w:r>
      <w:r>
        <w:t>raises</w:t>
      </w:r>
      <w:r>
        <w:rPr>
          <w:spacing w:val="-3"/>
        </w:rPr>
        <w:t xml:space="preserve"> </w:t>
      </w:r>
      <w:r>
        <w:t>questions</w:t>
      </w:r>
      <w:r>
        <w:rPr>
          <w:spacing w:val="-3"/>
        </w:rPr>
        <w:t xml:space="preserve"> </w:t>
      </w:r>
      <w:r>
        <w:t>about</w:t>
      </w:r>
      <w:r>
        <w:rPr>
          <w:spacing w:val="-3"/>
        </w:rPr>
        <w:t xml:space="preserve"> </w:t>
      </w:r>
      <w:r>
        <w:t>how</w:t>
      </w:r>
      <w:r>
        <w:rPr>
          <w:spacing w:val="-3"/>
        </w:rPr>
        <w:t xml:space="preserve"> </w:t>
      </w:r>
      <w:r>
        <w:t>the</w:t>
      </w:r>
      <w:r>
        <w:rPr>
          <w:spacing w:val="-3"/>
        </w:rPr>
        <w:t xml:space="preserve"> </w:t>
      </w:r>
      <w:r>
        <w:t>struggling</w:t>
      </w:r>
      <w:r>
        <w:rPr>
          <w:spacing w:val="-3"/>
        </w:rPr>
        <w:t xml:space="preserve"> </w:t>
      </w:r>
      <w:r>
        <w:t>teachers’</w:t>
      </w:r>
      <w:r>
        <w:rPr>
          <w:spacing w:val="-3"/>
        </w:rPr>
        <w:t xml:space="preserve"> </w:t>
      </w:r>
      <w:r>
        <w:t>low</w:t>
      </w:r>
      <w:r>
        <w:rPr>
          <w:spacing w:val="-3"/>
        </w:rPr>
        <w:t xml:space="preserve"> </w:t>
      </w:r>
      <w:r>
        <w:t>well-being</w:t>
      </w:r>
      <w:r>
        <w:rPr>
          <w:spacing w:val="-3"/>
        </w:rPr>
        <w:t xml:space="preserve"> </w:t>
      </w:r>
      <w:r>
        <w:t>interacts</w:t>
      </w:r>
      <w:r>
        <w:rPr>
          <w:spacing w:val="-3"/>
        </w:rPr>
        <w:t xml:space="preserve"> </w:t>
      </w:r>
      <w:r>
        <w:t>with the higher well-being of other teachers over time. This is particularly important because this participant is in their fifth year of teaching, well behind the experience level of the roommates who are planning to exit the profession. This dynamic creates the potential of a model wherein their high well-being could be explained away by their roommates as “just wait a few more years.”</w:t>
      </w:r>
      <w:r>
        <w:rPr>
          <w:spacing w:val="-3"/>
        </w:rPr>
        <w:t xml:space="preserve"> </w:t>
      </w:r>
      <w:r>
        <w:t>The</w:t>
      </w:r>
      <w:r>
        <w:rPr>
          <w:spacing w:val="-3"/>
        </w:rPr>
        <w:t xml:space="preserve"> </w:t>
      </w:r>
      <w:r>
        <w:t>optimism</w:t>
      </w:r>
      <w:r>
        <w:rPr>
          <w:spacing w:val="-3"/>
        </w:rPr>
        <w:t xml:space="preserve"> </w:t>
      </w:r>
      <w:r>
        <w:t>and</w:t>
      </w:r>
      <w:r>
        <w:rPr>
          <w:spacing w:val="-3"/>
        </w:rPr>
        <w:t xml:space="preserve"> </w:t>
      </w:r>
      <w:r>
        <w:t>desire</w:t>
      </w:r>
      <w:r>
        <w:rPr>
          <w:spacing w:val="-3"/>
        </w:rPr>
        <w:t xml:space="preserve"> </w:t>
      </w:r>
      <w:r>
        <w:t>to</w:t>
      </w:r>
      <w:r>
        <w:rPr>
          <w:spacing w:val="-3"/>
        </w:rPr>
        <w:t xml:space="preserve"> </w:t>
      </w:r>
      <w:r>
        <w:t>help</w:t>
      </w:r>
      <w:r>
        <w:rPr>
          <w:spacing w:val="-3"/>
        </w:rPr>
        <w:t xml:space="preserve"> </w:t>
      </w:r>
      <w:r>
        <w:t>other</w:t>
      </w:r>
      <w:r>
        <w:rPr>
          <w:spacing w:val="-3"/>
        </w:rPr>
        <w:t xml:space="preserve"> </w:t>
      </w:r>
      <w:r>
        <w:t>teachers</w:t>
      </w:r>
      <w:r>
        <w:rPr>
          <w:spacing w:val="-3"/>
        </w:rPr>
        <w:t xml:space="preserve"> </w:t>
      </w:r>
      <w:r>
        <w:t>clear</w:t>
      </w:r>
      <w:r>
        <w:rPr>
          <w:spacing w:val="-3"/>
        </w:rPr>
        <w:t xml:space="preserve"> </w:t>
      </w:r>
      <w:r>
        <w:t>in</w:t>
      </w:r>
      <w:r>
        <w:rPr>
          <w:spacing w:val="-3"/>
        </w:rPr>
        <w:t xml:space="preserve"> </w:t>
      </w:r>
      <w:r>
        <w:t>their</w:t>
      </w:r>
      <w:r>
        <w:rPr>
          <w:spacing w:val="-3"/>
        </w:rPr>
        <w:t xml:space="preserve"> </w:t>
      </w:r>
      <w:r>
        <w:t>response</w:t>
      </w:r>
      <w:r>
        <w:rPr>
          <w:spacing w:val="-3"/>
        </w:rPr>
        <w:t xml:space="preserve"> </w:t>
      </w:r>
      <w:r>
        <w:t>is</w:t>
      </w:r>
      <w:r>
        <w:rPr>
          <w:spacing w:val="-3"/>
        </w:rPr>
        <w:t xml:space="preserve"> </w:t>
      </w:r>
      <w:r>
        <w:t>essential</w:t>
      </w:r>
      <w:r>
        <w:rPr>
          <w:spacing w:val="-3"/>
        </w:rPr>
        <w:t xml:space="preserve"> </w:t>
      </w:r>
      <w:r>
        <w:t>to</w:t>
      </w:r>
      <w:r>
        <w:rPr>
          <w:spacing w:val="-3"/>
        </w:rPr>
        <w:t xml:space="preserve"> </w:t>
      </w:r>
      <w:r>
        <w:t xml:space="preserve">their well-being in the current environment but is sharply at odds with </w:t>
      </w:r>
      <w:proofErr w:type="gramStart"/>
      <w:r>
        <w:t>that of those</w:t>
      </w:r>
      <w:proofErr w:type="gramEnd"/>
      <w:r>
        <w:t xml:space="preserve"> closest to them.</w:t>
      </w:r>
    </w:p>
    <w:p w14:paraId="306F370E" w14:textId="77777777" w:rsidR="00AF5714" w:rsidRDefault="00000000">
      <w:pPr>
        <w:pStyle w:val="BodyText"/>
        <w:spacing w:line="480" w:lineRule="auto"/>
      </w:pPr>
      <w:r>
        <w:t>Somewhat</w:t>
      </w:r>
      <w:r>
        <w:rPr>
          <w:spacing w:val="-3"/>
        </w:rPr>
        <w:t xml:space="preserve"> </w:t>
      </w:r>
      <w:r>
        <w:t>at</w:t>
      </w:r>
      <w:r>
        <w:rPr>
          <w:spacing w:val="-3"/>
        </w:rPr>
        <w:t xml:space="preserve"> </w:t>
      </w:r>
      <w:r>
        <w:t>odds</w:t>
      </w:r>
      <w:r>
        <w:rPr>
          <w:spacing w:val="-3"/>
        </w:rPr>
        <w:t xml:space="preserve"> </w:t>
      </w:r>
      <w:r>
        <w:t>with</w:t>
      </w:r>
      <w:r>
        <w:rPr>
          <w:spacing w:val="-3"/>
        </w:rPr>
        <w:t xml:space="preserve"> </w:t>
      </w:r>
      <w:r>
        <w:t>the</w:t>
      </w:r>
      <w:r>
        <w:rPr>
          <w:spacing w:val="-3"/>
        </w:rPr>
        <w:t xml:space="preserve"> </w:t>
      </w:r>
      <w:r>
        <w:t>previous</w:t>
      </w:r>
      <w:r>
        <w:rPr>
          <w:spacing w:val="-3"/>
        </w:rPr>
        <w:t xml:space="preserve"> </w:t>
      </w:r>
      <w:r>
        <w:t>finding</w:t>
      </w:r>
      <w:r>
        <w:rPr>
          <w:spacing w:val="-3"/>
        </w:rPr>
        <w:t xml:space="preserve"> </w:t>
      </w:r>
      <w:r>
        <w:t>that</w:t>
      </w:r>
      <w:r>
        <w:rPr>
          <w:spacing w:val="-3"/>
        </w:rPr>
        <w:t xml:space="preserve"> </w:t>
      </w:r>
      <w:r>
        <w:t>experience</w:t>
      </w:r>
      <w:r>
        <w:rPr>
          <w:spacing w:val="-3"/>
        </w:rPr>
        <w:t xml:space="preserve"> </w:t>
      </w:r>
      <w:r>
        <w:t>seems</w:t>
      </w:r>
      <w:r>
        <w:rPr>
          <w:spacing w:val="-3"/>
        </w:rPr>
        <w:t xml:space="preserve"> </w:t>
      </w:r>
      <w:r>
        <w:t>to</w:t>
      </w:r>
      <w:r>
        <w:rPr>
          <w:spacing w:val="-3"/>
        </w:rPr>
        <w:t xml:space="preserve"> </w:t>
      </w:r>
      <w:r>
        <w:t>breed</w:t>
      </w:r>
      <w:r>
        <w:rPr>
          <w:spacing w:val="-3"/>
        </w:rPr>
        <w:t xml:space="preserve"> </w:t>
      </w:r>
      <w:r>
        <w:t>tools</w:t>
      </w:r>
      <w:r>
        <w:rPr>
          <w:spacing w:val="-3"/>
        </w:rPr>
        <w:t xml:space="preserve"> </w:t>
      </w:r>
      <w:r>
        <w:t>with</w:t>
      </w:r>
      <w:r>
        <w:rPr>
          <w:spacing w:val="-3"/>
        </w:rPr>
        <w:t xml:space="preserve"> </w:t>
      </w:r>
      <w:r>
        <w:t>which</w:t>
      </w:r>
      <w:r>
        <w:rPr>
          <w:spacing w:val="-3"/>
        </w:rPr>
        <w:t xml:space="preserve"> </w:t>
      </w:r>
      <w:r>
        <w:t xml:space="preserve">to support higher well-being, this description has a tinge of erosion that may occur over time for teachers in the policy environment. Additional study could be helpful for understanding the markers of this participant’s higher well-being and how they fare over time. A 26-year veteran participant also spoke of other teachers having a harder time with respect to administrator </w:t>
      </w:r>
      <w:r>
        <w:rPr>
          <w:spacing w:val="-2"/>
        </w:rPr>
        <w:t>policies:</w:t>
      </w:r>
    </w:p>
    <w:p w14:paraId="359FE6C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2665B0E" w14:textId="77777777" w:rsidR="00AF5714" w:rsidRDefault="00000000">
      <w:pPr>
        <w:spacing w:before="60"/>
        <w:ind w:left="1080" w:right="784"/>
        <w:rPr>
          <w:i/>
          <w:sz w:val="24"/>
        </w:rPr>
      </w:pPr>
      <w:r>
        <w:rPr>
          <w:i/>
          <w:sz w:val="24"/>
        </w:rPr>
        <w:lastRenderedPageBreak/>
        <w:t>I</w:t>
      </w:r>
      <w:r>
        <w:rPr>
          <w:i/>
          <w:spacing w:val="-3"/>
          <w:sz w:val="24"/>
        </w:rPr>
        <w:t xml:space="preserve"> </w:t>
      </w:r>
      <w:r>
        <w:rPr>
          <w:i/>
          <w:sz w:val="24"/>
        </w:rPr>
        <w:t>guess</w:t>
      </w:r>
      <w:r>
        <w:rPr>
          <w:i/>
          <w:spacing w:val="-3"/>
          <w:sz w:val="24"/>
        </w:rPr>
        <w:t xml:space="preserve"> </w:t>
      </w:r>
      <w:r>
        <w:rPr>
          <w:i/>
          <w:sz w:val="24"/>
        </w:rPr>
        <w:t>for</w:t>
      </w:r>
      <w:r>
        <w:rPr>
          <w:i/>
          <w:spacing w:val="-3"/>
          <w:sz w:val="24"/>
        </w:rPr>
        <w:t xml:space="preserve"> </w:t>
      </w:r>
      <w:r>
        <w:rPr>
          <w:i/>
          <w:sz w:val="24"/>
        </w:rPr>
        <w:t>the</w:t>
      </w:r>
      <w:r>
        <w:rPr>
          <w:i/>
          <w:spacing w:val="-3"/>
          <w:sz w:val="24"/>
        </w:rPr>
        <w:t xml:space="preserve"> </w:t>
      </w:r>
      <w:r>
        <w:rPr>
          <w:i/>
          <w:sz w:val="24"/>
        </w:rPr>
        <w:t>most</w:t>
      </w:r>
      <w:r>
        <w:rPr>
          <w:i/>
          <w:spacing w:val="-3"/>
          <w:sz w:val="24"/>
        </w:rPr>
        <w:t xml:space="preserve"> </w:t>
      </w:r>
      <w:r>
        <w:rPr>
          <w:i/>
          <w:sz w:val="24"/>
        </w:rPr>
        <w:t>part,</w:t>
      </w:r>
      <w:r>
        <w:rPr>
          <w:i/>
          <w:spacing w:val="-3"/>
          <w:sz w:val="24"/>
        </w:rPr>
        <w:t xml:space="preserve"> </w:t>
      </w:r>
      <w:r>
        <w:rPr>
          <w:i/>
          <w:sz w:val="24"/>
        </w:rPr>
        <w:t>they</w:t>
      </w:r>
      <w:r>
        <w:rPr>
          <w:i/>
          <w:spacing w:val="-3"/>
          <w:sz w:val="24"/>
        </w:rPr>
        <w:t xml:space="preserve"> </w:t>
      </w:r>
      <w:r>
        <w:rPr>
          <w:i/>
          <w:sz w:val="24"/>
        </w:rPr>
        <w:t>feel</w:t>
      </w:r>
      <w:r>
        <w:rPr>
          <w:i/>
          <w:spacing w:val="-3"/>
          <w:sz w:val="24"/>
        </w:rPr>
        <w:t xml:space="preserve"> </w:t>
      </w:r>
      <w:r>
        <w:rPr>
          <w:i/>
          <w:sz w:val="24"/>
        </w:rPr>
        <w:t>like</w:t>
      </w:r>
      <w:r>
        <w:rPr>
          <w:i/>
          <w:spacing w:val="-3"/>
          <w:sz w:val="24"/>
        </w:rPr>
        <w:t xml:space="preserve"> </w:t>
      </w:r>
      <w:r>
        <w:rPr>
          <w:i/>
          <w:sz w:val="24"/>
        </w:rPr>
        <w:t>I</w:t>
      </w:r>
      <w:r>
        <w:rPr>
          <w:i/>
          <w:spacing w:val="-3"/>
          <w:sz w:val="24"/>
        </w:rPr>
        <w:t xml:space="preserve"> </w:t>
      </w:r>
      <w:r>
        <w:rPr>
          <w:i/>
          <w:sz w:val="24"/>
        </w:rPr>
        <w:t>can</w:t>
      </w:r>
      <w:r>
        <w:rPr>
          <w:i/>
          <w:spacing w:val="-3"/>
          <w:sz w:val="24"/>
        </w:rPr>
        <w:t xml:space="preserve"> </w:t>
      </w:r>
      <w:proofErr w:type="gramStart"/>
      <w:r>
        <w:rPr>
          <w:i/>
          <w:sz w:val="24"/>
        </w:rPr>
        <w:t>be</w:t>
      </w:r>
      <w:r>
        <w:rPr>
          <w:i/>
          <w:spacing w:val="-3"/>
          <w:sz w:val="24"/>
        </w:rPr>
        <w:t xml:space="preserve"> </w:t>
      </w:r>
      <w:r>
        <w:rPr>
          <w:i/>
          <w:sz w:val="24"/>
        </w:rPr>
        <w:t>trusted</w:t>
      </w:r>
      <w:r>
        <w:rPr>
          <w:i/>
          <w:spacing w:val="-3"/>
          <w:sz w:val="24"/>
        </w:rPr>
        <w:t xml:space="preserve"> </w:t>
      </w:r>
      <w:r>
        <w:rPr>
          <w:i/>
          <w:sz w:val="24"/>
        </w:rPr>
        <w:t>with</w:t>
      </w:r>
      <w:proofErr w:type="gramEnd"/>
      <w:r>
        <w:rPr>
          <w:i/>
          <w:spacing w:val="-3"/>
          <w:sz w:val="24"/>
        </w:rPr>
        <w:t xml:space="preserve"> </w:t>
      </w:r>
      <w:r>
        <w:rPr>
          <w:i/>
          <w:sz w:val="24"/>
        </w:rPr>
        <w:t>my</w:t>
      </w:r>
      <w:r>
        <w:rPr>
          <w:i/>
          <w:spacing w:val="-3"/>
          <w:sz w:val="24"/>
        </w:rPr>
        <w:t xml:space="preserve"> </w:t>
      </w:r>
      <w:r>
        <w:rPr>
          <w:i/>
          <w:sz w:val="24"/>
        </w:rPr>
        <w:t>classroom.</w:t>
      </w:r>
      <w:r>
        <w:rPr>
          <w:i/>
          <w:spacing w:val="-3"/>
          <w:sz w:val="24"/>
        </w:rPr>
        <w:t xml:space="preserve"> </w:t>
      </w:r>
      <w:r>
        <w:rPr>
          <w:i/>
          <w:sz w:val="24"/>
        </w:rPr>
        <w:t>But</w:t>
      </w:r>
      <w:r>
        <w:rPr>
          <w:i/>
          <w:spacing w:val="-3"/>
          <w:sz w:val="24"/>
        </w:rPr>
        <w:t xml:space="preserve"> </w:t>
      </w:r>
      <w:r>
        <w:rPr>
          <w:i/>
          <w:sz w:val="24"/>
        </w:rPr>
        <w:t>then</w:t>
      </w:r>
      <w:r>
        <w:rPr>
          <w:i/>
          <w:spacing w:val="-3"/>
          <w:sz w:val="24"/>
        </w:rPr>
        <w:t xml:space="preserve"> </w:t>
      </w:r>
      <w:r>
        <w:rPr>
          <w:i/>
          <w:sz w:val="24"/>
        </w:rPr>
        <w:t>I've, you know</w:t>
      </w:r>
      <w:proofErr w:type="gramStart"/>
      <w:r>
        <w:rPr>
          <w:i/>
          <w:sz w:val="24"/>
        </w:rPr>
        <w:t>, I've</w:t>
      </w:r>
      <w:proofErr w:type="gramEnd"/>
      <w:r>
        <w:rPr>
          <w:i/>
          <w:sz w:val="24"/>
        </w:rPr>
        <w:t xml:space="preserve"> also seen other people have a different experience. I've seen people </w:t>
      </w:r>
      <w:proofErr w:type="gramStart"/>
      <w:r>
        <w:rPr>
          <w:i/>
          <w:sz w:val="24"/>
        </w:rPr>
        <w:t>be</w:t>
      </w:r>
      <w:proofErr w:type="gramEnd"/>
      <w:r>
        <w:rPr>
          <w:i/>
          <w:sz w:val="24"/>
        </w:rPr>
        <w:t xml:space="preserve"> </w:t>
      </w:r>
      <w:r>
        <w:rPr>
          <w:i/>
          <w:spacing w:val="-2"/>
          <w:sz w:val="24"/>
        </w:rPr>
        <w:t>micromanaged.</w:t>
      </w:r>
    </w:p>
    <w:p w14:paraId="3BC00958" w14:textId="77777777" w:rsidR="00AF5714" w:rsidRDefault="00000000">
      <w:pPr>
        <w:pStyle w:val="BodyText"/>
        <w:spacing w:before="276" w:line="480" w:lineRule="auto"/>
        <w:ind w:right="748"/>
      </w:pPr>
      <w:r>
        <w:t>Here, this participant attaches the relatively enjoyable experience on their end to the work they have done to build trust but are clearly affected by the negative experience of colleagues. The longest-tenured</w:t>
      </w:r>
      <w:r>
        <w:rPr>
          <w:spacing w:val="-3"/>
        </w:rPr>
        <w:t xml:space="preserve"> </w:t>
      </w:r>
      <w:r>
        <w:t>teacher</w:t>
      </w:r>
      <w:r>
        <w:rPr>
          <w:spacing w:val="-3"/>
        </w:rPr>
        <w:t xml:space="preserve"> </w:t>
      </w:r>
      <w:r>
        <w:t>of</w:t>
      </w:r>
      <w:r>
        <w:rPr>
          <w:spacing w:val="-3"/>
        </w:rPr>
        <w:t xml:space="preserve"> </w:t>
      </w:r>
      <w:r>
        <w:t>the</w:t>
      </w:r>
      <w:r>
        <w:rPr>
          <w:spacing w:val="-3"/>
        </w:rPr>
        <w:t xml:space="preserve"> </w:t>
      </w:r>
      <w:r>
        <w:t>sample</w:t>
      </w:r>
      <w:r>
        <w:rPr>
          <w:spacing w:val="-3"/>
        </w:rPr>
        <w:t xml:space="preserve"> </w:t>
      </w:r>
      <w:r>
        <w:t>(33</w:t>
      </w:r>
      <w:r>
        <w:rPr>
          <w:spacing w:val="-3"/>
        </w:rPr>
        <w:t xml:space="preserve"> </w:t>
      </w:r>
      <w:r>
        <w:t>years),</w:t>
      </w:r>
      <w:r>
        <w:rPr>
          <w:spacing w:val="-3"/>
        </w:rPr>
        <w:t xml:space="preserve"> </w:t>
      </w:r>
      <w:r>
        <w:t>gave</w:t>
      </w:r>
      <w:r>
        <w:rPr>
          <w:spacing w:val="-3"/>
        </w:rPr>
        <w:t xml:space="preserve"> </w:t>
      </w:r>
      <w:r>
        <w:t>a</w:t>
      </w:r>
      <w:r>
        <w:rPr>
          <w:spacing w:val="-3"/>
        </w:rPr>
        <w:t xml:space="preserve"> </w:t>
      </w:r>
      <w:r>
        <w:t>similar</w:t>
      </w:r>
      <w:r>
        <w:rPr>
          <w:spacing w:val="-3"/>
        </w:rPr>
        <w:t xml:space="preserve"> </w:t>
      </w:r>
      <w:r>
        <w:t>description</w:t>
      </w:r>
      <w:r>
        <w:rPr>
          <w:spacing w:val="-3"/>
        </w:rPr>
        <w:t xml:space="preserve"> </w:t>
      </w:r>
      <w:r>
        <w:t>of</w:t>
      </w:r>
      <w:r>
        <w:rPr>
          <w:spacing w:val="-3"/>
        </w:rPr>
        <w:t xml:space="preserve"> </w:t>
      </w:r>
      <w:r>
        <w:t>a</w:t>
      </w:r>
      <w:r>
        <w:rPr>
          <w:spacing w:val="-3"/>
        </w:rPr>
        <w:t xml:space="preserve"> </w:t>
      </w:r>
      <w:r>
        <w:t>quality</w:t>
      </w:r>
      <w:r>
        <w:rPr>
          <w:spacing w:val="-3"/>
        </w:rPr>
        <w:t xml:space="preserve"> </w:t>
      </w:r>
      <w:r>
        <w:t>of</w:t>
      </w:r>
      <w:r>
        <w:rPr>
          <w:spacing w:val="-3"/>
        </w:rPr>
        <w:t xml:space="preserve"> </w:t>
      </w:r>
      <w:r>
        <w:t>earned latitude different from that of colleagues:</w:t>
      </w:r>
    </w:p>
    <w:p w14:paraId="513345F7" w14:textId="77777777" w:rsidR="00AF5714" w:rsidRDefault="00000000">
      <w:pPr>
        <w:ind w:left="1080" w:right="784"/>
        <w:rPr>
          <w:i/>
          <w:sz w:val="24"/>
        </w:rPr>
      </w:pPr>
      <w:r>
        <w:rPr>
          <w:i/>
          <w:sz w:val="24"/>
        </w:rPr>
        <w:t>I</w:t>
      </w:r>
      <w:r>
        <w:rPr>
          <w:i/>
          <w:spacing w:val="-5"/>
          <w:sz w:val="24"/>
        </w:rPr>
        <w:t xml:space="preserve"> </w:t>
      </w:r>
      <w:r>
        <w:rPr>
          <w:i/>
          <w:sz w:val="24"/>
        </w:rPr>
        <w:t>have</w:t>
      </w:r>
      <w:r>
        <w:rPr>
          <w:i/>
          <w:spacing w:val="-5"/>
          <w:sz w:val="24"/>
        </w:rPr>
        <w:t xml:space="preserve"> </w:t>
      </w:r>
      <w:r>
        <w:rPr>
          <w:i/>
          <w:sz w:val="24"/>
        </w:rPr>
        <w:t>never</w:t>
      </w:r>
      <w:r>
        <w:rPr>
          <w:i/>
          <w:spacing w:val="-5"/>
          <w:sz w:val="24"/>
        </w:rPr>
        <w:t xml:space="preserve"> </w:t>
      </w:r>
      <w:r>
        <w:rPr>
          <w:i/>
          <w:sz w:val="24"/>
        </w:rPr>
        <w:t>gotten</w:t>
      </w:r>
      <w:r>
        <w:rPr>
          <w:i/>
          <w:spacing w:val="-5"/>
          <w:sz w:val="24"/>
        </w:rPr>
        <w:t xml:space="preserve"> </w:t>
      </w:r>
      <w:r>
        <w:rPr>
          <w:i/>
          <w:sz w:val="24"/>
        </w:rPr>
        <w:t>pressure</w:t>
      </w:r>
      <w:r>
        <w:rPr>
          <w:i/>
          <w:spacing w:val="-5"/>
          <w:sz w:val="24"/>
        </w:rPr>
        <w:t xml:space="preserve"> </w:t>
      </w:r>
      <w:r>
        <w:rPr>
          <w:i/>
          <w:sz w:val="24"/>
        </w:rPr>
        <w:t>to</w:t>
      </w:r>
      <w:r>
        <w:rPr>
          <w:i/>
          <w:spacing w:val="-5"/>
          <w:sz w:val="24"/>
        </w:rPr>
        <w:t xml:space="preserve"> </w:t>
      </w:r>
      <w:r>
        <w:rPr>
          <w:i/>
          <w:sz w:val="24"/>
        </w:rPr>
        <w:t>follow</w:t>
      </w:r>
      <w:r>
        <w:rPr>
          <w:i/>
          <w:spacing w:val="-5"/>
          <w:sz w:val="24"/>
        </w:rPr>
        <w:t xml:space="preserve"> </w:t>
      </w:r>
      <w:r>
        <w:rPr>
          <w:i/>
          <w:sz w:val="24"/>
        </w:rPr>
        <w:t>a</w:t>
      </w:r>
      <w:r>
        <w:rPr>
          <w:i/>
          <w:spacing w:val="-5"/>
          <w:sz w:val="24"/>
        </w:rPr>
        <w:t xml:space="preserve"> </w:t>
      </w:r>
      <w:r>
        <w:rPr>
          <w:i/>
          <w:sz w:val="24"/>
        </w:rPr>
        <w:t>strict</w:t>
      </w:r>
      <w:r>
        <w:rPr>
          <w:i/>
          <w:spacing w:val="-5"/>
          <w:sz w:val="24"/>
        </w:rPr>
        <w:t xml:space="preserve"> </w:t>
      </w:r>
      <w:r>
        <w:rPr>
          <w:i/>
          <w:sz w:val="24"/>
        </w:rPr>
        <w:t>pacing</w:t>
      </w:r>
      <w:r>
        <w:rPr>
          <w:i/>
          <w:spacing w:val="-5"/>
          <w:sz w:val="24"/>
        </w:rPr>
        <w:t xml:space="preserve"> </w:t>
      </w:r>
      <w:r>
        <w:rPr>
          <w:i/>
          <w:sz w:val="24"/>
        </w:rPr>
        <w:t>guideline,</w:t>
      </w:r>
      <w:r>
        <w:rPr>
          <w:i/>
          <w:spacing w:val="-5"/>
          <w:sz w:val="24"/>
        </w:rPr>
        <w:t xml:space="preserve"> </w:t>
      </w:r>
      <w:r>
        <w:rPr>
          <w:i/>
          <w:sz w:val="24"/>
        </w:rPr>
        <w:t>which</w:t>
      </w:r>
      <w:r>
        <w:rPr>
          <w:i/>
          <w:spacing w:val="-5"/>
          <w:sz w:val="24"/>
        </w:rPr>
        <w:t xml:space="preserve"> </w:t>
      </w:r>
      <w:r>
        <w:rPr>
          <w:i/>
          <w:sz w:val="24"/>
        </w:rPr>
        <w:t>I</w:t>
      </w:r>
      <w:r>
        <w:rPr>
          <w:i/>
          <w:spacing w:val="-5"/>
          <w:sz w:val="24"/>
        </w:rPr>
        <w:t xml:space="preserve"> </w:t>
      </w:r>
      <w:r>
        <w:rPr>
          <w:i/>
          <w:sz w:val="24"/>
        </w:rPr>
        <w:t>hear</w:t>
      </w:r>
      <w:r>
        <w:rPr>
          <w:i/>
          <w:spacing w:val="-5"/>
          <w:sz w:val="24"/>
        </w:rPr>
        <w:t xml:space="preserve"> </w:t>
      </w:r>
      <w:r>
        <w:rPr>
          <w:i/>
          <w:sz w:val="24"/>
        </w:rPr>
        <w:t>from</w:t>
      </w:r>
      <w:r>
        <w:rPr>
          <w:i/>
          <w:spacing w:val="-5"/>
          <w:sz w:val="24"/>
        </w:rPr>
        <w:t xml:space="preserve"> </w:t>
      </w:r>
      <w:r>
        <w:rPr>
          <w:i/>
          <w:sz w:val="24"/>
        </w:rPr>
        <w:t>other teachers</w:t>
      </w:r>
      <w:r>
        <w:rPr>
          <w:i/>
          <w:spacing w:val="-4"/>
          <w:sz w:val="24"/>
        </w:rPr>
        <w:t xml:space="preserve"> </w:t>
      </w:r>
      <w:r>
        <w:rPr>
          <w:i/>
          <w:sz w:val="24"/>
        </w:rPr>
        <w:t>in</w:t>
      </w:r>
      <w:r>
        <w:rPr>
          <w:i/>
          <w:spacing w:val="-4"/>
          <w:sz w:val="24"/>
        </w:rPr>
        <w:t xml:space="preserve"> </w:t>
      </w:r>
      <w:r>
        <w:rPr>
          <w:i/>
          <w:sz w:val="24"/>
        </w:rPr>
        <w:t>other</w:t>
      </w:r>
      <w:r>
        <w:rPr>
          <w:i/>
          <w:spacing w:val="-4"/>
          <w:sz w:val="24"/>
        </w:rPr>
        <w:t xml:space="preserve"> </w:t>
      </w:r>
      <w:r>
        <w:rPr>
          <w:i/>
          <w:sz w:val="24"/>
        </w:rPr>
        <w:t>schools,</w:t>
      </w:r>
      <w:r>
        <w:rPr>
          <w:i/>
          <w:spacing w:val="-4"/>
          <w:sz w:val="24"/>
        </w:rPr>
        <w:t xml:space="preserve"> </w:t>
      </w:r>
      <w:r>
        <w:rPr>
          <w:i/>
          <w:sz w:val="24"/>
        </w:rPr>
        <w:t>which</w:t>
      </w:r>
      <w:r>
        <w:rPr>
          <w:i/>
          <w:spacing w:val="-4"/>
          <w:sz w:val="24"/>
        </w:rPr>
        <w:t xml:space="preserve"> </w:t>
      </w:r>
      <w:r>
        <w:rPr>
          <w:i/>
          <w:sz w:val="24"/>
        </w:rPr>
        <w:t>would,</w:t>
      </w:r>
      <w:r>
        <w:rPr>
          <w:i/>
          <w:spacing w:val="-4"/>
          <w:sz w:val="24"/>
        </w:rPr>
        <w:t xml:space="preserve"> </w:t>
      </w:r>
      <w:r>
        <w:rPr>
          <w:i/>
          <w:sz w:val="24"/>
        </w:rPr>
        <w:t>drive</w:t>
      </w:r>
      <w:r>
        <w:rPr>
          <w:i/>
          <w:spacing w:val="-4"/>
          <w:sz w:val="24"/>
        </w:rPr>
        <w:t xml:space="preserve"> </w:t>
      </w:r>
      <w:r>
        <w:rPr>
          <w:i/>
          <w:sz w:val="24"/>
        </w:rPr>
        <w:t>me</w:t>
      </w:r>
      <w:r>
        <w:rPr>
          <w:i/>
          <w:spacing w:val="-4"/>
          <w:sz w:val="24"/>
        </w:rPr>
        <w:t xml:space="preserve"> </w:t>
      </w:r>
      <w:r>
        <w:rPr>
          <w:i/>
          <w:sz w:val="24"/>
        </w:rPr>
        <w:t>crazy.</w:t>
      </w:r>
      <w:r>
        <w:rPr>
          <w:i/>
          <w:spacing w:val="-4"/>
          <w:sz w:val="24"/>
        </w:rPr>
        <w:t xml:space="preserve"> </w:t>
      </w:r>
      <w:r>
        <w:rPr>
          <w:i/>
          <w:sz w:val="24"/>
        </w:rPr>
        <w:t>And</w:t>
      </w:r>
      <w:r>
        <w:rPr>
          <w:i/>
          <w:spacing w:val="-4"/>
          <w:sz w:val="24"/>
        </w:rPr>
        <w:t xml:space="preserve"> </w:t>
      </w:r>
      <w:r>
        <w:rPr>
          <w:i/>
          <w:sz w:val="24"/>
        </w:rPr>
        <w:t>other</w:t>
      </w:r>
      <w:r>
        <w:rPr>
          <w:i/>
          <w:spacing w:val="-4"/>
          <w:sz w:val="24"/>
        </w:rPr>
        <w:t xml:space="preserve"> </w:t>
      </w:r>
      <w:r>
        <w:rPr>
          <w:i/>
          <w:sz w:val="24"/>
        </w:rPr>
        <w:t>teachers</w:t>
      </w:r>
      <w:r>
        <w:rPr>
          <w:i/>
          <w:spacing w:val="-4"/>
          <w:sz w:val="24"/>
        </w:rPr>
        <w:t xml:space="preserve"> </w:t>
      </w:r>
      <w:r>
        <w:rPr>
          <w:i/>
          <w:sz w:val="24"/>
        </w:rPr>
        <w:t>echoed</w:t>
      </w:r>
      <w:r>
        <w:rPr>
          <w:i/>
          <w:spacing w:val="-4"/>
          <w:sz w:val="24"/>
        </w:rPr>
        <w:t xml:space="preserve"> </w:t>
      </w:r>
      <w:r>
        <w:rPr>
          <w:i/>
          <w:sz w:val="24"/>
        </w:rPr>
        <w:t>this. Now you've got to earn their trust. But within your first year or two there, they know if you're teaching or not.</w:t>
      </w:r>
    </w:p>
    <w:p w14:paraId="370FFC22" w14:textId="77777777" w:rsidR="00AF5714" w:rsidRDefault="00AF5714">
      <w:pPr>
        <w:pStyle w:val="BodyText"/>
        <w:ind w:left="0" w:right="0"/>
        <w:rPr>
          <w:i/>
        </w:rPr>
      </w:pPr>
    </w:p>
    <w:p w14:paraId="7B48714D" w14:textId="77777777" w:rsidR="00AF5714" w:rsidRDefault="00000000">
      <w:pPr>
        <w:pStyle w:val="BodyText"/>
        <w:spacing w:line="480" w:lineRule="auto"/>
      </w:pPr>
      <w:r>
        <w:t xml:space="preserve">This is another description of a teacher with proximity to the experience of </w:t>
      </w:r>
      <w:proofErr w:type="gramStart"/>
      <w:r>
        <w:t>colleagues, but</w:t>
      </w:r>
      <w:proofErr w:type="gramEnd"/>
      <w:r>
        <w:t xml:space="preserve"> maintaining a perception of distance based on how they view their quality of work in the policy environment.</w:t>
      </w:r>
      <w:r>
        <w:rPr>
          <w:spacing w:val="-4"/>
        </w:rPr>
        <w:t xml:space="preserve"> </w:t>
      </w:r>
      <w:r>
        <w:t>This</w:t>
      </w:r>
      <w:r>
        <w:rPr>
          <w:spacing w:val="-4"/>
        </w:rPr>
        <w:t xml:space="preserve"> </w:t>
      </w:r>
      <w:r>
        <w:t>description</w:t>
      </w:r>
      <w:r>
        <w:rPr>
          <w:spacing w:val="-4"/>
        </w:rPr>
        <w:t xml:space="preserve"> </w:t>
      </w:r>
      <w:r>
        <w:t>places</w:t>
      </w:r>
      <w:r>
        <w:rPr>
          <w:spacing w:val="-4"/>
        </w:rPr>
        <w:t xml:space="preserve"> </w:t>
      </w:r>
      <w:r>
        <w:t>an</w:t>
      </w:r>
      <w:r>
        <w:rPr>
          <w:spacing w:val="-4"/>
        </w:rPr>
        <w:t xml:space="preserve"> </w:t>
      </w:r>
      <w:r>
        <w:t>assumption</w:t>
      </w:r>
      <w:r>
        <w:rPr>
          <w:spacing w:val="-4"/>
        </w:rPr>
        <w:t xml:space="preserve"> </w:t>
      </w:r>
      <w:r>
        <w:t>of</w:t>
      </w:r>
      <w:r>
        <w:rPr>
          <w:spacing w:val="-4"/>
        </w:rPr>
        <w:t xml:space="preserve"> </w:t>
      </w:r>
      <w:r>
        <w:t>discernment</w:t>
      </w:r>
      <w:r>
        <w:rPr>
          <w:spacing w:val="-4"/>
        </w:rPr>
        <w:t xml:space="preserve"> </w:t>
      </w:r>
      <w:r>
        <w:t>on</w:t>
      </w:r>
      <w:r>
        <w:rPr>
          <w:spacing w:val="-4"/>
        </w:rPr>
        <w:t xml:space="preserve"> </w:t>
      </w:r>
      <w:r>
        <w:t>administrative</w:t>
      </w:r>
      <w:r>
        <w:rPr>
          <w:spacing w:val="-4"/>
        </w:rPr>
        <w:t xml:space="preserve"> </w:t>
      </w:r>
      <w:r>
        <w:t>staff</w:t>
      </w:r>
      <w:r>
        <w:rPr>
          <w:spacing w:val="-4"/>
        </w:rPr>
        <w:t xml:space="preserve"> </w:t>
      </w:r>
      <w:r>
        <w:t>while assuming teachers who are having an experience of lower well-being somehow “deserve” it due to not doing work at the same standard or others who are given more freedom. This vaguely judgmental posture was present also in the description of an 11-year rural teacher who said:</w:t>
      </w:r>
    </w:p>
    <w:p w14:paraId="252F85B8" w14:textId="77777777" w:rsidR="00AF5714" w:rsidRDefault="00000000">
      <w:pPr>
        <w:ind w:left="1080" w:right="720"/>
        <w:rPr>
          <w:i/>
          <w:sz w:val="24"/>
        </w:rPr>
      </w:pPr>
      <w:r>
        <w:rPr>
          <w:i/>
          <w:sz w:val="24"/>
        </w:rPr>
        <w:t>Those</w:t>
      </w:r>
      <w:r>
        <w:rPr>
          <w:i/>
          <w:spacing w:val="-4"/>
          <w:sz w:val="24"/>
        </w:rPr>
        <w:t xml:space="preserve"> </w:t>
      </w:r>
      <w:r>
        <w:rPr>
          <w:i/>
          <w:sz w:val="24"/>
        </w:rPr>
        <w:t>of</w:t>
      </w:r>
      <w:r>
        <w:rPr>
          <w:i/>
          <w:spacing w:val="-4"/>
          <w:sz w:val="24"/>
        </w:rPr>
        <w:t xml:space="preserve"> </w:t>
      </w:r>
      <w:r>
        <w:rPr>
          <w:i/>
          <w:sz w:val="24"/>
        </w:rPr>
        <w:t>us</w:t>
      </w:r>
      <w:r>
        <w:rPr>
          <w:i/>
          <w:spacing w:val="-4"/>
          <w:sz w:val="24"/>
        </w:rPr>
        <w:t xml:space="preserve"> </w:t>
      </w:r>
      <w:r>
        <w:rPr>
          <w:i/>
          <w:sz w:val="24"/>
        </w:rPr>
        <w:t>who</w:t>
      </w:r>
      <w:r>
        <w:rPr>
          <w:i/>
          <w:spacing w:val="-4"/>
          <w:sz w:val="24"/>
        </w:rPr>
        <w:t xml:space="preserve"> </w:t>
      </w:r>
      <w:r>
        <w:rPr>
          <w:i/>
          <w:sz w:val="24"/>
        </w:rPr>
        <w:t>strongly</w:t>
      </w:r>
      <w:r>
        <w:rPr>
          <w:i/>
          <w:spacing w:val="-4"/>
          <w:sz w:val="24"/>
        </w:rPr>
        <w:t xml:space="preserve"> </w:t>
      </w:r>
      <w:r>
        <w:rPr>
          <w:i/>
          <w:sz w:val="24"/>
        </w:rPr>
        <w:t>believe</w:t>
      </w:r>
      <w:r>
        <w:rPr>
          <w:i/>
          <w:spacing w:val="-4"/>
          <w:sz w:val="24"/>
        </w:rPr>
        <w:t xml:space="preserve"> </w:t>
      </w:r>
      <w:r>
        <w:rPr>
          <w:i/>
          <w:sz w:val="24"/>
        </w:rPr>
        <w:t>that</w:t>
      </w:r>
      <w:r>
        <w:rPr>
          <w:i/>
          <w:spacing w:val="-4"/>
          <w:sz w:val="24"/>
        </w:rPr>
        <w:t xml:space="preserve"> </w:t>
      </w:r>
      <w:r>
        <w:rPr>
          <w:i/>
          <w:sz w:val="24"/>
        </w:rPr>
        <w:t>students</w:t>
      </w:r>
      <w:r>
        <w:rPr>
          <w:i/>
          <w:spacing w:val="-4"/>
          <w:sz w:val="24"/>
        </w:rPr>
        <w:t xml:space="preserve"> </w:t>
      </w:r>
      <w:r>
        <w:rPr>
          <w:i/>
          <w:sz w:val="24"/>
        </w:rPr>
        <w:t>need</w:t>
      </w:r>
      <w:r>
        <w:rPr>
          <w:i/>
          <w:spacing w:val="-4"/>
          <w:sz w:val="24"/>
        </w:rPr>
        <w:t xml:space="preserve"> </w:t>
      </w:r>
      <w:r>
        <w:rPr>
          <w:i/>
          <w:sz w:val="24"/>
        </w:rPr>
        <w:t>to</w:t>
      </w:r>
      <w:r>
        <w:rPr>
          <w:i/>
          <w:spacing w:val="-4"/>
          <w:sz w:val="24"/>
        </w:rPr>
        <w:t xml:space="preserve"> </w:t>
      </w:r>
      <w:r>
        <w:rPr>
          <w:i/>
          <w:sz w:val="24"/>
        </w:rPr>
        <w:t>be</w:t>
      </w:r>
      <w:r>
        <w:rPr>
          <w:i/>
          <w:spacing w:val="-4"/>
          <w:sz w:val="24"/>
        </w:rPr>
        <w:t xml:space="preserve"> </w:t>
      </w:r>
      <w:r>
        <w:rPr>
          <w:i/>
          <w:sz w:val="24"/>
        </w:rPr>
        <w:t>learning</w:t>
      </w:r>
      <w:r>
        <w:rPr>
          <w:i/>
          <w:spacing w:val="-4"/>
          <w:sz w:val="24"/>
        </w:rPr>
        <w:t xml:space="preserve"> </w:t>
      </w:r>
      <w:r>
        <w:rPr>
          <w:i/>
          <w:sz w:val="24"/>
        </w:rPr>
        <w:t>during</w:t>
      </w:r>
      <w:r>
        <w:rPr>
          <w:i/>
          <w:spacing w:val="-4"/>
          <w:sz w:val="24"/>
        </w:rPr>
        <w:t xml:space="preserve"> </w:t>
      </w:r>
      <w:r>
        <w:rPr>
          <w:i/>
          <w:sz w:val="24"/>
        </w:rPr>
        <w:t>school</w:t>
      </w:r>
      <w:r>
        <w:rPr>
          <w:i/>
          <w:spacing w:val="-4"/>
          <w:sz w:val="24"/>
        </w:rPr>
        <w:t xml:space="preserve"> </w:t>
      </w:r>
      <w:r>
        <w:rPr>
          <w:i/>
          <w:sz w:val="24"/>
        </w:rPr>
        <w:t>time,</w:t>
      </w:r>
      <w:r>
        <w:rPr>
          <w:i/>
          <w:spacing w:val="-4"/>
          <w:sz w:val="24"/>
        </w:rPr>
        <w:t xml:space="preserve"> </w:t>
      </w:r>
      <w:r>
        <w:rPr>
          <w:i/>
          <w:sz w:val="24"/>
        </w:rPr>
        <w:t xml:space="preserve">are feeling like we're the minority. And there are a lot of teachers, I don't know if they're making the same </w:t>
      </w:r>
      <w:proofErr w:type="gramStart"/>
      <w:r>
        <w:rPr>
          <w:i/>
          <w:sz w:val="24"/>
        </w:rPr>
        <w:t>money</w:t>
      </w:r>
      <w:proofErr w:type="gramEnd"/>
      <w:r>
        <w:rPr>
          <w:i/>
          <w:sz w:val="24"/>
        </w:rPr>
        <w:t xml:space="preserve"> I am, and they're not doing their job.</w:t>
      </w:r>
    </w:p>
    <w:p w14:paraId="2B29A94E" w14:textId="77777777" w:rsidR="00AF5714" w:rsidRDefault="00AF5714">
      <w:pPr>
        <w:pStyle w:val="BodyText"/>
        <w:ind w:left="0" w:right="0"/>
        <w:rPr>
          <w:i/>
        </w:rPr>
      </w:pPr>
    </w:p>
    <w:p w14:paraId="7850D76B" w14:textId="77777777" w:rsidR="00AF5714" w:rsidRDefault="00000000">
      <w:pPr>
        <w:pStyle w:val="BodyText"/>
        <w:spacing w:line="480" w:lineRule="auto"/>
        <w:ind w:right="873"/>
      </w:pPr>
      <w:r>
        <w:t>Here they seem to attach some of the higher accountability measures that exist in the policy environment</w:t>
      </w:r>
      <w:r>
        <w:rPr>
          <w:spacing w:val="-3"/>
        </w:rPr>
        <w:t xml:space="preserve"> </w:t>
      </w:r>
      <w:r>
        <w:t>to</w:t>
      </w:r>
      <w:r>
        <w:rPr>
          <w:spacing w:val="-3"/>
        </w:rPr>
        <w:t xml:space="preserve"> </w:t>
      </w:r>
      <w:r>
        <w:t>the</w:t>
      </w:r>
      <w:r>
        <w:rPr>
          <w:spacing w:val="-3"/>
        </w:rPr>
        <w:t xml:space="preserve"> </w:t>
      </w:r>
      <w:r>
        <w:t>fault</w:t>
      </w:r>
      <w:r>
        <w:rPr>
          <w:spacing w:val="-3"/>
        </w:rPr>
        <w:t xml:space="preserve"> </w:t>
      </w:r>
      <w:r>
        <w:t>of</w:t>
      </w:r>
      <w:r>
        <w:rPr>
          <w:spacing w:val="-3"/>
        </w:rPr>
        <w:t xml:space="preserve"> </w:t>
      </w:r>
      <w:r>
        <w:t>other</w:t>
      </w:r>
      <w:r>
        <w:rPr>
          <w:spacing w:val="-3"/>
        </w:rPr>
        <w:t xml:space="preserve"> </w:t>
      </w:r>
      <w:r>
        <w:t>teachers</w:t>
      </w:r>
      <w:r>
        <w:rPr>
          <w:spacing w:val="-3"/>
        </w:rPr>
        <w:t xml:space="preserve"> </w:t>
      </w:r>
      <w:r>
        <w:t>who</w:t>
      </w:r>
      <w:r>
        <w:rPr>
          <w:spacing w:val="-3"/>
        </w:rPr>
        <w:t xml:space="preserve"> </w:t>
      </w:r>
      <w:r>
        <w:t>are</w:t>
      </w:r>
      <w:r>
        <w:rPr>
          <w:spacing w:val="-3"/>
        </w:rPr>
        <w:t xml:space="preserve"> </w:t>
      </w:r>
      <w:r>
        <w:t>“not</w:t>
      </w:r>
      <w:r>
        <w:rPr>
          <w:spacing w:val="-3"/>
        </w:rPr>
        <w:t xml:space="preserve"> </w:t>
      </w:r>
      <w:r>
        <w:t>doing</w:t>
      </w:r>
      <w:r>
        <w:rPr>
          <w:spacing w:val="-3"/>
        </w:rPr>
        <w:t xml:space="preserve"> </w:t>
      </w:r>
      <w:r>
        <w:t>their</w:t>
      </w:r>
      <w:r>
        <w:rPr>
          <w:spacing w:val="-3"/>
        </w:rPr>
        <w:t xml:space="preserve"> </w:t>
      </w:r>
      <w:r>
        <w:t>job.”</w:t>
      </w:r>
      <w:r>
        <w:rPr>
          <w:spacing w:val="-3"/>
        </w:rPr>
        <w:t xml:space="preserve"> </w:t>
      </w:r>
      <w:r>
        <w:t>This</w:t>
      </w:r>
      <w:r>
        <w:rPr>
          <w:spacing w:val="-3"/>
        </w:rPr>
        <w:t xml:space="preserve"> </w:t>
      </w:r>
      <w:r>
        <w:t>distance</w:t>
      </w:r>
      <w:r>
        <w:rPr>
          <w:spacing w:val="-3"/>
        </w:rPr>
        <w:t xml:space="preserve"> </w:t>
      </w:r>
      <w:r>
        <w:t>seems</w:t>
      </w:r>
      <w:r>
        <w:rPr>
          <w:spacing w:val="-3"/>
        </w:rPr>
        <w:t xml:space="preserve"> </w:t>
      </w:r>
      <w:r>
        <w:t xml:space="preserve">to be important for this participant as a means of protecting their well-being from that of teachers they perceive as being of lower quality. Two participants with longer tenure than most in the </w:t>
      </w:r>
      <w:proofErr w:type="gramStart"/>
      <w:r>
        <w:t>sample,</w:t>
      </w:r>
      <w:proofErr w:type="gramEnd"/>
      <w:r>
        <w:t xml:space="preserve"> spoke harshly about other teachers they see as not doing a respectable job daily. They both communicated that some of their biggest frustrations at work come from the failings of other teachers to maintain the same standard they hold themselves to. This revealed a</w:t>
      </w:r>
    </w:p>
    <w:p w14:paraId="50652C0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45670F1" w14:textId="77777777" w:rsidR="00AF5714" w:rsidRDefault="00000000">
      <w:pPr>
        <w:pStyle w:val="BodyText"/>
        <w:spacing w:before="60" w:line="480" w:lineRule="auto"/>
        <w:ind w:right="720"/>
      </w:pPr>
      <w:r>
        <w:lastRenderedPageBreak/>
        <w:t>complicated</w:t>
      </w:r>
      <w:r>
        <w:rPr>
          <w:spacing w:val="-2"/>
        </w:rPr>
        <w:t xml:space="preserve"> </w:t>
      </w:r>
      <w:r>
        <w:t>dimension</w:t>
      </w:r>
      <w:r>
        <w:rPr>
          <w:spacing w:val="-2"/>
        </w:rPr>
        <w:t xml:space="preserve"> </w:t>
      </w:r>
      <w:r>
        <w:t>to</w:t>
      </w:r>
      <w:r>
        <w:rPr>
          <w:spacing w:val="-2"/>
        </w:rPr>
        <w:t xml:space="preserve"> </w:t>
      </w:r>
      <w:r>
        <w:t>teacher</w:t>
      </w:r>
      <w:r>
        <w:rPr>
          <w:spacing w:val="-2"/>
        </w:rPr>
        <w:t xml:space="preserve"> </w:t>
      </w:r>
      <w:r>
        <w:t>well-being</w:t>
      </w:r>
      <w:r>
        <w:rPr>
          <w:spacing w:val="-2"/>
        </w:rPr>
        <w:t xml:space="preserve"> </w:t>
      </w:r>
      <w:r>
        <w:t>in</w:t>
      </w:r>
      <w:r>
        <w:rPr>
          <w:spacing w:val="-2"/>
        </w:rPr>
        <w:t xml:space="preserve"> </w:t>
      </w:r>
      <w:r>
        <w:t>a</w:t>
      </w:r>
      <w:r>
        <w:rPr>
          <w:spacing w:val="-2"/>
        </w:rPr>
        <w:t xml:space="preserve"> </w:t>
      </w:r>
      <w:r>
        <w:t>policy</w:t>
      </w:r>
      <w:r>
        <w:rPr>
          <w:spacing w:val="-2"/>
        </w:rPr>
        <w:t xml:space="preserve"> </w:t>
      </w:r>
      <w:r>
        <w:t>environment</w:t>
      </w:r>
      <w:r>
        <w:rPr>
          <w:spacing w:val="-2"/>
        </w:rPr>
        <w:t xml:space="preserve"> </w:t>
      </w:r>
      <w:r>
        <w:t>that</w:t>
      </w:r>
      <w:r>
        <w:rPr>
          <w:spacing w:val="-2"/>
        </w:rPr>
        <w:t xml:space="preserve"> </w:t>
      </w:r>
      <w:r>
        <w:t>turns</w:t>
      </w:r>
      <w:r>
        <w:rPr>
          <w:spacing w:val="-2"/>
        </w:rPr>
        <w:t xml:space="preserve"> </w:t>
      </w:r>
      <w:r>
        <w:t>responsibility</w:t>
      </w:r>
      <w:r>
        <w:rPr>
          <w:spacing w:val="-2"/>
        </w:rPr>
        <w:t xml:space="preserve"> </w:t>
      </w:r>
      <w:r>
        <w:t xml:space="preserve">for the environment on teachers of low quality rather than policymakers with low connection or expertise in the work. </w:t>
      </w:r>
      <w:proofErr w:type="gramStart"/>
      <w:r>
        <w:t>Similar to</w:t>
      </w:r>
      <w:proofErr w:type="gramEnd"/>
      <w:r>
        <w:t xml:space="preserve"> </w:t>
      </w:r>
      <w:proofErr w:type="gramStart"/>
      <w:r>
        <w:t>these</w:t>
      </w:r>
      <w:proofErr w:type="gramEnd"/>
      <w:r>
        <w:t>, a 9-year veteran teacher who recently left the profession spoke</w:t>
      </w:r>
      <w:r>
        <w:rPr>
          <w:spacing w:val="-3"/>
        </w:rPr>
        <w:t xml:space="preserve"> </w:t>
      </w:r>
      <w:r>
        <w:t>of</w:t>
      </w:r>
      <w:r>
        <w:rPr>
          <w:spacing w:val="-3"/>
        </w:rPr>
        <w:t xml:space="preserve"> </w:t>
      </w:r>
      <w:r>
        <w:t>a</w:t>
      </w:r>
      <w:r>
        <w:rPr>
          <w:spacing w:val="-3"/>
        </w:rPr>
        <w:t xml:space="preserve"> </w:t>
      </w:r>
      <w:r>
        <w:t>responsibility</w:t>
      </w:r>
      <w:r>
        <w:rPr>
          <w:spacing w:val="-3"/>
        </w:rPr>
        <w:t xml:space="preserve"> </w:t>
      </w:r>
      <w:r>
        <w:t>to</w:t>
      </w:r>
      <w:r>
        <w:rPr>
          <w:spacing w:val="-3"/>
        </w:rPr>
        <w:t xml:space="preserve"> </w:t>
      </w:r>
      <w:r>
        <w:t>help</w:t>
      </w:r>
      <w:r>
        <w:rPr>
          <w:spacing w:val="-3"/>
        </w:rPr>
        <w:t xml:space="preserve"> </w:t>
      </w:r>
      <w:r>
        <w:t>struggling</w:t>
      </w:r>
      <w:r>
        <w:rPr>
          <w:spacing w:val="-3"/>
        </w:rPr>
        <w:t xml:space="preserve"> </w:t>
      </w:r>
      <w:r>
        <w:t>colleagues</w:t>
      </w:r>
      <w:r>
        <w:rPr>
          <w:spacing w:val="-3"/>
        </w:rPr>
        <w:t xml:space="preserve"> </w:t>
      </w:r>
      <w:r>
        <w:t>with</w:t>
      </w:r>
      <w:r>
        <w:rPr>
          <w:spacing w:val="-3"/>
        </w:rPr>
        <w:t xml:space="preserve"> </w:t>
      </w:r>
      <w:r>
        <w:t>faltering</w:t>
      </w:r>
      <w:r>
        <w:rPr>
          <w:spacing w:val="-3"/>
        </w:rPr>
        <w:t xml:space="preserve"> </w:t>
      </w:r>
      <w:r>
        <w:t>well-being,</w:t>
      </w:r>
      <w:r>
        <w:rPr>
          <w:spacing w:val="-3"/>
        </w:rPr>
        <w:t xml:space="preserve"> </w:t>
      </w:r>
      <w:r>
        <w:t>even</w:t>
      </w:r>
      <w:r>
        <w:rPr>
          <w:spacing w:val="-3"/>
        </w:rPr>
        <w:t xml:space="preserve"> </w:t>
      </w:r>
      <w:r>
        <w:t>to</w:t>
      </w:r>
      <w:r>
        <w:rPr>
          <w:spacing w:val="-3"/>
        </w:rPr>
        <w:t xml:space="preserve"> </w:t>
      </w:r>
      <w:r>
        <w:t>the</w:t>
      </w:r>
      <w:r>
        <w:rPr>
          <w:spacing w:val="-3"/>
        </w:rPr>
        <w:t xml:space="preserve"> </w:t>
      </w:r>
      <w:r>
        <w:t>point of projecting a disingenuous air of high well-being when that quality was nonexistent:</w:t>
      </w:r>
    </w:p>
    <w:p w14:paraId="13379F13" w14:textId="77777777" w:rsidR="00AF5714" w:rsidRDefault="00000000">
      <w:pPr>
        <w:ind w:left="1080" w:right="736"/>
        <w:jc w:val="both"/>
        <w:rPr>
          <w:i/>
          <w:sz w:val="24"/>
        </w:rPr>
      </w:pPr>
      <w:r>
        <w:rPr>
          <w:i/>
          <w:sz w:val="24"/>
        </w:rPr>
        <w:t>I</w:t>
      </w:r>
      <w:r>
        <w:rPr>
          <w:i/>
          <w:spacing w:val="-4"/>
          <w:sz w:val="24"/>
        </w:rPr>
        <w:t xml:space="preserve"> </w:t>
      </w:r>
      <w:r>
        <w:rPr>
          <w:i/>
          <w:sz w:val="24"/>
        </w:rPr>
        <w:t>absolutely</w:t>
      </w:r>
      <w:r>
        <w:rPr>
          <w:i/>
          <w:spacing w:val="-4"/>
          <w:sz w:val="24"/>
        </w:rPr>
        <w:t xml:space="preserve"> </w:t>
      </w:r>
      <w:r>
        <w:rPr>
          <w:i/>
          <w:sz w:val="24"/>
        </w:rPr>
        <w:t>struggled,</w:t>
      </w:r>
      <w:r>
        <w:rPr>
          <w:i/>
          <w:spacing w:val="-4"/>
          <w:sz w:val="24"/>
        </w:rPr>
        <w:t xml:space="preserve"> </w:t>
      </w:r>
      <w:r>
        <w:rPr>
          <w:i/>
          <w:sz w:val="24"/>
        </w:rPr>
        <w:t>a</w:t>
      </w:r>
      <w:r>
        <w:rPr>
          <w:i/>
          <w:spacing w:val="-4"/>
          <w:sz w:val="24"/>
        </w:rPr>
        <w:t xml:space="preserve"> </w:t>
      </w:r>
      <w:r>
        <w:rPr>
          <w:i/>
          <w:sz w:val="24"/>
        </w:rPr>
        <w:t>lot</w:t>
      </w:r>
      <w:r>
        <w:rPr>
          <w:i/>
          <w:spacing w:val="-4"/>
          <w:sz w:val="24"/>
        </w:rPr>
        <w:t xml:space="preserve"> </w:t>
      </w:r>
      <w:r>
        <w:rPr>
          <w:i/>
          <w:sz w:val="24"/>
        </w:rPr>
        <w:t>and</w:t>
      </w:r>
      <w:r>
        <w:rPr>
          <w:i/>
          <w:spacing w:val="-4"/>
          <w:sz w:val="24"/>
        </w:rPr>
        <w:t xml:space="preserve"> </w:t>
      </w:r>
      <w:r>
        <w:rPr>
          <w:i/>
          <w:sz w:val="24"/>
        </w:rPr>
        <w:t>probably</w:t>
      </w:r>
      <w:r>
        <w:rPr>
          <w:i/>
          <w:spacing w:val="-4"/>
          <w:sz w:val="24"/>
        </w:rPr>
        <w:t xml:space="preserve"> </w:t>
      </w:r>
      <w:r>
        <w:rPr>
          <w:i/>
          <w:sz w:val="24"/>
        </w:rPr>
        <w:t>more</w:t>
      </w:r>
      <w:r>
        <w:rPr>
          <w:i/>
          <w:spacing w:val="-4"/>
          <w:sz w:val="24"/>
        </w:rPr>
        <w:t xml:space="preserve"> </w:t>
      </w:r>
      <w:r>
        <w:rPr>
          <w:i/>
          <w:sz w:val="24"/>
        </w:rPr>
        <w:t>so</w:t>
      </w:r>
      <w:r>
        <w:rPr>
          <w:i/>
          <w:spacing w:val="-4"/>
          <w:sz w:val="24"/>
        </w:rPr>
        <w:t xml:space="preserve"> </w:t>
      </w:r>
      <w:r>
        <w:rPr>
          <w:i/>
          <w:sz w:val="24"/>
        </w:rPr>
        <w:t>than</w:t>
      </w:r>
      <w:r>
        <w:rPr>
          <w:i/>
          <w:spacing w:val="-4"/>
          <w:sz w:val="24"/>
        </w:rPr>
        <w:t xml:space="preserve"> </w:t>
      </w:r>
      <w:r>
        <w:rPr>
          <w:i/>
          <w:sz w:val="24"/>
        </w:rPr>
        <w:t>I</w:t>
      </w:r>
      <w:r>
        <w:rPr>
          <w:i/>
          <w:spacing w:val="-4"/>
          <w:sz w:val="24"/>
        </w:rPr>
        <w:t xml:space="preserve"> </w:t>
      </w:r>
      <w:r>
        <w:rPr>
          <w:i/>
          <w:sz w:val="24"/>
        </w:rPr>
        <w:t>let</w:t>
      </w:r>
      <w:r>
        <w:rPr>
          <w:i/>
          <w:spacing w:val="-4"/>
          <w:sz w:val="24"/>
        </w:rPr>
        <w:t xml:space="preserve"> </w:t>
      </w:r>
      <w:r>
        <w:rPr>
          <w:i/>
          <w:sz w:val="24"/>
        </w:rPr>
        <w:t>on</w:t>
      </w:r>
      <w:r>
        <w:rPr>
          <w:i/>
          <w:spacing w:val="-4"/>
          <w:sz w:val="24"/>
        </w:rPr>
        <w:t xml:space="preserve"> </w:t>
      </w:r>
      <w:r>
        <w:rPr>
          <w:i/>
          <w:sz w:val="24"/>
        </w:rPr>
        <w:t>to</w:t>
      </w:r>
      <w:r>
        <w:rPr>
          <w:i/>
          <w:spacing w:val="-4"/>
          <w:sz w:val="24"/>
        </w:rPr>
        <w:t xml:space="preserve"> </w:t>
      </w:r>
      <w:r>
        <w:rPr>
          <w:i/>
          <w:sz w:val="24"/>
        </w:rPr>
        <w:t>other</w:t>
      </w:r>
      <w:r>
        <w:rPr>
          <w:i/>
          <w:spacing w:val="-4"/>
          <w:sz w:val="24"/>
        </w:rPr>
        <w:t xml:space="preserve"> </w:t>
      </w:r>
      <w:r>
        <w:rPr>
          <w:i/>
          <w:sz w:val="24"/>
        </w:rPr>
        <w:t>people</w:t>
      </w:r>
      <w:r>
        <w:rPr>
          <w:i/>
          <w:spacing w:val="-4"/>
          <w:sz w:val="24"/>
        </w:rPr>
        <w:t xml:space="preserve"> </w:t>
      </w:r>
      <w:r>
        <w:rPr>
          <w:i/>
          <w:sz w:val="24"/>
        </w:rPr>
        <w:t>too.</w:t>
      </w:r>
      <w:r>
        <w:rPr>
          <w:i/>
          <w:spacing w:val="-4"/>
          <w:sz w:val="24"/>
        </w:rPr>
        <w:t xml:space="preserve"> </w:t>
      </w:r>
      <w:r>
        <w:rPr>
          <w:i/>
          <w:sz w:val="24"/>
        </w:rPr>
        <w:t>I</w:t>
      </w:r>
      <w:r>
        <w:rPr>
          <w:i/>
          <w:spacing w:val="-4"/>
          <w:sz w:val="24"/>
        </w:rPr>
        <w:t xml:space="preserve"> </w:t>
      </w:r>
      <w:r>
        <w:rPr>
          <w:i/>
          <w:sz w:val="24"/>
        </w:rPr>
        <w:t>tried to</w:t>
      </w:r>
      <w:r>
        <w:rPr>
          <w:i/>
          <w:spacing w:val="-3"/>
          <w:sz w:val="24"/>
        </w:rPr>
        <w:t xml:space="preserve"> </w:t>
      </w:r>
      <w:r>
        <w:rPr>
          <w:i/>
          <w:sz w:val="24"/>
        </w:rPr>
        <w:t>be</w:t>
      </w:r>
      <w:r>
        <w:rPr>
          <w:i/>
          <w:spacing w:val="-3"/>
          <w:sz w:val="24"/>
        </w:rPr>
        <w:t xml:space="preserve"> </w:t>
      </w:r>
      <w:r>
        <w:rPr>
          <w:i/>
          <w:sz w:val="24"/>
        </w:rPr>
        <w:t>a</w:t>
      </w:r>
      <w:r>
        <w:rPr>
          <w:i/>
          <w:spacing w:val="-3"/>
          <w:sz w:val="24"/>
        </w:rPr>
        <w:t xml:space="preserve"> </w:t>
      </w:r>
      <w:r>
        <w:rPr>
          <w:i/>
          <w:sz w:val="24"/>
        </w:rPr>
        <w:t>support</w:t>
      </w:r>
      <w:r>
        <w:rPr>
          <w:i/>
          <w:spacing w:val="-3"/>
          <w:sz w:val="24"/>
        </w:rPr>
        <w:t xml:space="preserve"> </w:t>
      </w:r>
      <w:r>
        <w:rPr>
          <w:i/>
          <w:sz w:val="24"/>
        </w:rPr>
        <w:t>system</w:t>
      </w:r>
      <w:r>
        <w:rPr>
          <w:i/>
          <w:spacing w:val="-3"/>
          <w:sz w:val="24"/>
        </w:rPr>
        <w:t xml:space="preserve"> </w:t>
      </w:r>
      <w:r>
        <w:rPr>
          <w:i/>
          <w:sz w:val="24"/>
        </w:rPr>
        <w:t>for</w:t>
      </w:r>
      <w:r>
        <w:rPr>
          <w:i/>
          <w:spacing w:val="-3"/>
          <w:sz w:val="24"/>
        </w:rPr>
        <w:t xml:space="preserve"> </w:t>
      </w:r>
      <w:r>
        <w:rPr>
          <w:i/>
          <w:sz w:val="24"/>
        </w:rPr>
        <w:t>other</w:t>
      </w:r>
      <w:r>
        <w:rPr>
          <w:i/>
          <w:spacing w:val="-3"/>
          <w:sz w:val="24"/>
        </w:rPr>
        <w:t xml:space="preserve"> </w:t>
      </w:r>
      <w:r>
        <w:rPr>
          <w:i/>
          <w:sz w:val="24"/>
        </w:rPr>
        <w:t>teachers</w:t>
      </w:r>
      <w:r>
        <w:rPr>
          <w:i/>
          <w:spacing w:val="-3"/>
          <w:sz w:val="24"/>
        </w:rPr>
        <w:t xml:space="preserve"> </w:t>
      </w:r>
      <w:r>
        <w:rPr>
          <w:i/>
          <w:sz w:val="24"/>
        </w:rPr>
        <w:t>and</w:t>
      </w:r>
      <w:r>
        <w:rPr>
          <w:i/>
          <w:spacing w:val="-3"/>
          <w:sz w:val="24"/>
        </w:rPr>
        <w:t xml:space="preserve"> </w:t>
      </w:r>
      <w:r>
        <w:rPr>
          <w:i/>
          <w:sz w:val="24"/>
        </w:rPr>
        <w:t>advocate</w:t>
      </w:r>
      <w:r>
        <w:rPr>
          <w:i/>
          <w:spacing w:val="-3"/>
          <w:sz w:val="24"/>
        </w:rPr>
        <w:t xml:space="preserve"> </w:t>
      </w:r>
      <w:r>
        <w:rPr>
          <w:i/>
          <w:sz w:val="24"/>
        </w:rPr>
        <w:t>for</w:t>
      </w:r>
      <w:r>
        <w:rPr>
          <w:i/>
          <w:spacing w:val="-3"/>
          <w:sz w:val="24"/>
        </w:rPr>
        <w:t xml:space="preserve"> </w:t>
      </w:r>
      <w:r>
        <w:rPr>
          <w:i/>
          <w:sz w:val="24"/>
        </w:rPr>
        <w:t>other</w:t>
      </w:r>
      <w:r>
        <w:rPr>
          <w:i/>
          <w:spacing w:val="-3"/>
          <w:sz w:val="24"/>
        </w:rPr>
        <w:t xml:space="preserve"> </w:t>
      </w:r>
      <w:r>
        <w:rPr>
          <w:i/>
          <w:sz w:val="24"/>
        </w:rPr>
        <w:t>teachers,</w:t>
      </w:r>
      <w:r>
        <w:rPr>
          <w:i/>
          <w:spacing w:val="-3"/>
          <w:sz w:val="24"/>
        </w:rPr>
        <w:t xml:space="preserve"> </w:t>
      </w:r>
      <w:r>
        <w:rPr>
          <w:i/>
          <w:sz w:val="24"/>
        </w:rPr>
        <w:t>so</w:t>
      </w:r>
      <w:r>
        <w:rPr>
          <w:i/>
          <w:spacing w:val="-3"/>
          <w:sz w:val="24"/>
        </w:rPr>
        <w:t xml:space="preserve"> </w:t>
      </w:r>
      <w:r>
        <w:rPr>
          <w:i/>
          <w:sz w:val="24"/>
        </w:rPr>
        <w:t>I</w:t>
      </w:r>
      <w:r>
        <w:rPr>
          <w:i/>
          <w:spacing w:val="-3"/>
          <w:sz w:val="24"/>
        </w:rPr>
        <w:t xml:space="preserve"> </w:t>
      </w:r>
      <w:r>
        <w:rPr>
          <w:i/>
          <w:sz w:val="24"/>
        </w:rPr>
        <w:t>always</w:t>
      </w:r>
      <w:r>
        <w:rPr>
          <w:i/>
          <w:spacing w:val="-3"/>
          <w:sz w:val="24"/>
        </w:rPr>
        <w:t xml:space="preserve"> </w:t>
      </w:r>
      <w:r>
        <w:rPr>
          <w:i/>
          <w:sz w:val="24"/>
        </w:rPr>
        <w:t>put on like a very strong, you know, facade in front of everybody.</w:t>
      </w:r>
    </w:p>
    <w:p w14:paraId="57DE675B" w14:textId="77777777" w:rsidR="00AF5714" w:rsidRDefault="00AF5714">
      <w:pPr>
        <w:pStyle w:val="BodyText"/>
        <w:ind w:left="0" w:right="0"/>
        <w:rPr>
          <w:i/>
        </w:rPr>
      </w:pPr>
    </w:p>
    <w:p w14:paraId="0A2FE488" w14:textId="77777777" w:rsidR="00AF5714" w:rsidRDefault="00000000">
      <w:pPr>
        <w:pStyle w:val="BodyText"/>
        <w:spacing w:line="480" w:lineRule="auto"/>
      </w:pPr>
      <w:r>
        <w:t>This description signaled the possibility that this study's qualitative nature may breed a similar quality</w:t>
      </w:r>
      <w:r>
        <w:rPr>
          <w:spacing w:val="-3"/>
        </w:rPr>
        <w:t xml:space="preserve"> </w:t>
      </w:r>
      <w:r>
        <w:t>in</w:t>
      </w:r>
      <w:r>
        <w:rPr>
          <w:spacing w:val="-3"/>
        </w:rPr>
        <w:t xml:space="preserve"> </w:t>
      </w:r>
      <w:r>
        <w:t>other</w:t>
      </w:r>
      <w:r>
        <w:rPr>
          <w:spacing w:val="-3"/>
        </w:rPr>
        <w:t xml:space="preserve"> </w:t>
      </w:r>
      <w:r>
        <w:t>participants.</w:t>
      </w:r>
      <w:r>
        <w:rPr>
          <w:spacing w:val="-3"/>
        </w:rPr>
        <w:t xml:space="preserve"> </w:t>
      </w:r>
      <w:r>
        <w:t>It</w:t>
      </w:r>
      <w:r>
        <w:rPr>
          <w:spacing w:val="-3"/>
        </w:rPr>
        <w:t xml:space="preserve"> </w:t>
      </w:r>
      <w:r>
        <w:t>occurred</w:t>
      </w:r>
      <w:r>
        <w:rPr>
          <w:spacing w:val="-3"/>
        </w:rPr>
        <w:t xml:space="preserve"> </w:t>
      </w:r>
      <w:r>
        <w:t>to</w:t>
      </w:r>
      <w:r>
        <w:rPr>
          <w:spacing w:val="-3"/>
        </w:rPr>
        <w:t xml:space="preserve"> </w:t>
      </w:r>
      <w:r>
        <w:t>me</w:t>
      </w:r>
      <w:r>
        <w:rPr>
          <w:spacing w:val="-3"/>
        </w:rPr>
        <w:t xml:space="preserve"> </w:t>
      </w:r>
      <w:r>
        <w:t>that</w:t>
      </w:r>
      <w:r>
        <w:rPr>
          <w:spacing w:val="-3"/>
        </w:rPr>
        <w:t xml:space="preserve"> </w:t>
      </w:r>
      <w:r>
        <w:t>the</w:t>
      </w:r>
      <w:r>
        <w:rPr>
          <w:spacing w:val="-3"/>
        </w:rPr>
        <w:t xml:space="preserve"> </w:t>
      </w:r>
      <w:r>
        <w:t>kind</w:t>
      </w:r>
      <w:r>
        <w:rPr>
          <w:spacing w:val="-3"/>
        </w:rPr>
        <w:t xml:space="preserve"> </w:t>
      </w:r>
      <w:r>
        <w:t>of</w:t>
      </w:r>
      <w:r>
        <w:rPr>
          <w:spacing w:val="-3"/>
        </w:rPr>
        <w:t xml:space="preserve"> </w:t>
      </w:r>
      <w:r>
        <w:t>folks</w:t>
      </w:r>
      <w:r>
        <w:rPr>
          <w:spacing w:val="-3"/>
        </w:rPr>
        <w:t xml:space="preserve"> </w:t>
      </w:r>
      <w:r>
        <w:t>who</w:t>
      </w:r>
      <w:r>
        <w:rPr>
          <w:spacing w:val="-3"/>
        </w:rPr>
        <w:t xml:space="preserve"> </w:t>
      </w:r>
      <w:r>
        <w:t>sign</w:t>
      </w:r>
      <w:r>
        <w:rPr>
          <w:spacing w:val="-3"/>
        </w:rPr>
        <w:t xml:space="preserve"> </w:t>
      </w:r>
      <w:r>
        <w:t>up</w:t>
      </w:r>
      <w:r>
        <w:rPr>
          <w:spacing w:val="-3"/>
        </w:rPr>
        <w:t xml:space="preserve"> </w:t>
      </w:r>
      <w:r>
        <w:t>for</w:t>
      </w:r>
      <w:r>
        <w:rPr>
          <w:spacing w:val="-3"/>
        </w:rPr>
        <w:t xml:space="preserve"> </w:t>
      </w:r>
      <w:r>
        <w:t>an</w:t>
      </w:r>
      <w:r>
        <w:rPr>
          <w:spacing w:val="-3"/>
        </w:rPr>
        <w:t xml:space="preserve"> </w:t>
      </w:r>
      <w:r>
        <w:t>interview about teacher well-being might be among the more self-determined, emotionally well-resourced teachers of the general professional population. While there were outliers such as a couple with extremely</w:t>
      </w:r>
      <w:r>
        <w:rPr>
          <w:spacing w:val="-4"/>
        </w:rPr>
        <w:t xml:space="preserve"> </w:t>
      </w:r>
      <w:r>
        <w:t>low</w:t>
      </w:r>
      <w:r>
        <w:rPr>
          <w:spacing w:val="-4"/>
        </w:rPr>
        <w:t xml:space="preserve"> </w:t>
      </w:r>
      <w:r>
        <w:t>reported</w:t>
      </w:r>
      <w:r>
        <w:rPr>
          <w:spacing w:val="-4"/>
        </w:rPr>
        <w:t xml:space="preserve"> </w:t>
      </w:r>
      <w:r>
        <w:t>well-being,</w:t>
      </w:r>
      <w:r>
        <w:rPr>
          <w:spacing w:val="-4"/>
        </w:rPr>
        <w:t xml:space="preserve"> </w:t>
      </w:r>
      <w:r>
        <w:t>participants</w:t>
      </w:r>
      <w:r>
        <w:rPr>
          <w:spacing w:val="-4"/>
        </w:rPr>
        <w:t xml:space="preserve"> </w:t>
      </w:r>
      <w:r>
        <w:t>seemed</w:t>
      </w:r>
      <w:r>
        <w:rPr>
          <w:spacing w:val="-4"/>
        </w:rPr>
        <w:t xml:space="preserve"> </w:t>
      </w:r>
      <w:r>
        <w:t>particularly</w:t>
      </w:r>
      <w:r>
        <w:rPr>
          <w:spacing w:val="-4"/>
        </w:rPr>
        <w:t xml:space="preserve"> </w:t>
      </w:r>
      <w:r>
        <w:t>strong</w:t>
      </w:r>
      <w:r>
        <w:rPr>
          <w:spacing w:val="-4"/>
        </w:rPr>
        <w:t xml:space="preserve"> </w:t>
      </w:r>
      <w:r>
        <w:t>and</w:t>
      </w:r>
      <w:r>
        <w:rPr>
          <w:spacing w:val="-4"/>
        </w:rPr>
        <w:t xml:space="preserve"> </w:t>
      </w:r>
      <w:r>
        <w:t>able</w:t>
      </w:r>
      <w:r>
        <w:rPr>
          <w:spacing w:val="-4"/>
        </w:rPr>
        <w:t xml:space="preserve"> </w:t>
      </w:r>
      <w:r>
        <w:t>in</w:t>
      </w:r>
      <w:r>
        <w:rPr>
          <w:spacing w:val="-4"/>
        </w:rPr>
        <w:t xml:space="preserve"> </w:t>
      </w:r>
      <w:r>
        <w:t>the</w:t>
      </w:r>
      <w:r>
        <w:rPr>
          <w:spacing w:val="-4"/>
        </w:rPr>
        <w:t xml:space="preserve"> </w:t>
      </w:r>
      <w:r>
        <w:t>policy environment. The descriptions in this specific area do not solidify a certain posture on this topic but do underscore the diverse way in which teachers experience policies and how they communicate their innermost feelings to others. A participant with exceptionally high</w:t>
      </w:r>
    </w:p>
    <w:p w14:paraId="6A5EDA0B" w14:textId="77777777" w:rsidR="00AF5714" w:rsidRDefault="00000000">
      <w:pPr>
        <w:pStyle w:val="BodyText"/>
        <w:spacing w:line="480" w:lineRule="auto"/>
      </w:pPr>
      <w:r>
        <w:t>self-described</w:t>
      </w:r>
      <w:r>
        <w:rPr>
          <w:spacing w:val="-4"/>
        </w:rPr>
        <w:t xml:space="preserve"> </w:t>
      </w:r>
      <w:r>
        <w:t>well-being</w:t>
      </w:r>
      <w:r>
        <w:rPr>
          <w:spacing w:val="-4"/>
        </w:rPr>
        <w:t xml:space="preserve"> </w:t>
      </w:r>
      <w:r>
        <w:t>still</w:t>
      </w:r>
      <w:r>
        <w:rPr>
          <w:spacing w:val="-4"/>
        </w:rPr>
        <w:t xml:space="preserve"> </w:t>
      </w:r>
      <w:r>
        <w:t>spoke</w:t>
      </w:r>
      <w:r>
        <w:rPr>
          <w:spacing w:val="-4"/>
        </w:rPr>
        <w:t xml:space="preserve"> </w:t>
      </w:r>
      <w:r>
        <w:t>more</w:t>
      </w:r>
      <w:r>
        <w:rPr>
          <w:spacing w:val="-4"/>
        </w:rPr>
        <w:t xml:space="preserve"> </w:t>
      </w:r>
      <w:r>
        <w:t>ruefully</w:t>
      </w:r>
      <w:r>
        <w:rPr>
          <w:spacing w:val="-4"/>
        </w:rPr>
        <w:t xml:space="preserve"> </w:t>
      </w:r>
      <w:r>
        <w:t>about</w:t>
      </w:r>
      <w:r>
        <w:rPr>
          <w:spacing w:val="-4"/>
        </w:rPr>
        <w:t xml:space="preserve"> </w:t>
      </w:r>
      <w:r>
        <w:t>colleagues</w:t>
      </w:r>
      <w:r>
        <w:rPr>
          <w:spacing w:val="-4"/>
        </w:rPr>
        <w:t xml:space="preserve"> </w:t>
      </w:r>
      <w:r>
        <w:t>in</w:t>
      </w:r>
      <w:r>
        <w:rPr>
          <w:spacing w:val="-4"/>
        </w:rPr>
        <w:t xml:space="preserve"> </w:t>
      </w:r>
      <w:r>
        <w:t>other</w:t>
      </w:r>
      <w:r>
        <w:rPr>
          <w:spacing w:val="-4"/>
        </w:rPr>
        <w:t xml:space="preserve"> </w:t>
      </w:r>
      <w:r>
        <w:t>contexts</w:t>
      </w:r>
      <w:r>
        <w:rPr>
          <w:spacing w:val="-4"/>
        </w:rPr>
        <w:t xml:space="preserve"> </w:t>
      </w:r>
      <w:r>
        <w:t>which</w:t>
      </w:r>
      <w:r>
        <w:rPr>
          <w:spacing w:val="-4"/>
        </w:rPr>
        <w:t xml:space="preserve"> </w:t>
      </w:r>
      <w:r>
        <w:t>they theorized might be more difficult than theirs:</w:t>
      </w:r>
    </w:p>
    <w:p w14:paraId="53DFD161" w14:textId="77777777" w:rsidR="00AF5714" w:rsidRDefault="00000000">
      <w:pPr>
        <w:ind w:left="1080" w:right="784"/>
        <w:rPr>
          <w:i/>
          <w:sz w:val="24"/>
        </w:rPr>
      </w:pPr>
      <w:r>
        <w:rPr>
          <w:i/>
          <w:sz w:val="24"/>
        </w:rPr>
        <w:t xml:space="preserve">I feel like I'm </w:t>
      </w:r>
      <w:proofErr w:type="gramStart"/>
      <w:r>
        <w:rPr>
          <w:i/>
          <w:sz w:val="24"/>
        </w:rPr>
        <w:t>actually in</w:t>
      </w:r>
      <w:proofErr w:type="gramEnd"/>
      <w:r>
        <w:rPr>
          <w:i/>
          <w:sz w:val="24"/>
        </w:rPr>
        <w:t xml:space="preserve"> a probably have the best position, in my field in the state of Oklahoma.</w:t>
      </w:r>
      <w:r>
        <w:rPr>
          <w:i/>
          <w:spacing w:val="-5"/>
          <w:sz w:val="24"/>
        </w:rPr>
        <w:t xml:space="preserve"> </w:t>
      </w:r>
      <w:r>
        <w:rPr>
          <w:i/>
          <w:sz w:val="24"/>
        </w:rPr>
        <w:t>And</w:t>
      </w:r>
      <w:r>
        <w:rPr>
          <w:i/>
          <w:spacing w:val="-5"/>
          <w:sz w:val="24"/>
        </w:rPr>
        <w:t xml:space="preserve"> </w:t>
      </w:r>
      <w:r>
        <w:rPr>
          <w:i/>
          <w:sz w:val="24"/>
        </w:rPr>
        <w:t>yet</w:t>
      </w:r>
      <w:r>
        <w:rPr>
          <w:i/>
          <w:spacing w:val="-5"/>
          <w:sz w:val="24"/>
        </w:rPr>
        <w:t xml:space="preserve"> </w:t>
      </w:r>
      <w:r>
        <w:rPr>
          <w:i/>
          <w:sz w:val="24"/>
        </w:rPr>
        <w:t>I</w:t>
      </w:r>
      <w:r>
        <w:rPr>
          <w:i/>
          <w:spacing w:val="-5"/>
          <w:sz w:val="24"/>
        </w:rPr>
        <w:t xml:space="preserve"> </w:t>
      </w:r>
      <w:r>
        <w:rPr>
          <w:i/>
          <w:sz w:val="24"/>
        </w:rPr>
        <w:t>still</w:t>
      </w:r>
      <w:r>
        <w:rPr>
          <w:i/>
          <w:spacing w:val="-5"/>
          <w:sz w:val="24"/>
        </w:rPr>
        <w:t xml:space="preserve"> </w:t>
      </w:r>
      <w:r>
        <w:rPr>
          <w:i/>
          <w:sz w:val="24"/>
        </w:rPr>
        <w:t>have</w:t>
      </w:r>
      <w:r>
        <w:rPr>
          <w:i/>
          <w:spacing w:val="-5"/>
          <w:sz w:val="24"/>
        </w:rPr>
        <w:t xml:space="preserve"> </w:t>
      </w:r>
      <w:r>
        <w:rPr>
          <w:i/>
          <w:sz w:val="24"/>
        </w:rPr>
        <w:t>it's</w:t>
      </w:r>
      <w:r>
        <w:rPr>
          <w:i/>
          <w:spacing w:val="-5"/>
          <w:sz w:val="24"/>
        </w:rPr>
        <w:t xml:space="preserve"> </w:t>
      </w:r>
      <w:r>
        <w:rPr>
          <w:i/>
          <w:sz w:val="24"/>
        </w:rPr>
        <w:t>still</w:t>
      </w:r>
      <w:r>
        <w:rPr>
          <w:i/>
          <w:spacing w:val="-5"/>
          <w:sz w:val="24"/>
        </w:rPr>
        <w:t xml:space="preserve"> </w:t>
      </w:r>
      <w:proofErr w:type="gramStart"/>
      <w:r>
        <w:rPr>
          <w:i/>
          <w:sz w:val="24"/>
        </w:rPr>
        <w:t>really</w:t>
      </w:r>
      <w:r>
        <w:rPr>
          <w:i/>
          <w:spacing w:val="-5"/>
          <w:sz w:val="24"/>
        </w:rPr>
        <w:t xml:space="preserve"> </w:t>
      </w:r>
      <w:r>
        <w:rPr>
          <w:i/>
          <w:sz w:val="24"/>
        </w:rPr>
        <w:t>hard</w:t>
      </w:r>
      <w:proofErr w:type="gramEnd"/>
      <w:r>
        <w:rPr>
          <w:i/>
          <w:sz w:val="24"/>
        </w:rPr>
        <w:t>.</w:t>
      </w:r>
      <w:r>
        <w:rPr>
          <w:i/>
          <w:spacing w:val="-5"/>
          <w:sz w:val="24"/>
        </w:rPr>
        <w:t xml:space="preserve"> </w:t>
      </w:r>
      <w:r>
        <w:rPr>
          <w:i/>
          <w:sz w:val="24"/>
        </w:rPr>
        <w:t>So.</w:t>
      </w:r>
      <w:r>
        <w:rPr>
          <w:i/>
          <w:spacing w:val="-5"/>
          <w:sz w:val="24"/>
        </w:rPr>
        <w:t xml:space="preserve"> </w:t>
      </w:r>
      <w:r>
        <w:rPr>
          <w:i/>
          <w:sz w:val="24"/>
        </w:rPr>
        <w:t>You</w:t>
      </w:r>
      <w:r>
        <w:rPr>
          <w:i/>
          <w:spacing w:val="-5"/>
          <w:sz w:val="24"/>
        </w:rPr>
        <w:t xml:space="preserve"> </w:t>
      </w:r>
      <w:r>
        <w:rPr>
          <w:i/>
          <w:sz w:val="24"/>
        </w:rPr>
        <w:t>know</w:t>
      </w:r>
      <w:r>
        <w:rPr>
          <w:i/>
          <w:spacing w:val="-5"/>
          <w:sz w:val="24"/>
        </w:rPr>
        <w:t xml:space="preserve"> </w:t>
      </w:r>
      <w:r>
        <w:rPr>
          <w:i/>
          <w:sz w:val="24"/>
        </w:rPr>
        <w:t>one</w:t>
      </w:r>
      <w:r>
        <w:rPr>
          <w:i/>
          <w:spacing w:val="-5"/>
          <w:sz w:val="24"/>
        </w:rPr>
        <w:t xml:space="preserve"> </w:t>
      </w:r>
      <w:r>
        <w:rPr>
          <w:i/>
          <w:sz w:val="24"/>
        </w:rPr>
        <w:t>thing</w:t>
      </w:r>
      <w:r>
        <w:rPr>
          <w:i/>
          <w:spacing w:val="-5"/>
          <w:sz w:val="24"/>
        </w:rPr>
        <w:t xml:space="preserve"> </w:t>
      </w:r>
      <w:r>
        <w:rPr>
          <w:i/>
          <w:sz w:val="24"/>
        </w:rPr>
        <w:t>when</w:t>
      </w:r>
      <w:r>
        <w:rPr>
          <w:i/>
          <w:spacing w:val="-5"/>
          <w:sz w:val="24"/>
        </w:rPr>
        <w:t xml:space="preserve"> </w:t>
      </w:r>
      <w:r>
        <w:rPr>
          <w:i/>
          <w:sz w:val="24"/>
        </w:rPr>
        <w:t>I</w:t>
      </w:r>
      <w:r>
        <w:rPr>
          <w:i/>
          <w:spacing w:val="-5"/>
          <w:sz w:val="24"/>
        </w:rPr>
        <w:t xml:space="preserve"> </w:t>
      </w:r>
      <w:r>
        <w:rPr>
          <w:i/>
          <w:sz w:val="24"/>
        </w:rPr>
        <w:t>think about</w:t>
      </w:r>
      <w:r>
        <w:rPr>
          <w:i/>
          <w:spacing w:val="-1"/>
          <w:sz w:val="24"/>
        </w:rPr>
        <w:t xml:space="preserve"> </w:t>
      </w:r>
      <w:r>
        <w:rPr>
          <w:i/>
          <w:sz w:val="24"/>
        </w:rPr>
        <w:t>it,</w:t>
      </w:r>
      <w:r>
        <w:rPr>
          <w:i/>
          <w:spacing w:val="-1"/>
          <w:sz w:val="24"/>
        </w:rPr>
        <w:t xml:space="preserve"> </w:t>
      </w:r>
      <w:r>
        <w:rPr>
          <w:i/>
          <w:sz w:val="24"/>
        </w:rPr>
        <w:t>because</w:t>
      </w:r>
      <w:r>
        <w:rPr>
          <w:i/>
          <w:spacing w:val="-1"/>
          <w:sz w:val="24"/>
        </w:rPr>
        <w:t xml:space="preserve"> </w:t>
      </w:r>
      <w:r>
        <w:rPr>
          <w:i/>
          <w:sz w:val="24"/>
        </w:rPr>
        <w:t>I</w:t>
      </w:r>
      <w:r>
        <w:rPr>
          <w:i/>
          <w:spacing w:val="-1"/>
          <w:sz w:val="24"/>
        </w:rPr>
        <w:t xml:space="preserve"> </w:t>
      </w:r>
      <w:r>
        <w:rPr>
          <w:i/>
          <w:sz w:val="24"/>
        </w:rPr>
        <w:t>really</w:t>
      </w:r>
      <w:r>
        <w:rPr>
          <w:i/>
          <w:spacing w:val="-1"/>
          <w:sz w:val="24"/>
        </w:rPr>
        <w:t xml:space="preserve"> </w:t>
      </w:r>
      <w:r>
        <w:rPr>
          <w:i/>
          <w:sz w:val="24"/>
        </w:rPr>
        <w:t>do</w:t>
      </w:r>
      <w:r>
        <w:rPr>
          <w:i/>
          <w:spacing w:val="-1"/>
          <w:sz w:val="24"/>
        </w:rPr>
        <w:t xml:space="preserve"> </w:t>
      </w:r>
      <w:r>
        <w:rPr>
          <w:i/>
          <w:sz w:val="24"/>
        </w:rPr>
        <w:t>feel</w:t>
      </w:r>
      <w:r>
        <w:rPr>
          <w:i/>
          <w:spacing w:val="-1"/>
          <w:sz w:val="24"/>
        </w:rPr>
        <w:t xml:space="preserve"> </w:t>
      </w:r>
      <w:r>
        <w:rPr>
          <w:i/>
          <w:sz w:val="24"/>
        </w:rPr>
        <w:t>like</w:t>
      </w:r>
      <w:r>
        <w:rPr>
          <w:i/>
          <w:spacing w:val="-1"/>
          <w:sz w:val="24"/>
        </w:rPr>
        <w:t xml:space="preserve"> </w:t>
      </w:r>
      <w:r>
        <w:rPr>
          <w:i/>
          <w:sz w:val="24"/>
        </w:rPr>
        <w:t>I'm</w:t>
      </w:r>
      <w:r>
        <w:rPr>
          <w:i/>
          <w:spacing w:val="-1"/>
          <w:sz w:val="24"/>
        </w:rPr>
        <w:t xml:space="preserve"> </w:t>
      </w:r>
      <w:proofErr w:type="gramStart"/>
      <w:r>
        <w:rPr>
          <w:i/>
          <w:sz w:val="24"/>
        </w:rPr>
        <w:t>really</w:t>
      </w:r>
      <w:r>
        <w:rPr>
          <w:i/>
          <w:spacing w:val="-1"/>
          <w:sz w:val="24"/>
        </w:rPr>
        <w:t xml:space="preserve"> </w:t>
      </w:r>
      <w:r>
        <w:rPr>
          <w:i/>
          <w:sz w:val="24"/>
        </w:rPr>
        <w:t>lucky</w:t>
      </w:r>
      <w:proofErr w:type="gramEnd"/>
      <w:r>
        <w:rPr>
          <w:i/>
          <w:spacing w:val="-1"/>
          <w:sz w:val="24"/>
        </w:rPr>
        <w:t xml:space="preserve"> </w:t>
      </w:r>
      <w:r>
        <w:rPr>
          <w:i/>
          <w:sz w:val="24"/>
        </w:rPr>
        <w:t>to</w:t>
      </w:r>
      <w:r>
        <w:rPr>
          <w:i/>
          <w:spacing w:val="-1"/>
          <w:sz w:val="24"/>
        </w:rPr>
        <w:t xml:space="preserve"> </w:t>
      </w:r>
      <w:r>
        <w:rPr>
          <w:i/>
          <w:sz w:val="24"/>
        </w:rPr>
        <w:t>work</w:t>
      </w:r>
      <w:r>
        <w:rPr>
          <w:i/>
          <w:spacing w:val="-1"/>
          <w:sz w:val="24"/>
        </w:rPr>
        <w:t xml:space="preserve"> </w:t>
      </w:r>
      <w:r>
        <w:rPr>
          <w:i/>
          <w:sz w:val="24"/>
        </w:rPr>
        <w:t>where</w:t>
      </w:r>
      <w:r>
        <w:rPr>
          <w:i/>
          <w:spacing w:val="-1"/>
          <w:sz w:val="24"/>
        </w:rPr>
        <w:t xml:space="preserve"> </w:t>
      </w:r>
      <w:r>
        <w:rPr>
          <w:i/>
          <w:sz w:val="24"/>
        </w:rPr>
        <w:t>I</w:t>
      </w:r>
      <w:r>
        <w:rPr>
          <w:i/>
          <w:spacing w:val="-1"/>
          <w:sz w:val="24"/>
        </w:rPr>
        <w:t xml:space="preserve"> </w:t>
      </w:r>
      <w:r>
        <w:rPr>
          <w:i/>
          <w:sz w:val="24"/>
        </w:rPr>
        <w:t>work</w:t>
      </w:r>
      <w:r>
        <w:rPr>
          <w:i/>
          <w:spacing w:val="-1"/>
          <w:sz w:val="24"/>
        </w:rPr>
        <w:t xml:space="preserve"> </w:t>
      </w:r>
      <w:r>
        <w:rPr>
          <w:i/>
          <w:sz w:val="24"/>
        </w:rPr>
        <w:t>and</w:t>
      </w:r>
      <w:r>
        <w:rPr>
          <w:i/>
          <w:spacing w:val="-1"/>
          <w:sz w:val="24"/>
        </w:rPr>
        <w:t xml:space="preserve"> </w:t>
      </w:r>
      <w:r>
        <w:rPr>
          <w:i/>
          <w:sz w:val="24"/>
        </w:rPr>
        <w:t>where</w:t>
      </w:r>
      <w:r>
        <w:rPr>
          <w:i/>
          <w:spacing w:val="-1"/>
          <w:sz w:val="24"/>
        </w:rPr>
        <w:t xml:space="preserve"> </w:t>
      </w:r>
      <w:r>
        <w:rPr>
          <w:i/>
          <w:sz w:val="24"/>
        </w:rPr>
        <w:t>I have worked. However, I don't know how other teachers do it in other schools.</w:t>
      </w:r>
    </w:p>
    <w:p w14:paraId="4C7059F8" w14:textId="77777777" w:rsidR="00AF5714" w:rsidRDefault="00000000">
      <w:pPr>
        <w:pStyle w:val="BodyText"/>
        <w:spacing w:before="276" w:line="480" w:lineRule="auto"/>
        <w:ind w:right="720"/>
      </w:pPr>
      <w:r>
        <w:t>The idea that they realize their position at a large urban magnet program is ideal and their experience is still “really hard” is telling, particularly with how they feel a sense of existential dread with respect to colleagues in other contexts and about those contexts in general. While it seems</w:t>
      </w:r>
      <w:r>
        <w:rPr>
          <w:spacing w:val="-3"/>
        </w:rPr>
        <w:t xml:space="preserve"> </w:t>
      </w:r>
      <w:r>
        <w:t>teachers</w:t>
      </w:r>
      <w:r>
        <w:rPr>
          <w:spacing w:val="-3"/>
        </w:rPr>
        <w:t xml:space="preserve"> </w:t>
      </w:r>
      <w:r>
        <w:t>may</w:t>
      </w:r>
      <w:r>
        <w:rPr>
          <w:spacing w:val="-3"/>
        </w:rPr>
        <w:t xml:space="preserve"> </w:t>
      </w:r>
      <w:r>
        <w:t>be</w:t>
      </w:r>
      <w:r>
        <w:rPr>
          <w:spacing w:val="-3"/>
        </w:rPr>
        <w:t xml:space="preserve"> </w:t>
      </w:r>
      <w:r>
        <w:t>able</w:t>
      </w:r>
      <w:r>
        <w:rPr>
          <w:spacing w:val="-3"/>
        </w:rPr>
        <w:t xml:space="preserve"> </w:t>
      </w:r>
      <w:r>
        <w:t>to</w:t>
      </w:r>
      <w:r>
        <w:rPr>
          <w:spacing w:val="-3"/>
        </w:rPr>
        <w:t xml:space="preserve"> </w:t>
      </w:r>
      <w:r>
        <w:t>reserve</w:t>
      </w:r>
      <w:r>
        <w:rPr>
          <w:spacing w:val="-3"/>
        </w:rPr>
        <w:t xml:space="preserve"> </w:t>
      </w:r>
      <w:r>
        <w:t>markers</w:t>
      </w:r>
      <w:r>
        <w:rPr>
          <w:spacing w:val="-3"/>
        </w:rPr>
        <w:t xml:space="preserve"> </w:t>
      </w:r>
      <w:r>
        <w:t>of</w:t>
      </w:r>
      <w:r>
        <w:rPr>
          <w:spacing w:val="-3"/>
        </w:rPr>
        <w:t xml:space="preserve"> </w:t>
      </w:r>
      <w:r>
        <w:t>high</w:t>
      </w:r>
      <w:r>
        <w:rPr>
          <w:spacing w:val="-3"/>
        </w:rPr>
        <w:t xml:space="preserve"> </w:t>
      </w:r>
      <w:r>
        <w:t>well-being</w:t>
      </w:r>
      <w:r>
        <w:rPr>
          <w:spacing w:val="-3"/>
        </w:rPr>
        <w:t xml:space="preserve"> </w:t>
      </w:r>
      <w:r>
        <w:t>in</w:t>
      </w:r>
      <w:r>
        <w:rPr>
          <w:spacing w:val="-3"/>
        </w:rPr>
        <w:t xml:space="preserve"> </w:t>
      </w:r>
      <w:r>
        <w:t>a</w:t>
      </w:r>
      <w:r>
        <w:rPr>
          <w:spacing w:val="-3"/>
        </w:rPr>
        <w:t xml:space="preserve"> </w:t>
      </w:r>
      <w:r>
        <w:t>specific,</w:t>
      </w:r>
      <w:r>
        <w:rPr>
          <w:spacing w:val="-3"/>
        </w:rPr>
        <w:t xml:space="preserve"> </w:t>
      </w:r>
      <w:r>
        <w:t>localized</w:t>
      </w:r>
      <w:r>
        <w:rPr>
          <w:spacing w:val="-3"/>
        </w:rPr>
        <w:t xml:space="preserve"> </w:t>
      </w:r>
      <w:r>
        <w:t>context,</w:t>
      </w:r>
    </w:p>
    <w:p w14:paraId="0D384FD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45CCA25" w14:textId="77777777" w:rsidR="00AF5714" w:rsidRDefault="00000000">
      <w:pPr>
        <w:pStyle w:val="BodyText"/>
        <w:spacing w:before="60" w:line="480" w:lineRule="auto"/>
        <w:ind w:right="1014"/>
      </w:pPr>
      <w:proofErr w:type="gramStart"/>
      <w:r>
        <w:lastRenderedPageBreak/>
        <w:t>they</w:t>
      </w:r>
      <w:proofErr w:type="gramEnd"/>
      <w:r>
        <w:t xml:space="preserve"> feel a sense of worry and foreboding about the broader system. This is one reason the definition of a policy environment needs to be broad as the clean effect of enacted policies directly on a teacher’s work is important but </w:t>
      </w:r>
      <w:proofErr w:type="gramStart"/>
      <w:r>
        <w:t>is</w:t>
      </w:r>
      <w:proofErr w:type="gramEnd"/>
      <w:r>
        <w:t xml:space="preserve"> may only describe a fraction of the policy dynamic in Oklahoma. These data suggest controlling policy environments that inhibit the well-being</w:t>
      </w:r>
      <w:r>
        <w:rPr>
          <w:spacing w:val="-4"/>
        </w:rPr>
        <w:t xml:space="preserve"> </w:t>
      </w:r>
      <w:r>
        <w:t>of</w:t>
      </w:r>
      <w:r>
        <w:rPr>
          <w:spacing w:val="-4"/>
        </w:rPr>
        <w:t xml:space="preserve"> </w:t>
      </w:r>
      <w:r>
        <w:t>long-tenured</w:t>
      </w:r>
      <w:r>
        <w:rPr>
          <w:spacing w:val="-4"/>
        </w:rPr>
        <w:t xml:space="preserve"> </w:t>
      </w:r>
      <w:r>
        <w:t>teachers</w:t>
      </w:r>
      <w:r>
        <w:rPr>
          <w:spacing w:val="-4"/>
        </w:rPr>
        <w:t xml:space="preserve"> </w:t>
      </w:r>
      <w:r>
        <w:t>may</w:t>
      </w:r>
      <w:r>
        <w:rPr>
          <w:spacing w:val="-4"/>
        </w:rPr>
        <w:t xml:space="preserve"> </w:t>
      </w:r>
      <w:r>
        <w:t>present</w:t>
      </w:r>
      <w:r>
        <w:rPr>
          <w:spacing w:val="-4"/>
        </w:rPr>
        <w:t xml:space="preserve"> </w:t>
      </w:r>
      <w:r>
        <w:t>even</w:t>
      </w:r>
      <w:r>
        <w:rPr>
          <w:spacing w:val="-4"/>
        </w:rPr>
        <w:t xml:space="preserve"> </w:t>
      </w:r>
      <w:r>
        <w:t>more</w:t>
      </w:r>
      <w:r>
        <w:rPr>
          <w:spacing w:val="-4"/>
        </w:rPr>
        <w:t xml:space="preserve"> </w:t>
      </w:r>
      <w:r>
        <w:t>dire</w:t>
      </w:r>
      <w:r>
        <w:rPr>
          <w:spacing w:val="-4"/>
        </w:rPr>
        <w:t xml:space="preserve"> </w:t>
      </w:r>
      <w:r>
        <w:t>outcomes</w:t>
      </w:r>
      <w:r>
        <w:rPr>
          <w:spacing w:val="-4"/>
        </w:rPr>
        <w:t xml:space="preserve"> </w:t>
      </w:r>
      <w:r>
        <w:t>from</w:t>
      </w:r>
      <w:r>
        <w:rPr>
          <w:spacing w:val="-4"/>
        </w:rPr>
        <w:t xml:space="preserve"> </w:t>
      </w:r>
      <w:r>
        <w:t>the</w:t>
      </w:r>
      <w:r>
        <w:rPr>
          <w:spacing w:val="-4"/>
        </w:rPr>
        <w:t xml:space="preserve"> </w:t>
      </w:r>
      <w:r>
        <w:t>profession broadly in the future. These descriptions, while diverse and elusive, may point to a profound</w:t>
      </w:r>
    </w:p>
    <w:p w14:paraId="36C3C6C2" w14:textId="77777777" w:rsidR="00AF5714" w:rsidRDefault="00000000">
      <w:pPr>
        <w:pStyle w:val="BodyText"/>
        <w:spacing w:line="480" w:lineRule="auto"/>
        <w:ind w:right="873"/>
      </w:pPr>
      <w:r>
        <w:t>sense</w:t>
      </w:r>
      <w:r>
        <w:rPr>
          <w:spacing w:val="-3"/>
        </w:rPr>
        <w:t xml:space="preserve"> </w:t>
      </w:r>
      <w:r>
        <w:t>of</w:t>
      </w:r>
      <w:r>
        <w:rPr>
          <w:spacing w:val="-3"/>
        </w:rPr>
        <w:t xml:space="preserve"> </w:t>
      </w:r>
      <w:r>
        <w:t>identity</w:t>
      </w:r>
      <w:r>
        <w:rPr>
          <w:spacing w:val="-3"/>
        </w:rPr>
        <w:t xml:space="preserve"> </w:t>
      </w:r>
      <w:r>
        <w:t>teachers</w:t>
      </w:r>
      <w:r>
        <w:rPr>
          <w:spacing w:val="-3"/>
        </w:rPr>
        <w:t xml:space="preserve"> </w:t>
      </w:r>
      <w:proofErr w:type="gramStart"/>
      <w:r>
        <w:t>possess</w:t>
      </w:r>
      <w:proofErr w:type="gramEnd"/>
      <w:r>
        <w:rPr>
          <w:spacing w:val="-3"/>
        </w:rPr>
        <w:t xml:space="preserve"> </w:t>
      </w:r>
      <w:r>
        <w:t>as</w:t>
      </w:r>
      <w:r>
        <w:rPr>
          <w:spacing w:val="-3"/>
        </w:rPr>
        <w:t xml:space="preserve"> </w:t>
      </w:r>
      <w:r>
        <w:t>part</w:t>
      </w:r>
      <w:r>
        <w:rPr>
          <w:spacing w:val="-3"/>
        </w:rPr>
        <w:t xml:space="preserve"> </w:t>
      </w:r>
      <w:r>
        <w:t>of</w:t>
      </w:r>
      <w:r>
        <w:rPr>
          <w:spacing w:val="-3"/>
        </w:rPr>
        <w:t xml:space="preserve"> </w:t>
      </w:r>
      <w:r>
        <w:t>the</w:t>
      </w:r>
      <w:r>
        <w:rPr>
          <w:spacing w:val="-3"/>
        </w:rPr>
        <w:t xml:space="preserve"> </w:t>
      </w:r>
      <w:r>
        <w:t>profession</w:t>
      </w:r>
      <w:r>
        <w:rPr>
          <w:spacing w:val="-3"/>
        </w:rPr>
        <w:t xml:space="preserve"> </w:t>
      </w:r>
      <w:r>
        <w:t>and</w:t>
      </w:r>
      <w:r>
        <w:rPr>
          <w:spacing w:val="-3"/>
        </w:rPr>
        <w:t xml:space="preserve"> </w:t>
      </w:r>
      <w:r>
        <w:t>how</w:t>
      </w:r>
      <w:r>
        <w:rPr>
          <w:spacing w:val="-3"/>
        </w:rPr>
        <w:t xml:space="preserve"> </w:t>
      </w:r>
      <w:r>
        <w:t>deeply</w:t>
      </w:r>
      <w:r>
        <w:rPr>
          <w:spacing w:val="-3"/>
        </w:rPr>
        <w:t xml:space="preserve"> </w:t>
      </w:r>
      <w:r>
        <w:t>they</w:t>
      </w:r>
      <w:r>
        <w:rPr>
          <w:spacing w:val="-3"/>
        </w:rPr>
        <w:t xml:space="preserve"> </w:t>
      </w:r>
      <w:r>
        <w:t>hold</w:t>
      </w:r>
      <w:r>
        <w:rPr>
          <w:spacing w:val="-3"/>
        </w:rPr>
        <w:t xml:space="preserve"> </w:t>
      </w:r>
      <w:r>
        <w:t>their</w:t>
      </w:r>
      <w:r>
        <w:rPr>
          <w:spacing w:val="-3"/>
        </w:rPr>
        <w:t xml:space="preserve"> </w:t>
      </w:r>
      <w:r>
        <w:t>work as inextricably linked to their personal well-being.</w:t>
      </w:r>
    </w:p>
    <w:p w14:paraId="0FACC7BD" w14:textId="77777777" w:rsidR="00AF5714" w:rsidRDefault="00000000">
      <w:pPr>
        <w:pStyle w:val="BodyText"/>
        <w:spacing w:line="480" w:lineRule="auto"/>
        <w:ind w:right="720" w:firstLine="720"/>
      </w:pPr>
      <w:r>
        <w:rPr>
          <w:b/>
        </w:rPr>
        <w:t xml:space="preserve">Worry for the young. </w:t>
      </w:r>
      <w:r>
        <w:t>The dread present in descriptions above speaking to the way their colleagues, but not they, are experiencing the policy environment was more pronounced when participants with vast experience spoke about future generations. Hints at this dynamic are present</w:t>
      </w:r>
      <w:r>
        <w:rPr>
          <w:spacing w:val="-3"/>
        </w:rPr>
        <w:t xml:space="preserve"> </w:t>
      </w:r>
      <w:r>
        <w:t>in</w:t>
      </w:r>
      <w:r>
        <w:rPr>
          <w:spacing w:val="-3"/>
        </w:rPr>
        <w:t xml:space="preserve"> </w:t>
      </w:r>
      <w:r>
        <w:t>descriptions</w:t>
      </w:r>
      <w:r>
        <w:rPr>
          <w:spacing w:val="-3"/>
        </w:rPr>
        <w:t xml:space="preserve"> </w:t>
      </w:r>
      <w:r>
        <w:t>unpacked</w:t>
      </w:r>
      <w:r>
        <w:rPr>
          <w:spacing w:val="-3"/>
        </w:rPr>
        <w:t xml:space="preserve"> </w:t>
      </w:r>
      <w:proofErr w:type="gramStart"/>
      <w:r>
        <w:t>above,</w:t>
      </w:r>
      <w:r>
        <w:rPr>
          <w:spacing w:val="-3"/>
        </w:rPr>
        <w:t xml:space="preserve"> </w:t>
      </w:r>
      <w:r>
        <w:t>but</w:t>
      </w:r>
      <w:proofErr w:type="gramEnd"/>
      <w:r>
        <w:rPr>
          <w:spacing w:val="-3"/>
        </w:rPr>
        <w:t xml:space="preserve"> </w:t>
      </w:r>
      <w:r>
        <w:t>need</w:t>
      </w:r>
      <w:r>
        <w:rPr>
          <w:spacing w:val="-3"/>
        </w:rPr>
        <w:t xml:space="preserve"> </w:t>
      </w:r>
      <w:r>
        <w:t>to</w:t>
      </w:r>
      <w:r>
        <w:rPr>
          <w:spacing w:val="-3"/>
        </w:rPr>
        <w:t xml:space="preserve"> </w:t>
      </w:r>
      <w:r>
        <w:t>be</w:t>
      </w:r>
      <w:r>
        <w:rPr>
          <w:spacing w:val="-3"/>
        </w:rPr>
        <w:t xml:space="preserve"> </w:t>
      </w:r>
      <w:r>
        <w:t>focused</w:t>
      </w:r>
      <w:r>
        <w:rPr>
          <w:spacing w:val="-3"/>
        </w:rPr>
        <w:t xml:space="preserve"> </w:t>
      </w:r>
      <w:r>
        <w:t>on</w:t>
      </w:r>
      <w:r>
        <w:rPr>
          <w:spacing w:val="-3"/>
        </w:rPr>
        <w:t xml:space="preserve"> </w:t>
      </w:r>
      <w:r>
        <w:t>specifically</w:t>
      </w:r>
      <w:r>
        <w:rPr>
          <w:spacing w:val="-3"/>
        </w:rPr>
        <w:t xml:space="preserve"> </w:t>
      </w:r>
      <w:r>
        <w:t>to</w:t>
      </w:r>
      <w:r>
        <w:rPr>
          <w:spacing w:val="-3"/>
        </w:rPr>
        <w:t xml:space="preserve"> </w:t>
      </w:r>
      <w:r>
        <w:t>help</w:t>
      </w:r>
      <w:r>
        <w:rPr>
          <w:spacing w:val="-3"/>
        </w:rPr>
        <w:t xml:space="preserve"> </w:t>
      </w:r>
      <w:r>
        <w:t>explain</w:t>
      </w:r>
      <w:r>
        <w:rPr>
          <w:spacing w:val="-3"/>
        </w:rPr>
        <w:t xml:space="preserve"> </w:t>
      </w:r>
      <w:r>
        <w:t xml:space="preserve">the way policy interacts with teacher well-being. Fear of a future slide into deteriorated conditions, “slippery slope” theorizing, and blanket portending of a bleak future could all weigh on teachers with respect to their work. This sense of dread is well-articulated in the data. A 32-year veteran teacher in a small rural </w:t>
      </w:r>
      <w:proofErr w:type="gramStart"/>
      <w:r>
        <w:t>district,</w:t>
      </w:r>
      <w:proofErr w:type="gramEnd"/>
      <w:r>
        <w:t xml:space="preserve"> described their feelings of dread for future generations of </w:t>
      </w:r>
      <w:r>
        <w:rPr>
          <w:spacing w:val="-2"/>
        </w:rPr>
        <w:t>teachers:</w:t>
      </w:r>
    </w:p>
    <w:p w14:paraId="7277472B" w14:textId="77777777" w:rsidR="00AF5714" w:rsidRDefault="00000000">
      <w:pPr>
        <w:ind w:left="1080" w:right="754"/>
        <w:jc w:val="both"/>
        <w:rPr>
          <w:i/>
          <w:sz w:val="24"/>
        </w:rPr>
      </w:pPr>
      <w:r>
        <w:rPr>
          <w:i/>
          <w:sz w:val="24"/>
        </w:rPr>
        <w:t>I</w:t>
      </w:r>
      <w:r>
        <w:rPr>
          <w:i/>
          <w:spacing w:val="-1"/>
          <w:sz w:val="24"/>
        </w:rPr>
        <w:t xml:space="preserve"> </w:t>
      </w:r>
      <w:r>
        <w:rPr>
          <w:i/>
          <w:sz w:val="24"/>
        </w:rPr>
        <w:t>can</w:t>
      </w:r>
      <w:r>
        <w:rPr>
          <w:i/>
          <w:spacing w:val="-1"/>
          <w:sz w:val="24"/>
        </w:rPr>
        <w:t xml:space="preserve"> </w:t>
      </w:r>
      <w:r>
        <w:rPr>
          <w:i/>
          <w:sz w:val="24"/>
        </w:rPr>
        <w:t>walk</w:t>
      </w:r>
      <w:r>
        <w:rPr>
          <w:i/>
          <w:spacing w:val="-1"/>
          <w:sz w:val="24"/>
        </w:rPr>
        <w:t xml:space="preserve"> </w:t>
      </w:r>
      <w:r>
        <w:rPr>
          <w:i/>
          <w:sz w:val="24"/>
        </w:rPr>
        <w:t>away,</w:t>
      </w:r>
      <w:r>
        <w:rPr>
          <w:i/>
          <w:spacing w:val="-1"/>
          <w:sz w:val="24"/>
        </w:rPr>
        <w:t xml:space="preserve"> </w:t>
      </w:r>
      <w:r>
        <w:rPr>
          <w:i/>
          <w:sz w:val="24"/>
        </w:rPr>
        <w:t>but</w:t>
      </w:r>
      <w:r>
        <w:rPr>
          <w:i/>
          <w:spacing w:val="-1"/>
          <w:sz w:val="24"/>
        </w:rPr>
        <w:t xml:space="preserve"> </w:t>
      </w:r>
      <w:r>
        <w:rPr>
          <w:i/>
          <w:sz w:val="24"/>
        </w:rPr>
        <w:t>a</w:t>
      </w:r>
      <w:r>
        <w:rPr>
          <w:i/>
          <w:spacing w:val="-1"/>
          <w:sz w:val="24"/>
        </w:rPr>
        <w:t xml:space="preserve"> </w:t>
      </w:r>
      <w:r>
        <w:rPr>
          <w:i/>
          <w:sz w:val="24"/>
        </w:rPr>
        <w:t>young</w:t>
      </w:r>
      <w:r>
        <w:rPr>
          <w:i/>
          <w:spacing w:val="-1"/>
          <w:sz w:val="24"/>
        </w:rPr>
        <w:t xml:space="preserve"> </w:t>
      </w:r>
      <w:r>
        <w:rPr>
          <w:i/>
          <w:sz w:val="24"/>
        </w:rPr>
        <w:t>teacher</w:t>
      </w:r>
      <w:r>
        <w:rPr>
          <w:i/>
          <w:spacing w:val="-1"/>
          <w:sz w:val="24"/>
        </w:rPr>
        <w:t xml:space="preserve"> </w:t>
      </w:r>
      <w:r>
        <w:rPr>
          <w:i/>
          <w:sz w:val="24"/>
        </w:rPr>
        <w:t>can't,</w:t>
      </w:r>
      <w:r>
        <w:rPr>
          <w:i/>
          <w:spacing w:val="-1"/>
          <w:sz w:val="24"/>
        </w:rPr>
        <w:t xml:space="preserve"> </w:t>
      </w:r>
      <w:r>
        <w:rPr>
          <w:i/>
          <w:sz w:val="24"/>
        </w:rPr>
        <w:t>so</w:t>
      </w:r>
      <w:r>
        <w:rPr>
          <w:i/>
          <w:spacing w:val="-1"/>
          <w:sz w:val="24"/>
        </w:rPr>
        <w:t xml:space="preserve"> </w:t>
      </w:r>
      <w:r>
        <w:rPr>
          <w:i/>
          <w:sz w:val="24"/>
        </w:rPr>
        <w:t>I</w:t>
      </w:r>
      <w:r>
        <w:rPr>
          <w:i/>
          <w:spacing w:val="-1"/>
          <w:sz w:val="24"/>
        </w:rPr>
        <w:t xml:space="preserve"> </w:t>
      </w:r>
      <w:r>
        <w:rPr>
          <w:i/>
          <w:sz w:val="24"/>
        </w:rPr>
        <w:t>can't</w:t>
      </w:r>
      <w:r>
        <w:rPr>
          <w:i/>
          <w:spacing w:val="-1"/>
          <w:sz w:val="24"/>
        </w:rPr>
        <w:t xml:space="preserve"> </w:t>
      </w:r>
      <w:r>
        <w:rPr>
          <w:i/>
          <w:sz w:val="24"/>
        </w:rPr>
        <w:t>imagine</w:t>
      </w:r>
      <w:r>
        <w:rPr>
          <w:i/>
          <w:spacing w:val="-1"/>
          <w:sz w:val="24"/>
        </w:rPr>
        <w:t xml:space="preserve"> </w:t>
      </w:r>
      <w:r>
        <w:rPr>
          <w:i/>
          <w:sz w:val="24"/>
        </w:rPr>
        <w:t>why</w:t>
      </w:r>
      <w:r>
        <w:rPr>
          <w:i/>
          <w:spacing w:val="-1"/>
          <w:sz w:val="24"/>
        </w:rPr>
        <w:t xml:space="preserve"> </w:t>
      </w:r>
      <w:r>
        <w:rPr>
          <w:i/>
          <w:sz w:val="24"/>
        </w:rPr>
        <w:t>anyone</w:t>
      </w:r>
      <w:r>
        <w:rPr>
          <w:i/>
          <w:spacing w:val="-1"/>
          <w:sz w:val="24"/>
        </w:rPr>
        <w:t xml:space="preserve"> </w:t>
      </w:r>
      <w:r>
        <w:rPr>
          <w:i/>
          <w:sz w:val="24"/>
        </w:rPr>
        <w:t>would</w:t>
      </w:r>
      <w:r>
        <w:rPr>
          <w:i/>
          <w:spacing w:val="-1"/>
          <w:sz w:val="24"/>
        </w:rPr>
        <w:t xml:space="preserve"> </w:t>
      </w:r>
      <w:r>
        <w:rPr>
          <w:i/>
          <w:sz w:val="24"/>
        </w:rPr>
        <w:t>want</w:t>
      </w:r>
      <w:r>
        <w:rPr>
          <w:i/>
          <w:spacing w:val="-1"/>
          <w:sz w:val="24"/>
        </w:rPr>
        <w:t xml:space="preserve"> </w:t>
      </w:r>
      <w:r>
        <w:rPr>
          <w:i/>
          <w:sz w:val="24"/>
        </w:rPr>
        <w:t>to become</w:t>
      </w:r>
      <w:r>
        <w:rPr>
          <w:i/>
          <w:spacing w:val="-3"/>
          <w:sz w:val="24"/>
        </w:rPr>
        <w:t xml:space="preserve"> </w:t>
      </w:r>
      <w:r>
        <w:rPr>
          <w:i/>
          <w:sz w:val="24"/>
        </w:rPr>
        <w:t>a</w:t>
      </w:r>
      <w:r>
        <w:rPr>
          <w:i/>
          <w:spacing w:val="-3"/>
          <w:sz w:val="24"/>
        </w:rPr>
        <w:t xml:space="preserve"> </w:t>
      </w:r>
      <w:r>
        <w:rPr>
          <w:i/>
          <w:sz w:val="24"/>
        </w:rPr>
        <w:t>teacher</w:t>
      </w:r>
      <w:r>
        <w:rPr>
          <w:i/>
          <w:spacing w:val="-3"/>
          <w:sz w:val="24"/>
        </w:rPr>
        <w:t xml:space="preserve"> </w:t>
      </w:r>
      <w:r>
        <w:rPr>
          <w:i/>
          <w:sz w:val="24"/>
        </w:rPr>
        <w:t>just</w:t>
      </w:r>
      <w:r>
        <w:rPr>
          <w:i/>
          <w:spacing w:val="-3"/>
          <w:sz w:val="24"/>
        </w:rPr>
        <w:t xml:space="preserve"> </w:t>
      </w:r>
      <w:r>
        <w:rPr>
          <w:i/>
          <w:sz w:val="24"/>
        </w:rPr>
        <w:t>so</w:t>
      </w:r>
      <w:r>
        <w:rPr>
          <w:i/>
          <w:spacing w:val="-3"/>
          <w:sz w:val="24"/>
        </w:rPr>
        <w:t xml:space="preserve"> </w:t>
      </w:r>
      <w:r>
        <w:rPr>
          <w:i/>
          <w:sz w:val="24"/>
        </w:rPr>
        <w:t>that</w:t>
      </w:r>
      <w:r>
        <w:rPr>
          <w:i/>
          <w:spacing w:val="-3"/>
          <w:sz w:val="24"/>
        </w:rPr>
        <w:t xml:space="preserve"> </w:t>
      </w:r>
      <w:r>
        <w:rPr>
          <w:i/>
          <w:sz w:val="24"/>
        </w:rPr>
        <w:t>they</w:t>
      </w:r>
      <w:r>
        <w:rPr>
          <w:i/>
          <w:spacing w:val="-3"/>
          <w:sz w:val="24"/>
        </w:rPr>
        <w:t xml:space="preserve"> </w:t>
      </w:r>
      <w:r>
        <w:rPr>
          <w:i/>
          <w:sz w:val="24"/>
        </w:rPr>
        <w:t>can</w:t>
      </w:r>
      <w:r>
        <w:rPr>
          <w:i/>
          <w:spacing w:val="-3"/>
          <w:sz w:val="24"/>
        </w:rPr>
        <w:t xml:space="preserve"> </w:t>
      </w:r>
      <w:r>
        <w:rPr>
          <w:i/>
          <w:sz w:val="24"/>
        </w:rPr>
        <w:t>put</w:t>
      </w:r>
      <w:r>
        <w:rPr>
          <w:i/>
          <w:spacing w:val="-3"/>
          <w:sz w:val="24"/>
        </w:rPr>
        <w:t xml:space="preserve"> </w:t>
      </w:r>
      <w:r>
        <w:rPr>
          <w:i/>
          <w:sz w:val="24"/>
        </w:rPr>
        <w:t>up</w:t>
      </w:r>
      <w:r>
        <w:rPr>
          <w:i/>
          <w:spacing w:val="-3"/>
          <w:sz w:val="24"/>
        </w:rPr>
        <w:t xml:space="preserve"> </w:t>
      </w:r>
      <w:r>
        <w:rPr>
          <w:i/>
          <w:sz w:val="24"/>
        </w:rPr>
        <w:t>with</w:t>
      </w:r>
      <w:r>
        <w:rPr>
          <w:i/>
          <w:spacing w:val="-3"/>
          <w:sz w:val="24"/>
        </w:rPr>
        <w:t xml:space="preserve"> </w:t>
      </w:r>
      <w:r>
        <w:rPr>
          <w:i/>
          <w:sz w:val="24"/>
        </w:rPr>
        <w:t>that</w:t>
      </w:r>
      <w:r>
        <w:rPr>
          <w:i/>
          <w:spacing w:val="-3"/>
          <w:sz w:val="24"/>
        </w:rPr>
        <w:t xml:space="preserve"> </w:t>
      </w:r>
      <w:r>
        <w:rPr>
          <w:i/>
          <w:sz w:val="24"/>
        </w:rPr>
        <w:t>kind</w:t>
      </w:r>
      <w:r>
        <w:rPr>
          <w:i/>
          <w:spacing w:val="-3"/>
          <w:sz w:val="24"/>
        </w:rPr>
        <w:t xml:space="preserve"> </w:t>
      </w:r>
      <w:r>
        <w:rPr>
          <w:i/>
          <w:sz w:val="24"/>
        </w:rPr>
        <w:t>of</w:t>
      </w:r>
      <w:r>
        <w:rPr>
          <w:i/>
          <w:spacing w:val="-3"/>
          <w:sz w:val="24"/>
        </w:rPr>
        <w:t xml:space="preserve"> </w:t>
      </w:r>
      <w:r>
        <w:rPr>
          <w:i/>
          <w:sz w:val="24"/>
        </w:rPr>
        <w:t>climate.</w:t>
      </w:r>
      <w:r>
        <w:rPr>
          <w:i/>
          <w:spacing w:val="-3"/>
          <w:sz w:val="24"/>
        </w:rPr>
        <w:t xml:space="preserve"> </w:t>
      </w:r>
      <w:r>
        <w:rPr>
          <w:i/>
          <w:sz w:val="24"/>
        </w:rPr>
        <w:t>And</w:t>
      </w:r>
      <w:r>
        <w:rPr>
          <w:i/>
          <w:spacing w:val="-3"/>
          <w:sz w:val="24"/>
        </w:rPr>
        <w:t xml:space="preserve"> </w:t>
      </w:r>
      <w:r>
        <w:rPr>
          <w:i/>
          <w:sz w:val="24"/>
        </w:rPr>
        <w:t>that's</w:t>
      </w:r>
      <w:r>
        <w:rPr>
          <w:i/>
          <w:spacing w:val="-3"/>
          <w:sz w:val="24"/>
        </w:rPr>
        <w:t xml:space="preserve"> </w:t>
      </w:r>
      <w:r>
        <w:rPr>
          <w:i/>
          <w:sz w:val="24"/>
        </w:rPr>
        <w:t>too</w:t>
      </w:r>
      <w:r>
        <w:rPr>
          <w:i/>
          <w:spacing w:val="-3"/>
          <w:sz w:val="24"/>
        </w:rPr>
        <w:t xml:space="preserve"> </w:t>
      </w:r>
      <w:r>
        <w:rPr>
          <w:i/>
          <w:sz w:val="24"/>
        </w:rPr>
        <w:t>bad because it's a great career.</w:t>
      </w:r>
    </w:p>
    <w:p w14:paraId="64F22E96" w14:textId="77777777" w:rsidR="00AF5714" w:rsidRDefault="00AF5714">
      <w:pPr>
        <w:pStyle w:val="BodyText"/>
        <w:ind w:left="0" w:right="0"/>
        <w:rPr>
          <w:i/>
        </w:rPr>
      </w:pPr>
    </w:p>
    <w:p w14:paraId="39F214F9" w14:textId="77777777" w:rsidR="00AF5714" w:rsidRDefault="00000000">
      <w:pPr>
        <w:pStyle w:val="BodyText"/>
        <w:spacing w:line="480" w:lineRule="auto"/>
        <w:ind w:right="799"/>
      </w:pPr>
      <w:r>
        <w:t>This description was common amongst longer-tenured participants. 60% of participants in some way</w:t>
      </w:r>
      <w:r>
        <w:rPr>
          <w:spacing w:val="-3"/>
        </w:rPr>
        <w:t xml:space="preserve"> </w:t>
      </w:r>
      <w:r>
        <w:t>articulated</w:t>
      </w:r>
      <w:r>
        <w:rPr>
          <w:spacing w:val="-3"/>
        </w:rPr>
        <w:t xml:space="preserve"> </w:t>
      </w:r>
      <w:r>
        <w:t>a</w:t>
      </w:r>
      <w:r>
        <w:rPr>
          <w:spacing w:val="-3"/>
        </w:rPr>
        <w:t xml:space="preserve"> </w:t>
      </w:r>
      <w:r>
        <w:t>sense</w:t>
      </w:r>
      <w:r>
        <w:rPr>
          <w:spacing w:val="-3"/>
        </w:rPr>
        <w:t xml:space="preserve"> </w:t>
      </w:r>
      <w:r>
        <w:t>of</w:t>
      </w:r>
      <w:r>
        <w:rPr>
          <w:spacing w:val="-3"/>
        </w:rPr>
        <w:t xml:space="preserve"> </w:t>
      </w:r>
      <w:r>
        <w:t>fear</w:t>
      </w:r>
      <w:r>
        <w:rPr>
          <w:spacing w:val="-3"/>
        </w:rPr>
        <w:t xml:space="preserve"> </w:t>
      </w:r>
      <w:r>
        <w:t>or</w:t>
      </w:r>
      <w:r>
        <w:rPr>
          <w:spacing w:val="-3"/>
        </w:rPr>
        <w:t xml:space="preserve"> </w:t>
      </w:r>
      <w:r>
        <w:t>dread</w:t>
      </w:r>
      <w:r>
        <w:rPr>
          <w:spacing w:val="-3"/>
        </w:rPr>
        <w:t xml:space="preserve"> </w:t>
      </w:r>
      <w:r>
        <w:t>for</w:t>
      </w:r>
      <w:r>
        <w:rPr>
          <w:spacing w:val="-3"/>
        </w:rPr>
        <w:t xml:space="preserve"> </w:t>
      </w:r>
      <w:r>
        <w:t>younger</w:t>
      </w:r>
      <w:r>
        <w:rPr>
          <w:spacing w:val="-3"/>
        </w:rPr>
        <w:t xml:space="preserve"> </w:t>
      </w:r>
      <w:r>
        <w:t>teachers</w:t>
      </w:r>
      <w:r>
        <w:rPr>
          <w:spacing w:val="-3"/>
        </w:rPr>
        <w:t xml:space="preserve"> </w:t>
      </w:r>
      <w:r>
        <w:t>or</w:t>
      </w:r>
      <w:r>
        <w:rPr>
          <w:spacing w:val="-3"/>
        </w:rPr>
        <w:t xml:space="preserve"> </w:t>
      </w:r>
      <w:r>
        <w:t>those</w:t>
      </w:r>
      <w:r>
        <w:rPr>
          <w:spacing w:val="-3"/>
        </w:rPr>
        <w:t xml:space="preserve"> </w:t>
      </w:r>
      <w:r>
        <w:t>thinking</w:t>
      </w:r>
      <w:r>
        <w:rPr>
          <w:spacing w:val="-3"/>
        </w:rPr>
        <w:t xml:space="preserve"> </w:t>
      </w:r>
      <w:r>
        <w:t>about</w:t>
      </w:r>
      <w:r>
        <w:rPr>
          <w:spacing w:val="-3"/>
        </w:rPr>
        <w:t xml:space="preserve"> </w:t>
      </w:r>
      <w:r>
        <w:t>entering</w:t>
      </w:r>
      <w:r>
        <w:rPr>
          <w:spacing w:val="-3"/>
        </w:rPr>
        <w:t xml:space="preserve"> </w:t>
      </w:r>
      <w:r>
        <w:t>the profession. One was “terrified” for their own college-aged child who was thinking of entering the work. Participants were often particularly emotional during these descriptions.</w:t>
      </w:r>
    </w:p>
    <w:p w14:paraId="171B5E3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FF92717" w14:textId="77777777" w:rsidR="00AF5714" w:rsidRDefault="00000000">
      <w:pPr>
        <w:pStyle w:val="BodyText"/>
        <w:spacing w:before="60" w:line="480" w:lineRule="auto"/>
        <w:ind w:firstLine="720"/>
      </w:pPr>
      <w:r>
        <w:lastRenderedPageBreak/>
        <w:t>The number of participants who spoke about teaching as an element of their family’s heritage was high (55%). Many teachers (12 of those interviews here) seem to get into the profession</w:t>
      </w:r>
      <w:r>
        <w:rPr>
          <w:spacing w:val="-3"/>
        </w:rPr>
        <w:t xml:space="preserve"> </w:t>
      </w:r>
      <w:r>
        <w:t>due</w:t>
      </w:r>
      <w:r>
        <w:rPr>
          <w:spacing w:val="-3"/>
        </w:rPr>
        <w:t xml:space="preserve"> </w:t>
      </w:r>
      <w:r>
        <w:t>to</w:t>
      </w:r>
      <w:r>
        <w:rPr>
          <w:spacing w:val="-3"/>
        </w:rPr>
        <w:t xml:space="preserve"> </w:t>
      </w:r>
      <w:r>
        <w:t>an</w:t>
      </w:r>
      <w:r>
        <w:rPr>
          <w:spacing w:val="-3"/>
        </w:rPr>
        <w:t xml:space="preserve"> </w:t>
      </w:r>
      <w:r>
        <w:t>older</w:t>
      </w:r>
      <w:r>
        <w:rPr>
          <w:spacing w:val="-3"/>
        </w:rPr>
        <w:t xml:space="preserve"> </w:t>
      </w:r>
      <w:r>
        <w:t>relative</w:t>
      </w:r>
      <w:r>
        <w:rPr>
          <w:spacing w:val="-3"/>
        </w:rPr>
        <w:t xml:space="preserve"> </w:t>
      </w:r>
      <w:r>
        <w:t>doing</w:t>
      </w:r>
      <w:r>
        <w:rPr>
          <w:spacing w:val="-3"/>
        </w:rPr>
        <w:t xml:space="preserve"> </w:t>
      </w:r>
      <w:r>
        <w:t>it</w:t>
      </w:r>
      <w:r>
        <w:rPr>
          <w:spacing w:val="-3"/>
        </w:rPr>
        <w:t xml:space="preserve"> </w:t>
      </w:r>
      <w:r>
        <w:t>before</w:t>
      </w:r>
      <w:r>
        <w:rPr>
          <w:spacing w:val="-3"/>
        </w:rPr>
        <w:t xml:space="preserve"> </w:t>
      </w:r>
      <w:r>
        <w:t>them.</w:t>
      </w:r>
      <w:r>
        <w:rPr>
          <w:spacing w:val="-3"/>
        </w:rPr>
        <w:t xml:space="preserve"> </w:t>
      </w:r>
      <w:r>
        <w:t>One</w:t>
      </w:r>
      <w:r>
        <w:rPr>
          <w:spacing w:val="-3"/>
        </w:rPr>
        <w:t xml:space="preserve"> </w:t>
      </w:r>
      <w:r>
        <w:t>participant</w:t>
      </w:r>
      <w:r>
        <w:rPr>
          <w:spacing w:val="-3"/>
        </w:rPr>
        <w:t xml:space="preserve"> </w:t>
      </w:r>
      <w:r>
        <w:t>spoke</w:t>
      </w:r>
      <w:r>
        <w:rPr>
          <w:spacing w:val="-3"/>
        </w:rPr>
        <w:t xml:space="preserve"> </w:t>
      </w:r>
      <w:r>
        <w:t>of</w:t>
      </w:r>
      <w:r>
        <w:rPr>
          <w:spacing w:val="-3"/>
        </w:rPr>
        <w:t xml:space="preserve"> </w:t>
      </w:r>
      <w:r>
        <w:t>their</w:t>
      </w:r>
      <w:r>
        <w:rPr>
          <w:spacing w:val="-3"/>
        </w:rPr>
        <w:t xml:space="preserve"> </w:t>
      </w:r>
      <w:r>
        <w:t>desire</w:t>
      </w:r>
      <w:r>
        <w:rPr>
          <w:spacing w:val="-3"/>
        </w:rPr>
        <w:t xml:space="preserve"> </w:t>
      </w:r>
      <w:r>
        <w:t xml:space="preserve">to break that chain to spare their child the threat to well-being imposed by a controlling policy environment which was an alarming sentiment. Their description of their current posture of “survival” in the work is also alarming as they said they are 10 years from retirement. A resignation to 10 more years of the negative </w:t>
      </w:r>
      <w:proofErr w:type="gramStart"/>
      <w:r>
        <w:t>experienced</w:t>
      </w:r>
      <w:proofErr w:type="gramEnd"/>
      <w:r>
        <w:t xml:space="preserve"> outlined is a potentially damaging existence with low well-being. These stories are important particularly as many of them came from veteran participants of 20-30 years in education. One could say any person in a sector for that amount of time may be feeling similar emotions of dread, but it could be an effect of the controlling policy environment on their well-being. The data here suggest the latter.</w:t>
      </w:r>
    </w:p>
    <w:p w14:paraId="645D540D" w14:textId="77777777" w:rsidR="00AF5714" w:rsidRDefault="00000000">
      <w:pPr>
        <w:pStyle w:val="BodyText"/>
        <w:spacing w:line="480" w:lineRule="auto"/>
        <w:ind w:right="734" w:firstLine="720"/>
      </w:pPr>
      <w:r>
        <w:t>A 26-year veteran of the same urban high school in Tulsa, spoke about teachers coming up</w:t>
      </w:r>
      <w:r>
        <w:rPr>
          <w:spacing w:val="-3"/>
        </w:rPr>
        <w:t xml:space="preserve"> </w:t>
      </w:r>
      <w:r>
        <w:t>in</w:t>
      </w:r>
      <w:r>
        <w:rPr>
          <w:spacing w:val="-3"/>
        </w:rPr>
        <w:t xml:space="preserve"> </w:t>
      </w:r>
      <w:r>
        <w:t>the</w:t>
      </w:r>
      <w:r>
        <w:rPr>
          <w:spacing w:val="-3"/>
        </w:rPr>
        <w:t xml:space="preserve"> </w:t>
      </w:r>
      <w:r>
        <w:t>current</w:t>
      </w:r>
      <w:r>
        <w:rPr>
          <w:spacing w:val="-3"/>
        </w:rPr>
        <w:t xml:space="preserve"> </w:t>
      </w:r>
      <w:r>
        <w:t>environment</w:t>
      </w:r>
      <w:r>
        <w:rPr>
          <w:spacing w:val="-3"/>
        </w:rPr>
        <w:t xml:space="preserve"> </w:t>
      </w:r>
      <w:r>
        <w:t>in</w:t>
      </w:r>
      <w:r>
        <w:rPr>
          <w:spacing w:val="-3"/>
        </w:rPr>
        <w:t xml:space="preserve"> </w:t>
      </w:r>
      <w:r>
        <w:t>negative</w:t>
      </w:r>
      <w:r>
        <w:rPr>
          <w:spacing w:val="-3"/>
        </w:rPr>
        <w:t xml:space="preserve"> </w:t>
      </w:r>
      <w:r>
        <w:t>terms.</w:t>
      </w:r>
      <w:r>
        <w:rPr>
          <w:spacing w:val="-3"/>
        </w:rPr>
        <w:t xml:space="preserve"> </w:t>
      </w:r>
      <w:r>
        <w:t>Their</w:t>
      </w:r>
      <w:r>
        <w:rPr>
          <w:spacing w:val="-3"/>
        </w:rPr>
        <w:t xml:space="preserve"> </w:t>
      </w:r>
      <w:r>
        <w:t>characterization</w:t>
      </w:r>
      <w:r>
        <w:rPr>
          <w:spacing w:val="-3"/>
        </w:rPr>
        <w:t xml:space="preserve"> </w:t>
      </w:r>
      <w:r>
        <w:t>was</w:t>
      </w:r>
      <w:r>
        <w:rPr>
          <w:spacing w:val="-3"/>
        </w:rPr>
        <w:t xml:space="preserve"> </w:t>
      </w:r>
      <w:r>
        <w:t>closer</w:t>
      </w:r>
      <w:r>
        <w:rPr>
          <w:spacing w:val="-3"/>
        </w:rPr>
        <w:t xml:space="preserve"> </w:t>
      </w:r>
      <w:r>
        <w:t>to</w:t>
      </w:r>
      <w:r>
        <w:rPr>
          <w:spacing w:val="-3"/>
        </w:rPr>
        <w:t xml:space="preserve"> </w:t>
      </w:r>
      <w:r>
        <w:t>that</w:t>
      </w:r>
      <w:r>
        <w:rPr>
          <w:spacing w:val="-3"/>
        </w:rPr>
        <w:t xml:space="preserve"> </w:t>
      </w:r>
      <w:r>
        <w:t>of</w:t>
      </w:r>
      <w:r>
        <w:rPr>
          <w:spacing w:val="-3"/>
        </w:rPr>
        <w:t xml:space="preserve"> </w:t>
      </w:r>
      <w:r>
        <w:t xml:space="preserve">other participants who see the newer generation of teachers as having lower quality than them. This was a common finding creating both a dread </w:t>
      </w:r>
      <w:r>
        <w:rPr>
          <w:i/>
        </w:rPr>
        <w:t xml:space="preserve">for </w:t>
      </w:r>
      <w:r>
        <w:t xml:space="preserve">and </w:t>
      </w:r>
      <w:r>
        <w:rPr>
          <w:i/>
        </w:rPr>
        <w:t xml:space="preserve">because </w:t>
      </w:r>
      <w:r>
        <w:t>of future teachers. The negative symbiosis in this dimension is important to articulate as it clearly contributes to how the policy environment is interacting with veteran teachers’ well-being:</w:t>
      </w:r>
    </w:p>
    <w:p w14:paraId="6B6E677D" w14:textId="77777777" w:rsidR="00AF5714" w:rsidRDefault="00000000">
      <w:pPr>
        <w:ind w:left="1080" w:right="720"/>
        <w:rPr>
          <w:i/>
          <w:sz w:val="24"/>
        </w:rPr>
      </w:pPr>
      <w:r>
        <w:rPr>
          <w:i/>
          <w:sz w:val="24"/>
        </w:rPr>
        <w:t>That's</w:t>
      </w:r>
      <w:r>
        <w:rPr>
          <w:i/>
          <w:spacing w:val="-5"/>
          <w:sz w:val="24"/>
        </w:rPr>
        <w:t xml:space="preserve"> </w:t>
      </w:r>
      <w:proofErr w:type="gramStart"/>
      <w:r>
        <w:rPr>
          <w:i/>
          <w:sz w:val="24"/>
        </w:rPr>
        <w:t>a</w:t>
      </w:r>
      <w:r>
        <w:rPr>
          <w:i/>
          <w:spacing w:val="-5"/>
          <w:sz w:val="24"/>
        </w:rPr>
        <w:t xml:space="preserve"> </w:t>
      </w:r>
      <w:r>
        <w:rPr>
          <w:i/>
          <w:sz w:val="24"/>
        </w:rPr>
        <w:t>frustration</w:t>
      </w:r>
      <w:proofErr w:type="gramEnd"/>
      <w:r>
        <w:rPr>
          <w:i/>
          <w:sz w:val="24"/>
        </w:rPr>
        <w:t>,</w:t>
      </w:r>
      <w:r>
        <w:rPr>
          <w:i/>
          <w:spacing w:val="-5"/>
          <w:sz w:val="24"/>
        </w:rPr>
        <w:t xml:space="preserve"> </w:t>
      </w:r>
      <w:r>
        <w:rPr>
          <w:i/>
          <w:sz w:val="24"/>
        </w:rPr>
        <w:t>right,</w:t>
      </w:r>
      <w:r>
        <w:rPr>
          <w:i/>
          <w:spacing w:val="-5"/>
          <w:sz w:val="24"/>
        </w:rPr>
        <w:t xml:space="preserve"> </w:t>
      </w:r>
      <w:r>
        <w:rPr>
          <w:i/>
          <w:sz w:val="24"/>
        </w:rPr>
        <w:t>of</w:t>
      </w:r>
      <w:r>
        <w:rPr>
          <w:i/>
          <w:spacing w:val="-5"/>
          <w:sz w:val="24"/>
        </w:rPr>
        <w:t xml:space="preserve"> </w:t>
      </w:r>
      <w:r>
        <w:rPr>
          <w:i/>
          <w:sz w:val="24"/>
        </w:rPr>
        <w:t>like</w:t>
      </w:r>
      <w:r>
        <w:rPr>
          <w:i/>
          <w:spacing w:val="-5"/>
          <w:sz w:val="24"/>
        </w:rPr>
        <w:t xml:space="preserve"> </w:t>
      </w:r>
      <w:r>
        <w:rPr>
          <w:i/>
          <w:sz w:val="24"/>
        </w:rPr>
        <w:t>why</w:t>
      </w:r>
      <w:r>
        <w:rPr>
          <w:i/>
          <w:spacing w:val="-5"/>
          <w:sz w:val="24"/>
        </w:rPr>
        <w:t xml:space="preserve"> </w:t>
      </w:r>
      <w:r>
        <w:rPr>
          <w:i/>
          <w:sz w:val="24"/>
        </w:rPr>
        <w:t>I</w:t>
      </w:r>
      <w:r>
        <w:rPr>
          <w:i/>
          <w:spacing w:val="-5"/>
          <w:sz w:val="24"/>
        </w:rPr>
        <w:t xml:space="preserve"> </w:t>
      </w:r>
      <w:r>
        <w:rPr>
          <w:i/>
          <w:sz w:val="24"/>
        </w:rPr>
        <w:t>decided</w:t>
      </w:r>
      <w:r>
        <w:rPr>
          <w:i/>
          <w:spacing w:val="-5"/>
          <w:sz w:val="24"/>
        </w:rPr>
        <w:t xml:space="preserve"> </w:t>
      </w:r>
      <w:r>
        <w:rPr>
          <w:i/>
          <w:sz w:val="24"/>
        </w:rPr>
        <w:t>that</w:t>
      </w:r>
      <w:r>
        <w:rPr>
          <w:i/>
          <w:spacing w:val="-5"/>
          <w:sz w:val="24"/>
        </w:rPr>
        <w:t xml:space="preserve"> </w:t>
      </w:r>
      <w:r>
        <w:rPr>
          <w:i/>
          <w:sz w:val="24"/>
        </w:rPr>
        <w:t>in</w:t>
      </w:r>
      <w:r>
        <w:rPr>
          <w:i/>
          <w:spacing w:val="-5"/>
          <w:sz w:val="24"/>
        </w:rPr>
        <w:t xml:space="preserve"> </w:t>
      </w:r>
      <w:r>
        <w:rPr>
          <w:i/>
          <w:sz w:val="24"/>
        </w:rPr>
        <w:t>my</w:t>
      </w:r>
      <w:r>
        <w:rPr>
          <w:i/>
          <w:spacing w:val="-5"/>
          <w:sz w:val="24"/>
        </w:rPr>
        <w:t xml:space="preserve"> </w:t>
      </w:r>
      <w:r>
        <w:rPr>
          <w:i/>
          <w:sz w:val="24"/>
        </w:rPr>
        <w:t>life,</w:t>
      </w:r>
      <w:r>
        <w:rPr>
          <w:i/>
          <w:spacing w:val="-5"/>
          <w:sz w:val="24"/>
        </w:rPr>
        <w:t xml:space="preserve"> </w:t>
      </w:r>
      <w:r>
        <w:rPr>
          <w:i/>
          <w:sz w:val="24"/>
        </w:rPr>
        <w:t>to</w:t>
      </w:r>
      <w:r>
        <w:rPr>
          <w:i/>
          <w:spacing w:val="-5"/>
          <w:sz w:val="24"/>
        </w:rPr>
        <w:t xml:space="preserve"> </w:t>
      </w:r>
      <w:r>
        <w:rPr>
          <w:i/>
          <w:sz w:val="24"/>
        </w:rPr>
        <w:t>this,</w:t>
      </w:r>
      <w:r>
        <w:rPr>
          <w:i/>
          <w:spacing w:val="-5"/>
          <w:sz w:val="24"/>
        </w:rPr>
        <w:t xml:space="preserve"> </w:t>
      </w:r>
      <w:r>
        <w:rPr>
          <w:i/>
          <w:sz w:val="24"/>
        </w:rPr>
        <w:t>to</w:t>
      </w:r>
      <w:r>
        <w:rPr>
          <w:i/>
          <w:spacing w:val="-5"/>
          <w:sz w:val="24"/>
        </w:rPr>
        <w:t xml:space="preserve"> </w:t>
      </w:r>
      <w:r>
        <w:rPr>
          <w:i/>
          <w:sz w:val="24"/>
        </w:rPr>
        <w:t>my</w:t>
      </w:r>
      <w:r>
        <w:rPr>
          <w:i/>
          <w:spacing w:val="-5"/>
          <w:sz w:val="24"/>
        </w:rPr>
        <w:t xml:space="preserve"> </w:t>
      </w:r>
      <w:r>
        <w:rPr>
          <w:i/>
          <w:sz w:val="24"/>
        </w:rPr>
        <w:t>whole</w:t>
      </w:r>
      <w:r>
        <w:rPr>
          <w:i/>
          <w:spacing w:val="-5"/>
          <w:sz w:val="24"/>
        </w:rPr>
        <w:t xml:space="preserve"> </w:t>
      </w:r>
      <w:r>
        <w:rPr>
          <w:i/>
          <w:sz w:val="24"/>
        </w:rPr>
        <w:t xml:space="preserve">career, to this profession, and I've had these wonderful experiences. But some of the younger people I'm </w:t>
      </w:r>
      <w:proofErr w:type="gramStart"/>
      <w:r>
        <w:rPr>
          <w:i/>
          <w:sz w:val="24"/>
        </w:rPr>
        <w:t>teaching with</w:t>
      </w:r>
      <w:proofErr w:type="gramEnd"/>
      <w:r>
        <w:rPr>
          <w:i/>
          <w:sz w:val="24"/>
        </w:rPr>
        <w:t xml:space="preserve"> just don't view it the same way, which is okay. But I don't know that it's helpful for the profession </w:t>
      </w:r>
      <w:proofErr w:type="gramStart"/>
      <w:r>
        <w:rPr>
          <w:i/>
          <w:sz w:val="24"/>
        </w:rPr>
        <w:t>as a whole if</w:t>
      </w:r>
      <w:proofErr w:type="gramEnd"/>
      <w:r>
        <w:rPr>
          <w:i/>
          <w:sz w:val="24"/>
        </w:rPr>
        <w:t xml:space="preserve"> people aren't taking it that seriously.</w:t>
      </w:r>
    </w:p>
    <w:p w14:paraId="05850E6A" w14:textId="77777777" w:rsidR="00AF5714" w:rsidRDefault="00000000">
      <w:pPr>
        <w:pStyle w:val="BodyText"/>
        <w:spacing w:before="276" w:line="480" w:lineRule="auto"/>
        <w:ind w:right="981"/>
        <w:jc w:val="both"/>
      </w:pPr>
      <w:r>
        <w:t>The</w:t>
      </w:r>
      <w:r>
        <w:rPr>
          <w:spacing w:val="-3"/>
        </w:rPr>
        <w:t xml:space="preserve"> </w:t>
      </w:r>
      <w:r>
        <w:t>descriptions</w:t>
      </w:r>
      <w:r>
        <w:rPr>
          <w:spacing w:val="-3"/>
        </w:rPr>
        <w:t xml:space="preserve"> </w:t>
      </w:r>
      <w:r>
        <w:t>of</w:t>
      </w:r>
      <w:r>
        <w:rPr>
          <w:spacing w:val="-3"/>
        </w:rPr>
        <w:t xml:space="preserve"> </w:t>
      </w:r>
      <w:r>
        <w:t>colleagues’</w:t>
      </w:r>
      <w:r>
        <w:rPr>
          <w:spacing w:val="-3"/>
        </w:rPr>
        <w:t xml:space="preserve"> </w:t>
      </w:r>
      <w:r>
        <w:t>failings</w:t>
      </w:r>
      <w:r>
        <w:rPr>
          <w:spacing w:val="-3"/>
        </w:rPr>
        <w:t xml:space="preserve"> </w:t>
      </w:r>
      <w:r>
        <w:t>interacting</w:t>
      </w:r>
      <w:r>
        <w:rPr>
          <w:spacing w:val="-3"/>
        </w:rPr>
        <w:t xml:space="preserve"> </w:t>
      </w:r>
      <w:r>
        <w:t>negatively</w:t>
      </w:r>
      <w:r>
        <w:rPr>
          <w:spacing w:val="-3"/>
        </w:rPr>
        <w:t xml:space="preserve"> </w:t>
      </w:r>
      <w:r>
        <w:t>with</w:t>
      </w:r>
      <w:r>
        <w:rPr>
          <w:spacing w:val="-3"/>
        </w:rPr>
        <w:t xml:space="preserve"> </w:t>
      </w:r>
      <w:r>
        <w:t>their</w:t>
      </w:r>
      <w:r>
        <w:rPr>
          <w:spacing w:val="-3"/>
        </w:rPr>
        <w:t xml:space="preserve"> </w:t>
      </w:r>
      <w:r>
        <w:t>well-being</w:t>
      </w:r>
      <w:r>
        <w:rPr>
          <w:spacing w:val="-3"/>
        </w:rPr>
        <w:t xml:space="preserve"> </w:t>
      </w:r>
      <w:r>
        <w:t>are</w:t>
      </w:r>
      <w:r>
        <w:rPr>
          <w:spacing w:val="-3"/>
        </w:rPr>
        <w:t xml:space="preserve"> </w:t>
      </w:r>
      <w:r>
        <w:t>hard</w:t>
      </w:r>
      <w:r>
        <w:rPr>
          <w:spacing w:val="-3"/>
        </w:rPr>
        <w:t xml:space="preserve"> </w:t>
      </w:r>
      <w:r>
        <w:t>to ignore</w:t>
      </w:r>
      <w:r>
        <w:rPr>
          <w:spacing w:val="-3"/>
        </w:rPr>
        <w:t xml:space="preserve"> </w:t>
      </w:r>
      <w:r>
        <w:t>in</w:t>
      </w:r>
      <w:r>
        <w:rPr>
          <w:spacing w:val="-3"/>
        </w:rPr>
        <w:t xml:space="preserve"> </w:t>
      </w:r>
      <w:r>
        <w:t>the</w:t>
      </w:r>
      <w:r>
        <w:rPr>
          <w:spacing w:val="-3"/>
        </w:rPr>
        <w:t xml:space="preserve"> </w:t>
      </w:r>
      <w:r>
        <w:t>data.</w:t>
      </w:r>
      <w:r>
        <w:rPr>
          <w:spacing w:val="-3"/>
        </w:rPr>
        <w:t xml:space="preserve"> </w:t>
      </w:r>
      <w:r>
        <w:t>The</w:t>
      </w:r>
      <w:r>
        <w:rPr>
          <w:spacing w:val="-3"/>
        </w:rPr>
        <w:t xml:space="preserve"> </w:t>
      </w:r>
      <w:r>
        <w:t>“frustration”</w:t>
      </w:r>
      <w:r>
        <w:rPr>
          <w:spacing w:val="-3"/>
        </w:rPr>
        <w:t xml:space="preserve"> </w:t>
      </w:r>
      <w:r>
        <w:t>extant</w:t>
      </w:r>
      <w:r>
        <w:rPr>
          <w:spacing w:val="-3"/>
        </w:rPr>
        <w:t xml:space="preserve"> </w:t>
      </w:r>
      <w:r>
        <w:t>in</w:t>
      </w:r>
      <w:r>
        <w:rPr>
          <w:spacing w:val="-3"/>
        </w:rPr>
        <w:t xml:space="preserve"> </w:t>
      </w:r>
      <w:r>
        <w:t>their</w:t>
      </w:r>
      <w:r>
        <w:rPr>
          <w:spacing w:val="-3"/>
        </w:rPr>
        <w:t xml:space="preserve"> </w:t>
      </w:r>
      <w:r>
        <w:t>described</w:t>
      </w:r>
      <w:r>
        <w:rPr>
          <w:spacing w:val="-3"/>
        </w:rPr>
        <w:t xml:space="preserve"> </w:t>
      </w:r>
      <w:r>
        <w:t>experiences</w:t>
      </w:r>
      <w:r>
        <w:rPr>
          <w:spacing w:val="-3"/>
        </w:rPr>
        <w:t xml:space="preserve"> </w:t>
      </w:r>
      <w:r>
        <w:t>due</w:t>
      </w:r>
      <w:r>
        <w:rPr>
          <w:spacing w:val="-3"/>
        </w:rPr>
        <w:t xml:space="preserve"> </w:t>
      </w:r>
      <w:r>
        <w:t>to</w:t>
      </w:r>
      <w:r>
        <w:rPr>
          <w:spacing w:val="-3"/>
        </w:rPr>
        <w:t xml:space="preserve"> </w:t>
      </w:r>
      <w:r>
        <w:t>colleagues</w:t>
      </w:r>
      <w:r>
        <w:rPr>
          <w:spacing w:val="-3"/>
        </w:rPr>
        <w:t xml:space="preserve"> </w:t>
      </w:r>
      <w:r>
        <w:t>not teaching correctly, not holding students accountable, being too dependent on technology, or</w:t>
      </w:r>
    </w:p>
    <w:p w14:paraId="5C86B07A" w14:textId="77777777" w:rsidR="00AF5714" w:rsidRDefault="00AF5714">
      <w:pPr>
        <w:pStyle w:val="BodyText"/>
        <w:spacing w:line="480" w:lineRule="auto"/>
        <w:jc w:val="both"/>
        <w:sectPr w:rsidR="00AF5714">
          <w:pgSz w:w="12240" w:h="15840"/>
          <w:pgMar w:top="1380" w:right="720" w:bottom="1260" w:left="1080" w:header="0" w:footer="1062" w:gutter="0"/>
          <w:cols w:space="720"/>
        </w:sectPr>
      </w:pPr>
    </w:p>
    <w:p w14:paraId="362D2C76" w14:textId="77777777" w:rsidR="00AF5714" w:rsidRDefault="00000000">
      <w:pPr>
        <w:pStyle w:val="BodyText"/>
        <w:spacing w:before="60" w:line="480" w:lineRule="auto"/>
        <w:ind w:right="873"/>
      </w:pPr>
      <w:proofErr w:type="gramStart"/>
      <w:r>
        <w:lastRenderedPageBreak/>
        <w:t>otherwise</w:t>
      </w:r>
      <w:proofErr w:type="gramEnd"/>
      <w:r>
        <w:rPr>
          <w:spacing w:val="-4"/>
        </w:rPr>
        <w:t xml:space="preserve"> </w:t>
      </w:r>
      <w:r>
        <w:t>deviating</w:t>
      </w:r>
      <w:r>
        <w:rPr>
          <w:spacing w:val="-4"/>
        </w:rPr>
        <w:t xml:space="preserve"> </w:t>
      </w:r>
      <w:r>
        <w:t>from</w:t>
      </w:r>
      <w:r>
        <w:rPr>
          <w:spacing w:val="-4"/>
        </w:rPr>
        <w:t xml:space="preserve"> </w:t>
      </w:r>
      <w:r>
        <w:t>veteran</w:t>
      </w:r>
      <w:r>
        <w:rPr>
          <w:spacing w:val="-4"/>
        </w:rPr>
        <w:t xml:space="preserve"> </w:t>
      </w:r>
      <w:r>
        <w:t>teachers’</w:t>
      </w:r>
      <w:r>
        <w:rPr>
          <w:spacing w:val="-4"/>
        </w:rPr>
        <w:t xml:space="preserve"> </w:t>
      </w:r>
      <w:r>
        <w:t>perceptions</w:t>
      </w:r>
      <w:r>
        <w:rPr>
          <w:spacing w:val="-4"/>
        </w:rPr>
        <w:t xml:space="preserve"> </w:t>
      </w:r>
      <w:r>
        <w:t>of</w:t>
      </w:r>
      <w:r>
        <w:rPr>
          <w:spacing w:val="-4"/>
        </w:rPr>
        <w:t xml:space="preserve"> </w:t>
      </w:r>
      <w:r>
        <w:t>their</w:t>
      </w:r>
      <w:r>
        <w:rPr>
          <w:spacing w:val="-4"/>
        </w:rPr>
        <w:t xml:space="preserve"> </w:t>
      </w:r>
      <w:r>
        <w:t>colleagues</w:t>
      </w:r>
      <w:r>
        <w:rPr>
          <w:spacing w:val="-4"/>
        </w:rPr>
        <w:t xml:space="preserve"> </w:t>
      </w:r>
      <w:r>
        <w:t>is</w:t>
      </w:r>
      <w:r>
        <w:rPr>
          <w:spacing w:val="-4"/>
        </w:rPr>
        <w:t xml:space="preserve"> </w:t>
      </w:r>
      <w:r>
        <w:t>of</w:t>
      </w:r>
      <w:r>
        <w:rPr>
          <w:spacing w:val="-4"/>
        </w:rPr>
        <w:t xml:space="preserve"> </w:t>
      </w:r>
      <w:r>
        <w:t>importance</w:t>
      </w:r>
      <w:r>
        <w:rPr>
          <w:spacing w:val="-4"/>
        </w:rPr>
        <w:t xml:space="preserve"> </w:t>
      </w:r>
      <w:r>
        <w:t>to this study.</w:t>
      </w:r>
    </w:p>
    <w:p w14:paraId="7E0F732B" w14:textId="77777777" w:rsidR="00AF5714" w:rsidRDefault="00000000">
      <w:pPr>
        <w:pStyle w:val="BodyText"/>
        <w:spacing w:line="480" w:lineRule="auto"/>
        <w:ind w:right="720" w:firstLine="720"/>
      </w:pPr>
      <w:r>
        <w:t>The tenets of SIT emerged uniquely in this study as membership in the teaching profession may be a way of safeguarding well-being, even when membership in smaller ideological</w:t>
      </w:r>
      <w:r>
        <w:rPr>
          <w:spacing w:val="-3"/>
        </w:rPr>
        <w:t xml:space="preserve"> </w:t>
      </w:r>
      <w:r>
        <w:t>groups</w:t>
      </w:r>
      <w:r>
        <w:rPr>
          <w:spacing w:val="-3"/>
        </w:rPr>
        <w:t xml:space="preserve"> </w:t>
      </w:r>
      <w:r>
        <w:t>is</w:t>
      </w:r>
      <w:r>
        <w:rPr>
          <w:spacing w:val="-3"/>
        </w:rPr>
        <w:t xml:space="preserve"> </w:t>
      </w:r>
      <w:r>
        <w:t>challenged.</w:t>
      </w:r>
      <w:r>
        <w:rPr>
          <w:spacing w:val="-3"/>
        </w:rPr>
        <w:t xml:space="preserve"> </w:t>
      </w:r>
      <w:r>
        <w:t>This</w:t>
      </w:r>
      <w:r>
        <w:rPr>
          <w:spacing w:val="-3"/>
        </w:rPr>
        <w:t xml:space="preserve"> </w:t>
      </w:r>
      <w:r>
        <w:t>finding</w:t>
      </w:r>
      <w:r>
        <w:rPr>
          <w:spacing w:val="-3"/>
        </w:rPr>
        <w:t xml:space="preserve"> </w:t>
      </w:r>
      <w:r>
        <w:t>shows</w:t>
      </w:r>
      <w:r>
        <w:rPr>
          <w:spacing w:val="-3"/>
        </w:rPr>
        <w:t xml:space="preserve"> </w:t>
      </w:r>
      <w:r>
        <w:t>friction</w:t>
      </w:r>
      <w:r>
        <w:rPr>
          <w:spacing w:val="-3"/>
        </w:rPr>
        <w:t xml:space="preserve"> </w:t>
      </w:r>
      <w:r>
        <w:t>in</w:t>
      </w:r>
      <w:r>
        <w:rPr>
          <w:spacing w:val="-3"/>
        </w:rPr>
        <w:t xml:space="preserve"> </w:t>
      </w:r>
      <w:r>
        <w:t>that</w:t>
      </w:r>
      <w:r>
        <w:rPr>
          <w:spacing w:val="-3"/>
        </w:rPr>
        <w:t xml:space="preserve"> </w:t>
      </w:r>
      <w:r>
        <w:t>experience</w:t>
      </w:r>
      <w:r>
        <w:rPr>
          <w:spacing w:val="-3"/>
        </w:rPr>
        <w:t xml:space="preserve"> </w:t>
      </w:r>
      <w:r>
        <w:t>when</w:t>
      </w:r>
      <w:r>
        <w:rPr>
          <w:spacing w:val="-3"/>
        </w:rPr>
        <w:t xml:space="preserve"> </w:t>
      </w:r>
      <w:r>
        <w:t>it</w:t>
      </w:r>
      <w:r>
        <w:rPr>
          <w:spacing w:val="-3"/>
        </w:rPr>
        <w:t xml:space="preserve"> </w:t>
      </w:r>
      <w:r>
        <w:t>meets</w:t>
      </w:r>
      <w:r>
        <w:rPr>
          <w:spacing w:val="-3"/>
        </w:rPr>
        <w:t xml:space="preserve"> </w:t>
      </w:r>
      <w:r>
        <w:t>the obvious shortcomings in other teachers. Still, the deep connection teachers feel to their craft is apparent here and is connected to their well-being, as the policy environment may contribute to the failings of other teachers they work with. The fear of the future of the profession and its impact on students is clear in the interview data. The deep connection to the work may worsen their negative feelings toward others as they notice shortcomings cropping up more in newer generations of teachers.</w:t>
      </w:r>
    </w:p>
    <w:p w14:paraId="31C243B0" w14:textId="77777777" w:rsidR="00AF5714" w:rsidRDefault="00000000">
      <w:pPr>
        <w:pStyle w:val="BodyText"/>
        <w:spacing w:line="480" w:lineRule="auto"/>
        <w:ind w:firstLine="720"/>
      </w:pPr>
      <w:r>
        <w:rPr>
          <w:b/>
        </w:rPr>
        <w:t>Close</w:t>
      </w:r>
      <w:r>
        <w:rPr>
          <w:b/>
          <w:spacing w:val="-5"/>
        </w:rPr>
        <w:t xml:space="preserve"> </w:t>
      </w:r>
      <w:r>
        <w:rPr>
          <w:b/>
        </w:rPr>
        <w:t>to</w:t>
      </w:r>
      <w:r>
        <w:rPr>
          <w:b/>
          <w:spacing w:val="-5"/>
        </w:rPr>
        <w:t xml:space="preserve"> </w:t>
      </w:r>
      <w:r>
        <w:rPr>
          <w:b/>
        </w:rPr>
        <w:t>retirement.</w:t>
      </w:r>
      <w:r>
        <w:rPr>
          <w:b/>
          <w:spacing w:val="-5"/>
        </w:rPr>
        <w:t xml:space="preserve"> </w:t>
      </w:r>
      <w:r>
        <w:t>Teachers</w:t>
      </w:r>
      <w:r>
        <w:rPr>
          <w:spacing w:val="-5"/>
        </w:rPr>
        <w:t xml:space="preserve"> </w:t>
      </w:r>
      <w:r>
        <w:t>also</w:t>
      </w:r>
      <w:r>
        <w:rPr>
          <w:spacing w:val="-5"/>
        </w:rPr>
        <w:t xml:space="preserve"> </w:t>
      </w:r>
      <w:r>
        <w:t>spoke</w:t>
      </w:r>
      <w:r>
        <w:rPr>
          <w:spacing w:val="-5"/>
        </w:rPr>
        <w:t xml:space="preserve"> </w:t>
      </w:r>
      <w:r>
        <w:t>candidly</w:t>
      </w:r>
      <w:r>
        <w:rPr>
          <w:spacing w:val="-5"/>
        </w:rPr>
        <w:t xml:space="preserve"> </w:t>
      </w:r>
      <w:r>
        <w:t>about</w:t>
      </w:r>
      <w:r>
        <w:rPr>
          <w:spacing w:val="-5"/>
        </w:rPr>
        <w:t xml:space="preserve"> </w:t>
      </w:r>
      <w:r>
        <w:t>the</w:t>
      </w:r>
      <w:r>
        <w:rPr>
          <w:spacing w:val="-5"/>
        </w:rPr>
        <w:t xml:space="preserve"> </w:t>
      </w:r>
      <w:r>
        <w:t>concept</w:t>
      </w:r>
      <w:r>
        <w:rPr>
          <w:spacing w:val="-5"/>
        </w:rPr>
        <w:t xml:space="preserve"> </w:t>
      </w:r>
      <w:r>
        <w:t>of</w:t>
      </w:r>
      <w:r>
        <w:rPr>
          <w:spacing w:val="-5"/>
        </w:rPr>
        <w:t xml:space="preserve"> </w:t>
      </w:r>
      <w:r>
        <w:t>retirement.</w:t>
      </w:r>
      <w:r>
        <w:rPr>
          <w:spacing w:val="-5"/>
        </w:rPr>
        <w:t xml:space="preserve"> </w:t>
      </w:r>
      <w:r>
        <w:t>As</w:t>
      </w:r>
      <w:r>
        <w:rPr>
          <w:spacing w:val="-5"/>
        </w:rPr>
        <w:t xml:space="preserve"> </w:t>
      </w:r>
      <w:r>
        <w:t xml:space="preserve">a personal finance concept, retirement can be seen as a neutral, basic institution in the life of a teacher, but participants here spoke about it more as some sort of cathartic milestone, the proximity of which either galvanizes their will in the policy environment or causes </w:t>
      </w:r>
      <w:proofErr w:type="gramStart"/>
      <w:r>
        <w:t>their</w:t>
      </w:r>
      <w:proofErr w:type="gramEnd"/>
    </w:p>
    <w:p w14:paraId="04AB9593" w14:textId="77777777" w:rsidR="00AF5714" w:rsidRDefault="00000000">
      <w:pPr>
        <w:pStyle w:val="BodyText"/>
        <w:spacing w:line="480" w:lineRule="auto"/>
        <w:ind w:right="720"/>
      </w:pPr>
      <w:r>
        <w:t>well-being to falter as it is further down the road than they would like. An 11-year teacher in a rural high school put it plainly in family planning terms saying, “as soon as my husband can retire,</w:t>
      </w:r>
      <w:r>
        <w:rPr>
          <w:spacing w:val="-3"/>
        </w:rPr>
        <w:t xml:space="preserve"> </w:t>
      </w:r>
      <w:r>
        <w:t>we're</w:t>
      </w:r>
      <w:r>
        <w:rPr>
          <w:spacing w:val="-3"/>
        </w:rPr>
        <w:t xml:space="preserve"> </w:t>
      </w:r>
      <w:r>
        <w:t>leaving</w:t>
      </w:r>
      <w:r>
        <w:rPr>
          <w:spacing w:val="-3"/>
        </w:rPr>
        <w:t xml:space="preserve"> </w:t>
      </w:r>
      <w:r>
        <w:t>Oklahoma."</w:t>
      </w:r>
      <w:r>
        <w:rPr>
          <w:spacing w:val="-3"/>
        </w:rPr>
        <w:t xml:space="preserve"> </w:t>
      </w:r>
      <w:r>
        <w:t>A</w:t>
      </w:r>
      <w:r>
        <w:rPr>
          <w:spacing w:val="-3"/>
        </w:rPr>
        <w:t xml:space="preserve"> </w:t>
      </w:r>
      <w:r>
        <w:t>21-year</w:t>
      </w:r>
      <w:r>
        <w:rPr>
          <w:spacing w:val="-3"/>
        </w:rPr>
        <w:t xml:space="preserve"> </w:t>
      </w:r>
      <w:r>
        <w:t>veteran</w:t>
      </w:r>
      <w:r>
        <w:rPr>
          <w:spacing w:val="-3"/>
        </w:rPr>
        <w:t xml:space="preserve"> </w:t>
      </w:r>
      <w:r>
        <w:t>participant</w:t>
      </w:r>
      <w:r>
        <w:rPr>
          <w:spacing w:val="-3"/>
        </w:rPr>
        <w:t xml:space="preserve"> </w:t>
      </w:r>
      <w:r>
        <w:t>spoke</w:t>
      </w:r>
      <w:r>
        <w:rPr>
          <w:spacing w:val="-3"/>
        </w:rPr>
        <w:t xml:space="preserve"> </w:t>
      </w:r>
      <w:r>
        <w:t>about</w:t>
      </w:r>
      <w:r>
        <w:rPr>
          <w:spacing w:val="-3"/>
        </w:rPr>
        <w:t xml:space="preserve"> </w:t>
      </w:r>
      <w:r>
        <w:t>their</w:t>
      </w:r>
      <w:r>
        <w:rPr>
          <w:spacing w:val="-3"/>
        </w:rPr>
        <w:t xml:space="preserve"> </w:t>
      </w:r>
      <w:r>
        <w:t>recent</w:t>
      </w:r>
      <w:r>
        <w:rPr>
          <w:spacing w:val="-3"/>
        </w:rPr>
        <w:t xml:space="preserve"> </w:t>
      </w:r>
      <w:r>
        <w:t>change</w:t>
      </w:r>
      <w:r>
        <w:rPr>
          <w:spacing w:val="-3"/>
        </w:rPr>
        <w:t xml:space="preserve"> </w:t>
      </w:r>
      <w:r>
        <w:t>of heart with respect to their career that causes them a good deal of mixed feelings:</w:t>
      </w:r>
    </w:p>
    <w:p w14:paraId="4595EBB0" w14:textId="77777777" w:rsidR="00AF5714" w:rsidRDefault="00000000">
      <w:pPr>
        <w:tabs>
          <w:tab w:val="left" w:pos="8999"/>
        </w:tabs>
        <w:ind w:left="360" w:right="853" w:firstLine="720"/>
        <w:rPr>
          <w:i/>
          <w:sz w:val="24"/>
        </w:rPr>
      </w:pPr>
      <w:r>
        <w:rPr>
          <w:i/>
          <w:sz w:val="24"/>
        </w:rPr>
        <w:t>It</w:t>
      </w:r>
      <w:r>
        <w:rPr>
          <w:i/>
          <w:spacing w:val="-5"/>
          <w:sz w:val="24"/>
        </w:rPr>
        <w:t xml:space="preserve"> </w:t>
      </w:r>
      <w:r>
        <w:rPr>
          <w:i/>
          <w:sz w:val="24"/>
        </w:rPr>
        <w:t>has</w:t>
      </w:r>
      <w:r>
        <w:rPr>
          <w:i/>
          <w:spacing w:val="-5"/>
          <w:sz w:val="24"/>
        </w:rPr>
        <w:t xml:space="preserve"> </w:t>
      </w:r>
      <w:r>
        <w:rPr>
          <w:i/>
          <w:sz w:val="24"/>
        </w:rPr>
        <w:t>recently</w:t>
      </w:r>
      <w:r>
        <w:rPr>
          <w:i/>
          <w:spacing w:val="-5"/>
          <w:sz w:val="24"/>
        </w:rPr>
        <w:t xml:space="preserve"> </w:t>
      </w:r>
      <w:r>
        <w:rPr>
          <w:i/>
          <w:sz w:val="24"/>
        </w:rPr>
        <w:t>occurred</w:t>
      </w:r>
      <w:r>
        <w:rPr>
          <w:i/>
          <w:spacing w:val="-5"/>
          <w:sz w:val="24"/>
        </w:rPr>
        <w:t xml:space="preserve"> </w:t>
      </w:r>
      <w:r>
        <w:rPr>
          <w:i/>
          <w:sz w:val="24"/>
        </w:rPr>
        <w:t>to</w:t>
      </w:r>
      <w:r>
        <w:rPr>
          <w:i/>
          <w:spacing w:val="-5"/>
          <w:sz w:val="24"/>
        </w:rPr>
        <w:t xml:space="preserve"> </w:t>
      </w:r>
      <w:r>
        <w:rPr>
          <w:i/>
          <w:sz w:val="24"/>
        </w:rPr>
        <w:t>me</w:t>
      </w:r>
      <w:r>
        <w:rPr>
          <w:i/>
          <w:spacing w:val="-5"/>
          <w:sz w:val="24"/>
        </w:rPr>
        <w:t xml:space="preserve"> </w:t>
      </w:r>
      <w:r>
        <w:rPr>
          <w:i/>
          <w:sz w:val="24"/>
        </w:rPr>
        <w:t>that</w:t>
      </w:r>
      <w:r>
        <w:rPr>
          <w:i/>
          <w:spacing w:val="-5"/>
          <w:sz w:val="24"/>
        </w:rPr>
        <w:t xml:space="preserve"> </w:t>
      </w:r>
      <w:r>
        <w:rPr>
          <w:i/>
          <w:sz w:val="24"/>
        </w:rPr>
        <w:t>I</w:t>
      </w:r>
      <w:r>
        <w:rPr>
          <w:i/>
          <w:spacing w:val="-5"/>
          <w:sz w:val="24"/>
        </w:rPr>
        <w:t xml:space="preserve"> </w:t>
      </w:r>
      <w:r>
        <w:rPr>
          <w:i/>
          <w:sz w:val="24"/>
        </w:rPr>
        <w:t>might</w:t>
      </w:r>
      <w:r>
        <w:rPr>
          <w:i/>
          <w:spacing w:val="-5"/>
          <w:sz w:val="24"/>
        </w:rPr>
        <w:t xml:space="preserve"> </w:t>
      </w:r>
      <w:r>
        <w:rPr>
          <w:i/>
          <w:sz w:val="24"/>
        </w:rPr>
        <w:t>not</w:t>
      </w:r>
      <w:r>
        <w:rPr>
          <w:i/>
          <w:spacing w:val="-5"/>
          <w:sz w:val="24"/>
        </w:rPr>
        <w:t xml:space="preserve"> </w:t>
      </w:r>
      <w:r>
        <w:rPr>
          <w:i/>
          <w:sz w:val="24"/>
        </w:rPr>
        <w:t>retire</w:t>
      </w:r>
      <w:r>
        <w:rPr>
          <w:i/>
          <w:spacing w:val="-5"/>
          <w:sz w:val="24"/>
        </w:rPr>
        <w:t xml:space="preserve"> </w:t>
      </w:r>
      <w:r>
        <w:rPr>
          <w:i/>
          <w:sz w:val="24"/>
        </w:rPr>
        <w:t>as</w:t>
      </w:r>
      <w:r>
        <w:rPr>
          <w:i/>
          <w:spacing w:val="-5"/>
          <w:sz w:val="24"/>
        </w:rPr>
        <w:t xml:space="preserve"> </w:t>
      </w:r>
      <w:r>
        <w:rPr>
          <w:i/>
          <w:sz w:val="24"/>
        </w:rPr>
        <w:t>a</w:t>
      </w:r>
      <w:r>
        <w:rPr>
          <w:i/>
          <w:spacing w:val="-5"/>
          <w:sz w:val="24"/>
        </w:rPr>
        <w:t xml:space="preserve"> </w:t>
      </w:r>
      <w:r>
        <w:rPr>
          <w:i/>
          <w:sz w:val="24"/>
        </w:rPr>
        <w:t>teacher</w:t>
      </w:r>
      <w:r>
        <w:rPr>
          <w:i/>
          <w:spacing w:val="-5"/>
          <w:sz w:val="24"/>
        </w:rPr>
        <w:t xml:space="preserve"> </w:t>
      </w:r>
      <w:r>
        <w:rPr>
          <w:i/>
          <w:sz w:val="24"/>
        </w:rPr>
        <w:t>in</w:t>
      </w:r>
      <w:r>
        <w:rPr>
          <w:i/>
          <w:spacing w:val="-5"/>
          <w:sz w:val="24"/>
        </w:rPr>
        <w:t xml:space="preserve"> </w:t>
      </w:r>
      <w:r>
        <w:rPr>
          <w:i/>
          <w:sz w:val="24"/>
        </w:rPr>
        <w:t>Oklahoma.</w:t>
      </w:r>
      <w:r>
        <w:rPr>
          <w:i/>
          <w:spacing w:val="-5"/>
          <w:sz w:val="24"/>
        </w:rPr>
        <w:t xml:space="preserve"> </w:t>
      </w:r>
      <w:r>
        <w:rPr>
          <w:i/>
          <w:sz w:val="24"/>
        </w:rPr>
        <w:t>Let's</w:t>
      </w:r>
      <w:r>
        <w:rPr>
          <w:i/>
          <w:spacing w:val="-5"/>
          <w:sz w:val="24"/>
        </w:rPr>
        <w:t xml:space="preserve"> </w:t>
      </w:r>
      <w:r>
        <w:rPr>
          <w:i/>
          <w:sz w:val="24"/>
        </w:rPr>
        <w:t>just say that I haven't reached that point yet, but that I have begun to think that I might not</w:t>
      </w:r>
      <w:r>
        <w:rPr>
          <w:i/>
          <w:sz w:val="24"/>
        </w:rPr>
        <w:tab/>
      </w:r>
      <w:r>
        <w:rPr>
          <w:i/>
          <w:spacing w:val="-2"/>
          <w:sz w:val="24"/>
        </w:rPr>
        <w:t xml:space="preserve">retire </w:t>
      </w:r>
      <w:r>
        <w:rPr>
          <w:i/>
          <w:sz w:val="24"/>
        </w:rPr>
        <w:t>as a teacher.</w:t>
      </w:r>
    </w:p>
    <w:p w14:paraId="237F9D20" w14:textId="77777777" w:rsidR="00AF5714" w:rsidRDefault="00000000">
      <w:pPr>
        <w:pStyle w:val="BodyText"/>
        <w:spacing w:before="276" w:line="480" w:lineRule="auto"/>
      </w:pPr>
      <w:r>
        <w:t>This description speaks of the cognitive dissonance teachers experience in the policy environment.</w:t>
      </w:r>
      <w:r>
        <w:rPr>
          <w:spacing w:val="-3"/>
        </w:rPr>
        <w:t xml:space="preserve"> </w:t>
      </w:r>
      <w:r>
        <w:t>A</w:t>
      </w:r>
      <w:r>
        <w:rPr>
          <w:spacing w:val="-3"/>
        </w:rPr>
        <w:t xml:space="preserve"> </w:t>
      </w:r>
      <w:r>
        <w:t>teacher</w:t>
      </w:r>
      <w:r>
        <w:rPr>
          <w:spacing w:val="-3"/>
        </w:rPr>
        <w:t xml:space="preserve"> </w:t>
      </w:r>
      <w:r>
        <w:t>who</w:t>
      </w:r>
      <w:r>
        <w:rPr>
          <w:spacing w:val="-3"/>
        </w:rPr>
        <w:t xml:space="preserve"> </w:t>
      </w:r>
      <w:r>
        <w:t>spoke</w:t>
      </w:r>
      <w:r>
        <w:rPr>
          <w:spacing w:val="-3"/>
        </w:rPr>
        <w:t xml:space="preserve"> </w:t>
      </w:r>
      <w:r>
        <w:t>of</w:t>
      </w:r>
      <w:r>
        <w:rPr>
          <w:spacing w:val="-3"/>
        </w:rPr>
        <w:t xml:space="preserve"> </w:t>
      </w:r>
      <w:r>
        <w:t>being</w:t>
      </w:r>
      <w:r>
        <w:rPr>
          <w:spacing w:val="-3"/>
        </w:rPr>
        <w:t xml:space="preserve"> </w:t>
      </w:r>
      <w:r>
        <w:t>deeply</w:t>
      </w:r>
      <w:r>
        <w:rPr>
          <w:spacing w:val="-3"/>
        </w:rPr>
        <w:t xml:space="preserve"> </w:t>
      </w:r>
      <w:r>
        <w:t>committed</w:t>
      </w:r>
      <w:r>
        <w:rPr>
          <w:spacing w:val="-3"/>
        </w:rPr>
        <w:t xml:space="preserve"> </w:t>
      </w:r>
      <w:r>
        <w:t>at</w:t>
      </w:r>
      <w:r>
        <w:rPr>
          <w:spacing w:val="-3"/>
        </w:rPr>
        <w:t xml:space="preserve"> </w:t>
      </w:r>
      <w:r>
        <w:t>one</w:t>
      </w:r>
      <w:r>
        <w:rPr>
          <w:spacing w:val="-3"/>
        </w:rPr>
        <w:t xml:space="preserve"> </w:t>
      </w:r>
      <w:r>
        <w:t>time</w:t>
      </w:r>
      <w:r>
        <w:rPr>
          <w:spacing w:val="-3"/>
        </w:rPr>
        <w:t xml:space="preserve"> </w:t>
      </w:r>
      <w:r>
        <w:t>feeling</w:t>
      </w:r>
      <w:r>
        <w:rPr>
          <w:spacing w:val="-3"/>
        </w:rPr>
        <w:t xml:space="preserve"> </w:t>
      </w:r>
      <w:r>
        <w:t>like</w:t>
      </w:r>
      <w:r>
        <w:rPr>
          <w:spacing w:val="-3"/>
        </w:rPr>
        <w:t xml:space="preserve"> </w:t>
      </w:r>
      <w:r>
        <w:t>they</w:t>
      </w:r>
      <w:r>
        <w:rPr>
          <w:spacing w:val="-3"/>
        </w:rPr>
        <w:t xml:space="preserve"> </w:t>
      </w:r>
      <w:r>
        <w:t>may</w:t>
      </w:r>
    </w:p>
    <w:p w14:paraId="71BB947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43B69C7" w14:textId="77777777" w:rsidR="00AF5714" w:rsidRDefault="00000000">
      <w:pPr>
        <w:pStyle w:val="BodyText"/>
        <w:spacing w:before="60" w:line="480" w:lineRule="auto"/>
        <w:ind w:right="853"/>
      </w:pPr>
      <w:proofErr w:type="gramStart"/>
      <w:r>
        <w:lastRenderedPageBreak/>
        <w:t>have to</w:t>
      </w:r>
      <w:proofErr w:type="gramEnd"/>
      <w:r>
        <w:t xml:space="preserve"> walk away from </w:t>
      </w:r>
      <w:proofErr w:type="gramStart"/>
      <w:r>
        <w:t>the work</w:t>
      </w:r>
      <w:proofErr w:type="gramEnd"/>
      <w:r>
        <w:t xml:space="preserve"> and the state altogether could be particularly harmful to their well-being given their close connection to the work as a point of identity. A 19-year participant from</w:t>
      </w:r>
      <w:r>
        <w:rPr>
          <w:spacing w:val="-3"/>
        </w:rPr>
        <w:t xml:space="preserve"> </w:t>
      </w:r>
      <w:r>
        <w:t>an</w:t>
      </w:r>
      <w:r>
        <w:rPr>
          <w:spacing w:val="-3"/>
        </w:rPr>
        <w:t xml:space="preserve"> </w:t>
      </w:r>
      <w:r>
        <w:t>urban</w:t>
      </w:r>
      <w:r>
        <w:rPr>
          <w:spacing w:val="-3"/>
        </w:rPr>
        <w:t xml:space="preserve"> </w:t>
      </w:r>
      <w:r>
        <w:t>magnet</w:t>
      </w:r>
      <w:r>
        <w:rPr>
          <w:spacing w:val="-3"/>
        </w:rPr>
        <w:t xml:space="preserve"> </w:t>
      </w:r>
      <w:r>
        <w:t>high</w:t>
      </w:r>
      <w:r>
        <w:rPr>
          <w:spacing w:val="-3"/>
        </w:rPr>
        <w:t xml:space="preserve"> </w:t>
      </w:r>
      <w:r>
        <w:t>school</w:t>
      </w:r>
      <w:r>
        <w:rPr>
          <w:spacing w:val="-3"/>
        </w:rPr>
        <w:t xml:space="preserve"> </w:t>
      </w:r>
      <w:r>
        <w:t>spoke</w:t>
      </w:r>
      <w:r>
        <w:rPr>
          <w:spacing w:val="-3"/>
        </w:rPr>
        <w:t xml:space="preserve"> </w:t>
      </w:r>
      <w:r>
        <w:t>of</w:t>
      </w:r>
      <w:r>
        <w:rPr>
          <w:spacing w:val="-3"/>
        </w:rPr>
        <w:t xml:space="preserve"> </w:t>
      </w:r>
      <w:r>
        <w:t>their</w:t>
      </w:r>
      <w:r>
        <w:rPr>
          <w:spacing w:val="-3"/>
        </w:rPr>
        <w:t xml:space="preserve"> </w:t>
      </w:r>
      <w:r>
        <w:t>relationship</w:t>
      </w:r>
      <w:r>
        <w:rPr>
          <w:spacing w:val="-3"/>
        </w:rPr>
        <w:t xml:space="preserve"> </w:t>
      </w:r>
      <w:r>
        <w:t>to</w:t>
      </w:r>
      <w:r>
        <w:rPr>
          <w:spacing w:val="-3"/>
        </w:rPr>
        <w:t xml:space="preserve"> </w:t>
      </w:r>
      <w:r>
        <w:t>the</w:t>
      </w:r>
      <w:r>
        <w:rPr>
          <w:spacing w:val="-3"/>
        </w:rPr>
        <w:t xml:space="preserve"> </w:t>
      </w:r>
      <w:r>
        <w:t>retirement</w:t>
      </w:r>
      <w:r>
        <w:rPr>
          <w:spacing w:val="-3"/>
        </w:rPr>
        <w:t xml:space="preserve"> </w:t>
      </w:r>
      <w:r>
        <w:t>conversation</w:t>
      </w:r>
      <w:r>
        <w:rPr>
          <w:spacing w:val="-3"/>
        </w:rPr>
        <w:t xml:space="preserve"> </w:t>
      </w:r>
      <w:r>
        <w:t xml:space="preserve">that begins with a spirit of contentment but turns dark as an element of anxiety with the policy environment </w:t>
      </w:r>
      <w:proofErr w:type="gramStart"/>
      <w:r>
        <w:t>sets</w:t>
      </w:r>
      <w:proofErr w:type="gramEnd"/>
      <w:r>
        <w:t xml:space="preserve"> in:</w:t>
      </w:r>
    </w:p>
    <w:p w14:paraId="3655DB53" w14:textId="77777777" w:rsidR="00AF5714" w:rsidRDefault="00000000">
      <w:pPr>
        <w:ind w:left="1080"/>
        <w:rPr>
          <w:i/>
          <w:sz w:val="24"/>
        </w:rPr>
      </w:pPr>
      <w:r>
        <w:rPr>
          <w:i/>
          <w:sz w:val="24"/>
        </w:rPr>
        <w:t>If</w:t>
      </w:r>
      <w:r>
        <w:rPr>
          <w:i/>
          <w:spacing w:val="-2"/>
          <w:sz w:val="24"/>
        </w:rPr>
        <w:t xml:space="preserve"> </w:t>
      </w:r>
      <w:r>
        <w:rPr>
          <w:i/>
          <w:sz w:val="24"/>
        </w:rPr>
        <w:t>it</w:t>
      </w:r>
      <w:r>
        <w:rPr>
          <w:i/>
          <w:spacing w:val="-2"/>
          <w:sz w:val="24"/>
        </w:rPr>
        <w:t xml:space="preserve"> </w:t>
      </w:r>
      <w:r>
        <w:rPr>
          <w:i/>
          <w:sz w:val="24"/>
        </w:rPr>
        <w:t>stays</w:t>
      </w:r>
      <w:r>
        <w:rPr>
          <w:i/>
          <w:spacing w:val="-2"/>
          <w:sz w:val="24"/>
        </w:rPr>
        <w:t xml:space="preserve"> </w:t>
      </w:r>
      <w:r>
        <w:rPr>
          <w:i/>
          <w:sz w:val="24"/>
        </w:rPr>
        <w:t>the</w:t>
      </w:r>
      <w:r>
        <w:rPr>
          <w:i/>
          <w:spacing w:val="-2"/>
          <w:sz w:val="24"/>
        </w:rPr>
        <w:t xml:space="preserve"> </w:t>
      </w:r>
      <w:r>
        <w:rPr>
          <w:i/>
          <w:sz w:val="24"/>
        </w:rPr>
        <w:t>same</w:t>
      </w:r>
      <w:r>
        <w:rPr>
          <w:i/>
          <w:spacing w:val="-2"/>
          <w:sz w:val="24"/>
        </w:rPr>
        <w:t xml:space="preserve"> </w:t>
      </w:r>
      <w:proofErr w:type="gramStart"/>
      <w:r>
        <w:rPr>
          <w:i/>
          <w:sz w:val="24"/>
        </w:rPr>
        <w:t>like</w:t>
      </w:r>
      <w:proofErr w:type="gramEnd"/>
      <w:r>
        <w:rPr>
          <w:i/>
          <w:spacing w:val="-2"/>
          <w:sz w:val="24"/>
        </w:rPr>
        <w:t xml:space="preserve"> </w:t>
      </w:r>
      <w:r>
        <w:rPr>
          <w:i/>
          <w:sz w:val="24"/>
        </w:rPr>
        <w:t>it</w:t>
      </w:r>
      <w:r>
        <w:rPr>
          <w:i/>
          <w:spacing w:val="-2"/>
          <w:sz w:val="24"/>
        </w:rPr>
        <w:t xml:space="preserve"> </w:t>
      </w:r>
      <w:r>
        <w:rPr>
          <w:i/>
          <w:sz w:val="24"/>
        </w:rPr>
        <w:t>is</w:t>
      </w:r>
      <w:r>
        <w:rPr>
          <w:i/>
          <w:spacing w:val="-2"/>
          <w:sz w:val="24"/>
        </w:rPr>
        <w:t xml:space="preserve"> </w:t>
      </w:r>
      <w:r>
        <w:rPr>
          <w:i/>
          <w:sz w:val="24"/>
        </w:rPr>
        <w:t>right</w:t>
      </w:r>
      <w:r>
        <w:rPr>
          <w:i/>
          <w:spacing w:val="-2"/>
          <w:sz w:val="24"/>
        </w:rPr>
        <w:t xml:space="preserve"> </w:t>
      </w:r>
      <w:r>
        <w:rPr>
          <w:i/>
          <w:sz w:val="24"/>
        </w:rPr>
        <w:t>now,</w:t>
      </w:r>
      <w:r>
        <w:rPr>
          <w:i/>
          <w:spacing w:val="-1"/>
          <w:sz w:val="24"/>
        </w:rPr>
        <w:t xml:space="preserve"> </w:t>
      </w:r>
      <w:r>
        <w:rPr>
          <w:i/>
          <w:sz w:val="24"/>
        </w:rPr>
        <w:t>I'll</w:t>
      </w:r>
      <w:r>
        <w:rPr>
          <w:i/>
          <w:spacing w:val="-2"/>
          <w:sz w:val="24"/>
        </w:rPr>
        <w:t xml:space="preserve"> </w:t>
      </w:r>
      <w:r>
        <w:rPr>
          <w:i/>
          <w:sz w:val="24"/>
        </w:rPr>
        <w:t>be</w:t>
      </w:r>
      <w:r>
        <w:rPr>
          <w:i/>
          <w:spacing w:val="-2"/>
          <w:sz w:val="24"/>
        </w:rPr>
        <w:t xml:space="preserve"> </w:t>
      </w:r>
      <w:r>
        <w:rPr>
          <w:i/>
          <w:sz w:val="24"/>
        </w:rPr>
        <w:t>in</w:t>
      </w:r>
      <w:r>
        <w:rPr>
          <w:i/>
          <w:spacing w:val="-2"/>
          <w:sz w:val="24"/>
        </w:rPr>
        <w:t xml:space="preserve"> </w:t>
      </w:r>
      <w:r>
        <w:rPr>
          <w:i/>
          <w:sz w:val="24"/>
        </w:rPr>
        <w:t>it</w:t>
      </w:r>
      <w:r>
        <w:rPr>
          <w:i/>
          <w:spacing w:val="-2"/>
          <w:sz w:val="24"/>
        </w:rPr>
        <w:t xml:space="preserve"> </w:t>
      </w:r>
      <w:r>
        <w:rPr>
          <w:i/>
          <w:sz w:val="24"/>
        </w:rPr>
        <w:t>until</w:t>
      </w:r>
      <w:r>
        <w:rPr>
          <w:i/>
          <w:spacing w:val="-2"/>
          <w:sz w:val="24"/>
        </w:rPr>
        <w:t xml:space="preserve"> </w:t>
      </w:r>
      <w:r>
        <w:rPr>
          <w:i/>
          <w:sz w:val="24"/>
        </w:rPr>
        <w:t>I</w:t>
      </w:r>
      <w:r>
        <w:rPr>
          <w:i/>
          <w:spacing w:val="-2"/>
          <w:sz w:val="24"/>
        </w:rPr>
        <w:t xml:space="preserve"> </w:t>
      </w:r>
      <w:r>
        <w:rPr>
          <w:i/>
          <w:sz w:val="24"/>
        </w:rPr>
        <w:t>retire.</w:t>
      </w:r>
      <w:r>
        <w:rPr>
          <w:i/>
          <w:spacing w:val="-2"/>
          <w:sz w:val="24"/>
        </w:rPr>
        <w:t xml:space="preserve"> </w:t>
      </w:r>
      <w:r>
        <w:rPr>
          <w:i/>
          <w:sz w:val="24"/>
        </w:rPr>
        <w:t>I've</w:t>
      </w:r>
      <w:r>
        <w:rPr>
          <w:i/>
          <w:spacing w:val="-2"/>
          <w:sz w:val="24"/>
        </w:rPr>
        <w:t xml:space="preserve"> </w:t>
      </w:r>
      <w:r>
        <w:rPr>
          <w:i/>
          <w:sz w:val="24"/>
        </w:rPr>
        <w:t>got,</w:t>
      </w:r>
      <w:r>
        <w:rPr>
          <w:i/>
          <w:spacing w:val="-1"/>
          <w:sz w:val="24"/>
        </w:rPr>
        <w:t xml:space="preserve"> </w:t>
      </w:r>
      <w:r>
        <w:rPr>
          <w:i/>
          <w:spacing w:val="-2"/>
          <w:sz w:val="24"/>
        </w:rPr>
        <w:t>like.</w:t>
      </w:r>
    </w:p>
    <w:p w14:paraId="16CBC570" w14:textId="77777777" w:rsidR="00AF5714" w:rsidRDefault="00000000">
      <w:pPr>
        <w:ind w:left="1080" w:right="784"/>
        <w:rPr>
          <w:i/>
          <w:sz w:val="24"/>
        </w:rPr>
      </w:pPr>
      <w:r>
        <w:rPr>
          <w:i/>
          <w:sz w:val="24"/>
        </w:rPr>
        <w:t>14-15</w:t>
      </w:r>
      <w:r>
        <w:rPr>
          <w:i/>
          <w:spacing w:val="-4"/>
          <w:sz w:val="24"/>
        </w:rPr>
        <w:t xml:space="preserve"> </w:t>
      </w:r>
      <w:r>
        <w:rPr>
          <w:i/>
          <w:sz w:val="24"/>
        </w:rPr>
        <w:t>more</w:t>
      </w:r>
      <w:r>
        <w:rPr>
          <w:i/>
          <w:spacing w:val="-4"/>
          <w:sz w:val="24"/>
        </w:rPr>
        <w:t xml:space="preserve"> </w:t>
      </w:r>
      <w:r>
        <w:rPr>
          <w:i/>
          <w:sz w:val="24"/>
        </w:rPr>
        <w:t>years</w:t>
      </w:r>
      <w:r>
        <w:rPr>
          <w:i/>
          <w:spacing w:val="-4"/>
          <w:sz w:val="24"/>
        </w:rPr>
        <w:t xml:space="preserve"> </w:t>
      </w:r>
      <w:r>
        <w:rPr>
          <w:i/>
          <w:sz w:val="24"/>
        </w:rPr>
        <w:t>or</w:t>
      </w:r>
      <w:r>
        <w:rPr>
          <w:i/>
          <w:spacing w:val="-4"/>
          <w:sz w:val="24"/>
        </w:rPr>
        <w:t xml:space="preserve"> </w:t>
      </w:r>
      <w:r>
        <w:rPr>
          <w:i/>
          <w:sz w:val="24"/>
        </w:rPr>
        <w:t>something</w:t>
      </w:r>
      <w:r>
        <w:rPr>
          <w:i/>
          <w:spacing w:val="-4"/>
          <w:sz w:val="24"/>
        </w:rPr>
        <w:t xml:space="preserve"> </w:t>
      </w:r>
      <w:r>
        <w:rPr>
          <w:i/>
          <w:sz w:val="24"/>
        </w:rPr>
        <w:t>like</w:t>
      </w:r>
      <w:r>
        <w:rPr>
          <w:i/>
          <w:spacing w:val="-4"/>
          <w:sz w:val="24"/>
        </w:rPr>
        <w:t xml:space="preserve"> </w:t>
      </w:r>
      <w:r>
        <w:rPr>
          <w:i/>
          <w:sz w:val="24"/>
        </w:rPr>
        <w:t>that</w:t>
      </w:r>
      <w:r>
        <w:rPr>
          <w:i/>
          <w:spacing w:val="-4"/>
          <w:sz w:val="24"/>
        </w:rPr>
        <w:t xml:space="preserve"> </w:t>
      </w:r>
      <w:r>
        <w:rPr>
          <w:i/>
          <w:sz w:val="24"/>
        </w:rPr>
        <w:t>until</w:t>
      </w:r>
      <w:r>
        <w:rPr>
          <w:i/>
          <w:spacing w:val="-4"/>
          <w:sz w:val="24"/>
        </w:rPr>
        <w:t xml:space="preserve"> </w:t>
      </w:r>
      <w:r>
        <w:rPr>
          <w:i/>
          <w:sz w:val="24"/>
        </w:rPr>
        <w:t>I</w:t>
      </w:r>
      <w:r>
        <w:rPr>
          <w:i/>
          <w:spacing w:val="-4"/>
          <w:sz w:val="24"/>
        </w:rPr>
        <w:t xml:space="preserve"> </w:t>
      </w:r>
      <w:r>
        <w:rPr>
          <w:i/>
          <w:sz w:val="24"/>
        </w:rPr>
        <w:t>retire.</w:t>
      </w:r>
      <w:r>
        <w:rPr>
          <w:i/>
          <w:spacing w:val="-4"/>
          <w:sz w:val="24"/>
        </w:rPr>
        <w:t xml:space="preserve"> </w:t>
      </w:r>
      <w:r>
        <w:rPr>
          <w:i/>
          <w:sz w:val="24"/>
        </w:rPr>
        <w:t>If</w:t>
      </w:r>
      <w:r>
        <w:rPr>
          <w:i/>
          <w:spacing w:val="-4"/>
          <w:sz w:val="24"/>
        </w:rPr>
        <w:t xml:space="preserve"> </w:t>
      </w:r>
      <w:r>
        <w:rPr>
          <w:i/>
          <w:sz w:val="24"/>
        </w:rPr>
        <w:t>my</w:t>
      </w:r>
      <w:r>
        <w:rPr>
          <w:i/>
          <w:spacing w:val="-4"/>
          <w:sz w:val="24"/>
        </w:rPr>
        <w:t xml:space="preserve"> </w:t>
      </w:r>
      <w:r>
        <w:rPr>
          <w:i/>
          <w:sz w:val="24"/>
        </w:rPr>
        <w:t>position</w:t>
      </w:r>
      <w:r>
        <w:rPr>
          <w:i/>
          <w:spacing w:val="-4"/>
          <w:sz w:val="24"/>
        </w:rPr>
        <w:t xml:space="preserve"> </w:t>
      </w:r>
      <w:r>
        <w:rPr>
          <w:i/>
          <w:sz w:val="24"/>
        </w:rPr>
        <w:t>is</w:t>
      </w:r>
      <w:r>
        <w:rPr>
          <w:i/>
          <w:spacing w:val="-4"/>
          <w:sz w:val="24"/>
        </w:rPr>
        <w:t xml:space="preserve"> </w:t>
      </w:r>
      <w:r>
        <w:rPr>
          <w:i/>
          <w:sz w:val="24"/>
        </w:rPr>
        <w:t>the</w:t>
      </w:r>
      <w:r>
        <w:rPr>
          <w:i/>
          <w:spacing w:val="-4"/>
          <w:sz w:val="24"/>
        </w:rPr>
        <w:t xml:space="preserve"> </w:t>
      </w:r>
      <w:r>
        <w:rPr>
          <w:i/>
          <w:sz w:val="24"/>
        </w:rPr>
        <w:t>same</w:t>
      </w:r>
      <w:r>
        <w:rPr>
          <w:i/>
          <w:spacing w:val="-4"/>
          <w:sz w:val="24"/>
        </w:rPr>
        <w:t xml:space="preserve"> </w:t>
      </w:r>
      <w:proofErr w:type="gramStart"/>
      <w:r>
        <w:rPr>
          <w:i/>
          <w:sz w:val="24"/>
        </w:rPr>
        <w:t>like</w:t>
      </w:r>
      <w:proofErr w:type="gramEnd"/>
      <w:r>
        <w:rPr>
          <w:i/>
          <w:spacing w:val="-4"/>
          <w:sz w:val="24"/>
        </w:rPr>
        <w:t xml:space="preserve"> </w:t>
      </w:r>
      <w:r>
        <w:rPr>
          <w:i/>
          <w:sz w:val="24"/>
        </w:rPr>
        <w:t>it</w:t>
      </w:r>
      <w:r>
        <w:rPr>
          <w:i/>
          <w:spacing w:val="-4"/>
          <w:sz w:val="24"/>
        </w:rPr>
        <w:t xml:space="preserve"> </w:t>
      </w:r>
      <w:r>
        <w:rPr>
          <w:i/>
          <w:sz w:val="24"/>
        </w:rPr>
        <w:t>is now, I would be thrilled to just continue doing that till I retire. But we're kind of all holding</w:t>
      </w:r>
      <w:r>
        <w:rPr>
          <w:i/>
          <w:spacing w:val="-2"/>
          <w:sz w:val="24"/>
        </w:rPr>
        <w:t xml:space="preserve"> </w:t>
      </w:r>
      <w:r>
        <w:rPr>
          <w:i/>
          <w:sz w:val="24"/>
        </w:rPr>
        <w:t>our</w:t>
      </w:r>
      <w:r>
        <w:rPr>
          <w:i/>
          <w:spacing w:val="-2"/>
          <w:sz w:val="24"/>
        </w:rPr>
        <w:t xml:space="preserve"> </w:t>
      </w:r>
      <w:r>
        <w:rPr>
          <w:i/>
          <w:sz w:val="24"/>
        </w:rPr>
        <w:t>breath</w:t>
      </w:r>
      <w:r>
        <w:rPr>
          <w:i/>
          <w:spacing w:val="-2"/>
          <w:sz w:val="24"/>
        </w:rPr>
        <w:t xml:space="preserve"> </w:t>
      </w:r>
      <w:r>
        <w:rPr>
          <w:i/>
          <w:sz w:val="24"/>
        </w:rPr>
        <w:t>and</w:t>
      </w:r>
      <w:r>
        <w:rPr>
          <w:i/>
          <w:spacing w:val="-2"/>
          <w:sz w:val="24"/>
        </w:rPr>
        <w:t xml:space="preserve"> </w:t>
      </w:r>
      <w:r>
        <w:rPr>
          <w:i/>
          <w:sz w:val="24"/>
        </w:rPr>
        <w:t>waiting</w:t>
      </w:r>
      <w:r>
        <w:rPr>
          <w:i/>
          <w:spacing w:val="-2"/>
          <w:sz w:val="24"/>
        </w:rPr>
        <w:t xml:space="preserve"> </w:t>
      </w:r>
      <w:r>
        <w:rPr>
          <w:i/>
          <w:sz w:val="24"/>
        </w:rPr>
        <w:t>to</w:t>
      </w:r>
      <w:r>
        <w:rPr>
          <w:i/>
          <w:spacing w:val="-2"/>
          <w:sz w:val="24"/>
        </w:rPr>
        <w:t xml:space="preserve"> </w:t>
      </w:r>
      <w:r>
        <w:rPr>
          <w:i/>
          <w:sz w:val="24"/>
        </w:rPr>
        <w:t>see</w:t>
      </w:r>
      <w:r>
        <w:rPr>
          <w:i/>
          <w:spacing w:val="-2"/>
          <w:sz w:val="24"/>
        </w:rPr>
        <w:t xml:space="preserve"> </w:t>
      </w:r>
      <w:r>
        <w:rPr>
          <w:i/>
          <w:sz w:val="24"/>
        </w:rPr>
        <w:t>if</w:t>
      </w:r>
      <w:r>
        <w:rPr>
          <w:i/>
          <w:spacing w:val="-2"/>
          <w:sz w:val="24"/>
        </w:rPr>
        <w:t xml:space="preserve"> </w:t>
      </w:r>
      <w:proofErr w:type="gramStart"/>
      <w:r>
        <w:rPr>
          <w:i/>
          <w:sz w:val="24"/>
        </w:rPr>
        <w:t>all</w:t>
      </w:r>
      <w:r>
        <w:rPr>
          <w:i/>
          <w:spacing w:val="-2"/>
          <w:sz w:val="24"/>
        </w:rPr>
        <w:t xml:space="preserve"> </w:t>
      </w:r>
      <w:r>
        <w:rPr>
          <w:i/>
          <w:sz w:val="24"/>
        </w:rPr>
        <w:t>of</w:t>
      </w:r>
      <w:proofErr w:type="gramEnd"/>
      <w:r>
        <w:rPr>
          <w:i/>
          <w:spacing w:val="-2"/>
          <w:sz w:val="24"/>
        </w:rPr>
        <w:t xml:space="preserve"> </w:t>
      </w:r>
      <w:r>
        <w:rPr>
          <w:i/>
          <w:sz w:val="24"/>
        </w:rPr>
        <w:t>this</w:t>
      </w:r>
      <w:r>
        <w:rPr>
          <w:i/>
          <w:spacing w:val="-2"/>
          <w:sz w:val="24"/>
        </w:rPr>
        <w:t xml:space="preserve"> </w:t>
      </w:r>
      <w:proofErr w:type="gramStart"/>
      <w:r>
        <w:rPr>
          <w:i/>
          <w:sz w:val="24"/>
        </w:rPr>
        <w:t>really</w:t>
      </w:r>
      <w:r>
        <w:rPr>
          <w:i/>
          <w:spacing w:val="-2"/>
          <w:sz w:val="24"/>
        </w:rPr>
        <w:t xml:space="preserve"> </w:t>
      </w:r>
      <w:r>
        <w:rPr>
          <w:i/>
          <w:sz w:val="24"/>
        </w:rPr>
        <w:t>crazy</w:t>
      </w:r>
      <w:proofErr w:type="gramEnd"/>
      <w:r>
        <w:rPr>
          <w:i/>
          <w:spacing w:val="-2"/>
          <w:sz w:val="24"/>
        </w:rPr>
        <w:t xml:space="preserve"> </w:t>
      </w:r>
      <w:r>
        <w:rPr>
          <w:i/>
          <w:sz w:val="24"/>
        </w:rPr>
        <w:t>stuff</w:t>
      </w:r>
      <w:r>
        <w:rPr>
          <w:i/>
          <w:spacing w:val="-2"/>
          <w:sz w:val="24"/>
        </w:rPr>
        <w:t xml:space="preserve"> </w:t>
      </w:r>
      <w:r>
        <w:rPr>
          <w:i/>
          <w:sz w:val="24"/>
        </w:rPr>
        <w:t>is</w:t>
      </w:r>
      <w:r>
        <w:rPr>
          <w:i/>
          <w:spacing w:val="-2"/>
          <w:sz w:val="24"/>
        </w:rPr>
        <w:t xml:space="preserve"> </w:t>
      </w:r>
      <w:r>
        <w:rPr>
          <w:i/>
          <w:sz w:val="24"/>
        </w:rPr>
        <w:t>really</w:t>
      </w:r>
      <w:r>
        <w:rPr>
          <w:i/>
          <w:spacing w:val="-2"/>
          <w:sz w:val="24"/>
        </w:rPr>
        <w:t xml:space="preserve"> </w:t>
      </w:r>
      <w:r>
        <w:rPr>
          <w:i/>
          <w:sz w:val="24"/>
        </w:rPr>
        <w:t>going</w:t>
      </w:r>
      <w:r>
        <w:rPr>
          <w:i/>
          <w:spacing w:val="-2"/>
          <w:sz w:val="24"/>
        </w:rPr>
        <w:t xml:space="preserve"> </w:t>
      </w:r>
      <w:r>
        <w:rPr>
          <w:i/>
          <w:sz w:val="24"/>
        </w:rPr>
        <w:t>to</w:t>
      </w:r>
      <w:r>
        <w:rPr>
          <w:i/>
          <w:spacing w:val="-2"/>
          <w:sz w:val="24"/>
        </w:rPr>
        <w:t xml:space="preserve"> </w:t>
      </w:r>
      <w:r>
        <w:rPr>
          <w:i/>
          <w:sz w:val="24"/>
        </w:rPr>
        <w:t>be implemented in our classroom.</w:t>
      </w:r>
    </w:p>
    <w:p w14:paraId="22621BB4" w14:textId="77777777" w:rsidR="00AF5714" w:rsidRDefault="00000000">
      <w:pPr>
        <w:pStyle w:val="BodyText"/>
        <w:spacing w:before="276" w:line="480" w:lineRule="auto"/>
        <w:ind w:right="720"/>
      </w:pPr>
      <w:r>
        <w:t>The “but” in this description shows an asterisk teachers hold in their plans given the way the policy environment causes them to experience their work and the planning that goes with it. As one of the more positively responding participants, it was surprising to hear this participant seem to predict a dissimilar experience down the road due to policy. The characterization of the environment</w:t>
      </w:r>
      <w:r>
        <w:rPr>
          <w:spacing w:val="-3"/>
        </w:rPr>
        <w:t xml:space="preserve"> </w:t>
      </w:r>
      <w:r>
        <w:t>as</w:t>
      </w:r>
      <w:r>
        <w:rPr>
          <w:spacing w:val="-3"/>
        </w:rPr>
        <w:t xml:space="preserve"> </w:t>
      </w:r>
      <w:r>
        <w:t>“crazy”</w:t>
      </w:r>
      <w:r>
        <w:rPr>
          <w:spacing w:val="-3"/>
        </w:rPr>
        <w:t xml:space="preserve"> </w:t>
      </w:r>
      <w:r>
        <w:t>was</w:t>
      </w:r>
      <w:r>
        <w:rPr>
          <w:spacing w:val="-3"/>
        </w:rPr>
        <w:t xml:space="preserve"> </w:t>
      </w:r>
      <w:r>
        <w:t>a</w:t>
      </w:r>
      <w:r>
        <w:rPr>
          <w:spacing w:val="-3"/>
        </w:rPr>
        <w:t xml:space="preserve"> </w:t>
      </w:r>
      <w:r>
        <w:t>common</w:t>
      </w:r>
      <w:r>
        <w:rPr>
          <w:spacing w:val="-3"/>
        </w:rPr>
        <w:t xml:space="preserve"> </w:t>
      </w:r>
      <w:r>
        <w:t>one</w:t>
      </w:r>
      <w:r>
        <w:rPr>
          <w:spacing w:val="-3"/>
        </w:rPr>
        <w:t xml:space="preserve"> </w:t>
      </w:r>
      <w:r>
        <w:t>in</w:t>
      </w:r>
      <w:r>
        <w:rPr>
          <w:spacing w:val="-3"/>
        </w:rPr>
        <w:t xml:space="preserve"> </w:t>
      </w:r>
      <w:r>
        <w:t>responses</w:t>
      </w:r>
      <w:r>
        <w:rPr>
          <w:spacing w:val="-3"/>
        </w:rPr>
        <w:t xml:space="preserve"> </w:t>
      </w:r>
      <w:r>
        <w:t>that</w:t>
      </w:r>
      <w:r>
        <w:rPr>
          <w:spacing w:val="-3"/>
        </w:rPr>
        <w:t xml:space="preserve"> </w:t>
      </w:r>
      <w:r>
        <w:t>underscores</w:t>
      </w:r>
      <w:r>
        <w:rPr>
          <w:spacing w:val="-3"/>
        </w:rPr>
        <w:t xml:space="preserve"> </w:t>
      </w:r>
      <w:r>
        <w:t>the</w:t>
      </w:r>
      <w:r>
        <w:rPr>
          <w:spacing w:val="-3"/>
        </w:rPr>
        <w:t xml:space="preserve"> </w:t>
      </w:r>
      <w:r>
        <w:t>incredulity</w:t>
      </w:r>
      <w:r>
        <w:rPr>
          <w:spacing w:val="-3"/>
        </w:rPr>
        <w:t xml:space="preserve"> </w:t>
      </w:r>
      <w:r>
        <w:t xml:space="preserve">teachers are operating within their work. This teacher was also one of the more centrist participants with respect to personal worldview and saw the policy environment as more harmful to </w:t>
      </w:r>
      <w:proofErr w:type="gramStart"/>
      <w:r>
        <w:t>their</w:t>
      </w:r>
      <w:proofErr w:type="gramEnd"/>
    </w:p>
    <w:p w14:paraId="28CD7CD8" w14:textId="77777777" w:rsidR="00AF5714" w:rsidRDefault="00000000">
      <w:pPr>
        <w:pStyle w:val="BodyText"/>
        <w:spacing w:line="480" w:lineRule="auto"/>
      </w:pPr>
      <w:r>
        <w:t xml:space="preserve">well-being as a teacher instead of their socio-political persuasion. A retired participant with 18 </w:t>
      </w:r>
      <w:proofErr w:type="spellStart"/>
      <w:proofErr w:type="gramStart"/>
      <w:r>
        <w:t>years</w:t>
      </w:r>
      <w:proofErr w:type="gramEnd"/>
      <w:r>
        <w:rPr>
          <w:spacing w:val="-3"/>
        </w:rPr>
        <w:t xml:space="preserve"> </w:t>
      </w:r>
      <w:r>
        <w:t>experience</w:t>
      </w:r>
      <w:proofErr w:type="spellEnd"/>
      <w:r>
        <w:rPr>
          <w:spacing w:val="-3"/>
        </w:rPr>
        <w:t xml:space="preserve"> </w:t>
      </w:r>
      <w:r>
        <w:t>described</w:t>
      </w:r>
      <w:r>
        <w:rPr>
          <w:spacing w:val="-3"/>
        </w:rPr>
        <w:t xml:space="preserve"> </w:t>
      </w:r>
      <w:r>
        <w:t>plans</w:t>
      </w:r>
      <w:r>
        <w:rPr>
          <w:spacing w:val="-3"/>
        </w:rPr>
        <w:t xml:space="preserve"> </w:t>
      </w:r>
      <w:r>
        <w:t>to</w:t>
      </w:r>
      <w:r>
        <w:rPr>
          <w:spacing w:val="-3"/>
        </w:rPr>
        <w:t xml:space="preserve"> </w:t>
      </w:r>
      <w:r>
        <w:t>do</w:t>
      </w:r>
      <w:r>
        <w:rPr>
          <w:spacing w:val="-3"/>
        </w:rPr>
        <w:t xml:space="preserve"> </w:t>
      </w:r>
      <w:r>
        <w:t>it</w:t>
      </w:r>
      <w:r>
        <w:rPr>
          <w:spacing w:val="-3"/>
        </w:rPr>
        <w:t xml:space="preserve"> </w:t>
      </w:r>
      <w:r>
        <w:t>for</w:t>
      </w:r>
      <w:r>
        <w:rPr>
          <w:spacing w:val="-3"/>
        </w:rPr>
        <w:t xml:space="preserve"> </w:t>
      </w:r>
      <w:r>
        <w:t>longer</w:t>
      </w:r>
      <w:r>
        <w:rPr>
          <w:spacing w:val="-3"/>
        </w:rPr>
        <w:t xml:space="preserve"> </w:t>
      </w:r>
      <w:r>
        <w:t>but</w:t>
      </w:r>
      <w:r>
        <w:rPr>
          <w:spacing w:val="-3"/>
        </w:rPr>
        <w:t xml:space="preserve"> </w:t>
      </w:r>
      <w:r>
        <w:t>retired</w:t>
      </w:r>
      <w:r>
        <w:rPr>
          <w:spacing w:val="-3"/>
        </w:rPr>
        <w:t xml:space="preserve"> </w:t>
      </w:r>
      <w:r>
        <w:t>last</w:t>
      </w:r>
      <w:r>
        <w:rPr>
          <w:spacing w:val="-3"/>
        </w:rPr>
        <w:t xml:space="preserve"> </w:t>
      </w:r>
      <w:r>
        <w:t>year</w:t>
      </w:r>
      <w:r>
        <w:rPr>
          <w:spacing w:val="-3"/>
        </w:rPr>
        <w:t xml:space="preserve"> </w:t>
      </w:r>
      <w:r>
        <w:t>as</w:t>
      </w:r>
      <w:r>
        <w:rPr>
          <w:spacing w:val="-3"/>
        </w:rPr>
        <w:t xml:space="preserve"> </w:t>
      </w:r>
      <w:r>
        <w:t>they</w:t>
      </w:r>
      <w:r>
        <w:rPr>
          <w:spacing w:val="-3"/>
        </w:rPr>
        <w:t xml:space="preserve"> </w:t>
      </w:r>
      <w:r>
        <w:t>felt</w:t>
      </w:r>
      <w:r>
        <w:rPr>
          <w:spacing w:val="-3"/>
        </w:rPr>
        <w:t xml:space="preserve"> </w:t>
      </w:r>
      <w:r>
        <w:t>overtaken</w:t>
      </w:r>
      <w:r>
        <w:rPr>
          <w:spacing w:val="-3"/>
        </w:rPr>
        <w:t xml:space="preserve"> </w:t>
      </w:r>
      <w:r>
        <w:t>by elements of the status quo in Oklahoma:</w:t>
      </w:r>
    </w:p>
    <w:p w14:paraId="6E3B23A3" w14:textId="77777777" w:rsidR="00AF5714" w:rsidRDefault="00000000">
      <w:pPr>
        <w:ind w:left="1080" w:right="784"/>
        <w:rPr>
          <w:i/>
          <w:sz w:val="24"/>
        </w:rPr>
      </w:pPr>
      <w:r>
        <w:rPr>
          <w:i/>
          <w:sz w:val="24"/>
        </w:rPr>
        <w:t>I</w:t>
      </w:r>
      <w:r>
        <w:rPr>
          <w:i/>
          <w:spacing w:val="-6"/>
          <w:sz w:val="24"/>
        </w:rPr>
        <w:t xml:space="preserve"> </w:t>
      </w:r>
      <w:r>
        <w:rPr>
          <w:i/>
          <w:sz w:val="24"/>
        </w:rPr>
        <w:t>always</w:t>
      </w:r>
      <w:r>
        <w:rPr>
          <w:i/>
          <w:spacing w:val="-6"/>
          <w:sz w:val="24"/>
        </w:rPr>
        <w:t xml:space="preserve"> </w:t>
      </w:r>
      <w:r>
        <w:rPr>
          <w:i/>
          <w:sz w:val="24"/>
        </w:rPr>
        <w:t>thought</w:t>
      </w:r>
      <w:r>
        <w:rPr>
          <w:i/>
          <w:spacing w:val="-6"/>
          <w:sz w:val="24"/>
        </w:rPr>
        <w:t xml:space="preserve"> </w:t>
      </w:r>
      <w:r>
        <w:rPr>
          <w:i/>
          <w:sz w:val="24"/>
        </w:rPr>
        <w:t>that</w:t>
      </w:r>
      <w:r>
        <w:rPr>
          <w:i/>
          <w:spacing w:val="-6"/>
          <w:sz w:val="24"/>
        </w:rPr>
        <w:t xml:space="preserve"> </w:t>
      </w:r>
      <w:r>
        <w:rPr>
          <w:i/>
          <w:sz w:val="24"/>
        </w:rPr>
        <w:t>I</w:t>
      </w:r>
      <w:r>
        <w:rPr>
          <w:i/>
          <w:spacing w:val="-6"/>
          <w:sz w:val="24"/>
        </w:rPr>
        <w:t xml:space="preserve"> </w:t>
      </w:r>
      <w:r>
        <w:rPr>
          <w:i/>
          <w:sz w:val="24"/>
        </w:rPr>
        <w:t>wouldn't</w:t>
      </w:r>
      <w:r>
        <w:rPr>
          <w:i/>
          <w:spacing w:val="-6"/>
          <w:sz w:val="24"/>
        </w:rPr>
        <w:t xml:space="preserve"> </w:t>
      </w:r>
      <w:r>
        <w:rPr>
          <w:i/>
          <w:sz w:val="24"/>
        </w:rPr>
        <w:t>retire</w:t>
      </w:r>
      <w:r>
        <w:rPr>
          <w:i/>
          <w:spacing w:val="-6"/>
          <w:sz w:val="24"/>
        </w:rPr>
        <w:t xml:space="preserve"> </w:t>
      </w:r>
      <w:r>
        <w:rPr>
          <w:i/>
          <w:sz w:val="24"/>
        </w:rPr>
        <w:t>until</w:t>
      </w:r>
      <w:r>
        <w:rPr>
          <w:i/>
          <w:spacing w:val="-6"/>
          <w:sz w:val="24"/>
        </w:rPr>
        <w:t xml:space="preserve"> </w:t>
      </w:r>
      <w:r>
        <w:rPr>
          <w:i/>
          <w:sz w:val="24"/>
        </w:rPr>
        <w:t>they</w:t>
      </w:r>
      <w:r>
        <w:rPr>
          <w:i/>
          <w:spacing w:val="-6"/>
          <w:sz w:val="24"/>
        </w:rPr>
        <w:t xml:space="preserve"> </w:t>
      </w:r>
      <w:r>
        <w:rPr>
          <w:i/>
          <w:sz w:val="24"/>
        </w:rPr>
        <w:t>kicked</w:t>
      </w:r>
      <w:r>
        <w:rPr>
          <w:i/>
          <w:spacing w:val="-6"/>
          <w:sz w:val="24"/>
        </w:rPr>
        <w:t xml:space="preserve"> </w:t>
      </w:r>
      <w:r>
        <w:rPr>
          <w:i/>
          <w:sz w:val="24"/>
        </w:rPr>
        <w:t>me</w:t>
      </w:r>
      <w:r>
        <w:rPr>
          <w:i/>
          <w:spacing w:val="-6"/>
          <w:sz w:val="24"/>
        </w:rPr>
        <w:t xml:space="preserve"> </w:t>
      </w:r>
      <w:r>
        <w:rPr>
          <w:i/>
          <w:sz w:val="24"/>
        </w:rPr>
        <w:t>out.</w:t>
      </w:r>
      <w:r>
        <w:rPr>
          <w:i/>
          <w:spacing w:val="-6"/>
          <w:sz w:val="24"/>
        </w:rPr>
        <w:t xml:space="preserve"> </w:t>
      </w:r>
      <w:r>
        <w:rPr>
          <w:i/>
          <w:sz w:val="24"/>
        </w:rPr>
        <w:t>You</w:t>
      </w:r>
      <w:r>
        <w:rPr>
          <w:i/>
          <w:spacing w:val="-6"/>
          <w:sz w:val="24"/>
        </w:rPr>
        <w:t xml:space="preserve"> </w:t>
      </w:r>
      <w:r>
        <w:rPr>
          <w:i/>
          <w:sz w:val="24"/>
        </w:rPr>
        <w:t>know,</w:t>
      </w:r>
      <w:r>
        <w:rPr>
          <w:i/>
          <w:spacing w:val="-6"/>
          <w:sz w:val="24"/>
        </w:rPr>
        <w:t xml:space="preserve"> </w:t>
      </w:r>
      <w:r>
        <w:rPr>
          <w:i/>
          <w:sz w:val="24"/>
        </w:rPr>
        <w:t>I</w:t>
      </w:r>
      <w:r>
        <w:rPr>
          <w:i/>
          <w:spacing w:val="-6"/>
          <w:sz w:val="24"/>
        </w:rPr>
        <w:t xml:space="preserve"> </w:t>
      </w:r>
      <w:r>
        <w:rPr>
          <w:i/>
          <w:sz w:val="24"/>
        </w:rPr>
        <w:t>felt</w:t>
      </w:r>
      <w:r>
        <w:rPr>
          <w:i/>
          <w:spacing w:val="-6"/>
          <w:sz w:val="24"/>
        </w:rPr>
        <w:t xml:space="preserve"> </w:t>
      </w:r>
      <w:r>
        <w:rPr>
          <w:i/>
          <w:sz w:val="24"/>
        </w:rPr>
        <w:t>like</w:t>
      </w:r>
      <w:r>
        <w:rPr>
          <w:i/>
          <w:spacing w:val="-6"/>
          <w:sz w:val="24"/>
        </w:rPr>
        <w:t xml:space="preserve"> </w:t>
      </w:r>
      <w:r>
        <w:rPr>
          <w:i/>
          <w:sz w:val="24"/>
        </w:rPr>
        <w:t>they kicked me out.</w:t>
      </w:r>
    </w:p>
    <w:p w14:paraId="6DD314C1" w14:textId="77777777" w:rsidR="00AF5714" w:rsidRDefault="00000000">
      <w:pPr>
        <w:pStyle w:val="BodyText"/>
        <w:spacing w:before="276" w:line="480" w:lineRule="auto"/>
      </w:pPr>
      <w:r>
        <w:t>This description plays with the anecdotal definition of being “kicked out” of a school. The former</w:t>
      </w:r>
      <w:r>
        <w:rPr>
          <w:spacing w:val="-3"/>
        </w:rPr>
        <w:t xml:space="preserve"> </w:t>
      </w:r>
      <w:r>
        <w:t>definition</w:t>
      </w:r>
      <w:r>
        <w:rPr>
          <w:spacing w:val="-3"/>
        </w:rPr>
        <w:t xml:space="preserve"> </w:t>
      </w:r>
      <w:r>
        <w:t>seems</w:t>
      </w:r>
      <w:r>
        <w:rPr>
          <w:spacing w:val="-3"/>
        </w:rPr>
        <w:t xml:space="preserve"> </w:t>
      </w:r>
      <w:r>
        <w:t>to</w:t>
      </w:r>
      <w:r>
        <w:rPr>
          <w:spacing w:val="-3"/>
        </w:rPr>
        <w:t xml:space="preserve"> </w:t>
      </w:r>
      <w:r>
        <w:t>connect</w:t>
      </w:r>
      <w:r>
        <w:rPr>
          <w:spacing w:val="-3"/>
        </w:rPr>
        <w:t xml:space="preserve"> </w:t>
      </w:r>
      <w:r>
        <w:t>a</w:t>
      </w:r>
      <w:r>
        <w:rPr>
          <w:spacing w:val="-3"/>
        </w:rPr>
        <w:t xml:space="preserve"> </w:t>
      </w:r>
      <w:r>
        <w:t>formal</w:t>
      </w:r>
      <w:r>
        <w:rPr>
          <w:spacing w:val="-3"/>
        </w:rPr>
        <w:t xml:space="preserve"> </w:t>
      </w:r>
      <w:r>
        <w:t>quality</w:t>
      </w:r>
      <w:r>
        <w:rPr>
          <w:spacing w:val="-3"/>
        </w:rPr>
        <w:t xml:space="preserve"> </w:t>
      </w:r>
      <w:r>
        <w:t>to</w:t>
      </w:r>
      <w:r>
        <w:rPr>
          <w:spacing w:val="-3"/>
        </w:rPr>
        <w:t xml:space="preserve"> </w:t>
      </w:r>
      <w:r>
        <w:t>that</w:t>
      </w:r>
      <w:r>
        <w:rPr>
          <w:spacing w:val="-3"/>
        </w:rPr>
        <w:t xml:space="preserve"> </w:t>
      </w:r>
      <w:r>
        <w:t>concept</w:t>
      </w:r>
      <w:r>
        <w:rPr>
          <w:spacing w:val="-3"/>
        </w:rPr>
        <w:t xml:space="preserve"> </w:t>
      </w:r>
      <w:r>
        <w:t>wherein</w:t>
      </w:r>
      <w:r>
        <w:rPr>
          <w:spacing w:val="-3"/>
        </w:rPr>
        <w:t xml:space="preserve"> </w:t>
      </w:r>
      <w:r>
        <w:t>a</w:t>
      </w:r>
      <w:r>
        <w:rPr>
          <w:spacing w:val="-3"/>
        </w:rPr>
        <w:t xml:space="preserve"> </w:t>
      </w:r>
      <w:r>
        <w:t>school</w:t>
      </w:r>
      <w:r>
        <w:rPr>
          <w:spacing w:val="-3"/>
        </w:rPr>
        <w:t xml:space="preserve"> </w:t>
      </w:r>
      <w:r>
        <w:t>removes</w:t>
      </w:r>
      <w:r>
        <w:rPr>
          <w:spacing w:val="-3"/>
        </w:rPr>
        <w:t xml:space="preserve"> </w:t>
      </w:r>
      <w:r>
        <w:t>a teacher for not being able to do their job well anymore. This teacher pivots on that definition with the latter being one of being ejected based on the environment pushing them out against</w:t>
      </w:r>
    </w:p>
    <w:p w14:paraId="55D029B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DDD708E" w14:textId="77777777" w:rsidR="00AF5714" w:rsidRDefault="00000000">
      <w:pPr>
        <w:pStyle w:val="BodyText"/>
        <w:spacing w:before="60" w:line="480" w:lineRule="auto"/>
      </w:pPr>
      <w:r>
        <w:lastRenderedPageBreak/>
        <w:t>their will. There seems to be an element of resignation to the former being more palatable as it would</w:t>
      </w:r>
      <w:r>
        <w:rPr>
          <w:spacing w:val="-3"/>
        </w:rPr>
        <w:t xml:space="preserve"> </w:t>
      </w:r>
      <w:r>
        <w:t>be</w:t>
      </w:r>
      <w:r>
        <w:rPr>
          <w:spacing w:val="-3"/>
        </w:rPr>
        <w:t xml:space="preserve"> </w:t>
      </w:r>
      <w:r>
        <w:t>based</w:t>
      </w:r>
      <w:r>
        <w:rPr>
          <w:spacing w:val="-3"/>
        </w:rPr>
        <w:t xml:space="preserve"> </w:t>
      </w:r>
      <w:r>
        <w:t>on</w:t>
      </w:r>
      <w:r>
        <w:rPr>
          <w:spacing w:val="-3"/>
        </w:rPr>
        <w:t xml:space="preserve"> </w:t>
      </w:r>
      <w:r>
        <w:t>a</w:t>
      </w:r>
      <w:r>
        <w:rPr>
          <w:spacing w:val="-3"/>
        </w:rPr>
        <w:t xml:space="preserve"> </w:t>
      </w:r>
      <w:r>
        <w:t>gradual</w:t>
      </w:r>
      <w:r>
        <w:rPr>
          <w:spacing w:val="-3"/>
        </w:rPr>
        <w:t xml:space="preserve"> </w:t>
      </w:r>
      <w:r>
        <w:t>aging</w:t>
      </w:r>
      <w:r>
        <w:rPr>
          <w:spacing w:val="-3"/>
        </w:rPr>
        <w:t xml:space="preserve"> </w:t>
      </w:r>
      <w:r>
        <w:t>out</w:t>
      </w:r>
      <w:r>
        <w:rPr>
          <w:spacing w:val="-3"/>
        </w:rPr>
        <w:t xml:space="preserve"> </w:t>
      </w:r>
      <w:r>
        <w:t>process,</w:t>
      </w:r>
      <w:r>
        <w:rPr>
          <w:spacing w:val="-3"/>
        </w:rPr>
        <w:t xml:space="preserve"> </w:t>
      </w:r>
      <w:r>
        <w:t>whereas</w:t>
      </w:r>
      <w:r>
        <w:rPr>
          <w:spacing w:val="-3"/>
        </w:rPr>
        <w:t xml:space="preserve"> </w:t>
      </w:r>
      <w:r>
        <w:t>the</w:t>
      </w:r>
      <w:r>
        <w:rPr>
          <w:spacing w:val="-3"/>
        </w:rPr>
        <w:t xml:space="preserve"> </w:t>
      </w:r>
      <w:r>
        <w:t>latter</w:t>
      </w:r>
      <w:r>
        <w:rPr>
          <w:spacing w:val="-3"/>
        </w:rPr>
        <w:t xml:space="preserve"> </w:t>
      </w:r>
      <w:r>
        <w:t>was</w:t>
      </w:r>
      <w:r>
        <w:rPr>
          <w:spacing w:val="-3"/>
        </w:rPr>
        <w:t xml:space="preserve"> </w:t>
      </w:r>
      <w:r>
        <w:t>more</w:t>
      </w:r>
      <w:r>
        <w:rPr>
          <w:spacing w:val="-3"/>
        </w:rPr>
        <w:t xml:space="preserve"> </w:t>
      </w:r>
      <w:r>
        <w:t>violent</w:t>
      </w:r>
      <w:r>
        <w:rPr>
          <w:spacing w:val="-3"/>
        </w:rPr>
        <w:t xml:space="preserve"> </w:t>
      </w:r>
      <w:r>
        <w:t>as</w:t>
      </w:r>
      <w:r>
        <w:rPr>
          <w:spacing w:val="-3"/>
        </w:rPr>
        <w:t xml:space="preserve"> </w:t>
      </w:r>
      <w:r>
        <w:t>it</w:t>
      </w:r>
      <w:r>
        <w:rPr>
          <w:spacing w:val="-3"/>
        </w:rPr>
        <w:t xml:space="preserve"> </w:t>
      </w:r>
      <w:r>
        <w:t>seemed to be less natural and more malignant toward the planning they had done.</w:t>
      </w:r>
    </w:p>
    <w:p w14:paraId="2333C2F7" w14:textId="77777777" w:rsidR="00AF5714" w:rsidRDefault="00000000">
      <w:pPr>
        <w:pStyle w:val="BodyText"/>
        <w:spacing w:line="480" w:lineRule="auto"/>
        <w:ind w:firstLine="720"/>
      </w:pPr>
      <w:r>
        <w:t>A 5-year veteran participant from an urban college-prep high school articulated their plans to cut a five-year career off at that point saying, “I have very solid plans to move out of Oklahoma at the end of this year.” Another participant spoke similarly that they are actively looking for a way out of the profession in the strongest “as soon as I can” terms. While intent to leave is not the only important finding in the data, it is one that was salient in the descriptions of many</w:t>
      </w:r>
      <w:r>
        <w:rPr>
          <w:spacing w:val="-4"/>
        </w:rPr>
        <w:t xml:space="preserve"> </w:t>
      </w:r>
      <w:r>
        <w:t>teachers</w:t>
      </w:r>
      <w:r>
        <w:rPr>
          <w:spacing w:val="-4"/>
        </w:rPr>
        <w:t xml:space="preserve"> </w:t>
      </w:r>
      <w:r>
        <w:t>looking</w:t>
      </w:r>
      <w:r>
        <w:rPr>
          <w:spacing w:val="-4"/>
        </w:rPr>
        <w:t xml:space="preserve"> </w:t>
      </w:r>
      <w:r>
        <w:t>at</w:t>
      </w:r>
      <w:r>
        <w:rPr>
          <w:spacing w:val="-4"/>
        </w:rPr>
        <w:t xml:space="preserve"> </w:t>
      </w:r>
      <w:r>
        <w:t>the</w:t>
      </w:r>
      <w:r>
        <w:rPr>
          <w:spacing w:val="-4"/>
        </w:rPr>
        <w:t xml:space="preserve"> </w:t>
      </w:r>
      <w:r>
        <w:t>reality</w:t>
      </w:r>
      <w:r>
        <w:rPr>
          <w:spacing w:val="-4"/>
        </w:rPr>
        <w:t xml:space="preserve"> </w:t>
      </w:r>
      <w:r>
        <w:t>of</w:t>
      </w:r>
      <w:r>
        <w:rPr>
          <w:spacing w:val="-4"/>
        </w:rPr>
        <w:t xml:space="preserve"> </w:t>
      </w:r>
      <w:r>
        <w:t>the</w:t>
      </w:r>
      <w:r>
        <w:rPr>
          <w:spacing w:val="-4"/>
        </w:rPr>
        <w:t xml:space="preserve"> </w:t>
      </w:r>
      <w:r>
        <w:t>present</w:t>
      </w:r>
      <w:r>
        <w:rPr>
          <w:spacing w:val="-4"/>
        </w:rPr>
        <w:t xml:space="preserve"> </w:t>
      </w:r>
      <w:r>
        <w:t>and</w:t>
      </w:r>
      <w:r>
        <w:rPr>
          <w:spacing w:val="-4"/>
        </w:rPr>
        <w:t xml:space="preserve"> </w:t>
      </w:r>
      <w:r>
        <w:t>fear</w:t>
      </w:r>
      <w:r>
        <w:rPr>
          <w:spacing w:val="-4"/>
        </w:rPr>
        <w:t xml:space="preserve"> </w:t>
      </w:r>
      <w:r>
        <w:t>for</w:t>
      </w:r>
      <w:r>
        <w:rPr>
          <w:spacing w:val="-4"/>
        </w:rPr>
        <w:t xml:space="preserve"> </w:t>
      </w:r>
      <w:r>
        <w:t>the</w:t>
      </w:r>
      <w:r>
        <w:rPr>
          <w:spacing w:val="-4"/>
        </w:rPr>
        <w:t xml:space="preserve"> </w:t>
      </w:r>
      <w:r>
        <w:t>future,</w:t>
      </w:r>
      <w:r>
        <w:rPr>
          <w:spacing w:val="-4"/>
        </w:rPr>
        <w:t xml:space="preserve"> </w:t>
      </w:r>
      <w:r>
        <w:t>either</w:t>
      </w:r>
      <w:r>
        <w:rPr>
          <w:spacing w:val="-4"/>
        </w:rPr>
        <w:t xml:space="preserve"> </w:t>
      </w:r>
      <w:r>
        <w:t>personally,</w:t>
      </w:r>
      <w:r>
        <w:rPr>
          <w:spacing w:val="-4"/>
        </w:rPr>
        <w:t xml:space="preserve"> </w:t>
      </w:r>
      <w:r>
        <w:t>or</w:t>
      </w:r>
      <w:r>
        <w:rPr>
          <w:spacing w:val="-4"/>
        </w:rPr>
        <w:t xml:space="preserve"> </w:t>
      </w:r>
      <w:r>
        <w:t xml:space="preserve">on </w:t>
      </w:r>
      <w:proofErr w:type="gramStart"/>
      <w:r>
        <w:t>the behalf</w:t>
      </w:r>
      <w:proofErr w:type="gramEnd"/>
      <w:r>
        <w:t xml:space="preserve"> of others. </w:t>
      </w:r>
      <w:proofErr w:type="gramStart"/>
      <w:r>
        <w:t>These</w:t>
      </w:r>
      <w:proofErr w:type="gramEnd"/>
      <w:r>
        <w:t xml:space="preserve"> data are important to the research question as further evidence that teachers are broadly incapable of separating work experience due to policy from personal</w:t>
      </w:r>
    </w:p>
    <w:p w14:paraId="13CB4D3B" w14:textId="77777777" w:rsidR="00AF5714" w:rsidRDefault="00000000">
      <w:pPr>
        <w:pStyle w:val="BodyText"/>
        <w:spacing w:line="480" w:lineRule="auto"/>
      </w:pPr>
      <w:r>
        <w:t>well-being.</w:t>
      </w:r>
      <w:r>
        <w:rPr>
          <w:spacing w:val="-3"/>
        </w:rPr>
        <w:t xml:space="preserve"> </w:t>
      </w:r>
      <w:r>
        <w:t>The</w:t>
      </w:r>
      <w:r>
        <w:rPr>
          <w:spacing w:val="-3"/>
        </w:rPr>
        <w:t xml:space="preserve"> </w:t>
      </w:r>
      <w:r>
        <w:t>ways</w:t>
      </w:r>
      <w:r>
        <w:rPr>
          <w:spacing w:val="-3"/>
        </w:rPr>
        <w:t xml:space="preserve"> </w:t>
      </w:r>
      <w:r>
        <w:t>in</w:t>
      </w:r>
      <w:r>
        <w:rPr>
          <w:spacing w:val="-3"/>
        </w:rPr>
        <w:t xml:space="preserve"> </w:t>
      </w:r>
      <w:r>
        <w:t>which</w:t>
      </w:r>
      <w:r>
        <w:rPr>
          <w:spacing w:val="-3"/>
        </w:rPr>
        <w:t xml:space="preserve"> </w:t>
      </w:r>
      <w:r>
        <w:t>the</w:t>
      </w:r>
      <w:r>
        <w:rPr>
          <w:spacing w:val="-3"/>
        </w:rPr>
        <w:t xml:space="preserve"> </w:t>
      </w:r>
      <w:r>
        <w:t>controlling</w:t>
      </w:r>
      <w:r>
        <w:rPr>
          <w:spacing w:val="-3"/>
        </w:rPr>
        <w:t xml:space="preserve"> </w:t>
      </w:r>
      <w:r>
        <w:t>policy</w:t>
      </w:r>
      <w:r>
        <w:rPr>
          <w:spacing w:val="-3"/>
        </w:rPr>
        <w:t xml:space="preserve"> </w:t>
      </w:r>
      <w:r>
        <w:t>environment,</w:t>
      </w:r>
      <w:r>
        <w:rPr>
          <w:spacing w:val="-3"/>
        </w:rPr>
        <w:t xml:space="preserve"> </w:t>
      </w:r>
      <w:r>
        <w:t>starting</w:t>
      </w:r>
      <w:r>
        <w:rPr>
          <w:spacing w:val="-3"/>
        </w:rPr>
        <w:t xml:space="preserve"> </w:t>
      </w:r>
      <w:r>
        <w:t>at</w:t>
      </w:r>
      <w:r>
        <w:rPr>
          <w:spacing w:val="-3"/>
        </w:rPr>
        <w:t xml:space="preserve"> </w:t>
      </w:r>
      <w:r>
        <w:t>the</w:t>
      </w:r>
      <w:r>
        <w:rPr>
          <w:spacing w:val="-3"/>
        </w:rPr>
        <w:t xml:space="preserve"> </w:t>
      </w:r>
      <w:r>
        <w:t>state</w:t>
      </w:r>
      <w:r>
        <w:rPr>
          <w:spacing w:val="-3"/>
        </w:rPr>
        <w:t xml:space="preserve"> </w:t>
      </w:r>
      <w:r>
        <w:t>level,</w:t>
      </w:r>
      <w:r>
        <w:rPr>
          <w:spacing w:val="-3"/>
        </w:rPr>
        <w:t xml:space="preserve"> </w:t>
      </w:r>
      <w:r>
        <w:t xml:space="preserve">is imposing itself on their work, </w:t>
      </w:r>
      <w:proofErr w:type="gramStart"/>
      <w:r>
        <w:t>seems in the data,</w:t>
      </w:r>
      <w:proofErr w:type="gramEnd"/>
      <w:r>
        <w:t xml:space="preserve"> to be damaging to their well-being and full of potential implications for practice. Another way this phenomenon emerged in the data was to also describe teachers’ thoughts to the concept of teacher shortage in Oklahoma.</w:t>
      </w:r>
    </w:p>
    <w:p w14:paraId="795E9F8E" w14:textId="77777777" w:rsidR="00AF5714" w:rsidRDefault="00000000">
      <w:pPr>
        <w:pStyle w:val="BodyText"/>
        <w:spacing w:line="480" w:lineRule="auto"/>
        <w:ind w:right="758" w:firstLine="720"/>
      </w:pPr>
      <w:r>
        <w:rPr>
          <w:b/>
        </w:rPr>
        <w:t xml:space="preserve">Feeling </w:t>
      </w:r>
      <w:proofErr w:type="gramStart"/>
      <w:r>
        <w:rPr>
          <w:b/>
        </w:rPr>
        <w:t>the shortage</w:t>
      </w:r>
      <w:proofErr w:type="gramEnd"/>
      <w:r>
        <w:rPr>
          <w:b/>
        </w:rPr>
        <w:t xml:space="preserve">. </w:t>
      </w:r>
      <w:r>
        <w:t>Many of the participants mentioned a problem in Oklahoma that has been popular news in the last decade (Farber, 2023; Raymond, 2024; Sinha, 1997). While other states are not immune to a declining teacher corps, Oklahoma, at least anecdotally in teachers’</w:t>
      </w:r>
      <w:r>
        <w:rPr>
          <w:spacing w:val="-3"/>
        </w:rPr>
        <w:t xml:space="preserve"> </w:t>
      </w:r>
      <w:r>
        <w:t>descriptions,</w:t>
      </w:r>
      <w:r>
        <w:rPr>
          <w:spacing w:val="-3"/>
        </w:rPr>
        <w:t xml:space="preserve"> </w:t>
      </w:r>
      <w:r>
        <w:t>is</w:t>
      </w:r>
      <w:r>
        <w:rPr>
          <w:spacing w:val="-3"/>
        </w:rPr>
        <w:t xml:space="preserve"> </w:t>
      </w:r>
      <w:r>
        <w:t>particularly</w:t>
      </w:r>
      <w:r>
        <w:rPr>
          <w:spacing w:val="-3"/>
        </w:rPr>
        <w:t xml:space="preserve"> </w:t>
      </w:r>
      <w:r>
        <w:t>emblematic</w:t>
      </w:r>
      <w:r>
        <w:rPr>
          <w:spacing w:val="-3"/>
        </w:rPr>
        <w:t xml:space="preserve"> </w:t>
      </w:r>
      <w:r>
        <w:t>of</w:t>
      </w:r>
      <w:r>
        <w:rPr>
          <w:spacing w:val="-3"/>
        </w:rPr>
        <w:t xml:space="preserve"> </w:t>
      </w:r>
      <w:r>
        <w:t>a</w:t>
      </w:r>
      <w:r>
        <w:rPr>
          <w:spacing w:val="-3"/>
        </w:rPr>
        <w:t xml:space="preserve"> </w:t>
      </w:r>
      <w:r>
        <w:t>state</w:t>
      </w:r>
      <w:r>
        <w:rPr>
          <w:spacing w:val="-3"/>
        </w:rPr>
        <w:t xml:space="preserve"> </w:t>
      </w:r>
      <w:r>
        <w:t>where</w:t>
      </w:r>
      <w:r>
        <w:rPr>
          <w:spacing w:val="-3"/>
        </w:rPr>
        <w:t xml:space="preserve"> </w:t>
      </w:r>
      <w:r>
        <w:t>no</w:t>
      </w:r>
      <w:r>
        <w:rPr>
          <w:spacing w:val="-3"/>
        </w:rPr>
        <w:t xml:space="preserve"> </w:t>
      </w:r>
      <w:r>
        <w:t>one</w:t>
      </w:r>
      <w:r>
        <w:rPr>
          <w:spacing w:val="-3"/>
        </w:rPr>
        <w:t xml:space="preserve"> </w:t>
      </w:r>
      <w:r>
        <w:t>wants</w:t>
      </w:r>
      <w:r>
        <w:rPr>
          <w:spacing w:val="-3"/>
        </w:rPr>
        <w:t xml:space="preserve"> </w:t>
      </w:r>
      <w:r>
        <w:t>to</w:t>
      </w:r>
      <w:r>
        <w:rPr>
          <w:spacing w:val="-3"/>
        </w:rPr>
        <w:t xml:space="preserve"> </w:t>
      </w:r>
      <w:r>
        <w:t>teach</w:t>
      </w:r>
      <w:r>
        <w:rPr>
          <w:spacing w:val="-3"/>
        </w:rPr>
        <w:t xml:space="preserve"> </w:t>
      </w:r>
      <w:r>
        <w:t>anymore and those who do are underqualified. Participants in this study expressed at least some interaction the shortage has had with their well-being and usually connect the shortage to issues at the policy level. A 32-year veteran of a rural high school, spoke about the shortage in a way</w:t>
      </w:r>
    </w:p>
    <w:p w14:paraId="3E1C039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3C2C58B" w14:textId="77777777" w:rsidR="00AF5714" w:rsidRDefault="00000000">
      <w:pPr>
        <w:pStyle w:val="BodyText"/>
        <w:spacing w:before="60" w:line="480" w:lineRule="auto"/>
      </w:pPr>
      <w:r>
        <w:lastRenderedPageBreak/>
        <w:t>that</w:t>
      </w:r>
      <w:r>
        <w:rPr>
          <w:spacing w:val="-3"/>
        </w:rPr>
        <w:t xml:space="preserve"> </w:t>
      </w:r>
      <w:r>
        <w:t>protects</w:t>
      </w:r>
      <w:r>
        <w:rPr>
          <w:spacing w:val="-3"/>
        </w:rPr>
        <w:t xml:space="preserve"> </w:t>
      </w:r>
      <w:r>
        <w:t>them</w:t>
      </w:r>
      <w:r>
        <w:rPr>
          <w:spacing w:val="-3"/>
        </w:rPr>
        <w:t xml:space="preserve"> </w:t>
      </w:r>
      <w:r>
        <w:t>from</w:t>
      </w:r>
      <w:r>
        <w:rPr>
          <w:spacing w:val="-3"/>
        </w:rPr>
        <w:t xml:space="preserve"> </w:t>
      </w:r>
      <w:r>
        <w:t>recourse</w:t>
      </w:r>
      <w:r>
        <w:rPr>
          <w:spacing w:val="-3"/>
        </w:rPr>
        <w:t xml:space="preserve"> </w:t>
      </w:r>
      <w:r>
        <w:t>from</w:t>
      </w:r>
      <w:r>
        <w:rPr>
          <w:spacing w:val="-3"/>
        </w:rPr>
        <w:t xml:space="preserve"> </w:t>
      </w:r>
      <w:r>
        <w:t>policy</w:t>
      </w:r>
      <w:r>
        <w:rPr>
          <w:spacing w:val="-3"/>
        </w:rPr>
        <w:t xml:space="preserve"> </w:t>
      </w:r>
      <w:r>
        <w:t>enforcers,</w:t>
      </w:r>
      <w:r>
        <w:rPr>
          <w:spacing w:val="-3"/>
        </w:rPr>
        <w:t xml:space="preserve"> </w:t>
      </w:r>
      <w:r>
        <w:t>but</w:t>
      </w:r>
      <w:r>
        <w:rPr>
          <w:spacing w:val="-3"/>
        </w:rPr>
        <w:t xml:space="preserve"> </w:t>
      </w:r>
      <w:r>
        <w:t>does</w:t>
      </w:r>
      <w:r>
        <w:rPr>
          <w:spacing w:val="-3"/>
        </w:rPr>
        <w:t xml:space="preserve"> </w:t>
      </w:r>
      <w:r>
        <w:t>not</w:t>
      </w:r>
      <w:r>
        <w:rPr>
          <w:spacing w:val="-3"/>
        </w:rPr>
        <w:t xml:space="preserve"> </w:t>
      </w:r>
      <w:r>
        <w:t>speak</w:t>
      </w:r>
      <w:r>
        <w:rPr>
          <w:spacing w:val="-3"/>
        </w:rPr>
        <w:t xml:space="preserve"> </w:t>
      </w:r>
      <w:r>
        <w:t>well</w:t>
      </w:r>
      <w:r>
        <w:rPr>
          <w:spacing w:val="-3"/>
        </w:rPr>
        <w:t xml:space="preserve"> </w:t>
      </w:r>
      <w:r>
        <w:t>for</w:t>
      </w:r>
      <w:r>
        <w:rPr>
          <w:spacing w:val="-3"/>
        </w:rPr>
        <w:t xml:space="preserve"> </w:t>
      </w:r>
      <w:r>
        <w:t>policy efficacy in a systemic sense:</w:t>
      </w:r>
    </w:p>
    <w:p w14:paraId="722151D7" w14:textId="77777777" w:rsidR="00AF5714" w:rsidRDefault="00000000">
      <w:pPr>
        <w:ind w:left="1080" w:right="720"/>
        <w:rPr>
          <w:i/>
          <w:sz w:val="24"/>
        </w:rPr>
      </w:pPr>
      <w:r>
        <w:rPr>
          <w:i/>
          <w:sz w:val="24"/>
        </w:rPr>
        <w:t>I</w:t>
      </w:r>
      <w:r>
        <w:rPr>
          <w:i/>
          <w:spacing w:val="-3"/>
          <w:sz w:val="24"/>
        </w:rPr>
        <w:t xml:space="preserve"> </w:t>
      </w:r>
      <w:r>
        <w:rPr>
          <w:i/>
          <w:sz w:val="24"/>
        </w:rPr>
        <w:t>was</w:t>
      </w:r>
      <w:r>
        <w:rPr>
          <w:i/>
          <w:spacing w:val="-3"/>
          <w:sz w:val="24"/>
        </w:rPr>
        <w:t xml:space="preserve"> </w:t>
      </w:r>
      <w:r>
        <w:rPr>
          <w:i/>
          <w:sz w:val="24"/>
        </w:rPr>
        <w:t>kind</w:t>
      </w:r>
      <w:r>
        <w:rPr>
          <w:i/>
          <w:spacing w:val="-3"/>
          <w:sz w:val="24"/>
        </w:rPr>
        <w:t xml:space="preserve"> </w:t>
      </w:r>
      <w:r>
        <w:rPr>
          <w:i/>
          <w:sz w:val="24"/>
        </w:rPr>
        <w:t>of</w:t>
      </w:r>
      <w:r>
        <w:rPr>
          <w:i/>
          <w:spacing w:val="-3"/>
          <w:sz w:val="24"/>
        </w:rPr>
        <w:t xml:space="preserve"> </w:t>
      </w:r>
      <w:r>
        <w:rPr>
          <w:i/>
          <w:sz w:val="24"/>
        </w:rPr>
        <w:t>afraid,</w:t>
      </w:r>
      <w:r>
        <w:rPr>
          <w:i/>
          <w:spacing w:val="-3"/>
          <w:sz w:val="24"/>
        </w:rPr>
        <w:t xml:space="preserve"> </w:t>
      </w:r>
      <w:r>
        <w:rPr>
          <w:i/>
          <w:sz w:val="24"/>
        </w:rPr>
        <w:t>thinking,</w:t>
      </w:r>
      <w:r>
        <w:rPr>
          <w:i/>
          <w:spacing w:val="-3"/>
          <w:sz w:val="24"/>
        </w:rPr>
        <w:t xml:space="preserve"> </w:t>
      </w:r>
      <w:r>
        <w:rPr>
          <w:i/>
          <w:sz w:val="24"/>
        </w:rPr>
        <w:t>am</w:t>
      </w:r>
      <w:r>
        <w:rPr>
          <w:i/>
          <w:spacing w:val="-3"/>
          <w:sz w:val="24"/>
        </w:rPr>
        <w:t xml:space="preserve"> </w:t>
      </w:r>
      <w:r>
        <w:rPr>
          <w:i/>
          <w:sz w:val="24"/>
        </w:rPr>
        <w:t>I</w:t>
      </w:r>
      <w:r>
        <w:rPr>
          <w:i/>
          <w:spacing w:val="-3"/>
          <w:sz w:val="24"/>
        </w:rPr>
        <w:t xml:space="preserve"> </w:t>
      </w:r>
      <w:r>
        <w:rPr>
          <w:i/>
          <w:sz w:val="24"/>
        </w:rPr>
        <w:t>going</w:t>
      </w:r>
      <w:r>
        <w:rPr>
          <w:i/>
          <w:spacing w:val="-3"/>
          <w:sz w:val="24"/>
        </w:rPr>
        <w:t xml:space="preserve"> </w:t>
      </w:r>
      <w:r>
        <w:rPr>
          <w:i/>
          <w:sz w:val="24"/>
        </w:rPr>
        <w:t>to</w:t>
      </w:r>
      <w:r>
        <w:rPr>
          <w:i/>
          <w:spacing w:val="-3"/>
          <w:sz w:val="24"/>
        </w:rPr>
        <w:t xml:space="preserve"> </w:t>
      </w:r>
      <w:r>
        <w:rPr>
          <w:i/>
          <w:sz w:val="24"/>
        </w:rPr>
        <w:t>get</w:t>
      </w:r>
      <w:r>
        <w:rPr>
          <w:i/>
          <w:spacing w:val="-3"/>
          <w:sz w:val="24"/>
        </w:rPr>
        <w:t xml:space="preserve"> </w:t>
      </w:r>
      <w:r>
        <w:rPr>
          <w:i/>
          <w:sz w:val="24"/>
        </w:rPr>
        <w:t>caught...</w:t>
      </w:r>
      <w:proofErr w:type="gramStart"/>
      <w:r>
        <w:rPr>
          <w:i/>
          <w:sz w:val="24"/>
        </w:rPr>
        <w:t>But,</w:t>
      </w:r>
      <w:proofErr w:type="gramEnd"/>
      <w:r>
        <w:rPr>
          <w:i/>
          <w:spacing w:val="-3"/>
          <w:sz w:val="24"/>
        </w:rPr>
        <w:t xml:space="preserve"> </w:t>
      </w:r>
      <w:r>
        <w:rPr>
          <w:i/>
          <w:sz w:val="24"/>
        </w:rPr>
        <w:t>it's</w:t>
      </w:r>
      <w:r>
        <w:rPr>
          <w:i/>
          <w:spacing w:val="-3"/>
          <w:sz w:val="24"/>
        </w:rPr>
        <w:t xml:space="preserve"> </w:t>
      </w:r>
      <w:r>
        <w:rPr>
          <w:i/>
          <w:sz w:val="24"/>
        </w:rPr>
        <w:t>a</w:t>
      </w:r>
      <w:r>
        <w:rPr>
          <w:i/>
          <w:spacing w:val="-3"/>
          <w:sz w:val="24"/>
        </w:rPr>
        <w:t xml:space="preserve"> </w:t>
      </w:r>
      <w:r>
        <w:rPr>
          <w:i/>
          <w:sz w:val="24"/>
        </w:rPr>
        <w:t>teacher</w:t>
      </w:r>
      <w:r>
        <w:rPr>
          <w:i/>
          <w:spacing w:val="-3"/>
          <w:sz w:val="24"/>
        </w:rPr>
        <w:t xml:space="preserve"> </w:t>
      </w:r>
      <w:r>
        <w:rPr>
          <w:i/>
          <w:sz w:val="24"/>
        </w:rPr>
        <w:t>shortage</w:t>
      </w:r>
      <w:r>
        <w:rPr>
          <w:i/>
          <w:spacing w:val="-3"/>
          <w:sz w:val="24"/>
        </w:rPr>
        <w:t xml:space="preserve"> </w:t>
      </w:r>
      <w:r>
        <w:rPr>
          <w:i/>
          <w:sz w:val="24"/>
        </w:rPr>
        <w:t>going on. 'I'm old. If you want to fire me because I tell a kid I'll pray for them or, you know, something like that, I guess, you know, bring it on.' That's kind of where I am with it because</w:t>
      </w:r>
      <w:r>
        <w:rPr>
          <w:i/>
          <w:spacing w:val="-4"/>
          <w:sz w:val="24"/>
        </w:rPr>
        <w:t xml:space="preserve"> </w:t>
      </w:r>
      <w:r>
        <w:rPr>
          <w:i/>
          <w:sz w:val="24"/>
        </w:rPr>
        <w:t>I</w:t>
      </w:r>
      <w:r>
        <w:rPr>
          <w:i/>
          <w:spacing w:val="-4"/>
          <w:sz w:val="24"/>
        </w:rPr>
        <w:t xml:space="preserve"> </w:t>
      </w:r>
      <w:r>
        <w:rPr>
          <w:i/>
          <w:sz w:val="24"/>
        </w:rPr>
        <w:t>have</w:t>
      </w:r>
      <w:r>
        <w:rPr>
          <w:i/>
          <w:spacing w:val="-4"/>
          <w:sz w:val="24"/>
        </w:rPr>
        <w:t xml:space="preserve"> </w:t>
      </w:r>
      <w:r>
        <w:rPr>
          <w:i/>
          <w:sz w:val="24"/>
        </w:rPr>
        <w:t>already</w:t>
      </w:r>
      <w:r>
        <w:rPr>
          <w:i/>
          <w:spacing w:val="-4"/>
          <w:sz w:val="24"/>
        </w:rPr>
        <w:t xml:space="preserve"> </w:t>
      </w:r>
      <w:r>
        <w:rPr>
          <w:i/>
          <w:sz w:val="24"/>
        </w:rPr>
        <w:t>retired</w:t>
      </w:r>
      <w:r>
        <w:rPr>
          <w:i/>
          <w:spacing w:val="-4"/>
          <w:sz w:val="24"/>
        </w:rPr>
        <w:t xml:space="preserve"> </w:t>
      </w:r>
      <w:r>
        <w:rPr>
          <w:i/>
          <w:sz w:val="24"/>
        </w:rPr>
        <w:t>and</w:t>
      </w:r>
      <w:r>
        <w:rPr>
          <w:i/>
          <w:spacing w:val="-4"/>
          <w:sz w:val="24"/>
        </w:rPr>
        <w:t xml:space="preserve"> </w:t>
      </w:r>
      <w:r>
        <w:rPr>
          <w:i/>
          <w:sz w:val="24"/>
        </w:rPr>
        <w:t>come</w:t>
      </w:r>
      <w:r>
        <w:rPr>
          <w:i/>
          <w:spacing w:val="-4"/>
          <w:sz w:val="24"/>
        </w:rPr>
        <w:t xml:space="preserve"> </w:t>
      </w:r>
      <w:r>
        <w:rPr>
          <w:i/>
          <w:sz w:val="24"/>
        </w:rPr>
        <w:t>back.</w:t>
      </w:r>
      <w:r>
        <w:rPr>
          <w:i/>
          <w:spacing w:val="-4"/>
          <w:sz w:val="24"/>
        </w:rPr>
        <w:t xml:space="preserve"> </w:t>
      </w:r>
      <w:r>
        <w:rPr>
          <w:i/>
          <w:sz w:val="24"/>
        </w:rPr>
        <w:t>So,</w:t>
      </w:r>
      <w:r>
        <w:rPr>
          <w:i/>
          <w:spacing w:val="-4"/>
          <w:sz w:val="24"/>
        </w:rPr>
        <w:t xml:space="preserve"> </w:t>
      </w:r>
      <w:r>
        <w:rPr>
          <w:i/>
          <w:sz w:val="24"/>
        </w:rPr>
        <w:t>a</w:t>
      </w:r>
      <w:r>
        <w:rPr>
          <w:i/>
          <w:spacing w:val="-4"/>
          <w:sz w:val="24"/>
        </w:rPr>
        <w:t xml:space="preserve"> </w:t>
      </w:r>
      <w:r>
        <w:rPr>
          <w:i/>
          <w:sz w:val="24"/>
        </w:rPr>
        <w:t>little,</w:t>
      </w:r>
      <w:r>
        <w:rPr>
          <w:i/>
          <w:spacing w:val="-4"/>
          <w:sz w:val="24"/>
        </w:rPr>
        <w:t xml:space="preserve"> </w:t>
      </w:r>
      <w:r>
        <w:rPr>
          <w:i/>
          <w:sz w:val="24"/>
        </w:rPr>
        <w:t>little</w:t>
      </w:r>
      <w:r>
        <w:rPr>
          <w:i/>
          <w:spacing w:val="-4"/>
          <w:sz w:val="24"/>
        </w:rPr>
        <w:t xml:space="preserve"> </w:t>
      </w:r>
      <w:r>
        <w:rPr>
          <w:i/>
          <w:sz w:val="24"/>
        </w:rPr>
        <w:t>less</w:t>
      </w:r>
      <w:r>
        <w:rPr>
          <w:i/>
          <w:spacing w:val="-4"/>
          <w:sz w:val="24"/>
        </w:rPr>
        <w:t xml:space="preserve"> </w:t>
      </w:r>
      <w:r>
        <w:rPr>
          <w:i/>
          <w:sz w:val="24"/>
        </w:rPr>
        <w:t>uncomfortable</w:t>
      </w:r>
      <w:r>
        <w:rPr>
          <w:i/>
          <w:spacing w:val="-4"/>
          <w:sz w:val="24"/>
        </w:rPr>
        <w:t xml:space="preserve"> </w:t>
      </w:r>
      <w:r>
        <w:rPr>
          <w:i/>
          <w:sz w:val="24"/>
        </w:rPr>
        <w:t>for</w:t>
      </w:r>
      <w:r>
        <w:rPr>
          <w:i/>
          <w:spacing w:val="-4"/>
          <w:sz w:val="24"/>
        </w:rPr>
        <w:t xml:space="preserve"> </w:t>
      </w:r>
      <w:r>
        <w:rPr>
          <w:i/>
          <w:sz w:val="24"/>
        </w:rPr>
        <w:t xml:space="preserve">me or a little 'I don't </w:t>
      </w:r>
      <w:proofErr w:type="gramStart"/>
      <w:r>
        <w:rPr>
          <w:i/>
          <w:sz w:val="24"/>
        </w:rPr>
        <w:t>care</w:t>
      </w:r>
      <w:proofErr w:type="gramEnd"/>
      <w:r>
        <w:rPr>
          <w:i/>
          <w:sz w:val="24"/>
        </w:rPr>
        <w:t xml:space="preserve"> attitude'. If that's what's going to cost me my job."</w:t>
      </w:r>
    </w:p>
    <w:p w14:paraId="034D97F9" w14:textId="77777777" w:rsidR="00AF5714" w:rsidRDefault="00000000">
      <w:pPr>
        <w:pStyle w:val="BodyText"/>
        <w:spacing w:before="276" w:line="480" w:lineRule="auto"/>
      </w:pPr>
      <w:r>
        <w:t>The</w:t>
      </w:r>
      <w:r>
        <w:rPr>
          <w:spacing w:val="-3"/>
        </w:rPr>
        <w:t xml:space="preserve"> </w:t>
      </w:r>
      <w:r>
        <w:t>resignation</w:t>
      </w:r>
      <w:r>
        <w:rPr>
          <w:spacing w:val="-3"/>
        </w:rPr>
        <w:t xml:space="preserve"> </w:t>
      </w:r>
      <w:r>
        <w:t>in</w:t>
      </w:r>
      <w:r>
        <w:rPr>
          <w:spacing w:val="-3"/>
        </w:rPr>
        <w:t xml:space="preserve"> </w:t>
      </w:r>
      <w:r>
        <w:t>their</w:t>
      </w:r>
      <w:r>
        <w:rPr>
          <w:spacing w:val="-3"/>
        </w:rPr>
        <w:t xml:space="preserve"> </w:t>
      </w:r>
      <w:r>
        <w:t>tone</w:t>
      </w:r>
      <w:r>
        <w:rPr>
          <w:spacing w:val="-3"/>
        </w:rPr>
        <w:t xml:space="preserve"> </w:t>
      </w:r>
      <w:r>
        <w:t>here</w:t>
      </w:r>
      <w:r>
        <w:rPr>
          <w:spacing w:val="-3"/>
        </w:rPr>
        <w:t xml:space="preserve"> </w:t>
      </w:r>
      <w:r>
        <w:t>signals</w:t>
      </w:r>
      <w:r>
        <w:rPr>
          <w:spacing w:val="-3"/>
        </w:rPr>
        <w:t xml:space="preserve"> </w:t>
      </w:r>
      <w:r>
        <w:t>a</w:t>
      </w:r>
      <w:r>
        <w:rPr>
          <w:spacing w:val="-3"/>
        </w:rPr>
        <w:t xml:space="preserve"> </w:t>
      </w:r>
      <w:r>
        <w:t>critical</w:t>
      </w:r>
      <w:r>
        <w:rPr>
          <w:spacing w:val="-3"/>
        </w:rPr>
        <w:t xml:space="preserve"> </w:t>
      </w:r>
      <w:r>
        <w:t>lack</w:t>
      </w:r>
      <w:r>
        <w:rPr>
          <w:spacing w:val="-3"/>
        </w:rPr>
        <w:t xml:space="preserve"> </w:t>
      </w:r>
      <w:r>
        <w:t>of</w:t>
      </w:r>
      <w:r>
        <w:rPr>
          <w:spacing w:val="-3"/>
        </w:rPr>
        <w:t xml:space="preserve"> </w:t>
      </w:r>
      <w:r>
        <w:t>well-being</w:t>
      </w:r>
      <w:r>
        <w:rPr>
          <w:spacing w:val="-3"/>
        </w:rPr>
        <w:t xml:space="preserve"> </w:t>
      </w:r>
      <w:r>
        <w:t>due</w:t>
      </w:r>
      <w:r>
        <w:rPr>
          <w:spacing w:val="-3"/>
        </w:rPr>
        <w:t xml:space="preserve"> </w:t>
      </w:r>
      <w:r>
        <w:t>to</w:t>
      </w:r>
      <w:r>
        <w:rPr>
          <w:spacing w:val="-3"/>
        </w:rPr>
        <w:t xml:space="preserve"> </w:t>
      </w:r>
      <w:r>
        <w:t>control.</w:t>
      </w:r>
      <w:r>
        <w:rPr>
          <w:spacing w:val="-3"/>
        </w:rPr>
        <w:t xml:space="preserve"> </w:t>
      </w:r>
      <w:r>
        <w:t>While</w:t>
      </w:r>
      <w:r>
        <w:rPr>
          <w:spacing w:val="-3"/>
        </w:rPr>
        <w:t xml:space="preserve"> </w:t>
      </w:r>
      <w:r>
        <w:t xml:space="preserve">they </w:t>
      </w:r>
      <w:proofErr w:type="gramStart"/>
      <w:r>
        <w:t>present</w:t>
      </w:r>
      <w:proofErr w:type="gramEnd"/>
      <w:r>
        <w:t xml:space="preserve"> as galvanized and strong in the face of control, the passivity with respect to being fully engaged in the work is troubling.</w:t>
      </w:r>
    </w:p>
    <w:p w14:paraId="52CBF077" w14:textId="77777777" w:rsidR="00AF5714" w:rsidRDefault="00000000">
      <w:pPr>
        <w:pStyle w:val="BodyText"/>
        <w:spacing w:line="480" w:lineRule="auto"/>
        <w:ind w:firstLine="720"/>
      </w:pPr>
      <w:r>
        <w:t>A</w:t>
      </w:r>
      <w:r>
        <w:rPr>
          <w:spacing w:val="-2"/>
        </w:rPr>
        <w:t xml:space="preserve"> </w:t>
      </w:r>
      <w:r>
        <w:t>14-year</w:t>
      </w:r>
      <w:r>
        <w:rPr>
          <w:spacing w:val="-2"/>
        </w:rPr>
        <w:t xml:space="preserve"> </w:t>
      </w:r>
      <w:r>
        <w:t>veteran</w:t>
      </w:r>
      <w:r>
        <w:rPr>
          <w:spacing w:val="-2"/>
        </w:rPr>
        <w:t xml:space="preserve"> </w:t>
      </w:r>
      <w:r>
        <w:t>participant</w:t>
      </w:r>
      <w:r>
        <w:rPr>
          <w:spacing w:val="-2"/>
        </w:rPr>
        <w:t xml:space="preserve"> </w:t>
      </w:r>
      <w:r>
        <w:t>became</w:t>
      </w:r>
      <w:r>
        <w:rPr>
          <w:spacing w:val="-2"/>
        </w:rPr>
        <w:t xml:space="preserve"> </w:t>
      </w:r>
      <w:r>
        <w:t>quite</w:t>
      </w:r>
      <w:r>
        <w:rPr>
          <w:spacing w:val="-2"/>
        </w:rPr>
        <w:t xml:space="preserve"> </w:t>
      </w:r>
      <w:r>
        <w:t>emotional</w:t>
      </w:r>
      <w:r>
        <w:rPr>
          <w:spacing w:val="-2"/>
        </w:rPr>
        <w:t xml:space="preserve"> </w:t>
      </w:r>
      <w:r>
        <w:t>talking</w:t>
      </w:r>
      <w:r>
        <w:rPr>
          <w:spacing w:val="-2"/>
        </w:rPr>
        <w:t xml:space="preserve"> </w:t>
      </w:r>
      <w:r>
        <w:t>about</w:t>
      </w:r>
      <w:r>
        <w:rPr>
          <w:spacing w:val="-2"/>
        </w:rPr>
        <w:t xml:space="preserve"> </w:t>
      </w:r>
      <w:r>
        <w:t>the</w:t>
      </w:r>
      <w:r>
        <w:rPr>
          <w:spacing w:val="-2"/>
        </w:rPr>
        <w:t xml:space="preserve"> </w:t>
      </w:r>
      <w:r>
        <w:t>way</w:t>
      </w:r>
      <w:r>
        <w:rPr>
          <w:spacing w:val="-2"/>
        </w:rPr>
        <w:t xml:space="preserve"> </w:t>
      </w:r>
      <w:r>
        <w:t>the</w:t>
      </w:r>
      <w:r>
        <w:rPr>
          <w:spacing w:val="-2"/>
        </w:rPr>
        <w:t xml:space="preserve"> </w:t>
      </w:r>
      <w:r>
        <w:t>teacher shortage</w:t>
      </w:r>
      <w:r>
        <w:rPr>
          <w:spacing w:val="-3"/>
        </w:rPr>
        <w:t xml:space="preserve"> </w:t>
      </w:r>
      <w:r>
        <w:t>has</w:t>
      </w:r>
      <w:r>
        <w:rPr>
          <w:spacing w:val="-3"/>
        </w:rPr>
        <w:t xml:space="preserve"> </w:t>
      </w:r>
      <w:r>
        <w:t>affected</w:t>
      </w:r>
      <w:r>
        <w:rPr>
          <w:spacing w:val="-3"/>
        </w:rPr>
        <w:t xml:space="preserve"> </w:t>
      </w:r>
      <w:r>
        <w:t>their</w:t>
      </w:r>
      <w:r>
        <w:rPr>
          <w:spacing w:val="-3"/>
        </w:rPr>
        <w:t xml:space="preserve"> </w:t>
      </w:r>
      <w:r>
        <w:t>work</w:t>
      </w:r>
      <w:r>
        <w:rPr>
          <w:spacing w:val="-3"/>
        </w:rPr>
        <w:t xml:space="preserve"> </w:t>
      </w:r>
      <w:r>
        <w:t>in</w:t>
      </w:r>
      <w:r>
        <w:rPr>
          <w:spacing w:val="-3"/>
        </w:rPr>
        <w:t xml:space="preserve"> </w:t>
      </w:r>
      <w:r>
        <w:t>a</w:t>
      </w:r>
      <w:r>
        <w:rPr>
          <w:spacing w:val="-3"/>
        </w:rPr>
        <w:t xml:space="preserve"> </w:t>
      </w:r>
      <w:r>
        <w:t>small</w:t>
      </w:r>
      <w:r>
        <w:rPr>
          <w:spacing w:val="-3"/>
        </w:rPr>
        <w:t xml:space="preserve"> </w:t>
      </w:r>
      <w:r>
        <w:t>suburban</w:t>
      </w:r>
      <w:r>
        <w:rPr>
          <w:spacing w:val="-3"/>
        </w:rPr>
        <w:t xml:space="preserve"> </w:t>
      </w:r>
      <w:r>
        <w:t>district.</w:t>
      </w:r>
      <w:r>
        <w:rPr>
          <w:spacing w:val="-3"/>
        </w:rPr>
        <w:t xml:space="preserve"> </w:t>
      </w:r>
      <w:r>
        <w:t>Their</w:t>
      </w:r>
      <w:r>
        <w:rPr>
          <w:spacing w:val="-3"/>
        </w:rPr>
        <w:t xml:space="preserve"> </w:t>
      </w:r>
      <w:r>
        <w:t>response</w:t>
      </w:r>
      <w:r>
        <w:rPr>
          <w:spacing w:val="-3"/>
        </w:rPr>
        <w:t xml:space="preserve"> </w:t>
      </w:r>
      <w:r>
        <w:t>blends</w:t>
      </w:r>
      <w:r>
        <w:rPr>
          <w:spacing w:val="-3"/>
        </w:rPr>
        <w:t xml:space="preserve"> </w:t>
      </w:r>
      <w:r>
        <w:t>the</w:t>
      </w:r>
      <w:r>
        <w:rPr>
          <w:spacing w:val="-3"/>
        </w:rPr>
        <w:t xml:space="preserve"> </w:t>
      </w:r>
      <w:r>
        <w:t>sense</w:t>
      </w:r>
      <w:r>
        <w:rPr>
          <w:spacing w:val="-3"/>
        </w:rPr>
        <w:t xml:space="preserve"> </w:t>
      </w:r>
      <w:r>
        <w:t>of connection and duty they feel to the work with a realistic lack of bandwidth to continue in the policy environment:</w:t>
      </w:r>
    </w:p>
    <w:p w14:paraId="74D4EA3C" w14:textId="77777777" w:rsidR="00AF5714" w:rsidRDefault="00000000">
      <w:pPr>
        <w:ind w:left="1080" w:right="720"/>
        <w:rPr>
          <w:i/>
          <w:sz w:val="24"/>
        </w:rPr>
      </w:pPr>
      <w:r>
        <w:rPr>
          <w:i/>
          <w:sz w:val="24"/>
        </w:rPr>
        <w:t>I</w:t>
      </w:r>
      <w:r>
        <w:rPr>
          <w:i/>
          <w:spacing w:val="-3"/>
          <w:sz w:val="24"/>
        </w:rPr>
        <w:t xml:space="preserve"> </w:t>
      </w:r>
      <w:r>
        <w:rPr>
          <w:i/>
          <w:sz w:val="24"/>
        </w:rPr>
        <w:t>think</w:t>
      </w:r>
      <w:r>
        <w:rPr>
          <w:i/>
          <w:spacing w:val="-3"/>
          <w:sz w:val="24"/>
        </w:rPr>
        <w:t xml:space="preserve"> </w:t>
      </w:r>
      <w:r>
        <w:rPr>
          <w:i/>
          <w:sz w:val="24"/>
        </w:rPr>
        <w:t>in</w:t>
      </w:r>
      <w:r>
        <w:rPr>
          <w:i/>
          <w:spacing w:val="-3"/>
          <w:sz w:val="24"/>
        </w:rPr>
        <w:t xml:space="preserve"> </w:t>
      </w:r>
      <w:r>
        <w:rPr>
          <w:i/>
          <w:sz w:val="24"/>
        </w:rPr>
        <w:t>some</w:t>
      </w:r>
      <w:r>
        <w:rPr>
          <w:i/>
          <w:spacing w:val="-3"/>
          <w:sz w:val="24"/>
        </w:rPr>
        <w:t xml:space="preserve"> </w:t>
      </w:r>
      <w:r>
        <w:rPr>
          <w:i/>
          <w:sz w:val="24"/>
        </w:rPr>
        <w:t>ways</w:t>
      </w:r>
      <w:r>
        <w:rPr>
          <w:i/>
          <w:spacing w:val="-3"/>
          <w:sz w:val="24"/>
        </w:rPr>
        <w:t xml:space="preserve"> </w:t>
      </w:r>
      <w:r>
        <w:rPr>
          <w:i/>
          <w:sz w:val="24"/>
        </w:rPr>
        <w:t>the</w:t>
      </w:r>
      <w:r>
        <w:rPr>
          <w:i/>
          <w:spacing w:val="-3"/>
          <w:sz w:val="24"/>
        </w:rPr>
        <w:t xml:space="preserve"> </w:t>
      </w:r>
      <w:r>
        <w:rPr>
          <w:i/>
          <w:sz w:val="24"/>
        </w:rPr>
        <w:t>teacher</w:t>
      </w:r>
      <w:r>
        <w:rPr>
          <w:i/>
          <w:spacing w:val="-3"/>
          <w:sz w:val="24"/>
        </w:rPr>
        <w:t xml:space="preserve"> </w:t>
      </w:r>
      <w:r>
        <w:rPr>
          <w:i/>
          <w:sz w:val="24"/>
        </w:rPr>
        <w:t>shortage</w:t>
      </w:r>
      <w:r>
        <w:rPr>
          <w:i/>
          <w:spacing w:val="-3"/>
          <w:sz w:val="24"/>
        </w:rPr>
        <w:t xml:space="preserve"> </w:t>
      </w:r>
      <w:r>
        <w:rPr>
          <w:i/>
          <w:sz w:val="24"/>
        </w:rPr>
        <w:t>has</w:t>
      </w:r>
      <w:r>
        <w:rPr>
          <w:i/>
          <w:spacing w:val="-3"/>
          <w:sz w:val="24"/>
        </w:rPr>
        <w:t xml:space="preserve"> </w:t>
      </w:r>
      <w:r>
        <w:rPr>
          <w:i/>
          <w:sz w:val="24"/>
        </w:rPr>
        <w:t>made</w:t>
      </w:r>
      <w:r>
        <w:rPr>
          <w:i/>
          <w:spacing w:val="-3"/>
          <w:sz w:val="24"/>
        </w:rPr>
        <w:t xml:space="preserve"> </w:t>
      </w:r>
      <w:r>
        <w:rPr>
          <w:i/>
          <w:sz w:val="24"/>
        </w:rPr>
        <w:t>me</w:t>
      </w:r>
      <w:r>
        <w:rPr>
          <w:i/>
          <w:spacing w:val="-3"/>
          <w:sz w:val="24"/>
        </w:rPr>
        <w:t xml:space="preserve"> </w:t>
      </w:r>
      <w:r>
        <w:rPr>
          <w:i/>
          <w:sz w:val="24"/>
        </w:rPr>
        <w:t>want</w:t>
      </w:r>
      <w:r>
        <w:rPr>
          <w:i/>
          <w:spacing w:val="-3"/>
          <w:sz w:val="24"/>
        </w:rPr>
        <w:t xml:space="preserve"> </w:t>
      </w:r>
      <w:r>
        <w:rPr>
          <w:i/>
          <w:sz w:val="24"/>
        </w:rPr>
        <w:t>to</w:t>
      </w:r>
      <w:r>
        <w:rPr>
          <w:i/>
          <w:spacing w:val="-3"/>
          <w:sz w:val="24"/>
        </w:rPr>
        <w:t xml:space="preserve"> </w:t>
      </w:r>
      <w:r>
        <w:rPr>
          <w:i/>
          <w:sz w:val="24"/>
        </w:rPr>
        <w:t>stay</w:t>
      </w:r>
      <w:r>
        <w:rPr>
          <w:i/>
          <w:spacing w:val="-3"/>
          <w:sz w:val="24"/>
        </w:rPr>
        <w:t xml:space="preserve"> </w:t>
      </w:r>
      <w:r>
        <w:rPr>
          <w:i/>
          <w:sz w:val="24"/>
        </w:rPr>
        <w:t>even</w:t>
      </w:r>
      <w:r>
        <w:rPr>
          <w:i/>
          <w:spacing w:val="-3"/>
          <w:sz w:val="24"/>
        </w:rPr>
        <w:t xml:space="preserve"> </w:t>
      </w:r>
      <w:r>
        <w:rPr>
          <w:i/>
          <w:sz w:val="24"/>
        </w:rPr>
        <w:t>more.</w:t>
      </w:r>
      <w:r>
        <w:rPr>
          <w:i/>
          <w:spacing w:val="-3"/>
          <w:sz w:val="24"/>
        </w:rPr>
        <w:t xml:space="preserve"> </w:t>
      </w:r>
      <w:r>
        <w:rPr>
          <w:i/>
          <w:sz w:val="24"/>
        </w:rPr>
        <w:t>Because</w:t>
      </w:r>
      <w:r>
        <w:rPr>
          <w:i/>
          <w:spacing w:val="-3"/>
          <w:sz w:val="24"/>
        </w:rPr>
        <w:t xml:space="preserve"> </w:t>
      </w:r>
      <w:r>
        <w:rPr>
          <w:i/>
          <w:sz w:val="24"/>
        </w:rPr>
        <w:t>I know that students so desperately need a good teacher, and there's just not that many around anymore...I think people leave and it makes people think about leaving because you can't – like, there's just so much spilling out that you can't hold it together. Or at one point</w:t>
      </w:r>
      <w:r>
        <w:rPr>
          <w:i/>
          <w:spacing w:val="-2"/>
          <w:sz w:val="24"/>
        </w:rPr>
        <w:t xml:space="preserve"> </w:t>
      </w:r>
      <w:r>
        <w:rPr>
          <w:i/>
          <w:sz w:val="24"/>
        </w:rPr>
        <w:t>where</w:t>
      </w:r>
      <w:r>
        <w:rPr>
          <w:i/>
          <w:spacing w:val="-2"/>
          <w:sz w:val="24"/>
        </w:rPr>
        <w:t xml:space="preserve"> </w:t>
      </w:r>
      <w:r>
        <w:rPr>
          <w:i/>
          <w:sz w:val="24"/>
        </w:rPr>
        <w:t>you</w:t>
      </w:r>
      <w:r>
        <w:rPr>
          <w:i/>
          <w:spacing w:val="-2"/>
          <w:sz w:val="24"/>
        </w:rPr>
        <w:t xml:space="preserve"> </w:t>
      </w:r>
      <w:proofErr w:type="gramStart"/>
      <w:r>
        <w:rPr>
          <w:i/>
          <w:sz w:val="24"/>
        </w:rPr>
        <w:t>think,</w:t>
      </w:r>
      <w:r>
        <w:rPr>
          <w:i/>
          <w:spacing w:val="-2"/>
          <w:sz w:val="24"/>
        </w:rPr>
        <w:t xml:space="preserve"> </w:t>
      </w:r>
      <w:r>
        <w:rPr>
          <w:i/>
          <w:sz w:val="24"/>
        </w:rPr>
        <w:t>‘</w:t>
      </w:r>
      <w:proofErr w:type="gramEnd"/>
      <w:r>
        <w:rPr>
          <w:i/>
          <w:sz w:val="24"/>
        </w:rPr>
        <w:t>oh,</w:t>
      </w:r>
      <w:r>
        <w:rPr>
          <w:i/>
          <w:spacing w:val="-2"/>
          <w:sz w:val="24"/>
        </w:rPr>
        <w:t xml:space="preserve"> </w:t>
      </w:r>
      <w:r>
        <w:rPr>
          <w:i/>
          <w:sz w:val="24"/>
        </w:rPr>
        <w:t>I</w:t>
      </w:r>
      <w:r>
        <w:rPr>
          <w:i/>
          <w:spacing w:val="-2"/>
          <w:sz w:val="24"/>
        </w:rPr>
        <w:t xml:space="preserve"> </w:t>
      </w:r>
      <w:r>
        <w:rPr>
          <w:i/>
          <w:sz w:val="24"/>
        </w:rPr>
        <w:t>can</w:t>
      </w:r>
      <w:r>
        <w:rPr>
          <w:i/>
          <w:spacing w:val="-2"/>
          <w:sz w:val="24"/>
        </w:rPr>
        <w:t xml:space="preserve"> </w:t>
      </w:r>
      <w:r>
        <w:rPr>
          <w:i/>
          <w:sz w:val="24"/>
        </w:rPr>
        <w:t>stay.</w:t>
      </w:r>
      <w:r>
        <w:rPr>
          <w:i/>
          <w:spacing w:val="-2"/>
          <w:sz w:val="24"/>
        </w:rPr>
        <w:t xml:space="preserve"> </w:t>
      </w:r>
      <w:r>
        <w:rPr>
          <w:i/>
          <w:sz w:val="24"/>
        </w:rPr>
        <w:t>I</w:t>
      </w:r>
      <w:r>
        <w:rPr>
          <w:i/>
          <w:spacing w:val="-2"/>
          <w:sz w:val="24"/>
        </w:rPr>
        <w:t xml:space="preserve"> </w:t>
      </w:r>
      <w:r>
        <w:rPr>
          <w:i/>
          <w:sz w:val="24"/>
        </w:rPr>
        <w:t>can</w:t>
      </w:r>
      <w:r>
        <w:rPr>
          <w:i/>
          <w:spacing w:val="-2"/>
          <w:sz w:val="24"/>
        </w:rPr>
        <w:t xml:space="preserve"> </w:t>
      </w:r>
      <w:r>
        <w:rPr>
          <w:i/>
          <w:sz w:val="24"/>
        </w:rPr>
        <w:t>make</w:t>
      </w:r>
      <w:r>
        <w:rPr>
          <w:i/>
          <w:spacing w:val="-2"/>
          <w:sz w:val="24"/>
        </w:rPr>
        <w:t xml:space="preserve"> </w:t>
      </w:r>
      <w:r>
        <w:rPr>
          <w:i/>
          <w:sz w:val="24"/>
        </w:rPr>
        <w:t>it</w:t>
      </w:r>
      <w:r>
        <w:rPr>
          <w:i/>
          <w:spacing w:val="-2"/>
          <w:sz w:val="24"/>
        </w:rPr>
        <w:t xml:space="preserve"> </w:t>
      </w:r>
      <w:r>
        <w:rPr>
          <w:i/>
          <w:sz w:val="24"/>
        </w:rPr>
        <w:t>better</w:t>
      </w:r>
      <w:r>
        <w:rPr>
          <w:i/>
          <w:spacing w:val="-2"/>
          <w:sz w:val="24"/>
        </w:rPr>
        <w:t xml:space="preserve"> </w:t>
      </w:r>
      <w:r>
        <w:rPr>
          <w:i/>
          <w:sz w:val="24"/>
        </w:rPr>
        <w:t>at</w:t>
      </w:r>
      <w:r>
        <w:rPr>
          <w:i/>
          <w:spacing w:val="-2"/>
          <w:sz w:val="24"/>
        </w:rPr>
        <w:t xml:space="preserve"> </w:t>
      </w:r>
      <w:r>
        <w:rPr>
          <w:i/>
          <w:sz w:val="24"/>
        </w:rPr>
        <w:t>some</w:t>
      </w:r>
      <w:r>
        <w:rPr>
          <w:i/>
          <w:spacing w:val="-2"/>
          <w:sz w:val="24"/>
        </w:rPr>
        <w:t xml:space="preserve"> </w:t>
      </w:r>
      <w:r>
        <w:rPr>
          <w:i/>
          <w:sz w:val="24"/>
        </w:rPr>
        <w:t>point.’</w:t>
      </w:r>
      <w:r>
        <w:rPr>
          <w:i/>
          <w:spacing w:val="-2"/>
          <w:sz w:val="24"/>
        </w:rPr>
        <w:t xml:space="preserve"> </w:t>
      </w:r>
      <w:r>
        <w:rPr>
          <w:i/>
          <w:sz w:val="24"/>
        </w:rPr>
        <w:t>You</w:t>
      </w:r>
      <w:r>
        <w:rPr>
          <w:i/>
          <w:spacing w:val="-2"/>
          <w:sz w:val="24"/>
        </w:rPr>
        <w:t xml:space="preserve"> </w:t>
      </w:r>
      <w:r>
        <w:rPr>
          <w:i/>
          <w:sz w:val="24"/>
        </w:rPr>
        <w:t>realize</w:t>
      </w:r>
      <w:r>
        <w:rPr>
          <w:i/>
          <w:spacing w:val="-2"/>
          <w:sz w:val="24"/>
        </w:rPr>
        <w:t xml:space="preserve"> </w:t>
      </w:r>
      <w:r>
        <w:rPr>
          <w:i/>
          <w:sz w:val="24"/>
        </w:rPr>
        <w:t>you can't – that it's just too much.”</w:t>
      </w:r>
    </w:p>
    <w:p w14:paraId="272AEAF2" w14:textId="77777777" w:rsidR="00AF5714" w:rsidRDefault="00000000">
      <w:pPr>
        <w:pStyle w:val="BodyText"/>
        <w:spacing w:before="276" w:line="480" w:lineRule="auto"/>
      </w:pPr>
      <w:r>
        <w:t xml:space="preserve">This description speaks of a clash between the identity of a teacher who feels a commitment to </w:t>
      </w:r>
      <w:proofErr w:type="gramStart"/>
      <w:r>
        <w:t>the work</w:t>
      </w:r>
      <w:proofErr w:type="gramEnd"/>
      <w:r>
        <w:t xml:space="preserve"> and importance in its impact on students, and the reality of well-being in the policy environment.</w:t>
      </w:r>
      <w:r>
        <w:rPr>
          <w:spacing w:val="-3"/>
        </w:rPr>
        <w:t xml:space="preserve"> </w:t>
      </w:r>
      <w:r>
        <w:t>The</w:t>
      </w:r>
      <w:r>
        <w:rPr>
          <w:spacing w:val="-3"/>
        </w:rPr>
        <w:t xml:space="preserve"> </w:t>
      </w:r>
      <w:r>
        <w:t>characterization</w:t>
      </w:r>
      <w:r>
        <w:rPr>
          <w:spacing w:val="-3"/>
        </w:rPr>
        <w:t xml:space="preserve"> </w:t>
      </w:r>
      <w:r>
        <w:t>of</w:t>
      </w:r>
      <w:r>
        <w:rPr>
          <w:spacing w:val="-3"/>
        </w:rPr>
        <w:t xml:space="preserve"> </w:t>
      </w:r>
      <w:r>
        <w:t>“just</w:t>
      </w:r>
      <w:r>
        <w:rPr>
          <w:spacing w:val="-3"/>
        </w:rPr>
        <w:t xml:space="preserve"> </w:t>
      </w:r>
      <w:r>
        <w:t>so</w:t>
      </w:r>
      <w:r>
        <w:rPr>
          <w:spacing w:val="-3"/>
        </w:rPr>
        <w:t xml:space="preserve"> </w:t>
      </w:r>
      <w:r>
        <w:t>much</w:t>
      </w:r>
      <w:r>
        <w:rPr>
          <w:spacing w:val="-3"/>
        </w:rPr>
        <w:t xml:space="preserve"> </w:t>
      </w:r>
      <w:r>
        <w:t>spilling</w:t>
      </w:r>
      <w:r>
        <w:rPr>
          <w:spacing w:val="-3"/>
        </w:rPr>
        <w:t xml:space="preserve"> </w:t>
      </w:r>
      <w:r>
        <w:t>out”</w:t>
      </w:r>
      <w:r>
        <w:rPr>
          <w:spacing w:val="-3"/>
        </w:rPr>
        <w:t xml:space="preserve"> </w:t>
      </w:r>
      <w:r>
        <w:t>hearkens</w:t>
      </w:r>
      <w:r>
        <w:rPr>
          <w:spacing w:val="-3"/>
        </w:rPr>
        <w:t xml:space="preserve"> </w:t>
      </w:r>
      <w:r>
        <w:t>to</w:t>
      </w:r>
      <w:r>
        <w:rPr>
          <w:spacing w:val="-3"/>
        </w:rPr>
        <w:t xml:space="preserve"> </w:t>
      </w:r>
      <w:r>
        <w:t>a</w:t>
      </w:r>
      <w:r>
        <w:rPr>
          <w:spacing w:val="-3"/>
        </w:rPr>
        <w:t xml:space="preserve"> </w:t>
      </w:r>
      <w:r>
        <w:t>chaotic</w:t>
      </w:r>
      <w:r>
        <w:rPr>
          <w:spacing w:val="-3"/>
        </w:rPr>
        <w:t xml:space="preserve"> </w:t>
      </w:r>
      <w:r>
        <w:t>deluge</w:t>
      </w:r>
      <w:r>
        <w:rPr>
          <w:spacing w:val="-3"/>
        </w:rPr>
        <w:t xml:space="preserve"> </w:t>
      </w:r>
      <w:r>
        <w:t>of policy effects that make the ability to continue in the work in a successful, bought-in way seemingly</w:t>
      </w:r>
      <w:r>
        <w:rPr>
          <w:spacing w:val="-1"/>
        </w:rPr>
        <w:t xml:space="preserve"> </w:t>
      </w:r>
      <w:r>
        <w:t>impossible.</w:t>
      </w:r>
      <w:r>
        <w:rPr>
          <w:spacing w:val="-1"/>
        </w:rPr>
        <w:t xml:space="preserve"> </w:t>
      </w:r>
      <w:r>
        <w:t>The</w:t>
      </w:r>
      <w:r>
        <w:rPr>
          <w:spacing w:val="-1"/>
        </w:rPr>
        <w:t xml:space="preserve"> </w:t>
      </w:r>
      <w:r>
        <w:t>“too</w:t>
      </w:r>
      <w:r>
        <w:rPr>
          <w:spacing w:val="-1"/>
        </w:rPr>
        <w:t xml:space="preserve"> </w:t>
      </w:r>
      <w:r>
        <w:t>much”</w:t>
      </w:r>
      <w:r>
        <w:rPr>
          <w:spacing w:val="-1"/>
        </w:rPr>
        <w:t xml:space="preserve"> </w:t>
      </w:r>
      <w:r>
        <w:t>refrain</w:t>
      </w:r>
      <w:r>
        <w:rPr>
          <w:spacing w:val="-1"/>
        </w:rPr>
        <w:t xml:space="preserve"> </w:t>
      </w:r>
      <w:r>
        <w:t>speaks</w:t>
      </w:r>
      <w:r>
        <w:rPr>
          <w:spacing w:val="-1"/>
        </w:rPr>
        <w:t xml:space="preserve"> </w:t>
      </w:r>
      <w:r>
        <w:t>to</w:t>
      </w:r>
      <w:r>
        <w:rPr>
          <w:spacing w:val="-1"/>
        </w:rPr>
        <w:t xml:space="preserve"> </w:t>
      </w:r>
      <w:r>
        <w:t>a</w:t>
      </w:r>
      <w:r>
        <w:rPr>
          <w:spacing w:val="-1"/>
        </w:rPr>
        <w:t xml:space="preserve"> </w:t>
      </w:r>
      <w:r>
        <w:t>tipping</w:t>
      </w:r>
      <w:r>
        <w:rPr>
          <w:spacing w:val="-1"/>
        </w:rPr>
        <w:t xml:space="preserve"> </w:t>
      </w:r>
      <w:r>
        <w:t>point</w:t>
      </w:r>
      <w:r>
        <w:rPr>
          <w:spacing w:val="-1"/>
        </w:rPr>
        <w:t xml:space="preserve"> </w:t>
      </w:r>
      <w:r>
        <w:t>teachers</w:t>
      </w:r>
      <w:r>
        <w:rPr>
          <w:spacing w:val="-1"/>
        </w:rPr>
        <w:t xml:space="preserve"> </w:t>
      </w:r>
      <w:r>
        <w:t>either</w:t>
      </w:r>
      <w:r>
        <w:rPr>
          <w:spacing w:val="-1"/>
        </w:rPr>
        <w:t xml:space="preserve"> </w:t>
      </w:r>
      <w:r>
        <w:t>feel</w:t>
      </w:r>
      <w:r>
        <w:rPr>
          <w:spacing w:val="-1"/>
        </w:rPr>
        <w:t xml:space="preserve"> </w:t>
      </w:r>
      <w:r>
        <w:t>they have reached or is in the future with respect to their work and the work as a social system. That tipping point seems to be described as a negative element to well-being in the current</w:t>
      </w:r>
    </w:p>
    <w:p w14:paraId="3484162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A531157" w14:textId="77777777" w:rsidR="00AF5714" w:rsidRDefault="00000000">
      <w:pPr>
        <w:pStyle w:val="BodyText"/>
        <w:spacing w:before="60" w:line="480" w:lineRule="auto"/>
      </w:pPr>
      <w:r>
        <w:lastRenderedPageBreak/>
        <w:t>environment.</w:t>
      </w:r>
      <w:r>
        <w:rPr>
          <w:spacing w:val="-5"/>
        </w:rPr>
        <w:t xml:space="preserve"> </w:t>
      </w:r>
      <w:r>
        <w:t>This</w:t>
      </w:r>
      <w:r>
        <w:rPr>
          <w:spacing w:val="-5"/>
        </w:rPr>
        <w:t xml:space="preserve"> </w:t>
      </w:r>
      <w:r>
        <w:t>sense</w:t>
      </w:r>
      <w:r>
        <w:rPr>
          <w:spacing w:val="-5"/>
        </w:rPr>
        <w:t xml:space="preserve"> </w:t>
      </w:r>
      <w:r>
        <w:t>of</w:t>
      </w:r>
      <w:r>
        <w:rPr>
          <w:spacing w:val="-5"/>
        </w:rPr>
        <w:t xml:space="preserve"> </w:t>
      </w:r>
      <w:r>
        <w:t>duty</w:t>
      </w:r>
      <w:r>
        <w:rPr>
          <w:spacing w:val="-5"/>
        </w:rPr>
        <w:t xml:space="preserve"> </w:t>
      </w:r>
      <w:r>
        <w:t>is</w:t>
      </w:r>
      <w:r>
        <w:rPr>
          <w:spacing w:val="-5"/>
        </w:rPr>
        <w:t xml:space="preserve"> </w:t>
      </w:r>
      <w:r>
        <w:t>present</w:t>
      </w:r>
      <w:r>
        <w:rPr>
          <w:spacing w:val="-5"/>
        </w:rPr>
        <w:t xml:space="preserve"> </w:t>
      </w:r>
      <w:r>
        <w:t>in</w:t>
      </w:r>
      <w:r>
        <w:rPr>
          <w:spacing w:val="-5"/>
        </w:rPr>
        <w:t xml:space="preserve"> </w:t>
      </w:r>
      <w:r>
        <w:t>a</w:t>
      </w:r>
      <w:r>
        <w:rPr>
          <w:spacing w:val="-5"/>
        </w:rPr>
        <w:t xml:space="preserve"> </w:t>
      </w:r>
      <w:r>
        <w:t>generally</w:t>
      </w:r>
      <w:r>
        <w:rPr>
          <w:spacing w:val="-5"/>
        </w:rPr>
        <w:t xml:space="preserve"> </w:t>
      </w:r>
      <w:r>
        <w:t>positive,</w:t>
      </w:r>
      <w:r>
        <w:rPr>
          <w:spacing w:val="-5"/>
        </w:rPr>
        <w:t xml:space="preserve"> </w:t>
      </w:r>
      <w:r>
        <w:t>veteran</w:t>
      </w:r>
      <w:r>
        <w:rPr>
          <w:spacing w:val="-5"/>
        </w:rPr>
        <w:t xml:space="preserve"> </w:t>
      </w:r>
      <w:r>
        <w:t>participant’s description of the shortage and how it drives their resolve to continue in the work:</w:t>
      </w:r>
    </w:p>
    <w:p w14:paraId="6FCD0667" w14:textId="77777777" w:rsidR="00AF5714" w:rsidRDefault="00000000">
      <w:pPr>
        <w:ind w:left="1080" w:right="784"/>
        <w:rPr>
          <w:i/>
          <w:sz w:val="24"/>
        </w:rPr>
      </w:pPr>
      <w:r>
        <w:rPr>
          <w:i/>
          <w:sz w:val="24"/>
        </w:rPr>
        <w:t xml:space="preserve">If not me, then who? </w:t>
      </w:r>
      <w:proofErr w:type="gramStart"/>
      <w:r>
        <w:rPr>
          <w:i/>
          <w:sz w:val="24"/>
        </w:rPr>
        <w:t>There's</w:t>
      </w:r>
      <w:proofErr w:type="gramEnd"/>
      <w:r>
        <w:rPr>
          <w:i/>
          <w:sz w:val="24"/>
        </w:rPr>
        <w:t xml:space="preserve"> weeks, there's months, with this job, and trying to balance that</w:t>
      </w:r>
      <w:r>
        <w:rPr>
          <w:i/>
          <w:spacing w:val="-3"/>
          <w:sz w:val="24"/>
        </w:rPr>
        <w:t xml:space="preserve"> </w:t>
      </w:r>
      <w:r>
        <w:rPr>
          <w:i/>
          <w:sz w:val="24"/>
        </w:rPr>
        <w:t>with</w:t>
      </w:r>
      <w:r>
        <w:rPr>
          <w:i/>
          <w:spacing w:val="-3"/>
          <w:sz w:val="24"/>
        </w:rPr>
        <w:t xml:space="preserve"> </w:t>
      </w:r>
      <w:r>
        <w:rPr>
          <w:i/>
          <w:sz w:val="24"/>
        </w:rPr>
        <w:t>life</w:t>
      </w:r>
      <w:r>
        <w:rPr>
          <w:i/>
          <w:spacing w:val="-3"/>
          <w:sz w:val="24"/>
        </w:rPr>
        <w:t xml:space="preserve"> </w:t>
      </w:r>
      <w:r>
        <w:rPr>
          <w:i/>
          <w:sz w:val="24"/>
        </w:rPr>
        <w:t>and</w:t>
      </w:r>
      <w:r>
        <w:rPr>
          <w:i/>
          <w:spacing w:val="-3"/>
          <w:sz w:val="24"/>
        </w:rPr>
        <w:t xml:space="preserve"> </w:t>
      </w:r>
      <w:r>
        <w:rPr>
          <w:i/>
          <w:sz w:val="24"/>
        </w:rPr>
        <w:t>home,</w:t>
      </w:r>
      <w:r>
        <w:rPr>
          <w:i/>
          <w:spacing w:val="-3"/>
          <w:sz w:val="24"/>
        </w:rPr>
        <w:t xml:space="preserve"> </w:t>
      </w:r>
      <w:r>
        <w:rPr>
          <w:i/>
          <w:sz w:val="24"/>
        </w:rPr>
        <w:t>is</w:t>
      </w:r>
      <w:r>
        <w:rPr>
          <w:i/>
          <w:spacing w:val="-3"/>
          <w:sz w:val="24"/>
        </w:rPr>
        <w:t xml:space="preserve"> </w:t>
      </w:r>
      <w:proofErr w:type="gramStart"/>
      <w:r>
        <w:rPr>
          <w:i/>
          <w:sz w:val="24"/>
        </w:rPr>
        <w:t>really</w:t>
      </w:r>
      <w:r>
        <w:rPr>
          <w:i/>
          <w:spacing w:val="-3"/>
          <w:sz w:val="24"/>
        </w:rPr>
        <w:t xml:space="preserve"> </w:t>
      </w:r>
      <w:r>
        <w:rPr>
          <w:i/>
          <w:sz w:val="24"/>
        </w:rPr>
        <w:t>tough</w:t>
      </w:r>
      <w:proofErr w:type="gramEnd"/>
      <w:r>
        <w:rPr>
          <w:i/>
          <w:sz w:val="24"/>
        </w:rPr>
        <w:t>.</w:t>
      </w:r>
      <w:r>
        <w:rPr>
          <w:i/>
          <w:spacing w:val="-3"/>
          <w:sz w:val="24"/>
        </w:rPr>
        <w:t xml:space="preserve"> </w:t>
      </w:r>
      <w:r>
        <w:rPr>
          <w:i/>
          <w:sz w:val="24"/>
        </w:rPr>
        <w:t>But</w:t>
      </w:r>
      <w:r>
        <w:rPr>
          <w:i/>
          <w:spacing w:val="-3"/>
          <w:sz w:val="24"/>
        </w:rPr>
        <w:t xml:space="preserve"> </w:t>
      </w:r>
      <w:r>
        <w:rPr>
          <w:i/>
          <w:sz w:val="24"/>
        </w:rPr>
        <w:t>I</w:t>
      </w:r>
      <w:r>
        <w:rPr>
          <w:i/>
          <w:spacing w:val="-3"/>
          <w:sz w:val="24"/>
        </w:rPr>
        <w:t xml:space="preserve"> </w:t>
      </w:r>
      <w:r>
        <w:rPr>
          <w:i/>
          <w:sz w:val="24"/>
        </w:rPr>
        <w:t>think</w:t>
      </w:r>
      <w:r>
        <w:rPr>
          <w:i/>
          <w:spacing w:val="-3"/>
          <w:sz w:val="24"/>
        </w:rPr>
        <w:t xml:space="preserve"> </w:t>
      </w:r>
      <w:r>
        <w:rPr>
          <w:i/>
          <w:sz w:val="24"/>
        </w:rPr>
        <w:t>it</w:t>
      </w:r>
      <w:r>
        <w:rPr>
          <w:i/>
          <w:spacing w:val="-3"/>
          <w:sz w:val="24"/>
        </w:rPr>
        <w:t xml:space="preserve"> </w:t>
      </w:r>
      <w:r>
        <w:rPr>
          <w:i/>
          <w:sz w:val="24"/>
        </w:rPr>
        <w:t>comes</w:t>
      </w:r>
      <w:r>
        <w:rPr>
          <w:i/>
          <w:spacing w:val="-3"/>
          <w:sz w:val="24"/>
        </w:rPr>
        <w:t xml:space="preserve"> </w:t>
      </w:r>
      <w:r>
        <w:rPr>
          <w:i/>
          <w:sz w:val="24"/>
        </w:rPr>
        <w:t>back</w:t>
      </w:r>
      <w:r>
        <w:rPr>
          <w:i/>
          <w:spacing w:val="-3"/>
          <w:sz w:val="24"/>
        </w:rPr>
        <w:t xml:space="preserve"> </w:t>
      </w:r>
      <w:r>
        <w:rPr>
          <w:i/>
          <w:sz w:val="24"/>
        </w:rPr>
        <w:t>to</w:t>
      </w:r>
      <w:r>
        <w:rPr>
          <w:i/>
          <w:spacing w:val="-3"/>
          <w:sz w:val="24"/>
        </w:rPr>
        <w:t xml:space="preserve"> </w:t>
      </w:r>
      <w:r>
        <w:rPr>
          <w:i/>
          <w:sz w:val="24"/>
        </w:rPr>
        <w:t>that,</w:t>
      </w:r>
      <w:r>
        <w:rPr>
          <w:i/>
          <w:spacing w:val="-3"/>
          <w:sz w:val="24"/>
        </w:rPr>
        <w:t xml:space="preserve"> </w:t>
      </w:r>
      <w:r>
        <w:rPr>
          <w:i/>
          <w:sz w:val="24"/>
        </w:rPr>
        <w:t>“If</w:t>
      </w:r>
      <w:r>
        <w:rPr>
          <w:i/>
          <w:spacing w:val="-3"/>
          <w:sz w:val="24"/>
        </w:rPr>
        <w:t xml:space="preserve"> </w:t>
      </w:r>
      <w:r>
        <w:rPr>
          <w:i/>
          <w:sz w:val="24"/>
        </w:rPr>
        <w:t>I'm</w:t>
      </w:r>
      <w:r>
        <w:rPr>
          <w:i/>
          <w:spacing w:val="-3"/>
          <w:sz w:val="24"/>
        </w:rPr>
        <w:t xml:space="preserve"> </w:t>
      </w:r>
      <w:r>
        <w:rPr>
          <w:i/>
          <w:sz w:val="24"/>
        </w:rPr>
        <w:t>not</w:t>
      </w:r>
      <w:r>
        <w:rPr>
          <w:i/>
          <w:spacing w:val="-3"/>
          <w:sz w:val="24"/>
        </w:rPr>
        <w:t xml:space="preserve"> </w:t>
      </w:r>
      <w:r>
        <w:rPr>
          <w:i/>
          <w:sz w:val="24"/>
        </w:rPr>
        <w:t>in</w:t>
      </w:r>
      <w:r>
        <w:rPr>
          <w:i/>
          <w:spacing w:val="-3"/>
          <w:sz w:val="24"/>
        </w:rPr>
        <w:t xml:space="preserve"> </w:t>
      </w:r>
      <w:r>
        <w:rPr>
          <w:i/>
          <w:sz w:val="24"/>
        </w:rPr>
        <w:t>it, then who would be that teacher that these kids would have if it wasn't me?”</w:t>
      </w:r>
    </w:p>
    <w:p w14:paraId="277B886B" w14:textId="77777777" w:rsidR="00AF5714" w:rsidRDefault="00000000">
      <w:pPr>
        <w:pStyle w:val="BodyText"/>
        <w:spacing w:before="276" w:line="480" w:lineRule="auto"/>
      </w:pPr>
      <w:r>
        <w:t>One of the only times this teacher got negative in their description was in this area. They spoke about</w:t>
      </w:r>
      <w:r>
        <w:rPr>
          <w:spacing w:val="-6"/>
        </w:rPr>
        <w:t xml:space="preserve"> </w:t>
      </w:r>
      <w:r>
        <w:t>the</w:t>
      </w:r>
      <w:r>
        <w:rPr>
          <w:spacing w:val="-6"/>
        </w:rPr>
        <w:t xml:space="preserve"> </w:t>
      </w:r>
      <w:r>
        <w:t>emergence</w:t>
      </w:r>
      <w:r>
        <w:rPr>
          <w:spacing w:val="-6"/>
        </w:rPr>
        <w:t xml:space="preserve"> </w:t>
      </w:r>
      <w:r>
        <w:t>of</w:t>
      </w:r>
      <w:r>
        <w:rPr>
          <w:spacing w:val="-6"/>
        </w:rPr>
        <w:t xml:space="preserve"> </w:t>
      </w:r>
      <w:r>
        <w:t>Teach</w:t>
      </w:r>
      <w:r>
        <w:rPr>
          <w:spacing w:val="-6"/>
        </w:rPr>
        <w:t xml:space="preserve"> </w:t>
      </w:r>
      <w:r>
        <w:t>for</w:t>
      </w:r>
      <w:r>
        <w:rPr>
          <w:spacing w:val="-6"/>
        </w:rPr>
        <w:t xml:space="preserve"> </w:t>
      </w:r>
      <w:r>
        <w:t>America</w:t>
      </w:r>
      <w:r>
        <w:rPr>
          <w:spacing w:val="-6"/>
        </w:rPr>
        <w:t xml:space="preserve"> </w:t>
      </w:r>
      <w:r>
        <w:t>(TFA)</w:t>
      </w:r>
      <w:r>
        <w:rPr>
          <w:spacing w:val="-6"/>
        </w:rPr>
        <w:t xml:space="preserve"> </w:t>
      </w:r>
      <w:r>
        <w:t>as</w:t>
      </w:r>
      <w:r>
        <w:rPr>
          <w:spacing w:val="-6"/>
        </w:rPr>
        <w:t xml:space="preserve"> </w:t>
      </w:r>
      <w:r>
        <w:t>an</w:t>
      </w:r>
      <w:r>
        <w:rPr>
          <w:spacing w:val="-6"/>
        </w:rPr>
        <w:t xml:space="preserve"> </w:t>
      </w:r>
      <w:r>
        <w:t>alternative</w:t>
      </w:r>
      <w:r>
        <w:rPr>
          <w:spacing w:val="-6"/>
        </w:rPr>
        <w:t xml:space="preserve"> </w:t>
      </w:r>
      <w:r>
        <w:t>pipeline</w:t>
      </w:r>
      <w:r>
        <w:rPr>
          <w:spacing w:val="-6"/>
        </w:rPr>
        <w:t xml:space="preserve"> </w:t>
      </w:r>
      <w:r>
        <w:t>designed</w:t>
      </w:r>
      <w:r>
        <w:rPr>
          <w:spacing w:val="-6"/>
        </w:rPr>
        <w:t xml:space="preserve"> </w:t>
      </w:r>
      <w:r>
        <w:t>to</w:t>
      </w:r>
      <w:r>
        <w:rPr>
          <w:spacing w:val="-6"/>
        </w:rPr>
        <w:t xml:space="preserve"> </w:t>
      </w:r>
      <w:r>
        <w:t>stem</w:t>
      </w:r>
      <w:r>
        <w:rPr>
          <w:spacing w:val="-6"/>
        </w:rPr>
        <w:t xml:space="preserve"> </w:t>
      </w:r>
      <w:r>
        <w:t>the tide of teachers leaving the profession and how they perceived the impact of that movement on teacher quality broadly in the profession:</w:t>
      </w:r>
    </w:p>
    <w:p w14:paraId="492D3308" w14:textId="77777777" w:rsidR="00AF5714" w:rsidRDefault="00000000">
      <w:pPr>
        <w:ind w:left="1080" w:right="760"/>
        <w:rPr>
          <w:i/>
          <w:sz w:val="24"/>
        </w:rPr>
      </w:pPr>
      <w:r>
        <w:rPr>
          <w:i/>
          <w:sz w:val="24"/>
        </w:rPr>
        <w:t>That</w:t>
      </w:r>
      <w:r>
        <w:rPr>
          <w:i/>
          <w:spacing w:val="-6"/>
          <w:sz w:val="24"/>
        </w:rPr>
        <w:t xml:space="preserve"> </w:t>
      </w:r>
      <w:r>
        <w:rPr>
          <w:i/>
          <w:sz w:val="24"/>
        </w:rPr>
        <w:t>(TFA)</w:t>
      </w:r>
      <w:r>
        <w:rPr>
          <w:i/>
          <w:spacing w:val="-6"/>
          <w:sz w:val="24"/>
        </w:rPr>
        <w:t xml:space="preserve"> </w:t>
      </w:r>
      <w:r>
        <w:rPr>
          <w:i/>
          <w:sz w:val="24"/>
        </w:rPr>
        <w:t>was</w:t>
      </w:r>
      <w:r>
        <w:rPr>
          <w:i/>
          <w:spacing w:val="-6"/>
          <w:sz w:val="24"/>
        </w:rPr>
        <w:t xml:space="preserve"> </w:t>
      </w:r>
      <w:r>
        <w:rPr>
          <w:i/>
          <w:sz w:val="24"/>
        </w:rPr>
        <w:t>the</w:t>
      </w:r>
      <w:r>
        <w:rPr>
          <w:i/>
          <w:spacing w:val="-6"/>
          <w:sz w:val="24"/>
        </w:rPr>
        <w:t xml:space="preserve"> </w:t>
      </w:r>
      <w:r>
        <w:rPr>
          <w:i/>
          <w:sz w:val="24"/>
        </w:rPr>
        <w:t>first</w:t>
      </w:r>
      <w:r>
        <w:rPr>
          <w:i/>
          <w:spacing w:val="-6"/>
          <w:sz w:val="24"/>
        </w:rPr>
        <w:t xml:space="preserve"> </w:t>
      </w:r>
      <w:r>
        <w:rPr>
          <w:i/>
          <w:sz w:val="24"/>
        </w:rPr>
        <w:t>time</w:t>
      </w:r>
      <w:r>
        <w:rPr>
          <w:i/>
          <w:spacing w:val="-6"/>
          <w:sz w:val="24"/>
        </w:rPr>
        <w:t xml:space="preserve"> </w:t>
      </w:r>
      <w:r>
        <w:rPr>
          <w:i/>
          <w:sz w:val="24"/>
        </w:rPr>
        <w:t>I</w:t>
      </w:r>
      <w:r>
        <w:rPr>
          <w:i/>
          <w:spacing w:val="-6"/>
          <w:sz w:val="24"/>
        </w:rPr>
        <w:t xml:space="preserve"> </w:t>
      </w:r>
      <w:r>
        <w:rPr>
          <w:i/>
          <w:sz w:val="24"/>
        </w:rPr>
        <w:t>really</w:t>
      </w:r>
      <w:r>
        <w:rPr>
          <w:i/>
          <w:spacing w:val="-6"/>
          <w:sz w:val="24"/>
        </w:rPr>
        <w:t xml:space="preserve"> </w:t>
      </w:r>
      <w:r>
        <w:rPr>
          <w:i/>
          <w:sz w:val="24"/>
        </w:rPr>
        <w:t>remember</w:t>
      </w:r>
      <w:r>
        <w:rPr>
          <w:i/>
          <w:spacing w:val="-6"/>
          <w:sz w:val="24"/>
        </w:rPr>
        <w:t xml:space="preserve"> </w:t>
      </w:r>
      <w:r>
        <w:rPr>
          <w:i/>
          <w:sz w:val="24"/>
        </w:rPr>
        <w:t>hearing</w:t>
      </w:r>
      <w:r>
        <w:rPr>
          <w:i/>
          <w:spacing w:val="-6"/>
          <w:sz w:val="24"/>
        </w:rPr>
        <w:t xml:space="preserve"> </w:t>
      </w:r>
      <w:r>
        <w:rPr>
          <w:i/>
          <w:sz w:val="24"/>
        </w:rPr>
        <w:t>people</w:t>
      </w:r>
      <w:r>
        <w:rPr>
          <w:i/>
          <w:spacing w:val="-6"/>
          <w:sz w:val="24"/>
        </w:rPr>
        <w:t xml:space="preserve"> </w:t>
      </w:r>
      <w:r>
        <w:rPr>
          <w:i/>
          <w:sz w:val="24"/>
        </w:rPr>
        <w:t>talk</w:t>
      </w:r>
      <w:r>
        <w:rPr>
          <w:i/>
          <w:spacing w:val="-6"/>
          <w:sz w:val="24"/>
        </w:rPr>
        <w:t xml:space="preserve"> </w:t>
      </w:r>
      <w:r>
        <w:rPr>
          <w:i/>
          <w:sz w:val="24"/>
        </w:rPr>
        <w:t>about</w:t>
      </w:r>
      <w:r>
        <w:rPr>
          <w:i/>
          <w:spacing w:val="-6"/>
          <w:sz w:val="24"/>
        </w:rPr>
        <w:t xml:space="preserve"> </w:t>
      </w:r>
      <w:r>
        <w:rPr>
          <w:i/>
          <w:sz w:val="24"/>
        </w:rPr>
        <w:t>teaching</w:t>
      </w:r>
      <w:r>
        <w:rPr>
          <w:i/>
          <w:spacing w:val="-6"/>
          <w:sz w:val="24"/>
        </w:rPr>
        <w:t xml:space="preserve"> </w:t>
      </w:r>
      <w:r>
        <w:rPr>
          <w:i/>
          <w:sz w:val="24"/>
        </w:rPr>
        <w:t>not</w:t>
      </w:r>
      <w:r>
        <w:rPr>
          <w:i/>
          <w:spacing w:val="-6"/>
          <w:sz w:val="24"/>
        </w:rPr>
        <w:t xml:space="preserve"> </w:t>
      </w:r>
      <w:r>
        <w:rPr>
          <w:i/>
          <w:sz w:val="24"/>
        </w:rPr>
        <w:t>as a long-term career but teaching as a short-term step to something else. And from there, we've seen the shortage grow more severe. This is a statewide problem of teaching just not being something that people are signing on for, in part because of salaries and mandates.</w:t>
      </w:r>
      <w:r>
        <w:rPr>
          <w:i/>
          <w:spacing w:val="-2"/>
          <w:sz w:val="24"/>
        </w:rPr>
        <w:t xml:space="preserve"> </w:t>
      </w:r>
      <w:r>
        <w:rPr>
          <w:i/>
          <w:sz w:val="24"/>
        </w:rPr>
        <w:t>I</w:t>
      </w:r>
      <w:r>
        <w:rPr>
          <w:i/>
          <w:spacing w:val="-2"/>
          <w:sz w:val="24"/>
        </w:rPr>
        <w:t xml:space="preserve"> </w:t>
      </w:r>
      <w:r>
        <w:rPr>
          <w:i/>
          <w:sz w:val="24"/>
        </w:rPr>
        <w:t>just</w:t>
      </w:r>
      <w:r>
        <w:rPr>
          <w:i/>
          <w:spacing w:val="-2"/>
          <w:sz w:val="24"/>
        </w:rPr>
        <w:t xml:space="preserve"> </w:t>
      </w:r>
      <w:r>
        <w:rPr>
          <w:i/>
          <w:sz w:val="24"/>
        </w:rPr>
        <w:t>don't</w:t>
      </w:r>
      <w:r>
        <w:rPr>
          <w:i/>
          <w:spacing w:val="-2"/>
          <w:sz w:val="24"/>
        </w:rPr>
        <w:t xml:space="preserve"> </w:t>
      </w:r>
      <w:r>
        <w:rPr>
          <w:i/>
          <w:sz w:val="24"/>
        </w:rPr>
        <w:t>see</w:t>
      </w:r>
      <w:r>
        <w:rPr>
          <w:i/>
          <w:spacing w:val="-2"/>
          <w:sz w:val="24"/>
        </w:rPr>
        <w:t xml:space="preserve"> </w:t>
      </w:r>
      <w:r>
        <w:rPr>
          <w:i/>
          <w:sz w:val="24"/>
        </w:rPr>
        <w:t>that</w:t>
      </w:r>
      <w:r>
        <w:rPr>
          <w:i/>
          <w:spacing w:val="-2"/>
          <w:sz w:val="24"/>
        </w:rPr>
        <w:t xml:space="preserve"> </w:t>
      </w:r>
      <w:r>
        <w:rPr>
          <w:i/>
          <w:sz w:val="24"/>
        </w:rPr>
        <w:t>many.</w:t>
      </w:r>
      <w:r>
        <w:rPr>
          <w:i/>
          <w:spacing w:val="-2"/>
          <w:sz w:val="24"/>
        </w:rPr>
        <w:t xml:space="preserve"> </w:t>
      </w:r>
      <w:r>
        <w:rPr>
          <w:i/>
          <w:sz w:val="24"/>
        </w:rPr>
        <w:t>I</w:t>
      </w:r>
      <w:r>
        <w:rPr>
          <w:i/>
          <w:spacing w:val="-2"/>
          <w:sz w:val="24"/>
        </w:rPr>
        <w:t xml:space="preserve"> </w:t>
      </w:r>
      <w:r>
        <w:rPr>
          <w:i/>
          <w:sz w:val="24"/>
        </w:rPr>
        <w:t>see</w:t>
      </w:r>
      <w:r>
        <w:rPr>
          <w:i/>
          <w:spacing w:val="-2"/>
          <w:sz w:val="24"/>
        </w:rPr>
        <w:t xml:space="preserve"> </w:t>
      </w:r>
      <w:r>
        <w:rPr>
          <w:i/>
          <w:sz w:val="24"/>
        </w:rPr>
        <w:t>fewer</w:t>
      </w:r>
      <w:r>
        <w:rPr>
          <w:i/>
          <w:spacing w:val="-2"/>
          <w:sz w:val="24"/>
        </w:rPr>
        <w:t xml:space="preserve"> </w:t>
      </w:r>
      <w:r>
        <w:rPr>
          <w:i/>
          <w:sz w:val="24"/>
        </w:rPr>
        <w:t>people</w:t>
      </w:r>
      <w:r>
        <w:rPr>
          <w:i/>
          <w:spacing w:val="-2"/>
          <w:sz w:val="24"/>
        </w:rPr>
        <w:t xml:space="preserve"> </w:t>
      </w:r>
      <w:r>
        <w:rPr>
          <w:i/>
          <w:sz w:val="24"/>
        </w:rPr>
        <w:t>now</w:t>
      </w:r>
      <w:r>
        <w:rPr>
          <w:i/>
          <w:spacing w:val="-2"/>
          <w:sz w:val="24"/>
        </w:rPr>
        <w:t xml:space="preserve"> </w:t>
      </w:r>
      <w:r>
        <w:rPr>
          <w:i/>
          <w:sz w:val="24"/>
        </w:rPr>
        <w:t>who</w:t>
      </w:r>
      <w:r>
        <w:rPr>
          <w:i/>
          <w:spacing w:val="-2"/>
          <w:sz w:val="24"/>
        </w:rPr>
        <w:t xml:space="preserve"> </w:t>
      </w:r>
      <w:r>
        <w:rPr>
          <w:i/>
          <w:sz w:val="24"/>
        </w:rPr>
        <w:t>seem</w:t>
      </w:r>
      <w:r>
        <w:rPr>
          <w:i/>
          <w:spacing w:val="-2"/>
          <w:sz w:val="24"/>
        </w:rPr>
        <w:t xml:space="preserve"> </w:t>
      </w:r>
      <w:r>
        <w:rPr>
          <w:i/>
          <w:sz w:val="24"/>
        </w:rPr>
        <w:t>to</w:t>
      </w:r>
      <w:r>
        <w:rPr>
          <w:i/>
          <w:spacing w:val="-2"/>
          <w:sz w:val="24"/>
        </w:rPr>
        <w:t xml:space="preserve"> </w:t>
      </w:r>
      <w:r>
        <w:rPr>
          <w:i/>
          <w:sz w:val="24"/>
        </w:rPr>
        <w:t>take</w:t>
      </w:r>
      <w:r>
        <w:rPr>
          <w:i/>
          <w:spacing w:val="-2"/>
          <w:sz w:val="24"/>
        </w:rPr>
        <w:t xml:space="preserve"> </w:t>
      </w:r>
      <w:r>
        <w:rPr>
          <w:i/>
          <w:sz w:val="24"/>
        </w:rPr>
        <w:t>it</w:t>
      </w:r>
      <w:r>
        <w:rPr>
          <w:i/>
          <w:spacing w:val="-2"/>
          <w:sz w:val="24"/>
        </w:rPr>
        <w:t xml:space="preserve"> </w:t>
      </w:r>
      <w:r>
        <w:rPr>
          <w:i/>
          <w:sz w:val="24"/>
        </w:rPr>
        <w:t>seriously as a career who are doing it for a little while.</w:t>
      </w:r>
    </w:p>
    <w:p w14:paraId="660BA2A7" w14:textId="77777777" w:rsidR="00AF5714" w:rsidRDefault="00000000">
      <w:pPr>
        <w:pStyle w:val="BodyText"/>
        <w:spacing w:before="276" w:line="480" w:lineRule="auto"/>
        <w:ind w:right="720"/>
      </w:pPr>
      <w:r>
        <w:t>Their characterization of the policy environment as driving a quality issue where teachers no longer “take it seriously” was another common sentiment among veteran participants. The connection</w:t>
      </w:r>
      <w:r>
        <w:rPr>
          <w:spacing w:val="-3"/>
        </w:rPr>
        <w:t xml:space="preserve"> </w:t>
      </w:r>
      <w:r>
        <w:t>they</w:t>
      </w:r>
      <w:r>
        <w:rPr>
          <w:spacing w:val="-3"/>
        </w:rPr>
        <w:t xml:space="preserve"> </w:t>
      </w:r>
      <w:r>
        <w:t>feel</w:t>
      </w:r>
      <w:r>
        <w:rPr>
          <w:spacing w:val="-3"/>
        </w:rPr>
        <w:t xml:space="preserve"> </w:t>
      </w:r>
      <w:r>
        <w:t>to</w:t>
      </w:r>
      <w:r>
        <w:rPr>
          <w:spacing w:val="-3"/>
        </w:rPr>
        <w:t xml:space="preserve"> </w:t>
      </w:r>
      <w:r>
        <w:t>teaching</w:t>
      </w:r>
      <w:r>
        <w:rPr>
          <w:spacing w:val="-3"/>
        </w:rPr>
        <w:t xml:space="preserve"> </w:t>
      </w:r>
      <w:r>
        <w:t>as</w:t>
      </w:r>
      <w:r>
        <w:rPr>
          <w:spacing w:val="-3"/>
        </w:rPr>
        <w:t xml:space="preserve"> </w:t>
      </w:r>
      <w:r>
        <w:t>a</w:t>
      </w:r>
      <w:r>
        <w:rPr>
          <w:spacing w:val="-3"/>
        </w:rPr>
        <w:t xml:space="preserve"> </w:t>
      </w:r>
      <w:r>
        <w:t>part</w:t>
      </w:r>
      <w:r>
        <w:rPr>
          <w:spacing w:val="-3"/>
        </w:rPr>
        <w:t xml:space="preserve"> </w:t>
      </w:r>
      <w:r>
        <w:t>of</w:t>
      </w:r>
      <w:r>
        <w:rPr>
          <w:spacing w:val="-3"/>
        </w:rPr>
        <w:t xml:space="preserve"> </w:t>
      </w:r>
      <w:r>
        <w:t>who</w:t>
      </w:r>
      <w:r>
        <w:rPr>
          <w:spacing w:val="-3"/>
        </w:rPr>
        <w:t xml:space="preserve"> </w:t>
      </w:r>
      <w:r>
        <w:t>they</w:t>
      </w:r>
      <w:r>
        <w:rPr>
          <w:spacing w:val="-3"/>
        </w:rPr>
        <w:t xml:space="preserve"> </w:t>
      </w:r>
      <w:r>
        <w:t>are</w:t>
      </w:r>
      <w:r>
        <w:rPr>
          <w:spacing w:val="-3"/>
        </w:rPr>
        <w:t xml:space="preserve"> </w:t>
      </w:r>
      <w:r>
        <w:t>seemed</w:t>
      </w:r>
      <w:r>
        <w:rPr>
          <w:spacing w:val="-3"/>
        </w:rPr>
        <w:t xml:space="preserve"> </w:t>
      </w:r>
      <w:r>
        <w:t>at</w:t>
      </w:r>
      <w:r>
        <w:rPr>
          <w:spacing w:val="-3"/>
        </w:rPr>
        <w:t xml:space="preserve"> </w:t>
      </w:r>
      <w:r>
        <w:t>odds</w:t>
      </w:r>
      <w:r>
        <w:rPr>
          <w:spacing w:val="-3"/>
        </w:rPr>
        <w:t xml:space="preserve"> </w:t>
      </w:r>
      <w:r>
        <w:t>with</w:t>
      </w:r>
      <w:r>
        <w:rPr>
          <w:spacing w:val="-3"/>
        </w:rPr>
        <w:t xml:space="preserve"> </w:t>
      </w:r>
      <w:r>
        <w:t>their</w:t>
      </w:r>
      <w:r>
        <w:rPr>
          <w:spacing w:val="-3"/>
        </w:rPr>
        <w:t xml:space="preserve"> </w:t>
      </w:r>
      <w:r>
        <w:t>realistic</w:t>
      </w:r>
      <w:r>
        <w:rPr>
          <w:spacing w:val="-3"/>
        </w:rPr>
        <w:t xml:space="preserve"> </w:t>
      </w:r>
      <w:r>
        <w:t>view that teachers are getting scarcer in the Oklahoma policy environment. A 33-year veteran high school History teacher spoke about the pressure on teachers increasing from the policy level as a contributing factor to what they have seen over a 30+ year career in the work:</w:t>
      </w:r>
    </w:p>
    <w:p w14:paraId="676BDE52" w14:textId="77777777" w:rsidR="00AF5714" w:rsidRDefault="00000000">
      <w:pPr>
        <w:ind w:left="1080" w:right="747"/>
        <w:rPr>
          <w:i/>
          <w:sz w:val="24"/>
        </w:rPr>
      </w:pPr>
      <w:r>
        <w:rPr>
          <w:i/>
          <w:sz w:val="24"/>
        </w:rPr>
        <w:t>I'm not the only long-term teacher who will say that progressively things have gotten harder</w:t>
      </w:r>
      <w:r>
        <w:rPr>
          <w:i/>
          <w:spacing w:val="-6"/>
          <w:sz w:val="24"/>
        </w:rPr>
        <w:t xml:space="preserve"> </w:t>
      </w:r>
      <w:r>
        <w:rPr>
          <w:i/>
          <w:sz w:val="24"/>
        </w:rPr>
        <w:t>to</w:t>
      </w:r>
      <w:r>
        <w:rPr>
          <w:i/>
          <w:spacing w:val="-6"/>
          <w:sz w:val="24"/>
        </w:rPr>
        <w:t xml:space="preserve"> </w:t>
      </w:r>
      <w:r>
        <w:rPr>
          <w:i/>
          <w:sz w:val="24"/>
        </w:rPr>
        <w:t>be</w:t>
      </w:r>
      <w:r>
        <w:rPr>
          <w:i/>
          <w:spacing w:val="-6"/>
          <w:sz w:val="24"/>
        </w:rPr>
        <w:t xml:space="preserve"> </w:t>
      </w:r>
      <w:r>
        <w:rPr>
          <w:i/>
          <w:sz w:val="24"/>
        </w:rPr>
        <w:t>a</w:t>
      </w:r>
      <w:r>
        <w:rPr>
          <w:i/>
          <w:spacing w:val="-6"/>
          <w:sz w:val="24"/>
        </w:rPr>
        <w:t xml:space="preserve"> </w:t>
      </w:r>
      <w:r>
        <w:rPr>
          <w:i/>
          <w:sz w:val="24"/>
        </w:rPr>
        <w:t>teacher.</w:t>
      </w:r>
      <w:r>
        <w:rPr>
          <w:i/>
          <w:spacing w:val="-6"/>
          <w:sz w:val="24"/>
        </w:rPr>
        <w:t xml:space="preserve"> </w:t>
      </w:r>
      <w:proofErr w:type="gramStart"/>
      <w:r>
        <w:rPr>
          <w:i/>
          <w:sz w:val="24"/>
        </w:rPr>
        <w:t>That</w:t>
      </w:r>
      <w:proofErr w:type="gramEnd"/>
      <w:r>
        <w:rPr>
          <w:i/>
          <w:spacing w:val="-6"/>
          <w:sz w:val="24"/>
        </w:rPr>
        <w:t xml:space="preserve"> </w:t>
      </w:r>
      <w:r>
        <w:rPr>
          <w:i/>
          <w:sz w:val="24"/>
        </w:rPr>
        <w:t>guidelines</w:t>
      </w:r>
      <w:r>
        <w:rPr>
          <w:i/>
          <w:spacing w:val="-6"/>
          <w:sz w:val="24"/>
        </w:rPr>
        <w:t xml:space="preserve"> </w:t>
      </w:r>
      <w:r>
        <w:rPr>
          <w:i/>
          <w:sz w:val="24"/>
        </w:rPr>
        <w:t>and</w:t>
      </w:r>
      <w:r>
        <w:rPr>
          <w:i/>
          <w:spacing w:val="-6"/>
          <w:sz w:val="24"/>
        </w:rPr>
        <w:t xml:space="preserve"> </w:t>
      </w:r>
      <w:r>
        <w:rPr>
          <w:i/>
          <w:sz w:val="24"/>
        </w:rPr>
        <w:t>mandates,</w:t>
      </w:r>
      <w:r>
        <w:rPr>
          <w:i/>
          <w:spacing w:val="-6"/>
          <w:sz w:val="24"/>
        </w:rPr>
        <w:t xml:space="preserve"> </w:t>
      </w:r>
      <w:r>
        <w:rPr>
          <w:i/>
          <w:sz w:val="24"/>
        </w:rPr>
        <w:t>whether</w:t>
      </w:r>
      <w:r>
        <w:rPr>
          <w:i/>
          <w:spacing w:val="-6"/>
          <w:sz w:val="24"/>
        </w:rPr>
        <w:t xml:space="preserve"> </w:t>
      </w:r>
      <w:r>
        <w:rPr>
          <w:i/>
          <w:sz w:val="24"/>
        </w:rPr>
        <w:t>from</w:t>
      </w:r>
      <w:r>
        <w:rPr>
          <w:i/>
          <w:spacing w:val="-6"/>
          <w:sz w:val="24"/>
        </w:rPr>
        <w:t xml:space="preserve"> </w:t>
      </w:r>
      <w:r>
        <w:rPr>
          <w:i/>
          <w:sz w:val="24"/>
        </w:rPr>
        <w:t>federal</w:t>
      </w:r>
      <w:r>
        <w:rPr>
          <w:i/>
          <w:spacing w:val="-6"/>
          <w:sz w:val="24"/>
        </w:rPr>
        <w:t xml:space="preserve"> </w:t>
      </w:r>
      <w:r>
        <w:rPr>
          <w:i/>
          <w:sz w:val="24"/>
        </w:rPr>
        <w:t>or</w:t>
      </w:r>
      <w:r>
        <w:rPr>
          <w:i/>
          <w:spacing w:val="-6"/>
          <w:sz w:val="24"/>
        </w:rPr>
        <w:t xml:space="preserve"> </w:t>
      </w:r>
      <w:r>
        <w:rPr>
          <w:i/>
          <w:sz w:val="24"/>
        </w:rPr>
        <w:t>state</w:t>
      </w:r>
      <w:r>
        <w:rPr>
          <w:i/>
          <w:spacing w:val="-6"/>
          <w:sz w:val="24"/>
        </w:rPr>
        <w:t xml:space="preserve"> </w:t>
      </w:r>
      <w:r>
        <w:rPr>
          <w:i/>
          <w:sz w:val="24"/>
        </w:rPr>
        <w:t>level, have progressively gotten more burdensome for teachers. More frustrating, time consuming, and just have taken away from the positives of teaching, which no doubt</w:t>
      </w:r>
      <w:r>
        <w:rPr>
          <w:i/>
          <w:spacing w:val="40"/>
          <w:sz w:val="24"/>
        </w:rPr>
        <w:t xml:space="preserve"> </w:t>
      </w:r>
      <w:r>
        <w:rPr>
          <w:i/>
          <w:sz w:val="24"/>
        </w:rPr>
        <w:t>plays a big role in our teacher shortage.</w:t>
      </w:r>
    </w:p>
    <w:p w14:paraId="303CE115" w14:textId="77777777" w:rsidR="00AF5714" w:rsidRDefault="00AF5714">
      <w:pPr>
        <w:pStyle w:val="BodyText"/>
        <w:ind w:left="0" w:right="0"/>
        <w:rPr>
          <w:i/>
        </w:rPr>
      </w:pPr>
    </w:p>
    <w:p w14:paraId="2A93AEAF" w14:textId="77777777" w:rsidR="00AF5714" w:rsidRDefault="00000000">
      <w:pPr>
        <w:pStyle w:val="BodyText"/>
        <w:spacing w:line="480" w:lineRule="auto"/>
      </w:pPr>
      <w:r>
        <w:t>This description, from one of the more conservative teachers in the sample, is damning of the policy environment as a catalyst in the shortage as it connects that phenomenon to qualities of “burden,”</w:t>
      </w:r>
      <w:r>
        <w:rPr>
          <w:spacing w:val="-4"/>
        </w:rPr>
        <w:t xml:space="preserve"> </w:t>
      </w:r>
      <w:r>
        <w:t>“frustration,”</w:t>
      </w:r>
      <w:r>
        <w:rPr>
          <w:spacing w:val="-4"/>
        </w:rPr>
        <w:t xml:space="preserve"> </w:t>
      </w:r>
      <w:r>
        <w:t>and</w:t>
      </w:r>
      <w:r>
        <w:rPr>
          <w:spacing w:val="-4"/>
        </w:rPr>
        <w:t xml:space="preserve"> </w:t>
      </w:r>
      <w:r>
        <w:t>teachers</w:t>
      </w:r>
      <w:r>
        <w:rPr>
          <w:spacing w:val="-4"/>
        </w:rPr>
        <w:t xml:space="preserve"> </w:t>
      </w:r>
      <w:r>
        <w:t>feeling</w:t>
      </w:r>
      <w:r>
        <w:rPr>
          <w:spacing w:val="-4"/>
        </w:rPr>
        <w:t xml:space="preserve"> </w:t>
      </w:r>
      <w:r>
        <w:t>“consumed.”</w:t>
      </w:r>
      <w:r>
        <w:rPr>
          <w:spacing w:val="-4"/>
        </w:rPr>
        <w:t xml:space="preserve"> </w:t>
      </w:r>
      <w:r>
        <w:t>This</w:t>
      </w:r>
      <w:r>
        <w:rPr>
          <w:spacing w:val="-4"/>
        </w:rPr>
        <w:t xml:space="preserve"> </w:t>
      </w:r>
      <w:r>
        <w:t>participant</w:t>
      </w:r>
      <w:r>
        <w:rPr>
          <w:spacing w:val="-4"/>
        </w:rPr>
        <w:t xml:space="preserve"> </w:t>
      </w:r>
      <w:r>
        <w:t>spoke</w:t>
      </w:r>
      <w:r>
        <w:rPr>
          <w:spacing w:val="-4"/>
        </w:rPr>
        <w:t xml:space="preserve"> </w:t>
      </w:r>
      <w:r>
        <w:t>at</w:t>
      </w:r>
      <w:r>
        <w:rPr>
          <w:spacing w:val="-4"/>
        </w:rPr>
        <w:t xml:space="preserve"> </w:t>
      </w:r>
      <w:r>
        <w:t>length</w:t>
      </w:r>
      <w:r>
        <w:rPr>
          <w:spacing w:val="-4"/>
        </w:rPr>
        <w:t xml:space="preserve"> </w:t>
      </w:r>
      <w:r>
        <w:t>about</w:t>
      </w:r>
    </w:p>
    <w:p w14:paraId="7EA1310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8E40337" w14:textId="77777777" w:rsidR="00AF5714" w:rsidRDefault="00000000">
      <w:pPr>
        <w:pStyle w:val="BodyText"/>
        <w:spacing w:before="60" w:line="480" w:lineRule="auto"/>
      </w:pPr>
      <w:r>
        <w:lastRenderedPageBreak/>
        <w:t>the</w:t>
      </w:r>
      <w:r>
        <w:rPr>
          <w:spacing w:val="-3"/>
        </w:rPr>
        <w:t xml:space="preserve"> </w:t>
      </w:r>
      <w:r>
        <w:t>stress</w:t>
      </w:r>
      <w:r>
        <w:rPr>
          <w:spacing w:val="-3"/>
        </w:rPr>
        <w:t xml:space="preserve"> </w:t>
      </w:r>
      <w:r>
        <w:t>caused</w:t>
      </w:r>
      <w:r>
        <w:rPr>
          <w:spacing w:val="-3"/>
        </w:rPr>
        <w:t xml:space="preserve"> </w:t>
      </w:r>
      <w:r>
        <w:t>on</w:t>
      </w:r>
      <w:r>
        <w:rPr>
          <w:spacing w:val="-3"/>
        </w:rPr>
        <w:t xml:space="preserve"> </w:t>
      </w:r>
      <w:r>
        <w:t>them</w:t>
      </w:r>
      <w:r>
        <w:rPr>
          <w:spacing w:val="-3"/>
        </w:rPr>
        <w:t xml:space="preserve"> </w:t>
      </w:r>
      <w:r>
        <w:t>from</w:t>
      </w:r>
      <w:r>
        <w:rPr>
          <w:spacing w:val="-3"/>
        </w:rPr>
        <w:t xml:space="preserve"> </w:t>
      </w:r>
      <w:r>
        <w:t>the</w:t>
      </w:r>
      <w:r>
        <w:rPr>
          <w:spacing w:val="-3"/>
        </w:rPr>
        <w:t xml:space="preserve"> </w:t>
      </w:r>
      <w:r>
        <w:t>low</w:t>
      </w:r>
      <w:r>
        <w:rPr>
          <w:spacing w:val="-3"/>
        </w:rPr>
        <w:t xml:space="preserve"> </w:t>
      </w:r>
      <w:r>
        <w:t>quality</w:t>
      </w:r>
      <w:r>
        <w:rPr>
          <w:spacing w:val="-3"/>
        </w:rPr>
        <w:t xml:space="preserve"> </w:t>
      </w:r>
      <w:r>
        <w:t>and</w:t>
      </w:r>
      <w:r>
        <w:rPr>
          <w:spacing w:val="-3"/>
        </w:rPr>
        <w:t xml:space="preserve"> </w:t>
      </w:r>
      <w:r>
        <w:t>inability</w:t>
      </w:r>
      <w:r>
        <w:rPr>
          <w:spacing w:val="-3"/>
        </w:rPr>
        <w:t xml:space="preserve"> </w:t>
      </w:r>
      <w:r>
        <w:t>in</w:t>
      </w:r>
      <w:r>
        <w:rPr>
          <w:spacing w:val="-3"/>
        </w:rPr>
        <w:t xml:space="preserve"> </w:t>
      </w:r>
      <w:r>
        <w:t>colleagues</w:t>
      </w:r>
      <w:r>
        <w:rPr>
          <w:spacing w:val="-3"/>
        </w:rPr>
        <w:t xml:space="preserve"> </w:t>
      </w:r>
      <w:r>
        <w:t>and</w:t>
      </w:r>
      <w:r>
        <w:rPr>
          <w:spacing w:val="-3"/>
        </w:rPr>
        <w:t xml:space="preserve"> </w:t>
      </w:r>
      <w:r>
        <w:t>then</w:t>
      </w:r>
      <w:r>
        <w:rPr>
          <w:spacing w:val="-3"/>
        </w:rPr>
        <w:t xml:space="preserve"> </w:t>
      </w:r>
      <w:r>
        <w:t>connected those stressors to the way the policy environment has become more “burdensome” for those teachers as well as those they described as more “long-term.”</w:t>
      </w:r>
    </w:p>
    <w:p w14:paraId="2E5C04B6" w14:textId="77777777" w:rsidR="00AF5714" w:rsidRDefault="00000000">
      <w:pPr>
        <w:pStyle w:val="BodyText"/>
        <w:spacing w:line="480" w:lineRule="auto"/>
        <w:ind w:firstLine="720"/>
      </w:pPr>
      <w:r>
        <w:t>Teachers spoke about a litany of other factors in their daily work lives that contribute to poor levels of well-being. Issues stemming from post-pandemic student behavior, smartphone use, personal hardship, generational ennui, and a decrease in emphasis on academic discipline came up often as interacting with their well-being. These data are not included as none of these areas relate directly to the research question, but there was a clear sense from participants that “kids</w:t>
      </w:r>
      <w:r>
        <w:rPr>
          <w:spacing w:val="-1"/>
        </w:rPr>
        <w:t xml:space="preserve"> </w:t>
      </w:r>
      <w:r>
        <w:t>are</w:t>
      </w:r>
      <w:r>
        <w:rPr>
          <w:spacing w:val="-1"/>
        </w:rPr>
        <w:t xml:space="preserve"> </w:t>
      </w:r>
      <w:r>
        <w:t>addicted</w:t>
      </w:r>
      <w:r>
        <w:rPr>
          <w:spacing w:val="-1"/>
        </w:rPr>
        <w:t xml:space="preserve"> </w:t>
      </w:r>
      <w:r>
        <w:t>to</w:t>
      </w:r>
      <w:r>
        <w:rPr>
          <w:spacing w:val="-1"/>
        </w:rPr>
        <w:t xml:space="preserve"> </w:t>
      </w:r>
      <w:r>
        <w:t>their</w:t>
      </w:r>
      <w:r>
        <w:rPr>
          <w:spacing w:val="-1"/>
        </w:rPr>
        <w:t xml:space="preserve"> </w:t>
      </w:r>
      <w:r>
        <w:t>phones</w:t>
      </w:r>
      <w:r>
        <w:rPr>
          <w:spacing w:val="-1"/>
        </w:rPr>
        <w:t xml:space="preserve"> </w:t>
      </w:r>
      <w:r>
        <w:t>and</w:t>
      </w:r>
      <w:r>
        <w:rPr>
          <w:spacing w:val="-1"/>
        </w:rPr>
        <w:t xml:space="preserve"> </w:t>
      </w:r>
      <w:proofErr w:type="gramStart"/>
      <w:r>
        <w:t>vaping</w:t>
      </w:r>
      <w:proofErr w:type="gramEnd"/>
      <w:r>
        <w:rPr>
          <w:spacing w:val="-1"/>
        </w:rPr>
        <w:t xml:space="preserve"> </w:t>
      </w:r>
      <w:r>
        <w:t>but</w:t>
      </w:r>
      <w:r>
        <w:rPr>
          <w:spacing w:val="-1"/>
        </w:rPr>
        <w:t xml:space="preserve"> </w:t>
      </w:r>
      <w:r>
        <w:t>we</w:t>
      </w:r>
      <w:r>
        <w:rPr>
          <w:spacing w:val="-1"/>
        </w:rPr>
        <w:t xml:space="preserve"> </w:t>
      </w:r>
      <w:r>
        <w:t>are</w:t>
      </w:r>
      <w:r>
        <w:rPr>
          <w:spacing w:val="-1"/>
        </w:rPr>
        <w:t xml:space="preserve"> </w:t>
      </w:r>
      <w:r>
        <w:t>worried</w:t>
      </w:r>
      <w:r>
        <w:rPr>
          <w:spacing w:val="-1"/>
        </w:rPr>
        <w:t xml:space="preserve"> </w:t>
      </w:r>
      <w:r>
        <w:t>about</w:t>
      </w:r>
      <w:r>
        <w:rPr>
          <w:spacing w:val="-1"/>
        </w:rPr>
        <w:t xml:space="preserve"> </w:t>
      </w:r>
      <w:r>
        <w:t>library</w:t>
      </w:r>
      <w:r>
        <w:rPr>
          <w:spacing w:val="-1"/>
        </w:rPr>
        <w:t xml:space="preserve"> </w:t>
      </w:r>
      <w:r>
        <w:t>books</w:t>
      </w:r>
      <w:r>
        <w:rPr>
          <w:spacing w:val="-1"/>
        </w:rPr>
        <w:t xml:space="preserve"> </w:t>
      </w:r>
      <w:r>
        <w:t>and</w:t>
      </w:r>
      <w:r>
        <w:rPr>
          <w:spacing w:val="-1"/>
        </w:rPr>
        <w:t xml:space="preserve"> </w:t>
      </w:r>
      <w:r>
        <w:t>CRT.” The</w:t>
      </w:r>
      <w:r>
        <w:rPr>
          <w:spacing w:val="-3"/>
        </w:rPr>
        <w:t xml:space="preserve"> </w:t>
      </w:r>
      <w:r>
        <w:t>sentiment</w:t>
      </w:r>
      <w:r>
        <w:rPr>
          <w:spacing w:val="-3"/>
        </w:rPr>
        <w:t xml:space="preserve"> </w:t>
      </w:r>
      <w:r>
        <w:t>that</w:t>
      </w:r>
      <w:r>
        <w:rPr>
          <w:spacing w:val="-3"/>
        </w:rPr>
        <w:t xml:space="preserve"> </w:t>
      </w:r>
      <w:r>
        <w:t>policies</w:t>
      </w:r>
      <w:r>
        <w:rPr>
          <w:spacing w:val="-3"/>
        </w:rPr>
        <w:t xml:space="preserve"> </w:t>
      </w:r>
      <w:r>
        <w:t>are</w:t>
      </w:r>
      <w:r>
        <w:rPr>
          <w:spacing w:val="-3"/>
        </w:rPr>
        <w:t xml:space="preserve"> </w:t>
      </w:r>
      <w:r>
        <w:t>misaligned</w:t>
      </w:r>
      <w:r>
        <w:rPr>
          <w:spacing w:val="-3"/>
        </w:rPr>
        <w:t xml:space="preserve"> </w:t>
      </w:r>
      <w:r>
        <w:t>from</w:t>
      </w:r>
      <w:r>
        <w:rPr>
          <w:spacing w:val="-3"/>
        </w:rPr>
        <w:t xml:space="preserve"> </w:t>
      </w:r>
      <w:r>
        <w:t>the</w:t>
      </w:r>
      <w:r>
        <w:rPr>
          <w:spacing w:val="-3"/>
        </w:rPr>
        <w:t xml:space="preserve"> </w:t>
      </w:r>
      <w:r>
        <w:t>true</w:t>
      </w:r>
      <w:r>
        <w:rPr>
          <w:spacing w:val="-3"/>
        </w:rPr>
        <w:t xml:space="preserve"> </w:t>
      </w:r>
      <w:r>
        <w:t>needs</w:t>
      </w:r>
      <w:r>
        <w:rPr>
          <w:spacing w:val="-3"/>
        </w:rPr>
        <w:t xml:space="preserve"> </w:t>
      </w:r>
      <w:r>
        <w:t>of</w:t>
      </w:r>
      <w:r>
        <w:rPr>
          <w:spacing w:val="-3"/>
        </w:rPr>
        <w:t xml:space="preserve"> </w:t>
      </w:r>
      <w:r>
        <w:t>teachers</w:t>
      </w:r>
      <w:r>
        <w:rPr>
          <w:spacing w:val="-3"/>
        </w:rPr>
        <w:t xml:space="preserve"> </w:t>
      </w:r>
      <w:r>
        <w:t>and</w:t>
      </w:r>
      <w:r>
        <w:rPr>
          <w:spacing w:val="-3"/>
        </w:rPr>
        <w:t xml:space="preserve"> </w:t>
      </w:r>
      <w:r>
        <w:t>society</w:t>
      </w:r>
      <w:r>
        <w:rPr>
          <w:spacing w:val="-3"/>
        </w:rPr>
        <w:t xml:space="preserve"> </w:t>
      </w:r>
      <w:r>
        <w:t>seemed</w:t>
      </w:r>
      <w:r>
        <w:rPr>
          <w:spacing w:val="-3"/>
        </w:rPr>
        <w:t xml:space="preserve"> </w:t>
      </w:r>
      <w:r>
        <w:t>to be a heavy deterrent to positive well-being. Additional study into the way generational changes and daily classroom hardship has changed in recent years to bear down more negatively on teacher well-being may be important moving forward.</w:t>
      </w:r>
    </w:p>
    <w:p w14:paraId="1B2D88A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CDFE334" w14:textId="77777777" w:rsidR="00AF5714" w:rsidRDefault="00000000">
      <w:pPr>
        <w:pStyle w:val="Heading1"/>
        <w:spacing w:before="60"/>
        <w:ind w:left="2837" w:right="3196"/>
        <w:jc w:val="center"/>
      </w:pPr>
      <w:bookmarkStart w:id="96" w:name="Chapter_VI:_Conclusion_"/>
      <w:bookmarkStart w:id="97" w:name="h.3hej1je"/>
      <w:bookmarkEnd w:id="96"/>
      <w:bookmarkEnd w:id="97"/>
      <w:r>
        <w:lastRenderedPageBreak/>
        <w:t xml:space="preserve">Chapter VI: </w:t>
      </w:r>
      <w:r>
        <w:rPr>
          <w:spacing w:val="-2"/>
        </w:rPr>
        <w:t>Conclusion</w:t>
      </w:r>
    </w:p>
    <w:p w14:paraId="741C23BE" w14:textId="77777777" w:rsidR="00AF5714" w:rsidRDefault="00000000">
      <w:pPr>
        <w:pStyle w:val="BodyText"/>
        <w:spacing w:before="276" w:line="480" w:lineRule="auto"/>
        <w:ind w:firstLine="720"/>
      </w:pPr>
      <w:r>
        <w:t>The data here suggest teaching in Oklahoma is in a beleaguered state. In the U.S. more broadly</w:t>
      </w:r>
      <w:r>
        <w:rPr>
          <w:spacing w:val="-4"/>
        </w:rPr>
        <w:t xml:space="preserve"> </w:t>
      </w:r>
      <w:r>
        <w:t>students</w:t>
      </w:r>
      <w:r>
        <w:rPr>
          <w:spacing w:val="-4"/>
        </w:rPr>
        <w:t xml:space="preserve"> </w:t>
      </w:r>
      <w:r>
        <w:t>are</w:t>
      </w:r>
      <w:r>
        <w:rPr>
          <w:spacing w:val="-4"/>
        </w:rPr>
        <w:t xml:space="preserve"> </w:t>
      </w:r>
      <w:r>
        <w:t>not</w:t>
      </w:r>
      <w:r>
        <w:rPr>
          <w:spacing w:val="-4"/>
        </w:rPr>
        <w:t xml:space="preserve"> </w:t>
      </w:r>
      <w:r>
        <w:t>performing</w:t>
      </w:r>
      <w:r>
        <w:rPr>
          <w:spacing w:val="-4"/>
        </w:rPr>
        <w:t xml:space="preserve"> </w:t>
      </w:r>
      <w:r>
        <w:t>well</w:t>
      </w:r>
      <w:r>
        <w:rPr>
          <w:spacing w:val="-4"/>
        </w:rPr>
        <w:t xml:space="preserve"> </w:t>
      </w:r>
      <w:r>
        <w:t>(</w:t>
      </w:r>
      <w:proofErr w:type="spellStart"/>
      <w:r>
        <w:t>FutureEd</w:t>
      </w:r>
      <w:proofErr w:type="spellEnd"/>
      <w:r>
        <w:t>,</w:t>
      </w:r>
      <w:r>
        <w:rPr>
          <w:spacing w:val="-4"/>
        </w:rPr>
        <w:t xml:space="preserve"> </w:t>
      </w:r>
      <w:r>
        <w:t>2023;</w:t>
      </w:r>
      <w:r>
        <w:rPr>
          <w:spacing w:val="-4"/>
        </w:rPr>
        <w:t xml:space="preserve"> </w:t>
      </w:r>
      <w:r>
        <w:t>Harris</w:t>
      </w:r>
      <w:r>
        <w:rPr>
          <w:spacing w:val="-4"/>
        </w:rPr>
        <w:t xml:space="preserve"> </w:t>
      </w:r>
      <w:r>
        <w:t>&amp;</w:t>
      </w:r>
      <w:r>
        <w:rPr>
          <w:spacing w:val="-4"/>
        </w:rPr>
        <w:t xml:space="preserve"> </w:t>
      </w:r>
      <w:r>
        <w:t>Sass,</w:t>
      </w:r>
      <w:r>
        <w:rPr>
          <w:spacing w:val="-4"/>
        </w:rPr>
        <w:t xml:space="preserve"> </w:t>
      </w:r>
      <w:r>
        <w:t>2011;</w:t>
      </w:r>
      <w:r>
        <w:rPr>
          <w:spacing w:val="-4"/>
        </w:rPr>
        <w:t xml:space="preserve"> </w:t>
      </w:r>
      <w:r>
        <w:t>National</w:t>
      </w:r>
      <w:r>
        <w:rPr>
          <w:spacing w:val="-4"/>
        </w:rPr>
        <w:t xml:space="preserve"> </w:t>
      </w:r>
      <w:r>
        <w:t>Center for Education Statistics, 2022), their teachers are leaving the profession at an untenable rate (Farber, 2023; Sun et al., 2017), and the schools find themselves amid the politics of a nation divided (Hunter, 1991; Kozlowski, 2015; Lawn et al., 2012; Zimmerman, 2022). Without developments</w:t>
      </w:r>
      <w:r>
        <w:rPr>
          <w:spacing w:val="-1"/>
        </w:rPr>
        <w:t xml:space="preserve"> </w:t>
      </w:r>
      <w:r>
        <w:t>in</w:t>
      </w:r>
      <w:r>
        <w:rPr>
          <w:spacing w:val="-1"/>
        </w:rPr>
        <w:t xml:space="preserve"> </w:t>
      </w:r>
      <w:r>
        <w:t>the</w:t>
      </w:r>
      <w:r>
        <w:rPr>
          <w:spacing w:val="-1"/>
        </w:rPr>
        <w:t xml:space="preserve"> </w:t>
      </w:r>
      <w:r>
        <w:t>diversity</w:t>
      </w:r>
      <w:r>
        <w:rPr>
          <w:spacing w:val="-1"/>
        </w:rPr>
        <w:t xml:space="preserve"> </w:t>
      </w:r>
      <w:r>
        <w:t>and</w:t>
      </w:r>
      <w:r>
        <w:rPr>
          <w:spacing w:val="-1"/>
        </w:rPr>
        <w:t xml:space="preserve"> </w:t>
      </w:r>
      <w:r>
        <w:t>depth</w:t>
      </w:r>
      <w:r>
        <w:rPr>
          <w:spacing w:val="-1"/>
        </w:rPr>
        <w:t xml:space="preserve"> </w:t>
      </w:r>
      <w:r>
        <w:t>of</w:t>
      </w:r>
      <w:r>
        <w:rPr>
          <w:spacing w:val="-1"/>
        </w:rPr>
        <w:t xml:space="preserve"> </w:t>
      </w:r>
      <w:r>
        <w:t>research</w:t>
      </w:r>
      <w:r>
        <w:rPr>
          <w:spacing w:val="-1"/>
        </w:rPr>
        <w:t xml:space="preserve"> </w:t>
      </w:r>
      <w:r>
        <w:t>on</w:t>
      </w:r>
      <w:r>
        <w:rPr>
          <w:spacing w:val="-1"/>
        </w:rPr>
        <w:t xml:space="preserve"> </w:t>
      </w:r>
      <w:r>
        <w:t>the</w:t>
      </w:r>
      <w:r>
        <w:rPr>
          <w:spacing w:val="-1"/>
        </w:rPr>
        <w:t xml:space="preserve"> </w:t>
      </w:r>
      <w:r>
        <w:t>intersection</w:t>
      </w:r>
      <w:r>
        <w:rPr>
          <w:spacing w:val="-1"/>
        </w:rPr>
        <w:t xml:space="preserve"> </w:t>
      </w:r>
      <w:r>
        <w:t>of</w:t>
      </w:r>
      <w:r>
        <w:rPr>
          <w:spacing w:val="-1"/>
        </w:rPr>
        <w:t xml:space="preserve"> </w:t>
      </w:r>
      <w:r>
        <w:t>controlling</w:t>
      </w:r>
      <w:r>
        <w:rPr>
          <w:spacing w:val="-1"/>
        </w:rPr>
        <w:t xml:space="preserve"> </w:t>
      </w:r>
      <w:r>
        <w:t>policy</w:t>
      </w:r>
      <w:r>
        <w:rPr>
          <w:spacing w:val="-1"/>
        </w:rPr>
        <w:t xml:space="preserve"> </w:t>
      </w:r>
      <w:r>
        <w:t>and teacher well-being, a doomsday scenario in which public schools (all but proven in the COVID era to be an invaluable social program in the United States) become outdated, may not be that farfetched an idea.</w:t>
      </w:r>
    </w:p>
    <w:p w14:paraId="769438C4" w14:textId="77777777" w:rsidR="00AF5714" w:rsidRDefault="00000000">
      <w:pPr>
        <w:pStyle w:val="Heading1"/>
      </w:pPr>
      <w:bookmarkStart w:id="98" w:name="Discussion_of_Findings_"/>
      <w:bookmarkStart w:id="99" w:name="h.1wjtbr7"/>
      <w:bookmarkEnd w:id="98"/>
      <w:bookmarkEnd w:id="99"/>
      <w:r>
        <w:t xml:space="preserve">Discussion of </w:t>
      </w:r>
      <w:r>
        <w:rPr>
          <w:spacing w:val="-2"/>
        </w:rPr>
        <w:t>Findings</w:t>
      </w:r>
    </w:p>
    <w:p w14:paraId="2F52A413" w14:textId="77777777" w:rsidR="00AF5714" w:rsidRDefault="00AF5714">
      <w:pPr>
        <w:pStyle w:val="BodyText"/>
        <w:ind w:left="0" w:right="0"/>
        <w:rPr>
          <w:b/>
        </w:rPr>
      </w:pPr>
    </w:p>
    <w:p w14:paraId="106D43E6" w14:textId="77777777" w:rsidR="00AF5714" w:rsidRDefault="00000000">
      <w:pPr>
        <w:pStyle w:val="BodyText"/>
        <w:spacing w:line="480" w:lineRule="auto"/>
        <w:ind w:right="754" w:firstLine="720"/>
      </w:pPr>
      <w:r>
        <w:t>The interviews conducted here suggest teacher well-being is in constant motion, and a controlling state-level policy environment is, to some degree, eroding it. The complexity of this problem</w:t>
      </w:r>
      <w:r>
        <w:rPr>
          <w:spacing w:val="-1"/>
        </w:rPr>
        <w:t xml:space="preserve"> </w:t>
      </w:r>
      <w:r>
        <w:t>is</w:t>
      </w:r>
      <w:r>
        <w:rPr>
          <w:spacing w:val="-1"/>
        </w:rPr>
        <w:t xml:space="preserve"> </w:t>
      </w:r>
      <w:r>
        <w:t>important</w:t>
      </w:r>
      <w:r>
        <w:rPr>
          <w:spacing w:val="-1"/>
        </w:rPr>
        <w:t xml:space="preserve"> </w:t>
      </w:r>
      <w:r>
        <w:t>to</w:t>
      </w:r>
      <w:r>
        <w:rPr>
          <w:spacing w:val="-1"/>
        </w:rPr>
        <w:t xml:space="preserve"> </w:t>
      </w:r>
      <w:r>
        <w:t>discuss</w:t>
      </w:r>
      <w:r>
        <w:rPr>
          <w:spacing w:val="-1"/>
        </w:rPr>
        <w:t xml:space="preserve"> </w:t>
      </w:r>
      <w:r>
        <w:t>alongside</w:t>
      </w:r>
      <w:r>
        <w:rPr>
          <w:spacing w:val="-1"/>
        </w:rPr>
        <w:t xml:space="preserve"> </w:t>
      </w:r>
      <w:r>
        <w:t>the</w:t>
      </w:r>
      <w:r>
        <w:rPr>
          <w:spacing w:val="-1"/>
        </w:rPr>
        <w:t xml:space="preserve"> </w:t>
      </w:r>
      <w:r>
        <w:t>data.</w:t>
      </w:r>
      <w:r>
        <w:rPr>
          <w:spacing w:val="-1"/>
        </w:rPr>
        <w:t xml:space="preserve"> </w:t>
      </w:r>
      <w:r>
        <w:t>Teachers’</w:t>
      </w:r>
      <w:r>
        <w:rPr>
          <w:spacing w:val="-1"/>
        </w:rPr>
        <w:t xml:space="preserve"> </w:t>
      </w:r>
      <w:r>
        <w:t>allergy</w:t>
      </w:r>
      <w:r>
        <w:rPr>
          <w:spacing w:val="-1"/>
        </w:rPr>
        <w:t xml:space="preserve"> </w:t>
      </w:r>
      <w:r>
        <w:t>for</w:t>
      </w:r>
      <w:r>
        <w:rPr>
          <w:spacing w:val="-1"/>
        </w:rPr>
        <w:t xml:space="preserve"> </w:t>
      </w:r>
      <w:r>
        <w:t>irrelevance</w:t>
      </w:r>
      <w:r>
        <w:rPr>
          <w:spacing w:val="-1"/>
        </w:rPr>
        <w:t xml:space="preserve"> </w:t>
      </w:r>
      <w:r>
        <w:t>with</w:t>
      </w:r>
      <w:r>
        <w:rPr>
          <w:spacing w:val="-1"/>
        </w:rPr>
        <w:t xml:space="preserve"> </w:t>
      </w:r>
      <w:r>
        <w:t>respect to how and by whom policy is drafted is crucial to the dialogue. The extent to which policy is localized</w:t>
      </w:r>
      <w:r>
        <w:rPr>
          <w:spacing w:val="-3"/>
        </w:rPr>
        <w:t xml:space="preserve"> </w:t>
      </w:r>
      <w:r>
        <w:t>in</w:t>
      </w:r>
      <w:r>
        <w:rPr>
          <w:spacing w:val="-3"/>
        </w:rPr>
        <w:t xml:space="preserve"> </w:t>
      </w:r>
      <w:r>
        <w:t>its</w:t>
      </w:r>
      <w:r>
        <w:rPr>
          <w:spacing w:val="-3"/>
        </w:rPr>
        <w:t xml:space="preserve"> </w:t>
      </w:r>
      <w:r>
        <w:t>management</w:t>
      </w:r>
      <w:r>
        <w:rPr>
          <w:spacing w:val="-3"/>
        </w:rPr>
        <w:t xml:space="preserve"> </w:t>
      </w:r>
      <w:r>
        <w:t>to</w:t>
      </w:r>
      <w:r>
        <w:rPr>
          <w:spacing w:val="-3"/>
        </w:rPr>
        <w:t xml:space="preserve"> </w:t>
      </w:r>
      <w:r>
        <w:t>be</w:t>
      </w:r>
      <w:r>
        <w:rPr>
          <w:spacing w:val="-3"/>
        </w:rPr>
        <w:t xml:space="preserve"> </w:t>
      </w:r>
      <w:r>
        <w:t>seen</w:t>
      </w:r>
      <w:r>
        <w:rPr>
          <w:spacing w:val="-3"/>
        </w:rPr>
        <w:t xml:space="preserve"> </w:t>
      </w:r>
      <w:r>
        <w:t>by</w:t>
      </w:r>
      <w:r>
        <w:rPr>
          <w:spacing w:val="-3"/>
        </w:rPr>
        <w:t xml:space="preserve"> </w:t>
      </w:r>
      <w:r>
        <w:t>teachers</w:t>
      </w:r>
      <w:r>
        <w:rPr>
          <w:spacing w:val="-3"/>
        </w:rPr>
        <w:t xml:space="preserve"> </w:t>
      </w:r>
      <w:r>
        <w:t>as</w:t>
      </w:r>
      <w:r>
        <w:rPr>
          <w:spacing w:val="-3"/>
        </w:rPr>
        <w:t xml:space="preserve"> </w:t>
      </w:r>
      <w:r>
        <w:t>worth</w:t>
      </w:r>
      <w:r>
        <w:rPr>
          <w:spacing w:val="-3"/>
        </w:rPr>
        <w:t xml:space="preserve"> </w:t>
      </w:r>
      <w:r>
        <w:t>their</w:t>
      </w:r>
      <w:r>
        <w:rPr>
          <w:spacing w:val="-3"/>
        </w:rPr>
        <w:t xml:space="preserve"> </w:t>
      </w:r>
      <w:r>
        <w:t>time</w:t>
      </w:r>
      <w:r>
        <w:rPr>
          <w:spacing w:val="-3"/>
        </w:rPr>
        <w:t xml:space="preserve"> </w:t>
      </w:r>
      <w:r>
        <w:t>begs</w:t>
      </w:r>
      <w:r>
        <w:rPr>
          <w:spacing w:val="-3"/>
        </w:rPr>
        <w:t xml:space="preserve"> </w:t>
      </w:r>
      <w:r>
        <w:t>more</w:t>
      </w:r>
      <w:r>
        <w:rPr>
          <w:spacing w:val="-3"/>
        </w:rPr>
        <w:t xml:space="preserve"> </w:t>
      </w:r>
      <w:r>
        <w:t>discussion.</w:t>
      </w:r>
      <w:r>
        <w:rPr>
          <w:spacing w:val="-3"/>
        </w:rPr>
        <w:t xml:space="preserve"> </w:t>
      </w:r>
      <w:r>
        <w:t xml:space="preserve">The importance of principals’ work in shielding teacher well-being from controlling state-level policy, and the potential inability of them to do so in the “trickle-down” of the controlling policy environment, are warring concepts with many implications for practice. The data also </w:t>
      </w:r>
      <w:proofErr w:type="gramStart"/>
      <w:r>
        <w:t>show</w:t>
      </w:r>
      <w:proofErr w:type="gramEnd"/>
      <w:r>
        <w:t xml:space="preserve"> how elevating student connection as an essential predictor of how a policy will interact with teacher well-being is an important practice and that the future of profession in Oklahoma may be in jeopardy under a controlling state policy paradigm.</w:t>
      </w:r>
    </w:p>
    <w:p w14:paraId="4AD27D9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829A636" w14:textId="77777777" w:rsidR="00AF5714" w:rsidRDefault="00000000">
      <w:pPr>
        <w:pStyle w:val="Heading2"/>
        <w:spacing w:before="60"/>
      </w:pPr>
      <w:bookmarkStart w:id="100" w:name="Teaching_is_Complex_and_Personal_"/>
      <w:bookmarkStart w:id="101" w:name="h.2vor4mt"/>
      <w:bookmarkEnd w:id="100"/>
      <w:bookmarkEnd w:id="101"/>
      <w:r>
        <w:lastRenderedPageBreak/>
        <w:t>Teaching</w:t>
      </w:r>
      <w:r>
        <w:rPr>
          <w:spacing w:val="-8"/>
        </w:rPr>
        <w:t xml:space="preserve"> </w:t>
      </w:r>
      <w:r>
        <w:t>is</w:t>
      </w:r>
      <w:r>
        <w:rPr>
          <w:spacing w:val="-6"/>
        </w:rPr>
        <w:t xml:space="preserve"> </w:t>
      </w:r>
      <w:r>
        <w:t>Complex</w:t>
      </w:r>
      <w:r>
        <w:rPr>
          <w:spacing w:val="-6"/>
        </w:rPr>
        <w:t xml:space="preserve"> </w:t>
      </w:r>
      <w:r>
        <w:t>and</w:t>
      </w:r>
      <w:r>
        <w:rPr>
          <w:spacing w:val="-5"/>
        </w:rPr>
        <w:t xml:space="preserve"> </w:t>
      </w:r>
      <w:r>
        <w:rPr>
          <w:spacing w:val="-2"/>
        </w:rPr>
        <w:t>Personal</w:t>
      </w:r>
    </w:p>
    <w:p w14:paraId="40DA259B" w14:textId="77777777" w:rsidR="00AF5714" w:rsidRDefault="00000000">
      <w:pPr>
        <w:pStyle w:val="BodyText"/>
        <w:spacing w:before="276" w:line="480" w:lineRule="auto"/>
        <w:ind w:right="722" w:firstLine="720"/>
      </w:pPr>
      <w:r>
        <w:t xml:space="preserve">A clear refrain in these data is that the well-being of teachers is a Byzantine concept with qualitative study likely to yield as many questions as answers. U.S. society is in a state of constant change and upheaval and the </w:t>
      </w:r>
      <w:proofErr w:type="gramStart"/>
      <w:r>
        <w:t>students</w:t>
      </w:r>
      <w:proofErr w:type="gramEnd"/>
      <w:r>
        <w:t xml:space="preserve"> society sends to schools arrive with a complex assets</w:t>
      </w:r>
      <w:r>
        <w:rPr>
          <w:spacing w:val="-4"/>
        </w:rPr>
        <w:t xml:space="preserve"> </w:t>
      </w:r>
      <w:r>
        <w:t>and</w:t>
      </w:r>
      <w:r>
        <w:rPr>
          <w:spacing w:val="-4"/>
        </w:rPr>
        <w:t xml:space="preserve"> </w:t>
      </w:r>
      <w:r>
        <w:t>deficits</w:t>
      </w:r>
      <w:r>
        <w:rPr>
          <w:spacing w:val="-4"/>
        </w:rPr>
        <w:t xml:space="preserve"> </w:t>
      </w:r>
      <w:r>
        <w:t>that</w:t>
      </w:r>
      <w:r>
        <w:rPr>
          <w:spacing w:val="-4"/>
        </w:rPr>
        <w:t xml:space="preserve"> </w:t>
      </w:r>
      <w:r>
        <w:t>inform</w:t>
      </w:r>
      <w:r>
        <w:rPr>
          <w:spacing w:val="-4"/>
        </w:rPr>
        <w:t xml:space="preserve"> </w:t>
      </w:r>
      <w:r>
        <w:t>the</w:t>
      </w:r>
      <w:r>
        <w:rPr>
          <w:spacing w:val="-4"/>
        </w:rPr>
        <w:t xml:space="preserve"> </w:t>
      </w:r>
      <w:r>
        <w:t>work</w:t>
      </w:r>
      <w:r>
        <w:rPr>
          <w:spacing w:val="-4"/>
        </w:rPr>
        <w:t xml:space="preserve"> </w:t>
      </w:r>
      <w:r>
        <w:t>done</w:t>
      </w:r>
      <w:r>
        <w:rPr>
          <w:spacing w:val="-4"/>
        </w:rPr>
        <w:t xml:space="preserve"> </w:t>
      </w:r>
      <w:r>
        <w:t>in</w:t>
      </w:r>
      <w:r>
        <w:rPr>
          <w:spacing w:val="-4"/>
        </w:rPr>
        <w:t xml:space="preserve"> </w:t>
      </w:r>
      <w:r>
        <w:t>there.</w:t>
      </w:r>
      <w:r>
        <w:rPr>
          <w:spacing w:val="-4"/>
        </w:rPr>
        <w:t xml:space="preserve"> </w:t>
      </w:r>
      <w:r>
        <w:t>Similarly,</w:t>
      </w:r>
      <w:r>
        <w:rPr>
          <w:spacing w:val="-4"/>
        </w:rPr>
        <w:t xml:space="preserve"> </w:t>
      </w:r>
      <w:r>
        <w:t>teachers</w:t>
      </w:r>
      <w:r>
        <w:rPr>
          <w:spacing w:val="-4"/>
        </w:rPr>
        <w:t xml:space="preserve"> </w:t>
      </w:r>
      <w:r>
        <w:t>are</w:t>
      </w:r>
      <w:r>
        <w:rPr>
          <w:spacing w:val="-4"/>
        </w:rPr>
        <w:t xml:space="preserve"> </w:t>
      </w:r>
      <w:r>
        <w:t>complex</w:t>
      </w:r>
      <w:r>
        <w:rPr>
          <w:spacing w:val="-4"/>
        </w:rPr>
        <w:t xml:space="preserve"> </w:t>
      </w:r>
      <w:r>
        <w:t xml:space="preserve">individuals as are policymakers and the reasons behind the governing decisions they make. The needs of a democracy like ours in the times we are living in are complex, too. The Industrial Revolution instigated a broad brush of education policy wherein administrative progressivists aimed for the </w:t>
      </w:r>
      <w:proofErr w:type="spellStart"/>
      <w:r>
        <w:t>Lancasterian</w:t>
      </w:r>
      <w:proofErr w:type="spellEnd"/>
      <w:r>
        <w:t xml:space="preserve"> model of schools (Rury, 2006, 2013; Tyack et al., 1984). In this model, schools would grow to look like the factories they aimed to send dutiful workers to. The decades of difficulty schools have gone through trying to stuff the square peg of </w:t>
      </w:r>
      <w:proofErr w:type="gramStart"/>
      <w:r>
        <w:t>the human</w:t>
      </w:r>
      <w:proofErr w:type="gramEnd"/>
      <w:r>
        <w:t xml:space="preserve"> experience in</w:t>
      </w:r>
      <w:r>
        <w:rPr>
          <w:spacing w:val="40"/>
        </w:rPr>
        <w:t xml:space="preserve"> </w:t>
      </w:r>
      <w:r>
        <w:t>the round hole of an education system designed toward homogeneity and hegemony should not be a surprise (Goldstein, 2015; Rury, 2006, 2013). The work of industry is to input uniform elements with an imperative output of broad, focused similarity, no matter what. Any industrial model that does not figure out an effective way to do that, from the Ford assembly line to the Taco Bell prep line, will be snuffed out by the marketplace as diversity of product is anathema to the model, and diversity of input predicts diversity of output.</w:t>
      </w:r>
    </w:p>
    <w:p w14:paraId="0BE189CC" w14:textId="77777777" w:rsidR="00AF5714" w:rsidRDefault="00000000">
      <w:pPr>
        <w:pStyle w:val="BodyText"/>
        <w:spacing w:line="480" w:lineRule="auto"/>
        <w:ind w:right="720" w:firstLine="720"/>
      </w:pPr>
      <w:r>
        <w:t xml:space="preserve">Schools, as microcosms of society (Bećirović &amp; </w:t>
      </w:r>
      <w:proofErr w:type="spellStart"/>
      <w:r>
        <w:t>Bešlija</w:t>
      </w:r>
      <w:proofErr w:type="spellEnd"/>
      <w:r>
        <w:t>, 2021; Dewey, 2001; Jessop, 1996; Tyack, 2007) are complicated, and conversations about the well-being of those who work in</w:t>
      </w:r>
      <w:r>
        <w:rPr>
          <w:spacing w:val="-3"/>
        </w:rPr>
        <w:t xml:space="preserve"> </w:t>
      </w:r>
      <w:r>
        <w:t>them</w:t>
      </w:r>
      <w:r>
        <w:rPr>
          <w:spacing w:val="-3"/>
        </w:rPr>
        <w:t xml:space="preserve"> </w:t>
      </w:r>
      <w:r>
        <w:t>is</w:t>
      </w:r>
      <w:r>
        <w:rPr>
          <w:spacing w:val="-3"/>
        </w:rPr>
        <w:t xml:space="preserve"> </w:t>
      </w:r>
      <w:r>
        <w:t>important</w:t>
      </w:r>
      <w:r>
        <w:rPr>
          <w:spacing w:val="-3"/>
        </w:rPr>
        <w:t xml:space="preserve"> </w:t>
      </w:r>
      <w:r>
        <w:t>to</w:t>
      </w:r>
      <w:r>
        <w:rPr>
          <w:spacing w:val="-3"/>
        </w:rPr>
        <w:t xml:space="preserve"> </w:t>
      </w:r>
      <w:r>
        <w:t>understand</w:t>
      </w:r>
      <w:r>
        <w:rPr>
          <w:spacing w:val="-3"/>
        </w:rPr>
        <w:t xml:space="preserve"> </w:t>
      </w:r>
      <w:r>
        <w:t>them</w:t>
      </w:r>
      <w:r>
        <w:rPr>
          <w:spacing w:val="-3"/>
        </w:rPr>
        <w:t xml:space="preserve"> </w:t>
      </w:r>
      <w:r>
        <w:t>as</w:t>
      </w:r>
      <w:r>
        <w:rPr>
          <w:spacing w:val="-3"/>
        </w:rPr>
        <w:t xml:space="preserve"> </w:t>
      </w:r>
      <w:r>
        <w:t>the</w:t>
      </w:r>
      <w:r>
        <w:rPr>
          <w:spacing w:val="-3"/>
        </w:rPr>
        <w:t xml:space="preserve"> </w:t>
      </w:r>
      <w:r>
        <w:t>profound</w:t>
      </w:r>
      <w:r>
        <w:rPr>
          <w:spacing w:val="-3"/>
        </w:rPr>
        <w:t xml:space="preserve"> </w:t>
      </w:r>
      <w:r>
        <w:t>human</w:t>
      </w:r>
      <w:r>
        <w:rPr>
          <w:spacing w:val="-3"/>
        </w:rPr>
        <w:t xml:space="preserve"> </w:t>
      </w:r>
      <w:r>
        <w:t>innate</w:t>
      </w:r>
      <w:r>
        <w:rPr>
          <w:spacing w:val="-3"/>
        </w:rPr>
        <w:t xml:space="preserve"> </w:t>
      </w:r>
      <w:r>
        <w:t>in</w:t>
      </w:r>
      <w:r>
        <w:rPr>
          <w:spacing w:val="-3"/>
        </w:rPr>
        <w:t xml:space="preserve"> </w:t>
      </w:r>
      <w:r>
        <w:t>them</w:t>
      </w:r>
      <w:r>
        <w:rPr>
          <w:spacing w:val="-3"/>
        </w:rPr>
        <w:t xml:space="preserve"> </w:t>
      </w:r>
      <w:r>
        <w:t>may</w:t>
      </w:r>
      <w:r>
        <w:rPr>
          <w:spacing w:val="-3"/>
        </w:rPr>
        <w:t xml:space="preserve"> </w:t>
      </w:r>
      <w:r>
        <w:t>never</w:t>
      </w:r>
      <w:r>
        <w:rPr>
          <w:spacing w:val="-3"/>
        </w:rPr>
        <w:t xml:space="preserve"> </w:t>
      </w:r>
      <w:r>
        <w:t>yield</w:t>
      </w:r>
      <w:r>
        <w:rPr>
          <w:spacing w:val="-3"/>
        </w:rPr>
        <w:t xml:space="preserve"> </w:t>
      </w:r>
      <w:r>
        <w:t xml:space="preserve">a uniform product (Berliner &amp; Biddle, 1997; Zimmerman, 2022). While debate about whether it should or not will not be settled by this study, a summary of the findings here suggests that this complexity exists and </w:t>
      </w:r>
      <w:proofErr w:type="gramStart"/>
      <w:r>
        <w:t>begs</w:t>
      </w:r>
      <w:proofErr w:type="gramEnd"/>
      <w:r>
        <w:t xml:space="preserve"> a policymaking posture that at least recognizes that quality. Any</w:t>
      </w:r>
    </w:p>
    <w:p w14:paraId="66700C7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39ACAEE" w14:textId="77777777" w:rsidR="00AF5714" w:rsidRDefault="00000000">
      <w:pPr>
        <w:pStyle w:val="BodyText"/>
        <w:spacing w:before="60" w:line="480" w:lineRule="auto"/>
        <w:ind w:right="720"/>
      </w:pPr>
      <w:r>
        <w:lastRenderedPageBreak/>
        <w:t>system created to grow dynamism and positive change in this area at scale would surely be valuable but is likely to be impossible to find. Intersectional thought suggests that not only are people diverse in broad terms, but they are infinitely diverse in terms that zig and zag across one another creating an array of human experience infinitely diverse in the ways it dictates interactions between people (Griffin-Smith, 2021; Lubberts, 2023; Tajfel, 1974; Tatum, 2004). Teachers</w:t>
      </w:r>
      <w:r>
        <w:rPr>
          <w:spacing w:val="-4"/>
        </w:rPr>
        <w:t xml:space="preserve"> </w:t>
      </w:r>
      <w:r>
        <w:t>describing</w:t>
      </w:r>
      <w:r>
        <w:rPr>
          <w:spacing w:val="-4"/>
        </w:rPr>
        <w:t xml:space="preserve"> </w:t>
      </w:r>
      <w:r>
        <w:t>their</w:t>
      </w:r>
      <w:r>
        <w:rPr>
          <w:spacing w:val="-4"/>
        </w:rPr>
        <w:t xml:space="preserve"> </w:t>
      </w:r>
      <w:r>
        <w:t>work</w:t>
      </w:r>
      <w:r>
        <w:rPr>
          <w:spacing w:val="-4"/>
        </w:rPr>
        <w:t xml:space="preserve"> </w:t>
      </w:r>
      <w:r>
        <w:t>as</w:t>
      </w:r>
      <w:r>
        <w:rPr>
          <w:spacing w:val="-4"/>
        </w:rPr>
        <w:t xml:space="preserve"> </w:t>
      </w:r>
      <w:r>
        <w:t>having</w:t>
      </w:r>
      <w:r>
        <w:rPr>
          <w:spacing w:val="-4"/>
        </w:rPr>
        <w:t xml:space="preserve"> </w:t>
      </w:r>
      <w:r>
        <w:t>“so</w:t>
      </w:r>
      <w:r>
        <w:rPr>
          <w:spacing w:val="-4"/>
        </w:rPr>
        <w:t xml:space="preserve"> </w:t>
      </w:r>
      <w:r>
        <w:t>much</w:t>
      </w:r>
      <w:r>
        <w:rPr>
          <w:spacing w:val="-4"/>
        </w:rPr>
        <w:t xml:space="preserve"> </w:t>
      </w:r>
      <w:r>
        <w:t>to</w:t>
      </w:r>
      <w:r>
        <w:rPr>
          <w:spacing w:val="-4"/>
        </w:rPr>
        <w:t xml:space="preserve"> </w:t>
      </w:r>
      <w:r>
        <w:t>do”</w:t>
      </w:r>
      <w:r>
        <w:rPr>
          <w:spacing w:val="-4"/>
        </w:rPr>
        <w:t xml:space="preserve"> </w:t>
      </w:r>
      <w:r>
        <w:t>or</w:t>
      </w:r>
      <w:r>
        <w:rPr>
          <w:spacing w:val="-4"/>
        </w:rPr>
        <w:t xml:space="preserve"> </w:t>
      </w:r>
      <w:r>
        <w:t>a</w:t>
      </w:r>
      <w:r>
        <w:rPr>
          <w:spacing w:val="-4"/>
        </w:rPr>
        <w:t xml:space="preserve"> </w:t>
      </w:r>
      <w:r>
        <w:t>“heavy</w:t>
      </w:r>
      <w:r>
        <w:rPr>
          <w:spacing w:val="-4"/>
        </w:rPr>
        <w:t xml:space="preserve"> </w:t>
      </w:r>
      <w:r>
        <w:t>plate”</w:t>
      </w:r>
      <w:r>
        <w:rPr>
          <w:spacing w:val="-4"/>
        </w:rPr>
        <w:t xml:space="preserve"> </w:t>
      </w:r>
      <w:r>
        <w:t>are</w:t>
      </w:r>
      <w:r>
        <w:rPr>
          <w:spacing w:val="-4"/>
        </w:rPr>
        <w:t xml:space="preserve"> </w:t>
      </w:r>
      <w:r>
        <w:t>speaking</w:t>
      </w:r>
      <w:r>
        <w:rPr>
          <w:spacing w:val="-4"/>
        </w:rPr>
        <w:t xml:space="preserve"> </w:t>
      </w:r>
      <w:r>
        <w:t>of</w:t>
      </w:r>
      <w:r>
        <w:rPr>
          <w:spacing w:val="-4"/>
        </w:rPr>
        <w:t xml:space="preserve"> </w:t>
      </w:r>
      <w:r>
        <w:t>that complexity</w:t>
      </w:r>
      <w:r>
        <w:rPr>
          <w:spacing w:val="-1"/>
        </w:rPr>
        <w:t xml:space="preserve"> </w:t>
      </w:r>
      <w:r>
        <w:t>with</w:t>
      </w:r>
      <w:r>
        <w:rPr>
          <w:spacing w:val="-1"/>
        </w:rPr>
        <w:t xml:space="preserve"> </w:t>
      </w:r>
      <w:r>
        <w:t>their</w:t>
      </w:r>
      <w:r>
        <w:rPr>
          <w:spacing w:val="-1"/>
        </w:rPr>
        <w:t xml:space="preserve"> </w:t>
      </w:r>
      <w:r>
        <w:t>well-being</w:t>
      </w:r>
      <w:r>
        <w:rPr>
          <w:spacing w:val="-1"/>
        </w:rPr>
        <w:t xml:space="preserve"> </w:t>
      </w:r>
      <w:r>
        <w:t>inextricably</w:t>
      </w:r>
      <w:r>
        <w:rPr>
          <w:spacing w:val="-1"/>
        </w:rPr>
        <w:t xml:space="preserve"> </w:t>
      </w:r>
      <w:r>
        <w:t>linked</w:t>
      </w:r>
      <w:r>
        <w:rPr>
          <w:spacing w:val="-1"/>
        </w:rPr>
        <w:t xml:space="preserve"> </w:t>
      </w:r>
      <w:r>
        <w:t>to</w:t>
      </w:r>
      <w:r>
        <w:rPr>
          <w:spacing w:val="-1"/>
        </w:rPr>
        <w:t xml:space="preserve"> </w:t>
      </w:r>
      <w:r>
        <w:t>those</w:t>
      </w:r>
      <w:r>
        <w:rPr>
          <w:spacing w:val="-1"/>
        </w:rPr>
        <w:t xml:space="preserve"> </w:t>
      </w:r>
      <w:r>
        <w:t>descriptions.</w:t>
      </w:r>
      <w:r>
        <w:rPr>
          <w:spacing w:val="-1"/>
        </w:rPr>
        <w:t xml:space="preserve"> </w:t>
      </w:r>
      <w:r>
        <w:t>Furthermore,</w:t>
      </w:r>
      <w:r>
        <w:rPr>
          <w:spacing w:val="-1"/>
        </w:rPr>
        <w:t xml:space="preserve"> </w:t>
      </w:r>
      <w:r>
        <w:t xml:space="preserve">teachers who strain to find meaning in systems that fail to honor that quality of intersectionality may say things that accuse the current moment of being “too much” or that they lack the ability to “do it </w:t>
      </w:r>
      <w:r>
        <w:rPr>
          <w:spacing w:val="-2"/>
        </w:rPr>
        <w:t>anymore.”</w:t>
      </w:r>
    </w:p>
    <w:p w14:paraId="1467F1EB" w14:textId="77777777" w:rsidR="00AF5714" w:rsidRDefault="00000000">
      <w:pPr>
        <w:pStyle w:val="BodyText"/>
        <w:spacing w:line="480" w:lineRule="auto"/>
        <w:ind w:right="764" w:firstLine="720"/>
      </w:pPr>
      <w:r>
        <w:t>A teacher expressing their work as a deeply intrinsic element of their identity is infusing the work with what it needs (</w:t>
      </w:r>
      <w:r>
        <w:rPr>
          <w:u w:val="thick"/>
        </w:rPr>
        <w:t>Deci &amp; Ryan, 1985; Griffin-Smith, 2021; Rivera Maulucci, 2013;</w:t>
      </w:r>
      <w:r>
        <w:t xml:space="preserve"> </w:t>
      </w:r>
      <w:r>
        <w:rPr>
          <w:u w:val="thick"/>
        </w:rPr>
        <w:t>Tatum, 2004)</w:t>
      </w:r>
      <w:r>
        <w:t>. The inability teachers seem to have to “turn it off” or “not take work home with me” is speaking of a quality of work so inextricably connected to their sense of self that they both stand poised to “change the world” but also risk injuring their well-being if not allowed to do so by policy (Barni et al., 2019; Crocker, 2003; hooks, 1994). The identity of “teacher” that emerged in these data seems to transcend that of other self-identified markers in the study like, “liberal,” “Christian,” “Republican,” “country girl,” or “socialist.” The responses from teachers were closely related across so many other lines of difference that it is clear teachers feel an allegiance to the work beyond others they may hold. Data show that teachers who can use the policy environment to their advantage can feel volition as they run in step toward a quality of self-determination.</w:t>
      </w:r>
      <w:r>
        <w:rPr>
          <w:spacing w:val="-4"/>
        </w:rPr>
        <w:t xml:space="preserve"> </w:t>
      </w:r>
      <w:r>
        <w:t>Teachers</w:t>
      </w:r>
      <w:r>
        <w:rPr>
          <w:spacing w:val="-4"/>
        </w:rPr>
        <w:t xml:space="preserve"> </w:t>
      </w:r>
      <w:r>
        <w:t>who</w:t>
      </w:r>
      <w:r>
        <w:rPr>
          <w:spacing w:val="-4"/>
        </w:rPr>
        <w:t xml:space="preserve"> </w:t>
      </w:r>
      <w:r>
        <w:t>feel</w:t>
      </w:r>
      <w:r>
        <w:rPr>
          <w:spacing w:val="-4"/>
        </w:rPr>
        <w:t xml:space="preserve"> </w:t>
      </w:r>
      <w:r>
        <w:t>at</w:t>
      </w:r>
      <w:r>
        <w:rPr>
          <w:spacing w:val="-4"/>
        </w:rPr>
        <w:t xml:space="preserve"> </w:t>
      </w:r>
      <w:r>
        <w:t>odds</w:t>
      </w:r>
      <w:r>
        <w:rPr>
          <w:spacing w:val="-4"/>
        </w:rPr>
        <w:t xml:space="preserve"> </w:t>
      </w:r>
      <w:r>
        <w:t>with</w:t>
      </w:r>
      <w:r>
        <w:rPr>
          <w:spacing w:val="-4"/>
        </w:rPr>
        <w:t xml:space="preserve"> </w:t>
      </w:r>
      <w:r>
        <w:t>the</w:t>
      </w:r>
      <w:r>
        <w:rPr>
          <w:spacing w:val="-4"/>
        </w:rPr>
        <w:t xml:space="preserve"> </w:t>
      </w:r>
      <w:r>
        <w:t>policy</w:t>
      </w:r>
      <w:r>
        <w:rPr>
          <w:spacing w:val="-4"/>
        </w:rPr>
        <w:t xml:space="preserve"> </w:t>
      </w:r>
      <w:r>
        <w:t>environment</w:t>
      </w:r>
      <w:r>
        <w:rPr>
          <w:spacing w:val="-4"/>
        </w:rPr>
        <w:t xml:space="preserve"> </w:t>
      </w:r>
      <w:r>
        <w:t>may</w:t>
      </w:r>
      <w:r>
        <w:rPr>
          <w:spacing w:val="-4"/>
        </w:rPr>
        <w:t xml:space="preserve"> </w:t>
      </w:r>
      <w:r>
        <w:t>run</w:t>
      </w:r>
      <w:r>
        <w:rPr>
          <w:spacing w:val="-4"/>
        </w:rPr>
        <w:t xml:space="preserve"> </w:t>
      </w:r>
      <w:r>
        <w:t>the</w:t>
      </w:r>
      <w:r>
        <w:rPr>
          <w:spacing w:val="-4"/>
        </w:rPr>
        <w:t xml:space="preserve"> </w:t>
      </w:r>
      <w:r>
        <w:t>risk</w:t>
      </w:r>
      <w:r>
        <w:rPr>
          <w:spacing w:val="-4"/>
        </w:rPr>
        <w:t xml:space="preserve"> </w:t>
      </w:r>
      <w:r>
        <w:t>of</w:t>
      </w:r>
      <w:r>
        <w:rPr>
          <w:spacing w:val="-4"/>
        </w:rPr>
        <w:t xml:space="preserve"> </w:t>
      </w:r>
      <w:r>
        <w:t>an</w:t>
      </w:r>
    </w:p>
    <w:p w14:paraId="72B875B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98A1520" w14:textId="77777777" w:rsidR="00AF5714" w:rsidRDefault="00000000">
      <w:pPr>
        <w:pStyle w:val="BodyText"/>
        <w:spacing w:before="60" w:line="480" w:lineRule="auto"/>
      </w:pPr>
      <w:proofErr w:type="gramStart"/>
      <w:r>
        <w:lastRenderedPageBreak/>
        <w:t>opposite</w:t>
      </w:r>
      <w:proofErr w:type="gramEnd"/>
      <w:r>
        <w:rPr>
          <w:spacing w:val="-4"/>
        </w:rPr>
        <w:t xml:space="preserve"> </w:t>
      </w:r>
      <w:r>
        <w:t>existence</w:t>
      </w:r>
      <w:r>
        <w:rPr>
          <w:spacing w:val="-4"/>
        </w:rPr>
        <w:t xml:space="preserve"> </w:t>
      </w:r>
      <w:r>
        <w:t>rife</w:t>
      </w:r>
      <w:r>
        <w:rPr>
          <w:spacing w:val="-4"/>
        </w:rPr>
        <w:t xml:space="preserve"> </w:t>
      </w:r>
      <w:r>
        <w:t>with</w:t>
      </w:r>
      <w:r>
        <w:rPr>
          <w:spacing w:val="-4"/>
        </w:rPr>
        <w:t xml:space="preserve"> </w:t>
      </w:r>
      <w:r>
        <w:t>angst,</w:t>
      </w:r>
      <w:r>
        <w:rPr>
          <w:spacing w:val="-4"/>
        </w:rPr>
        <w:t xml:space="preserve"> </w:t>
      </w:r>
      <w:r>
        <w:t>dread,</w:t>
      </w:r>
      <w:r>
        <w:rPr>
          <w:spacing w:val="-4"/>
        </w:rPr>
        <w:t xml:space="preserve"> </w:t>
      </w:r>
      <w:r>
        <w:t>and</w:t>
      </w:r>
      <w:r>
        <w:rPr>
          <w:spacing w:val="-4"/>
        </w:rPr>
        <w:t xml:space="preserve"> </w:t>
      </w:r>
      <w:r>
        <w:t>an</w:t>
      </w:r>
      <w:r>
        <w:rPr>
          <w:spacing w:val="-4"/>
        </w:rPr>
        <w:t xml:space="preserve"> </w:t>
      </w:r>
      <w:r>
        <w:t>existential</w:t>
      </w:r>
      <w:r>
        <w:rPr>
          <w:spacing w:val="-4"/>
        </w:rPr>
        <w:t xml:space="preserve"> </w:t>
      </w:r>
      <w:r>
        <w:t>longing</w:t>
      </w:r>
      <w:r>
        <w:rPr>
          <w:spacing w:val="-4"/>
        </w:rPr>
        <w:t xml:space="preserve"> </w:t>
      </w:r>
      <w:r>
        <w:t>for</w:t>
      </w:r>
      <w:r>
        <w:rPr>
          <w:spacing w:val="-4"/>
        </w:rPr>
        <w:t xml:space="preserve"> </w:t>
      </w:r>
      <w:r>
        <w:t>a</w:t>
      </w:r>
      <w:r>
        <w:rPr>
          <w:spacing w:val="-4"/>
        </w:rPr>
        <w:t xml:space="preserve"> </w:t>
      </w:r>
      <w:r>
        <w:t>different</w:t>
      </w:r>
      <w:r>
        <w:rPr>
          <w:spacing w:val="-4"/>
        </w:rPr>
        <w:t xml:space="preserve"> </w:t>
      </w:r>
      <w:r>
        <w:t>experience</w:t>
      </w:r>
      <w:r>
        <w:rPr>
          <w:spacing w:val="-4"/>
        </w:rPr>
        <w:t xml:space="preserve"> </w:t>
      </w:r>
      <w:r>
        <w:t>at some level (Bandura, 1993; Barni et al., 2019; Farber, 2023; Wronowski &amp; Urick, 2019).</w:t>
      </w:r>
    </w:p>
    <w:p w14:paraId="31594677" w14:textId="77777777" w:rsidR="00AF5714" w:rsidRDefault="00000000">
      <w:pPr>
        <w:pStyle w:val="Heading2"/>
      </w:pPr>
      <w:bookmarkStart w:id="102" w:name="Irrelevance_Harms_Well-Being_"/>
      <w:bookmarkStart w:id="103" w:name="h.3utoxif"/>
      <w:bookmarkEnd w:id="102"/>
      <w:bookmarkEnd w:id="103"/>
      <w:r>
        <w:t>Irrelevance</w:t>
      </w:r>
      <w:r>
        <w:rPr>
          <w:spacing w:val="-9"/>
        </w:rPr>
        <w:t xml:space="preserve"> </w:t>
      </w:r>
      <w:r>
        <w:t>Harms</w:t>
      </w:r>
      <w:r>
        <w:rPr>
          <w:spacing w:val="-9"/>
        </w:rPr>
        <w:t xml:space="preserve"> </w:t>
      </w:r>
      <w:r>
        <w:t>Well-</w:t>
      </w:r>
      <w:r>
        <w:rPr>
          <w:spacing w:val="-2"/>
        </w:rPr>
        <w:t>Being</w:t>
      </w:r>
    </w:p>
    <w:p w14:paraId="48F114E7" w14:textId="77777777" w:rsidR="00AF5714" w:rsidRDefault="00AF5714">
      <w:pPr>
        <w:pStyle w:val="BodyText"/>
        <w:ind w:left="0" w:right="0"/>
        <w:rPr>
          <w:b/>
          <w:i/>
        </w:rPr>
      </w:pPr>
    </w:p>
    <w:p w14:paraId="63BBBB4E" w14:textId="77777777" w:rsidR="00AF5714" w:rsidRDefault="00000000">
      <w:pPr>
        <w:pStyle w:val="BodyText"/>
        <w:spacing w:line="480" w:lineRule="auto"/>
        <w:ind w:right="760" w:firstLine="720"/>
        <w:rPr>
          <w:i/>
        </w:rPr>
      </w:pPr>
      <w:r>
        <w:t>policies that attempt broad interaction with teachers’ work, which is perceived as irrelevant</w:t>
      </w:r>
      <w:r>
        <w:rPr>
          <w:spacing w:val="-2"/>
        </w:rPr>
        <w:t xml:space="preserve"> </w:t>
      </w:r>
      <w:r>
        <w:t>or</w:t>
      </w:r>
      <w:r>
        <w:rPr>
          <w:spacing w:val="-2"/>
        </w:rPr>
        <w:t xml:space="preserve"> </w:t>
      </w:r>
      <w:r>
        <w:t>disconnected</w:t>
      </w:r>
      <w:r>
        <w:rPr>
          <w:spacing w:val="-2"/>
        </w:rPr>
        <w:t xml:space="preserve"> </w:t>
      </w:r>
      <w:r>
        <w:t>from</w:t>
      </w:r>
      <w:r>
        <w:rPr>
          <w:spacing w:val="-2"/>
        </w:rPr>
        <w:t xml:space="preserve"> </w:t>
      </w:r>
      <w:r>
        <w:t>a</w:t>
      </w:r>
      <w:r>
        <w:rPr>
          <w:spacing w:val="-2"/>
        </w:rPr>
        <w:t xml:space="preserve"> </w:t>
      </w:r>
      <w:r>
        <w:t>practically</w:t>
      </w:r>
      <w:r>
        <w:rPr>
          <w:spacing w:val="-2"/>
        </w:rPr>
        <w:t xml:space="preserve"> </w:t>
      </w:r>
      <w:r>
        <w:t>authentic</w:t>
      </w:r>
      <w:r>
        <w:rPr>
          <w:spacing w:val="-2"/>
        </w:rPr>
        <w:t xml:space="preserve"> </w:t>
      </w:r>
      <w:r>
        <w:t>view</w:t>
      </w:r>
      <w:r>
        <w:rPr>
          <w:spacing w:val="-2"/>
        </w:rPr>
        <w:t xml:space="preserve"> </w:t>
      </w:r>
      <w:r>
        <w:t>of</w:t>
      </w:r>
      <w:r>
        <w:rPr>
          <w:spacing w:val="-2"/>
        </w:rPr>
        <w:t xml:space="preserve"> </w:t>
      </w:r>
      <w:r>
        <w:t>what</w:t>
      </w:r>
      <w:r>
        <w:rPr>
          <w:spacing w:val="-2"/>
        </w:rPr>
        <w:t xml:space="preserve"> </w:t>
      </w:r>
      <w:r>
        <w:t>they</w:t>
      </w:r>
      <w:r>
        <w:rPr>
          <w:spacing w:val="-2"/>
        </w:rPr>
        <w:t xml:space="preserve"> </w:t>
      </w:r>
      <w:r>
        <w:t>“should</w:t>
      </w:r>
      <w:r>
        <w:rPr>
          <w:spacing w:val="-2"/>
        </w:rPr>
        <w:t xml:space="preserve"> </w:t>
      </w:r>
      <w:r>
        <w:t>be</w:t>
      </w:r>
      <w:r>
        <w:rPr>
          <w:spacing w:val="-2"/>
        </w:rPr>
        <w:t xml:space="preserve"> </w:t>
      </w:r>
      <w:r>
        <w:t>doing,”</w:t>
      </w:r>
      <w:r>
        <w:rPr>
          <w:spacing w:val="-2"/>
        </w:rPr>
        <w:t xml:space="preserve"> </w:t>
      </w:r>
      <w:r>
        <w:t>will be seen as controlling and effect teachers’ well-being negatively. The disconnect many teachers described,</w:t>
      </w:r>
      <w:r>
        <w:rPr>
          <w:spacing w:val="-3"/>
        </w:rPr>
        <w:t xml:space="preserve"> </w:t>
      </w:r>
      <w:r>
        <w:t>where</w:t>
      </w:r>
      <w:r>
        <w:rPr>
          <w:spacing w:val="-3"/>
        </w:rPr>
        <w:t xml:space="preserve"> </w:t>
      </w:r>
      <w:r>
        <w:t>policies</w:t>
      </w:r>
      <w:r>
        <w:rPr>
          <w:spacing w:val="-3"/>
        </w:rPr>
        <w:t xml:space="preserve"> </w:t>
      </w:r>
      <w:r>
        <w:t>were</w:t>
      </w:r>
      <w:r>
        <w:rPr>
          <w:spacing w:val="-3"/>
        </w:rPr>
        <w:t xml:space="preserve"> </w:t>
      </w:r>
      <w:r>
        <w:t>created</w:t>
      </w:r>
      <w:r>
        <w:rPr>
          <w:spacing w:val="-3"/>
        </w:rPr>
        <w:t xml:space="preserve"> </w:t>
      </w:r>
      <w:r>
        <w:t>in</w:t>
      </w:r>
      <w:r>
        <w:rPr>
          <w:spacing w:val="-3"/>
        </w:rPr>
        <w:t xml:space="preserve"> </w:t>
      </w:r>
      <w:r>
        <w:t>an</w:t>
      </w:r>
      <w:r>
        <w:rPr>
          <w:spacing w:val="-3"/>
        </w:rPr>
        <w:t xml:space="preserve"> </w:t>
      </w:r>
      <w:r>
        <w:t>“ivory</w:t>
      </w:r>
      <w:r>
        <w:rPr>
          <w:spacing w:val="-3"/>
        </w:rPr>
        <w:t xml:space="preserve"> </w:t>
      </w:r>
      <w:r>
        <w:t>tower”</w:t>
      </w:r>
      <w:r>
        <w:rPr>
          <w:spacing w:val="-3"/>
        </w:rPr>
        <w:t xml:space="preserve"> </w:t>
      </w:r>
      <w:r>
        <w:t>far</w:t>
      </w:r>
      <w:r>
        <w:rPr>
          <w:spacing w:val="-3"/>
        </w:rPr>
        <w:t xml:space="preserve"> </w:t>
      </w:r>
      <w:r>
        <w:t>removed</w:t>
      </w:r>
      <w:r>
        <w:rPr>
          <w:spacing w:val="-3"/>
        </w:rPr>
        <w:t xml:space="preserve"> </w:t>
      </w:r>
      <w:r>
        <w:t>from</w:t>
      </w:r>
      <w:r>
        <w:rPr>
          <w:spacing w:val="-3"/>
        </w:rPr>
        <w:t xml:space="preserve"> </w:t>
      </w:r>
      <w:r>
        <w:t>the</w:t>
      </w:r>
      <w:r>
        <w:rPr>
          <w:spacing w:val="-3"/>
        </w:rPr>
        <w:t xml:space="preserve"> </w:t>
      </w:r>
      <w:r>
        <w:t>daily</w:t>
      </w:r>
      <w:r>
        <w:rPr>
          <w:spacing w:val="-3"/>
        </w:rPr>
        <w:t xml:space="preserve"> </w:t>
      </w:r>
      <w:r>
        <w:t>work</w:t>
      </w:r>
      <w:r>
        <w:rPr>
          <w:spacing w:val="-3"/>
        </w:rPr>
        <w:t xml:space="preserve"> </w:t>
      </w:r>
      <w:r>
        <w:t xml:space="preserve">they do, is important to remember. Teachers who broadly voiced displeasure with their current work experience often did so because of some element of disconnection they notice with respect to how what they </w:t>
      </w:r>
      <w:proofErr w:type="gramStart"/>
      <w:r>
        <w:rPr>
          <w:i/>
        </w:rPr>
        <w:t>have to</w:t>
      </w:r>
      <w:proofErr w:type="gramEnd"/>
      <w:r>
        <w:rPr>
          <w:i/>
        </w:rPr>
        <w:t xml:space="preserve"> </w:t>
      </w:r>
      <w:r>
        <w:t xml:space="preserve">do interacts with what they, as professionals, feel they </w:t>
      </w:r>
      <w:r>
        <w:rPr>
          <w:i/>
        </w:rPr>
        <w:t xml:space="preserve">should </w:t>
      </w:r>
      <w:r>
        <w:t>be doing</w:t>
      </w:r>
      <w:r>
        <w:rPr>
          <w:i/>
        </w:rPr>
        <w:t>.</w:t>
      </w:r>
    </w:p>
    <w:p w14:paraId="340D93ED" w14:textId="77777777" w:rsidR="00AF5714" w:rsidRDefault="00000000">
      <w:pPr>
        <w:pStyle w:val="BodyText"/>
        <w:spacing w:line="480" w:lineRule="auto"/>
        <w:ind w:right="731"/>
      </w:pPr>
      <w:r>
        <w:t>The theory may describe this negative quality as an aberration of self-determination. It is a system’s</w:t>
      </w:r>
      <w:r>
        <w:rPr>
          <w:spacing w:val="-4"/>
        </w:rPr>
        <w:t xml:space="preserve"> </w:t>
      </w:r>
      <w:r>
        <w:t>imposition</w:t>
      </w:r>
      <w:r>
        <w:rPr>
          <w:spacing w:val="-4"/>
        </w:rPr>
        <w:t xml:space="preserve"> </w:t>
      </w:r>
      <w:r>
        <w:t>upon</w:t>
      </w:r>
      <w:r>
        <w:rPr>
          <w:spacing w:val="-4"/>
        </w:rPr>
        <w:t xml:space="preserve"> </w:t>
      </w:r>
      <w:r>
        <w:t>human</w:t>
      </w:r>
      <w:r>
        <w:rPr>
          <w:spacing w:val="-4"/>
        </w:rPr>
        <w:t xml:space="preserve"> </w:t>
      </w:r>
      <w:r>
        <w:t>will,</w:t>
      </w:r>
      <w:r>
        <w:rPr>
          <w:spacing w:val="-4"/>
        </w:rPr>
        <w:t xml:space="preserve"> </w:t>
      </w:r>
      <w:r>
        <w:t>divorced</w:t>
      </w:r>
      <w:r>
        <w:rPr>
          <w:spacing w:val="-4"/>
        </w:rPr>
        <w:t xml:space="preserve"> </w:t>
      </w:r>
      <w:r>
        <w:t>from</w:t>
      </w:r>
      <w:r>
        <w:rPr>
          <w:spacing w:val="-4"/>
        </w:rPr>
        <w:t xml:space="preserve"> </w:t>
      </w:r>
      <w:r>
        <w:t>any</w:t>
      </w:r>
      <w:r>
        <w:rPr>
          <w:spacing w:val="-4"/>
        </w:rPr>
        <w:t xml:space="preserve"> </w:t>
      </w:r>
      <w:r>
        <w:t>connection</w:t>
      </w:r>
      <w:r>
        <w:rPr>
          <w:spacing w:val="-4"/>
        </w:rPr>
        <w:t xml:space="preserve"> </w:t>
      </w:r>
      <w:r>
        <w:t>to</w:t>
      </w:r>
      <w:r>
        <w:rPr>
          <w:spacing w:val="-4"/>
        </w:rPr>
        <w:t xml:space="preserve"> </w:t>
      </w:r>
      <w:r>
        <w:t>a</w:t>
      </w:r>
      <w:r>
        <w:rPr>
          <w:spacing w:val="-4"/>
        </w:rPr>
        <w:t xml:space="preserve"> </w:t>
      </w:r>
      <w:r>
        <w:t>quality</w:t>
      </w:r>
      <w:r>
        <w:rPr>
          <w:spacing w:val="-4"/>
        </w:rPr>
        <w:t xml:space="preserve"> </w:t>
      </w:r>
      <w:r>
        <w:t>of</w:t>
      </w:r>
      <w:r>
        <w:rPr>
          <w:spacing w:val="-4"/>
        </w:rPr>
        <w:t xml:space="preserve"> </w:t>
      </w:r>
      <w:r>
        <w:t>trust,</w:t>
      </w:r>
      <w:r>
        <w:rPr>
          <w:spacing w:val="-4"/>
        </w:rPr>
        <w:t xml:space="preserve"> </w:t>
      </w:r>
      <w:r>
        <w:t>respect, or intrinsic value. At best, it seems to turn a teacher into a resigned sycophant, toeing a line to maintain an arbitrary quality of hierarchy. At middling, it sends teachers out of the profession in because, inextricably sewn into the fabric of their identity, the status quo has become harmful</w:t>
      </w:r>
      <w:r>
        <w:rPr>
          <w:spacing w:val="40"/>
        </w:rPr>
        <w:t xml:space="preserve"> </w:t>
      </w:r>
      <w:r>
        <w:t>and untenable. At worst it leaves people, like five in the sample, severely injured, “traumatized,” and plagued by feelings of guilt, incompletion, and failure. If the work had been making toasters or engineering nuclear waste repositories the sense of failure would be bad enough. Since the work is that of human development (Bandura, 1993; Deci et al., 1994; Maddux &amp; Stanley, 1986; Zhao et al., 2021), the sense of failure seems crushing.</w:t>
      </w:r>
    </w:p>
    <w:p w14:paraId="07F0B6DB" w14:textId="77777777" w:rsidR="00AF5714" w:rsidRDefault="00000000">
      <w:pPr>
        <w:pStyle w:val="Heading2"/>
      </w:pPr>
      <w:bookmarkStart w:id="104" w:name="Localized_Connection_Nurtures_Well-Being"/>
      <w:bookmarkStart w:id="105" w:name="h.p49hy1"/>
      <w:bookmarkEnd w:id="104"/>
      <w:bookmarkEnd w:id="105"/>
      <w:r>
        <w:t>Localized</w:t>
      </w:r>
      <w:r>
        <w:rPr>
          <w:spacing w:val="-6"/>
        </w:rPr>
        <w:t xml:space="preserve"> </w:t>
      </w:r>
      <w:r>
        <w:t>Connection</w:t>
      </w:r>
      <w:r>
        <w:rPr>
          <w:spacing w:val="-6"/>
        </w:rPr>
        <w:t xml:space="preserve"> </w:t>
      </w:r>
      <w:r>
        <w:t>Nurtures</w:t>
      </w:r>
      <w:r>
        <w:rPr>
          <w:spacing w:val="-6"/>
        </w:rPr>
        <w:t xml:space="preserve"> </w:t>
      </w:r>
      <w:r>
        <w:t>Well-</w:t>
      </w:r>
      <w:r>
        <w:rPr>
          <w:spacing w:val="-2"/>
        </w:rPr>
        <w:t>Being</w:t>
      </w:r>
    </w:p>
    <w:p w14:paraId="38A3952C" w14:textId="77777777" w:rsidR="00AF5714" w:rsidRDefault="00000000">
      <w:pPr>
        <w:pStyle w:val="BodyText"/>
        <w:spacing w:before="276" w:line="480" w:lineRule="auto"/>
        <w:ind w:firstLine="720"/>
      </w:pPr>
      <w:r>
        <w:t xml:space="preserve">Conversely, the data </w:t>
      </w:r>
      <w:proofErr w:type="gramStart"/>
      <w:r>
        <w:t>seem</w:t>
      </w:r>
      <w:proofErr w:type="gramEnd"/>
      <w:r>
        <w:t xml:space="preserve"> to describe an environment where the extent to which policymakers</w:t>
      </w:r>
      <w:r>
        <w:rPr>
          <w:spacing w:val="-4"/>
        </w:rPr>
        <w:t xml:space="preserve"> </w:t>
      </w:r>
      <w:r>
        <w:t>and</w:t>
      </w:r>
      <w:r>
        <w:rPr>
          <w:spacing w:val="-4"/>
        </w:rPr>
        <w:t xml:space="preserve"> </w:t>
      </w:r>
      <w:r>
        <w:t>the</w:t>
      </w:r>
      <w:r>
        <w:rPr>
          <w:spacing w:val="-4"/>
        </w:rPr>
        <w:t xml:space="preserve"> </w:t>
      </w:r>
      <w:r>
        <w:t>policies</w:t>
      </w:r>
      <w:r>
        <w:rPr>
          <w:spacing w:val="-4"/>
        </w:rPr>
        <w:t xml:space="preserve"> </w:t>
      </w:r>
      <w:r>
        <w:t>they</w:t>
      </w:r>
      <w:r>
        <w:rPr>
          <w:spacing w:val="-4"/>
        </w:rPr>
        <w:t xml:space="preserve"> </w:t>
      </w:r>
      <w:r>
        <w:t>draft</w:t>
      </w:r>
      <w:r>
        <w:rPr>
          <w:spacing w:val="-4"/>
        </w:rPr>
        <w:t xml:space="preserve"> </w:t>
      </w:r>
      <w:r>
        <w:t>are</w:t>
      </w:r>
      <w:r>
        <w:rPr>
          <w:spacing w:val="-4"/>
        </w:rPr>
        <w:t xml:space="preserve"> </w:t>
      </w:r>
      <w:r>
        <w:t>contextually</w:t>
      </w:r>
      <w:r>
        <w:rPr>
          <w:spacing w:val="-4"/>
        </w:rPr>
        <w:t xml:space="preserve"> </w:t>
      </w:r>
      <w:r>
        <w:t>localized</w:t>
      </w:r>
      <w:r>
        <w:rPr>
          <w:spacing w:val="-4"/>
        </w:rPr>
        <w:t xml:space="preserve"> </w:t>
      </w:r>
      <w:r>
        <w:t>may</w:t>
      </w:r>
      <w:r>
        <w:rPr>
          <w:spacing w:val="-4"/>
        </w:rPr>
        <w:t xml:space="preserve"> </w:t>
      </w:r>
      <w:r>
        <w:t>predict</w:t>
      </w:r>
      <w:r>
        <w:rPr>
          <w:spacing w:val="-4"/>
        </w:rPr>
        <w:t xml:space="preserve"> </w:t>
      </w:r>
      <w:r>
        <w:t>a</w:t>
      </w:r>
      <w:r>
        <w:rPr>
          <w:spacing w:val="-4"/>
        </w:rPr>
        <w:t xml:space="preserve"> </w:t>
      </w:r>
      <w:r>
        <w:t>positive</w:t>
      </w:r>
      <w:r>
        <w:rPr>
          <w:spacing w:val="-4"/>
        </w:rPr>
        <w:t xml:space="preserve"> </w:t>
      </w:r>
      <w:r>
        <w:t>effect</w:t>
      </w:r>
    </w:p>
    <w:p w14:paraId="769E99DD"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D81AE2B" w14:textId="77777777" w:rsidR="00AF5714" w:rsidRDefault="00000000">
      <w:pPr>
        <w:pStyle w:val="BodyText"/>
        <w:spacing w:before="60" w:line="480" w:lineRule="auto"/>
        <w:ind w:right="720"/>
      </w:pPr>
      <w:r>
        <w:lastRenderedPageBreak/>
        <w:t>on teacher well-being. Public school, as our largest and most expensive system of social support in the United States (Lopez, 2011; Rhodes, 2015; Rury, 2013; Tyack et al., 1984), is staffed by people</w:t>
      </w:r>
      <w:r>
        <w:rPr>
          <w:spacing w:val="-4"/>
        </w:rPr>
        <w:t xml:space="preserve"> </w:t>
      </w:r>
      <w:r>
        <w:t>who</w:t>
      </w:r>
      <w:r>
        <w:rPr>
          <w:spacing w:val="-4"/>
        </w:rPr>
        <w:t xml:space="preserve"> </w:t>
      </w:r>
      <w:r>
        <w:t>seem</w:t>
      </w:r>
      <w:r>
        <w:rPr>
          <w:spacing w:val="-4"/>
        </w:rPr>
        <w:t xml:space="preserve"> </w:t>
      </w:r>
      <w:r>
        <w:t>to</w:t>
      </w:r>
      <w:r>
        <w:rPr>
          <w:spacing w:val="-4"/>
        </w:rPr>
        <w:t xml:space="preserve"> </w:t>
      </w:r>
      <w:r>
        <w:t>fervently</w:t>
      </w:r>
      <w:r>
        <w:rPr>
          <w:spacing w:val="-4"/>
        </w:rPr>
        <w:t xml:space="preserve"> </w:t>
      </w:r>
      <w:r>
        <w:t>desire</w:t>
      </w:r>
      <w:r>
        <w:rPr>
          <w:spacing w:val="-4"/>
        </w:rPr>
        <w:t xml:space="preserve"> </w:t>
      </w:r>
      <w:r>
        <w:t>localization</w:t>
      </w:r>
      <w:r>
        <w:rPr>
          <w:spacing w:val="-4"/>
        </w:rPr>
        <w:t xml:space="preserve"> </w:t>
      </w:r>
      <w:r>
        <w:t>and</w:t>
      </w:r>
      <w:r>
        <w:rPr>
          <w:spacing w:val="-4"/>
        </w:rPr>
        <w:t xml:space="preserve"> </w:t>
      </w:r>
      <w:r>
        <w:t>decentralization</w:t>
      </w:r>
      <w:r>
        <w:rPr>
          <w:spacing w:val="-4"/>
        </w:rPr>
        <w:t xml:space="preserve"> </w:t>
      </w:r>
      <w:r>
        <w:t>of</w:t>
      </w:r>
      <w:r>
        <w:rPr>
          <w:spacing w:val="-4"/>
        </w:rPr>
        <w:t xml:space="preserve"> </w:t>
      </w:r>
      <w:r>
        <w:t>control.</w:t>
      </w:r>
      <w:r>
        <w:rPr>
          <w:spacing w:val="-4"/>
        </w:rPr>
        <w:t xml:space="preserve"> </w:t>
      </w:r>
      <w:r>
        <w:t>This</w:t>
      </w:r>
      <w:r>
        <w:rPr>
          <w:spacing w:val="-4"/>
        </w:rPr>
        <w:t xml:space="preserve"> </w:t>
      </w:r>
      <w:r>
        <w:t>descriptive phenomenon is politically mismatched, but in the stories of teachers, the reasoning behind it makes sense.</w:t>
      </w:r>
    </w:p>
    <w:p w14:paraId="33037D44" w14:textId="77777777" w:rsidR="00AF5714" w:rsidRDefault="00000000">
      <w:pPr>
        <w:pStyle w:val="BodyText"/>
        <w:spacing w:line="480" w:lineRule="auto"/>
        <w:ind w:firstLine="720"/>
      </w:pPr>
      <w:r>
        <w:t xml:space="preserve">The data </w:t>
      </w:r>
      <w:proofErr w:type="gramStart"/>
      <w:r>
        <w:t>do</w:t>
      </w:r>
      <w:proofErr w:type="gramEnd"/>
      <w:r>
        <w:t xml:space="preserve"> not suggest that teachers resisted top-down policy actions on any sort of theoretical or ideological ground, but on a purely practical one. The sentiment that “they should spend a day in my classroom” holds with it a weight of importance as, logically speaking, if a policy had within it a wealth of knowledge of the experience of its point of application, it stands to reason it would align to the appropriate resources, process, and outcome at all levels of the dynamic. In this way, practical policies that involve the expertise of the frontline practitioners tasked</w:t>
      </w:r>
      <w:r>
        <w:rPr>
          <w:spacing w:val="-4"/>
        </w:rPr>
        <w:t xml:space="preserve"> </w:t>
      </w:r>
      <w:r>
        <w:t>with</w:t>
      </w:r>
      <w:r>
        <w:rPr>
          <w:spacing w:val="-4"/>
        </w:rPr>
        <w:t xml:space="preserve"> </w:t>
      </w:r>
      <w:r>
        <w:t>executing</w:t>
      </w:r>
      <w:r>
        <w:rPr>
          <w:spacing w:val="-4"/>
        </w:rPr>
        <w:t xml:space="preserve"> </w:t>
      </w:r>
      <w:r>
        <w:t>it</w:t>
      </w:r>
      <w:r>
        <w:rPr>
          <w:spacing w:val="-4"/>
        </w:rPr>
        <w:t xml:space="preserve"> </w:t>
      </w:r>
      <w:r>
        <w:t>may,</w:t>
      </w:r>
      <w:r>
        <w:rPr>
          <w:spacing w:val="-4"/>
        </w:rPr>
        <w:t xml:space="preserve"> </w:t>
      </w:r>
      <w:r>
        <w:t>according</w:t>
      </w:r>
      <w:r>
        <w:rPr>
          <w:spacing w:val="-4"/>
        </w:rPr>
        <w:t xml:space="preserve"> </w:t>
      </w:r>
      <w:r>
        <w:t>to</w:t>
      </w:r>
      <w:r>
        <w:rPr>
          <w:spacing w:val="-4"/>
        </w:rPr>
        <w:t xml:space="preserve"> </w:t>
      </w:r>
      <w:r>
        <w:t>the</w:t>
      </w:r>
      <w:r>
        <w:rPr>
          <w:spacing w:val="-4"/>
        </w:rPr>
        <w:t xml:space="preserve"> </w:t>
      </w:r>
      <w:r>
        <w:t>data,</w:t>
      </w:r>
      <w:r>
        <w:rPr>
          <w:spacing w:val="-4"/>
        </w:rPr>
        <w:t xml:space="preserve"> </w:t>
      </w:r>
      <w:r>
        <w:t>nurture</w:t>
      </w:r>
      <w:r>
        <w:rPr>
          <w:spacing w:val="-4"/>
        </w:rPr>
        <w:t xml:space="preserve"> </w:t>
      </w:r>
      <w:r>
        <w:t>teacher</w:t>
      </w:r>
      <w:r>
        <w:rPr>
          <w:spacing w:val="-4"/>
        </w:rPr>
        <w:t xml:space="preserve"> </w:t>
      </w:r>
      <w:r>
        <w:t>well-being</w:t>
      </w:r>
      <w:r>
        <w:rPr>
          <w:spacing w:val="-4"/>
        </w:rPr>
        <w:t xml:space="preserve"> </w:t>
      </w:r>
      <w:r>
        <w:t>by</w:t>
      </w:r>
      <w:r>
        <w:rPr>
          <w:spacing w:val="-4"/>
        </w:rPr>
        <w:t xml:space="preserve"> </w:t>
      </w:r>
      <w:r>
        <w:t>connecting</w:t>
      </w:r>
      <w:r>
        <w:rPr>
          <w:spacing w:val="-4"/>
        </w:rPr>
        <w:t xml:space="preserve"> </w:t>
      </w:r>
      <w:r>
        <w:t>the intrinsic motivation derived from self-determination with their identity as a competent professional (</w:t>
      </w:r>
      <w:proofErr w:type="spellStart"/>
      <w:r>
        <w:t>Gagné</w:t>
      </w:r>
      <w:proofErr w:type="spellEnd"/>
      <w:r>
        <w:t xml:space="preserve"> &amp; Deci, 2005; Tajfel, 1974).</w:t>
      </w:r>
    </w:p>
    <w:p w14:paraId="27E964C8" w14:textId="77777777" w:rsidR="00AF5714" w:rsidRDefault="00000000">
      <w:pPr>
        <w:pStyle w:val="BodyText"/>
        <w:spacing w:line="480" w:lineRule="auto"/>
        <w:ind w:right="873" w:firstLine="720"/>
      </w:pPr>
      <w:r>
        <w:t>It would be foolhardy to assume that any worker in any industry would, over time, continue to submit to policies disconnected from the reality of their work (Bandura, 1993; Herman et al., 2018; Maddux &amp; Stanley, 1986). In the complex work of public schooling, it seems</w:t>
      </w:r>
      <w:r>
        <w:rPr>
          <w:spacing w:val="-3"/>
        </w:rPr>
        <w:t xml:space="preserve"> </w:t>
      </w:r>
      <w:r>
        <w:t>foolish</w:t>
      </w:r>
      <w:r>
        <w:rPr>
          <w:spacing w:val="-3"/>
        </w:rPr>
        <w:t xml:space="preserve"> </w:t>
      </w:r>
      <w:r>
        <w:t>and</w:t>
      </w:r>
      <w:r>
        <w:rPr>
          <w:spacing w:val="-3"/>
        </w:rPr>
        <w:t xml:space="preserve"> </w:t>
      </w:r>
      <w:r>
        <w:t>potentially</w:t>
      </w:r>
      <w:r>
        <w:rPr>
          <w:spacing w:val="-3"/>
        </w:rPr>
        <w:t xml:space="preserve"> </w:t>
      </w:r>
      <w:r>
        <w:t>violent</w:t>
      </w:r>
      <w:r>
        <w:rPr>
          <w:spacing w:val="-3"/>
        </w:rPr>
        <w:t xml:space="preserve"> </w:t>
      </w:r>
      <w:r>
        <w:t>to</w:t>
      </w:r>
      <w:r>
        <w:rPr>
          <w:spacing w:val="-3"/>
        </w:rPr>
        <w:t xml:space="preserve"> </w:t>
      </w:r>
      <w:r>
        <w:t>assume</w:t>
      </w:r>
      <w:r>
        <w:rPr>
          <w:spacing w:val="-3"/>
        </w:rPr>
        <w:t xml:space="preserve"> </w:t>
      </w:r>
      <w:r>
        <w:t>teachers</w:t>
      </w:r>
      <w:r>
        <w:rPr>
          <w:spacing w:val="-3"/>
        </w:rPr>
        <w:t xml:space="preserve"> </w:t>
      </w:r>
      <w:r>
        <w:t>should</w:t>
      </w:r>
      <w:r>
        <w:rPr>
          <w:spacing w:val="-3"/>
        </w:rPr>
        <w:t xml:space="preserve"> </w:t>
      </w:r>
      <w:r>
        <w:t>do</w:t>
      </w:r>
      <w:r>
        <w:rPr>
          <w:spacing w:val="-3"/>
        </w:rPr>
        <w:t xml:space="preserve"> </w:t>
      </w:r>
      <w:r>
        <w:t>that.</w:t>
      </w:r>
      <w:r>
        <w:rPr>
          <w:spacing w:val="-3"/>
        </w:rPr>
        <w:t xml:space="preserve"> </w:t>
      </w:r>
      <w:r>
        <w:t>Not</w:t>
      </w:r>
      <w:r>
        <w:rPr>
          <w:spacing w:val="-3"/>
        </w:rPr>
        <w:t xml:space="preserve"> </w:t>
      </w:r>
      <w:r>
        <w:t>only</w:t>
      </w:r>
      <w:r>
        <w:rPr>
          <w:spacing w:val="-3"/>
        </w:rPr>
        <w:t xml:space="preserve"> </w:t>
      </w:r>
      <w:r>
        <w:t>do</w:t>
      </w:r>
      <w:r>
        <w:rPr>
          <w:spacing w:val="-3"/>
        </w:rPr>
        <w:t xml:space="preserve"> </w:t>
      </w:r>
      <w:r>
        <w:t>connected policies</w:t>
      </w:r>
      <w:r>
        <w:rPr>
          <w:spacing w:val="-4"/>
        </w:rPr>
        <w:t xml:space="preserve"> </w:t>
      </w:r>
      <w:r>
        <w:t>seem</w:t>
      </w:r>
      <w:r>
        <w:rPr>
          <w:spacing w:val="-4"/>
        </w:rPr>
        <w:t xml:space="preserve"> </w:t>
      </w:r>
      <w:r>
        <w:t>to</w:t>
      </w:r>
      <w:r>
        <w:rPr>
          <w:spacing w:val="-4"/>
        </w:rPr>
        <w:t xml:space="preserve"> </w:t>
      </w:r>
      <w:r>
        <w:t>validate</w:t>
      </w:r>
      <w:r>
        <w:rPr>
          <w:spacing w:val="-4"/>
        </w:rPr>
        <w:t xml:space="preserve"> </w:t>
      </w:r>
      <w:r>
        <w:t>teachers’</w:t>
      </w:r>
      <w:r>
        <w:rPr>
          <w:spacing w:val="-4"/>
        </w:rPr>
        <w:t xml:space="preserve"> </w:t>
      </w:r>
      <w:r>
        <w:t>sense</w:t>
      </w:r>
      <w:r>
        <w:rPr>
          <w:spacing w:val="-4"/>
        </w:rPr>
        <w:t xml:space="preserve"> </w:t>
      </w:r>
      <w:r>
        <w:t>of</w:t>
      </w:r>
      <w:r>
        <w:rPr>
          <w:spacing w:val="-4"/>
        </w:rPr>
        <w:t xml:space="preserve"> </w:t>
      </w:r>
      <w:r>
        <w:t>professional</w:t>
      </w:r>
      <w:r>
        <w:rPr>
          <w:spacing w:val="-4"/>
        </w:rPr>
        <w:t xml:space="preserve"> </w:t>
      </w:r>
      <w:r>
        <w:t>credibility,</w:t>
      </w:r>
      <w:r>
        <w:rPr>
          <w:spacing w:val="-4"/>
        </w:rPr>
        <w:t xml:space="preserve"> </w:t>
      </w:r>
      <w:r>
        <w:t>but</w:t>
      </w:r>
      <w:r>
        <w:rPr>
          <w:spacing w:val="-4"/>
        </w:rPr>
        <w:t xml:space="preserve"> </w:t>
      </w:r>
      <w:r>
        <w:t>to</w:t>
      </w:r>
      <w:r>
        <w:rPr>
          <w:spacing w:val="-4"/>
        </w:rPr>
        <w:t xml:space="preserve"> </w:t>
      </w:r>
      <w:r>
        <w:t>also</w:t>
      </w:r>
      <w:r>
        <w:rPr>
          <w:spacing w:val="-4"/>
        </w:rPr>
        <w:t xml:space="preserve"> </w:t>
      </w:r>
      <w:r>
        <w:t>have</w:t>
      </w:r>
      <w:r>
        <w:rPr>
          <w:spacing w:val="-4"/>
        </w:rPr>
        <w:t xml:space="preserve"> </w:t>
      </w:r>
      <w:r>
        <w:t>the</w:t>
      </w:r>
      <w:r>
        <w:rPr>
          <w:spacing w:val="-4"/>
        </w:rPr>
        <w:t xml:space="preserve"> </w:t>
      </w:r>
      <w:r>
        <w:t xml:space="preserve">benefit of breeding the positive outcomes </w:t>
      </w:r>
      <w:proofErr w:type="gramStart"/>
      <w:r>
        <w:t>teachers</w:t>
      </w:r>
      <w:proofErr w:type="gramEnd"/>
      <w:r>
        <w:t xml:space="preserve"> desire. This quality, often described in the data as what teachers “should be doing” may vary by location, age level, and content area, but the unifying nature of connection to practical daily work remains strong. Whether or not decentralization</w:t>
      </w:r>
      <w:r>
        <w:rPr>
          <w:spacing w:val="-1"/>
        </w:rPr>
        <w:t xml:space="preserve"> </w:t>
      </w:r>
      <w:r>
        <w:t>(a</w:t>
      </w:r>
      <w:r>
        <w:rPr>
          <w:spacing w:val="-1"/>
        </w:rPr>
        <w:t xml:space="preserve"> </w:t>
      </w:r>
      <w:r>
        <w:t>traditionally</w:t>
      </w:r>
      <w:r>
        <w:rPr>
          <w:spacing w:val="-1"/>
        </w:rPr>
        <w:t xml:space="preserve"> </w:t>
      </w:r>
      <w:r>
        <w:t>conservative</w:t>
      </w:r>
      <w:r>
        <w:rPr>
          <w:spacing w:val="-1"/>
        </w:rPr>
        <w:t xml:space="preserve"> </w:t>
      </w:r>
      <w:r>
        <w:t>political</w:t>
      </w:r>
      <w:r>
        <w:rPr>
          <w:spacing w:val="-1"/>
        </w:rPr>
        <w:t xml:space="preserve"> </w:t>
      </w:r>
      <w:r>
        <w:t>concept)</w:t>
      </w:r>
      <w:r>
        <w:rPr>
          <w:spacing w:val="-1"/>
        </w:rPr>
        <w:t xml:space="preserve"> </w:t>
      </w:r>
      <w:r>
        <w:t>aligns</w:t>
      </w:r>
      <w:r>
        <w:rPr>
          <w:spacing w:val="-1"/>
        </w:rPr>
        <w:t xml:space="preserve"> </w:t>
      </w:r>
      <w:r>
        <w:t>with</w:t>
      </w:r>
      <w:r>
        <w:rPr>
          <w:spacing w:val="-1"/>
        </w:rPr>
        <w:t xml:space="preserve"> </w:t>
      </w:r>
      <w:r>
        <w:t>the</w:t>
      </w:r>
      <w:r>
        <w:rPr>
          <w:spacing w:val="-1"/>
        </w:rPr>
        <w:t xml:space="preserve"> </w:t>
      </w:r>
      <w:r>
        <w:t>belief</w:t>
      </w:r>
      <w:r>
        <w:rPr>
          <w:spacing w:val="-1"/>
        </w:rPr>
        <w:t xml:space="preserve"> </w:t>
      </w:r>
      <w:r>
        <w:t>system</w:t>
      </w:r>
      <w:r>
        <w:rPr>
          <w:spacing w:val="-1"/>
        </w:rPr>
        <w:t xml:space="preserve"> </w:t>
      </w:r>
      <w:r>
        <w:t>of</w:t>
      </w:r>
    </w:p>
    <w:p w14:paraId="3FCC26A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5F3678E" w14:textId="77777777" w:rsidR="00AF5714" w:rsidRDefault="00000000">
      <w:pPr>
        <w:pStyle w:val="BodyText"/>
        <w:spacing w:before="60" w:line="480" w:lineRule="auto"/>
      </w:pPr>
      <w:r>
        <w:lastRenderedPageBreak/>
        <w:t xml:space="preserve">teachers (a traditionally progressive position of social support) </w:t>
      </w:r>
      <w:proofErr w:type="gramStart"/>
      <w:r>
        <w:t>seems</w:t>
      </w:r>
      <w:proofErr w:type="gramEnd"/>
      <w:r>
        <w:t xml:space="preserve"> immaterial. The refrain from</w:t>
      </w:r>
      <w:r>
        <w:rPr>
          <w:spacing w:val="-3"/>
        </w:rPr>
        <w:t xml:space="preserve"> </w:t>
      </w:r>
      <w:r>
        <w:t>the</w:t>
      </w:r>
      <w:r>
        <w:rPr>
          <w:spacing w:val="-3"/>
        </w:rPr>
        <w:t xml:space="preserve"> </w:t>
      </w:r>
      <w:r>
        <w:t>data</w:t>
      </w:r>
      <w:r>
        <w:rPr>
          <w:spacing w:val="-3"/>
        </w:rPr>
        <w:t xml:space="preserve"> </w:t>
      </w:r>
      <w:r>
        <w:t>is</w:t>
      </w:r>
      <w:r>
        <w:rPr>
          <w:spacing w:val="-3"/>
        </w:rPr>
        <w:t xml:space="preserve"> </w:t>
      </w:r>
      <w:r>
        <w:t>that</w:t>
      </w:r>
      <w:r>
        <w:rPr>
          <w:spacing w:val="-3"/>
        </w:rPr>
        <w:t xml:space="preserve"> </w:t>
      </w:r>
      <w:r>
        <w:t>policies</w:t>
      </w:r>
      <w:r>
        <w:rPr>
          <w:spacing w:val="-3"/>
        </w:rPr>
        <w:t xml:space="preserve"> </w:t>
      </w:r>
      <w:r>
        <w:t>must</w:t>
      </w:r>
      <w:r>
        <w:rPr>
          <w:spacing w:val="-3"/>
        </w:rPr>
        <w:t xml:space="preserve"> </w:t>
      </w:r>
      <w:r>
        <w:t>be</w:t>
      </w:r>
      <w:r>
        <w:rPr>
          <w:spacing w:val="-3"/>
        </w:rPr>
        <w:t xml:space="preserve"> </w:t>
      </w:r>
      <w:r>
        <w:t>relevant</w:t>
      </w:r>
      <w:r>
        <w:rPr>
          <w:spacing w:val="-3"/>
        </w:rPr>
        <w:t xml:space="preserve"> </w:t>
      </w:r>
      <w:r>
        <w:t>to</w:t>
      </w:r>
      <w:r>
        <w:rPr>
          <w:spacing w:val="-3"/>
        </w:rPr>
        <w:t xml:space="preserve"> </w:t>
      </w:r>
      <w:r>
        <w:t>earn</w:t>
      </w:r>
      <w:r>
        <w:rPr>
          <w:spacing w:val="-3"/>
        </w:rPr>
        <w:t xml:space="preserve"> </w:t>
      </w:r>
      <w:r>
        <w:t>teachers’</w:t>
      </w:r>
      <w:r>
        <w:rPr>
          <w:spacing w:val="-3"/>
        </w:rPr>
        <w:t xml:space="preserve"> </w:t>
      </w:r>
      <w:r>
        <w:t>respect</w:t>
      </w:r>
      <w:r>
        <w:rPr>
          <w:spacing w:val="-3"/>
        </w:rPr>
        <w:t xml:space="preserve"> </w:t>
      </w:r>
      <w:r>
        <w:t>and</w:t>
      </w:r>
      <w:r>
        <w:rPr>
          <w:spacing w:val="-3"/>
        </w:rPr>
        <w:t xml:space="preserve"> </w:t>
      </w:r>
      <w:r>
        <w:t>create</w:t>
      </w:r>
      <w:r>
        <w:rPr>
          <w:spacing w:val="-3"/>
        </w:rPr>
        <w:t xml:space="preserve"> </w:t>
      </w:r>
      <w:r>
        <w:t>motivation</w:t>
      </w:r>
      <w:r>
        <w:rPr>
          <w:spacing w:val="-3"/>
        </w:rPr>
        <w:t xml:space="preserve"> </w:t>
      </w:r>
      <w:r>
        <w:t>to implement it, and that their well-being may hinge on that quality.</w:t>
      </w:r>
    </w:p>
    <w:p w14:paraId="35D85D5F" w14:textId="77777777" w:rsidR="00AF5714" w:rsidRDefault="00000000">
      <w:pPr>
        <w:pStyle w:val="Heading2"/>
      </w:pPr>
      <w:bookmarkStart w:id="106" w:name="Principals’_Work_May_or_May_Not_be_Enoug"/>
      <w:bookmarkStart w:id="107" w:name="h.1o97atn"/>
      <w:bookmarkEnd w:id="106"/>
      <w:bookmarkEnd w:id="107"/>
      <w:r>
        <w:t>Principals’</w:t>
      </w:r>
      <w:r>
        <w:rPr>
          <w:spacing w:val="-3"/>
        </w:rPr>
        <w:t xml:space="preserve"> </w:t>
      </w:r>
      <w:r>
        <w:t>Work</w:t>
      </w:r>
      <w:r>
        <w:rPr>
          <w:spacing w:val="-3"/>
        </w:rPr>
        <w:t xml:space="preserve"> </w:t>
      </w:r>
      <w:r>
        <w:t>May</w:t>
      </w:r>
      <w:r>
        <w:rPr>
          <w:spacing w:val="-2"/>
        </w:rPr>
        <w:t xml:space="preserve"> </w:t>
      </w:r>
      <w:r>
        <w:t>or</w:t>
      </w:r>
      <w:r>
        <w:rPr>
          <w:spacing w:val="-3"/>
        </w:rPr>
        <w:t xml:space="preserve"> </w:t>
      </w:r>
      <w:r>
        <w:t>May</w:t>
      </w:r>
      <w:r>
        <w:rPr>
          <w:spacing w:val="-2"/>
        </w:rPr>
        <w:t xml:space="preserve"> </w:t>
      </w:r>
      <w:r>
        <w:t>Not</w:t>
      </w:r>
      <w:r>
        <w:rPr>
          <w:spacing w:val="-3"/>
        </w:rPr>
        <w:t xml:space="preserve"> </w:t>
      </w:r>
      <w:r>
        <w:t>be</w:t>
      </w:r>
      <w:r>
        <w:rPr>
          <w:spacing w:val="-2"/>
        </w:rPr>
        <w:t xml:space="preserve"> Enough</w:t>
      </w:r>
    </w:p>
    <w:p w14:paraId="4882D47C" w14:textId="77777777" w:rsidR="00AF5714" w:rsidRDefault="00000000">
      <w:pPr>
        <w:pStyle w:val="BodyText"/>
        <w:spacing w:before="276" w:line="480" w:lineRule="auto"/>
        <w:ind w:right="720" w:firstLine="720"/>
      </w:pPr>
      <w:r>
        <w:t>The</w:t>
      </w:r>
      <w:r>
        <w:rPr>
          <w:spacing w:val="-3"/>
        </w:rPr>
        <w:t xml:space="preserve"> </w:t>
      </w:r>
      <w:r>
        <w:t>role</w:t>
      </w:r>
      <w:r>
        <w:rPr>
          <w:spacing w:val="-3"/>
        </w:rPr>
        <w:t xml:space="preserve"> </w:t>
      </w:r>
      <w:r>
        <w:t>of</w:t>
      </w:r>
      <w:r>
        <w:rPr>
          <w:spacing w:val="-3"/>
        </w:rPr>
        <w:t xml:space="preserve"> </w:t>
      </w:r>
      <w:r>
        <w:t>principal</w:t>
      </w:r>
      <w:r>
        <w:rPr>
          <w:spacing w:val="-3"/>
        </w:rPr>
        <w:t xml:space="preserve"> </w:t>
      </w:r>
      <w:r>
        <w:t>seems</w:t>
      </w:r>
      <w:r>
        <w:rPr>
          <w:spacing w:val="-3"/>
        </w:rPr>
        <w:t xml:space="preserve"> </w:t>
      </w:r>
      <w:r>
        <w:t>to</w:t>
      </w:r>
      <w:r>
        <w:rPr>
          <w:spacing w:val="-3"/>
        </w:rPr>
        <w:t xml:space="preserve"> </w:t>
      </w:r>
      <w:proofErr w:type="gramStart"/>
      <w:r>
        <w:t>operationalize</w:t>
      </w:r>
      <w:proofErr w:type="gramEnd"/>
      <w:r>
        <w:rPr>
          <w:spacing w:val="-3"/>
        </w:rPr>
        <w:t xml:space="preserve"> </w:t>
      </w:r>
      <w:r>
        <w:t>this</w:t>
      </w:r>
      <w:r>
        <w:rPr>
          <w:spacing w:val="-3"/>
        </w:rPr>
        <w:t xml:space="preserve"> </w:t>
      </w:r>
      <w:r>
        <w:t>localized</w:t>
      </w:r>
      <w:r>
        <w:rPr>
          <w:spacing w:val="-3"/>
        </w:rPr>
        <w:t xml:space="preserve"> </w:t>
      </w:r>
      <w:r>
        <w:t>quality</w:t>
      </w:r>
      <w:r>
        <w:rPr>
          <w:spacing w:val="-3"/>
        </w:rPr>
        <w:t xml:space="preserve"> </w:t>
      </w:r>
      <w:r>
        <w:t>in</w:t>
      </w:r>
      <w:r>
        <w:rPr>
          <w:spacing w:val="-3"/>
        </w:rPr>
        <w:t xml:space="preserve"> </w:t>
      </w:r>
      <w:r>
        <w:t>the</w:t>
      </w:r>
      <w:r>
        <w:rPr>
          <w:spacing w:val="-3"/>
        </w:rPr>
        <w:t xml:space="preserve"> </w:t>
      </w:r>
      <w:r>
        <w:t>data.</w:t>
      </w:r>
      <w:r>
        <w:rPr>
          <w:spacing w:val="-3"/>
        </w:rPr>
        <w:t xml:space="preserve"> </w:t>
      </w:r>
      <w:r>
        <w:t>In</w:t>
      </w:r>
      <w:r>
        <w:rPr>
          <w:spacing w:val="-3"/>
        </w:rPr>
        <w:t xml:space="preserve"> </w:t>
      </w:r>
      <w:r>
        <w:t>terms</w:t>
      </w:r>
      <w:r>
        <w:rPr>
          <w:spacing w:val="-3"/>
        </w:rPr>
        <w:t xml:space="preserve"> </w:t>
      </w:r>
      <w:r>
        <w:t>of authoritative human capital described by teachers as positively affecting their well-being, supportive principals were the most important. Teachers communicated a desire to connect with students and colleagues in their buildings as a positive element in the support of well-being, but spoke of principal support similarly, which aligns to previous literature on teacher satisfaction suggesting principals have extremely important roles in supporting teachers’ well-being (Castro, 2023; Ford et al., 2019; Torres, 2016).</w:t>
      </w:r>
    </w:p>
    <w:p w14:paraId="5E1E841E" w14:textId="77777777" w:rsidR="00AF5714" w:rsidRDefault="00000000">
      <w:pPr>
        <w:pStyle w:val="BodyText"/>
        <w:spacing w:line="480" w:lineRule="auto"/>
        <w:ind w:right="742" w:firstLine="720"/>
      </w:pPr>
      <w:r>
        <w:t>Teachers</w:t>
      </w:r>
      <w:r>
        <w:rPr>
          <w:spacing w:val="-5"/>
        </w:rPr>
        <w:t xml:space="preserve"> </w:t>
      </w:r>
      <w:r>
        <w:t>in</w:t>
      </w:r>
      <w:r>
        <w:rPr>
          <w:spacing w:val="-5"/>
        </w:rPr>
        <w:t xml:space="preserve"> </w:t>
      </w:r>
      <w:r>
        <w:t>this</w:t>
      </w:r>
      <w:r>
        <w:rPr>
          <w:spacing w:val="-5"/>
        </w:rPr>
        <w:t xml:space="preserve"> </w:t>
      </w:r>
      <w:r>
        <w:t>study</w:t>
      </w:r>
      <w:r>
        <w:rPr>
          <w:spacing w:val="-5"/>
        </w:rPr>
        <w:t xml:space="preserve"> </w:t>
      </w:r>
      <w:r>
        <w:t>routinely</w:t>
      </w:r>
      <w:r>
        <w:rPr>
          <w:spacing w:val="-5"/>
        </w:rPr>
        <w:t xml:space="preserve"> </w:t>
      </w:r>
      <w:r>
        <w:t>spoke</w:t>
      </w:r>
      <w:r>
        <w:rPr>
          <w:spacing w:val="-5"/>
        </w:rPr>
        <w:t xml:space="preserve"> </w:t>
      </w:r>
      <w:r>
        <w:t>about</w:t>
      </w:r>
      <w:r>
        <w:rPr>
          <w:spacing w:val="-5"/>
        </w:rPr>
        <w:t xml:space="preserve"> </w:t>
      </w:r>
      <w:r>
        <w:t>principals</w:t>
      </w:r>
      <w:r>
        <w:rPr>
          <w:spacing w:val="-5"/>
        </w:rPr>
        <w:t xml:space="preserve"> </w:t>
      </w:r>
      <w:r>
        <w:t>using</w:t>
      </w:r>
      <w:r>
        <w:rPr>
          <w:spacing w:val="-5"/>
        </w:rPr>
        <w:t xml:space="preserve"> </w:t>
      </w:r>
      <w:r>
        <w:t>terms</w:t>
      </w:r>
      <w:r>
        <w:rPr>
          <w:spacing w:val="-5"/>
        </w:rPr>
        <w:t xml:space="preserve"> </w:t>
      </w:r>
      <w:r>
        <w:t>like</w:t>
      </w:r>
      <w:r>
        <w:rPr>
          <w:spacing w:val="-5"/>
        </w:rPr>
        <w:t xml:space="preserve"> </w:t>
      </w:r>
      <w:r>
        <w:t>“love,”</w:t>
      </w:r>
      <w:r>
        <w:rPr>
          <w:spacing w:val="-5"/>
        </w:rPr>
        <w:t xml:space="preserve"> </w:t>
      </w:r>
      <w:r>
        <w:t>“support,” and</w:t>
      </w:r>
      <w:r>
        <w:rPr>
          <w:spacing w:val="-3"/>
        </w:rPr>
        <w:t xml:space="preserve"> </w:t>
      </w:r>
      <w:r>
        <w:t>“has</w:t>
      </w:r>
      <w:r>
        <w:rPr>
          <w:spacing w:val="-3"/>
        </w:rPr>
        <w:t xml:space="preserve"> </w:t>
      </w:r>
      <w:r>
        <w:t>our</w:t>
      </w:r>
      <w:r>
        <w:rPr>
          <w:spacing w:val="-3"/>
        </w:rPr>
        <w:t xml:space="preserve"> </w:t>
      </w:r>
      <w:r>
        <w:t>back”</w:t>
      </w:r>
      <w:r>
        <w:rPr>
          <w:spacing w:val="-3"/>
        </w:rPr>
        <w:t xml:space="preserve"> </w:t>
      </w:r>
      <w:r>
        <w:t>to</w:t>
      </w:r>
      <w:r>
        <w:rPr>
          <w:spacing w:val="-3"/>
        </w:rPr>
        <w:t xml:space="preserve"> </w:t>
      </w:r>
      <w:r>
        <w:t>describe</w:t>
      </w:r>
      <w:r>
        <w:rPr>
          <w:spacing w:val="-3"/>
        </w:rPr>
        <w:t xml:space="preserve"> </w:t>
      </w:r>
      <w:r>
        <w:t>the</w:t>
      </w:r>
      <w:r>
        <w:rPr>
          <w:spacing w:val="-3"/>
        </w:rPr>
        <w:t xml:space="preserve"> </w:t>
      </w:r>
      <w:r>
        <w:t>importance</w:t>
      </w:r>
      <w:r>
        <w:rPr>
          <w:spacing w:val="-3"/>
        </w:rPr>
        <w:t xml:space="preserve"> </w:t>
      </w:r>
      <w:r>
        <w:t>of</w:t>
      </w:r>
      <w:r>
        <w:rPr>
          <w:spacing w:val="-3"/>
        </w:rPr>
        <w:t xml:space="preserve"> </w:t>
      </w:r>
      <w:r>
        <w:t>the</w:t>
      </w:r>
      <w:r>
        <w:rPr>
          <w:spacing w:val="-3"/>
        </w:rPr>
        <w:t xml:space="preserve"> </w:t>
      </w:r>
      <w:r>
        <w:t>relationship.</w:t>
      </w:r>
      <w:r>
        <w:rPr>
          <w:spacing w:val="-3"/>
        </w:rPr>
        <w:t xml:space="preserve"> </w:t>
      </w:r>
      <w:r>
        <w:t>In</w:t>
      </w:r>
      <w:r>
        <w:rPr>
          <w:spacing w:val="-3"/>
        </w:rPr>
        <w:t xml:space="preserve"> </w:t>
      </w:r>
      <w:r>
        <w:t>instances</w:t>
      </w:r>
      <w:r>
        <w:rPr>
          <w:spacing w:val="-3"/>
        </w:rPr>
        <w:t xml:space="preserve"> </w:t>
      </w:r>
      <w:r>
        <w:t>where</w:t>
      </w:r>
      <w:r>
        <w:rPr>
          <w:spacing w:val="-3"/>
        </w:rPr>
        <w:t xml:space="preserve"> </w:t>
      </w:r>
      <w:r>
        <w:t>that</w:t>
      </w:r>
      <w:r>
        <w:rPr>
          <w:spacing w:val="-3"/>
        </w:rPr>
        <w:t xml:space="preserve"> </w:t>
      </w:r>
      <w:r>
        <w:t>support was nonexistent or troubled, teachers spoke about how the building-level policy environment</w:t>
      </w:r>
      <w:r>
        <w:rPr>
          <w:spacing w:val="40"/>
        </w:rPr>
        <w:t xml:space="preserve"> </w:t>
      </w:r>
      <w:r>
        <w:t xml:space="preserve">was damaging. The teachers who seemed to be the least well in terms of how they experienced their work were those who, either currently or in the past, suffered from an unsupportive </w:t>
      </w:r>
      <w:proofErr w:type="gramStart"/>
      <w:r>
        <w:t>principal</w:t>
      </w:r>
      <w:proofErr w:type="gramEnd"/>
      <w:r>
        <w:t>.</w:t>
      </w:r>
      <w:r>
        <w:rPr>
          <w:spacing w:val="-2"/>
        </w:rPr>
        <w:t xml:space="preserve"> </w:t>
      </w:r>
      <w:r>
        <w:t>It</w:t>
      </w:r>
      <w:r>
        <w:rPr>
          <w:spacing w:val="-2"/>
        </w:rPr>
        <w:t xml:space="preserve"> </w:t>
      </w:r>
      <w:r>
        <w:t>was</w:t>
      </w:r>
      <w:r>
        <w:rPr>
          <w:spacing w:val="-2"/>
        </w:rPr>
        <w:t xml:space="preserve"> </w:t>
      </w:r>
      <w:r>
        <w:t>clear</w:t>
      </w:r>
      <w:r>
        <w:rPr>
          <w:spacing w:val="-2"/>
        </w:rPr>
        <w:t xml:space="preserve"> </w:t>
      </w:r>
      <w:r>
        <w:t>in</w:t>
      </w:r>
      <w:r>
        <w:rPr>
          <w:spacing w:val="-2"/>
        </w:rPr>
        <w:t xml:space="preserve"> </w:t>
      </w:r>
      <w:r>
        <w:t>teachers’</w:t>
      </w:r>
      <w:r>
        <w:rPr>
          <w:spacing w:val="-2"/>
        </w:rPr>
        <w:t xml:space="preserve"> </w:t>
      </w:r>
      <w:r>
        <w:t>descriptions</w:t>
      </w:r>
      <w:r>
        <w:rPr>
          <w:spacing w:val="-2"/>
        </w:rPr>
        <w:t xml:space="preserve"> </w:t>
      </w:r>
      <w:r>
        <w:t>that</w:t>
      </w:r>
      <w:r>
        <w:rPr>
          <w:spacing w:val="-2"/>
        </w:rPr>
        <w:t xml:space="preserve"> </w:t>
      </w:r>
      <w:r>
        <w:t>a</w:t>
      </w:r>
      <w:r>
        <w:rPr>
          <w:spacing w:val="-2"/>
        </w:rPr>
        <w:t xml:space="preserve"> </w:t>
      </w:r>
      <w:r>
        <w:t>principal</w:t>
      </w:r>
      <w:r>
        <w:rPr>
          <w:spacing w:val="-2"/>
        </w:rPr>
        <w:t xml:space="preserve"> </w:t>
      </w:r>
      <w:r>
        <w:t>who</w:t>
      </w:r>
      <w:r>
        <w:rPr>
          <w:spacing w:val="-2"/>
        </w:rPr>
        <w:t xml:space="preserve"> </w:t>
      </w:r>
      <w:r>
        <w:t>“has</w:t>
      </w:r>
      <w:r>
        <w:rPr>
          <w:spacing w:val="-2"/>
        </w:rPr>
        <w:t xml:space="preserve"> </w:t>
      </w:r>
      <w:r>
        <w:t>our</w:t>
      </w:r>
      <w:r>
        <w:rPr>
          <w:spacing w:val="-2"/>
        </w:rPr>
        <w:t xml:space="preserve"> </w:t>
      </w:r>
      <w:r>
        <w:t>back”</w:t>
      </w:r>
      <w:r>
        <w:rPr>
          <w:spacing w:val="-2"/>
        </w:rPr>
        <w:t xml:space="preserve"> </w:t>
      </w:r>
      <w:r>
        <w:t>contributed</w:t>
      </w:r>
      <w:r>
        <w:rPr>
          <w:spacing w:val="-2"/>
        </w:rPr>
        <w:t xml:space="preserve"> </w:t>
      </w:r>
      <w:r>
        <w:t>to a nurturing environment, where one who seemed to align to controlling policy actions from higher levels, or to outward pressures like parent or student whims, interacted negatively with their well-being. The affection teachers communicated with respect to supporting local</w:t>
      </w:r>
      <w:r>
        <w:rPr>
          <w:spacing w:val="40"/>
        </w:rPr>
        <w:t xml:space="preserve"> </w:t>
      </w:r>
      <w:r>
        <w:t>leadership seems to arise particularly because of that local quality.</w:t>
      </w:r>
    </w:p>
    <w:p w14:paraId="53BF6264" w14:textId="77777777" w:rsidR="00AF5714" w:rsidRDefault="00000000">
      <w:pPr>
        <w:pStyle w:val="BodyText"/>
        <w:spacing w:line="480" w:lineRule="auto"/>
        <w:ind w:firstLine="720"/>
      </w:pPr>
      <w:r>
        <w:t xml:space="preserve">The cascade of teachers’ affection for policies based on </w:t>
      </w:r>
      <w:proofErr w:type="gramStart"/>
      <w:r>
        <w:t>its</w:t>
      </w:r>
      <w:proofErr w:type="gramEnd"/>
      <w:r>
        <w:t xml:space="preserve"> proximity to their work is clear</w:t>
      </w:r>
      <w:r>
        <w:rPr>
          <w:spacing w:val="-3"/>
        </w:rPr>
        <w:t xml:space="preserve"> </w:t>
      </w:r>
      <w:r>
        <w:t>in</w:t>
      </w:r>
      <w:r>
        <w:rPr>
          <w:spacing w:val="-3"/>
        </w:rPr>
        <w:t xml:space="preserve"> </w:t>
      </w:r>
      <w:r>
        <w:t>the</w:t>
      </w:r>
      <w:r>
        <w:rPr>
          <w:spacing w:val="-3"/>
        </w:rPr>
        <w:t xml:space="preserve"> </w:t>
      </w:r>
      <w:r>
        <w:t>data.</w:t>
      </w:r>
      <w:r>
        <w:rPr>
          <w:spacing w:val="-3"/>
        </w:rPr>
        <w:t xml:space="preserve"> </w:t>
      </w:r>
      <w:r>
        <w:t>On</w:t>
      </w:r>
      <w:r>
        <w:rPr>
          <w:spacing w:val="-3"/>
        </w:rPr>
        <w:t xml:space="preserve"> </w:t>
      </w:r>
      <w:r>
        <w:t>these</w:t>
      </w:r>
      <w:r>
        <w:rPr>
          <w:spacing w:val="-3"/>
        </w:rPr>
        <w:t xml:space="preserve"> </w:t>
      </w:r>
      <w:r>
        <w:t>grounds,</w:t>
      </w:r>
      <w:r>
        <w:rPr>
          <w:spacing w:val="-3"/>
        </w:rPr>
        <w:t xml:space="preserve"> </w:t>
      </w:r>
      <w:r>
        <w:t>it</w:t>
      </w:r>
      <w:r>
        <w:rPr>
          <w:spacing w:val="-3"/>
        </w:rPr>
        <w:t xml:space="preserve"> </w:t>
      </w:r>
      <w:r>
        <w:t>makes</w:t>
      </w:r>
      <w:r>
        <w:rPr>
          <w:spacing w:val="-3"/>
        </w:rPr>
        <w:t xml:space="preserve"> </w:t>
      </w:r>
      <w:r>
        <w:t>sense</w:t>
      </w:r>
      <w:r>
        <w:rPr>
          <w:spacing w:val="-3"/>
        </w:rPr>
        <w:t xml:space="preserve"> </w:t>
      </w:r>
      <w:r>
        <w:t>that</w:t>
      </w:r>
      <w:r>
        <w:rPr>
          <w:spacing w:val="-3"/>
        </w:rPr>
        <w:t xml:space="preserve"> </w:t>
      </w:r>
      <w:r>
        <w:t>the</w:t>
      </w:r>
      <w:r>
        <w:rPr>
          <w:spacing w:val="-3"/>
        </w:rPr>
        <w:t xml:space="preserve"> </w:t>
      </w:r>
      <w:r>
        <w:t>principal</w:t>
      </w:r>
      <w:r>
        <w:rPr>
          <w:spacing w:val="-3"/>
        </w:rPr>
        <w:t xml:space="preserve"> </w:t>
      </w:r>
      <w:r>
        <w:t>is</w:t>
      </w:r>
      <w:r>
        <w:rPr>
          <w:spacing w:val="-3"/>
        </w:rPr>
        <w:t xml:space="preserve"> </w:t>
      </w:r>
      <w:r>
        <w:t>seen</w:t>
      </w:r>
      <w:r>
        <w:rPr>
          <w:spacing w:val="-3"/>
        </w:rPr>
        <w:t xml:space="preserve"> </w:t>
      </w:r>
      <w:r>
        <w:t>as</w:t>
      </w:r>
      <w:r>
        <w:rPr>
          <w:spacing w:val="-3"/>
        </w:rPr>
        <w:t xml:space="preserve"> </w:t>
      </w:r>
      <w:r>
        <w:t>a</w:t>
      </w:r>
      <w:r>
        <w:rPr>
          <w:spacing w:val="-3"/>
        </w:rPr>
        <w:t xml:space="preserve"> </w:t>
      </w:r>
      <w:r>
        <w:t>more</w:t>
      </w:r>
      <w:r>
        <w:rPr>
          <w:spacing w:val="-3"/>
        </w:rPr>
        <w:t xml:space="preserve"> </w:t>
      </w:r>
      <w:r>
        <w:t>relevant</w:t>
      </w:r>
    </w:p>
    <w:p w14:paraId="702E7AF4"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22FE0AC" w14:textId="77777777" w:rsidR="00AF5714" w:rsidRDefault="00000000">
      <w:pPr>
        <w:pStyle w:val="BodyText"/>
        <w:spacing w:before="60" w:line="480" w:lineRule="auto"/>
      </w:pPr>
      <w:r>
        <w:lastRenderedPageBreak/>
        <w:t>and related leadership dimension, and district and state-level leaders are seen as more “out of touch” and less likely to contribute positively to teachers’ well-being. In the “relatedness” dimension of SDT, it seems the localized context of the principal’s role helps teachers feel connected</w:t>
      </w:r>
      <w:r>
        <w:rPr>
          <w:spacing w:val="-3"/>
        </w:rPr>
        <w:t xml:space="preserve"> </w:t>
      </w:r>
      <w:r>
        <w:t>to</w:t>
      </w:r>
      <w:r>
        <w:rPr>
          <w:spacing w:val="-3"/>
        </w:rPr>
        <w:t xml:space="preserve"> </w:t>
      </w:r>
      <w:r>
        <w:t>them,</w:t>
      </w:r>
      <w:r>
        <w:rPr>
          <w:spacing w:val="-3"/>
        </w:rPr>
        <w:t xml:space="preserve"> </w:t>
      </w:r>
      <w:r>
        <w:t>know</w:t>
      </w:r>
      <w:r>
        <w:rPr>
          <w:spacing w:val="-3"/>
        </w:rPr>
        <w:t xml:space="preserve"> </w:t>
      </w:r>
      <w:r>
        <w:t>them</w:t>
      </w:r>
      <w:r>
        <w:rPr>
          <w:spacing w:val="-3"/>
        </w:rPr>
        <w:t xml:space="preserve"> </w:t>
      </w:r>
      <w:r>
        <w:t>well,</w:t>
      </w:r>
      <w:r>
        <w:rPr>
          <w:spacing w:val="-3"/>
        </w:rPr>
        <w:t xml:space="preserve"> </w:t>
      </w:r>
      <w:r>
        <w:t>and</w:t>
      </w:r>
      <w:r>
        <w:rPr>
          <w:spacing w:val="-3"/>
        </w:rPr>
        <w:t xml:space="preserve"> </w:t>
      </w:r>
      <w:r>
        <w:t>be</w:t>
      </w:r>
      <w:r>
        <w:rPr>
          <w:spacing w:val="-3"/>
        </w:rPr>
        <w:t xml:space="preserve"> </w:t>
      </w:r>
      <w:r>
        <w:t>in</w:t>
      </w:r>
      <w:r>
        <w:rPr>
          <w:spacing w:val="-3"/>
        </w:rPr>
        <w:t xml:space="preserve"> </w:t>
      </w:r>
      <w:r>
        <w:t>genuine</w:t>
      </w:r>
      <w:r>
        <w:rPr>
          <w:spacing w:val="-3"/>
        </w:rPr>
        <w:t xml:space="preserve"> </w:t>
      </w:r>
      <w:r>
        <w:t>daily</w:t>
      </w:r>
      <w:r>
        <w:rPr>
          <w:spacing w:val="-3"/>
        </w:rPr>
        <w:t xml:space="preserve"> </w:t>
      </w:r>
      <w:r>
        <w:t>relationship</w:t>
      </w:r>
      <w:r>
        <w:rPr>
          <w:spacing w:val="-3"/>
        </w:rPr>
        <w:t xml:space="preserve"> </w:t>
      </w:r>
      <w:r>
        <w:t>with</w:t>
      </w:r>
      <w:r>
        <w:rPr>
          <w:spacing w:val="-3"/>
        </w:rPr>
        <w:t xml:space="preserve"> </w:t>
      </w:r>
      <w:r>
        <w:t>them.</w:t>
      </w:r>
      <w:r>
        <w:rPr>
          <w:spacing w:val="-3"/>
        </w:rPr>
        <w:t xml:space="preserve"> </w:t>
      </w:r>
      <w:r>
        <w:t>Participants spoke about the proximity of a policy agent as an important predictor of how they experience their leadership as positive or negative. Descriptions about principals who “know” them personally based on longitudinal relationships were the most connected to higher well-being.</w:t>
      </w:r>
    </w:p>
    <w:p w14:paraId="41CAEE0B" w14:textId="77777777" w:rsidR="00AF5714" w:rsidRDefault="00000000">
      <w:pPr>
        <w:pStyle w:val="BodyText"/>
        <w:spacing w:line="480" w:lineRule="auto"/>
        <w:ind w:right="756" w:firstLine="720"/>
      </w:pPr>
      <w:r>
        <w:t>The data, while confirming that supportive leadership can compensate for controlling policies</w:t>
      </w:r>
      <w:r>
        <w:rPr>
          <w:spacing w:val="-2"/>
        </w:rPr>
        <w:t xml:space="preserve"> </w:t>
      </w:r>
      <w:r>
        <w:t>from</w:t>
      </w:r>
      <w:r>
        <w:rPr>
          <w:spacing w:val="-2"/>
        </w:rPr>
        <w:t xml:space="preserve"> </w:t>
      </w:r>
      <w:r>
        <w:t>higher</w:t>
      </w:r>
      <w:r>
        <w:rPr>
          <w:spacing w:val="-2"/>
        </w:rPr>
        <w:t xml:space="preserve"> </w:t>
      </w:r>
      <w:r>
        <w:t>levels,</w:t>
      </w:r>
      <w:r>
        <w:rPr>
          <w:spacing w:val="-2"/>
        </w:rPr>
        <w:t xml:space="preserve"> </w:t>
      </w:r>
      <w:r>
        <w:t>also</w:t>
      </w:r>
      <w:r>
        <w:rPr>
          <w:spacing w:val="-2"/>
        </w:rPr>
        <w:t xml:space="preserve"> </w:t>
      </w:r>
      <w:r>
        <w:t>affirm</w:t>
      </w:r>
      <w:r>
        <w:rPr>
          <w:spacing w:val="-2"/>
        </w:rPr>
        <w:t xml:space="preserve"> </w:t>
      </w:r>
      <w:r>
        <w:t>the</w:t>
      </w:r>
      <w:r>
        <w:rPr>
          <w:spacing w:val="-2"/>
        </w:rPr>
        <w:t xml:space="preserve"> </w:t>
      </w:r>
      <w:r>
        <w:t>reality</w:t>
      </w:r>
      <w:r>
        <w:rPr>
          <w:spacing w:val="-2"/>
        </w:rPr>
        <w:t xml:space="preserve"> </w:t>
      </w:r>
      <w:r>
        <w:t>that</w:t>
      </w:r>
      <w:r>
        <w:rPr>
          <w:spacing w:val="-2"/>
        </w:rPr>
        <w:t xml:space="preserve"> </w:t>
      </w:r>
      <w:r>
        <w:t>the</w:t>
      </w:r>
      <w:r>
        <w:rPr>
          <w:spacing w:val="-2"/>
        </w:rPr>
        <w:t xml:space="preserve"> </w:t>
      </w:r>
      <w:r>
        <w:t>“trickle-down”</w:t>
      </w:r>
      <w:r>
        <w:rPr>
          <w:spacing w:val="-2"/>
        </w:rPr>
        <w:t xml:space="preserve"> </w:t>
      </w:r>
      <w:r>
        <w:t>down</w:t>
      </w:r>
      <w:r>
        <w:rPr>
          <w:spacing w:val="-2"/>
        </w:rPr>
        <w:t xml:space="preserve"> </w:t>
      </w:r>
      <w:r>
        <w:t>effect</w:t>
      </w:r>
      <w:r>
        <w:rPr>
          <w:spacing w:val="-2"/>
        </w:rPr>
        <w:t xml:space="preserve"> </w:t>
      </w:r>
      <w:r>
        <w:t>of</w:t>
      </w:r>
      <w:r>
        <w:rPr>
          <w:spacing w:val="-2"/>
        </w:rPr>
        <w:t xml:space="preserve"> </w:t>
      </w:r>
      <w:r>
        <w:t>a</w:t>
      </w:r>
      <w:r>
        <w:rPr>
          <w:spacing w:val="-2"/>
        </w:rPr>
        <w:t xml:space="preserve"> </w:t>
      </w:r>
      <w:r>
        <w:t>policy environment</w:t>
      </w:r>
      <w:r>
        <w:rPr>
          <w:spacing w:val="-4"/>
        </w:rPr>
        <w:t xml:space="preserve"> </w:t>
      </w:r>
      <w:r>
        <w:t>is</w:t>
      </w:r>
      <w:r>
        <w:rPr>
          <w:spacing w:val="-4"/>
        </w:rPr>
        <w:t xml:space="preserve"> </w:t>
      </w:r>
      <w:r>
        <w:t>often</w:t>
      </w:r>
      <w:r>
        <w:rPr>
          <w:spacing w:val="-4"/>
        </w:rPr>
        <w:t xml:space="preserve"> </w:t>
      </w:r>
      <w:r>
        <w:t>strong</w:t>
      </w:r>
      <w:r>
        <w:rPr>
          <w:spacing w:val="-4"/>
        </w:rPr>
        <w:t xml:space="preserve"> </w:t>
      </w:r>
      <w:r>
        <w:t>enough</w:t>
      </w:r>
      <w:r>
        <w:rPr>
          <w:spacing w:val="-4"/>
        </w:rPr>
        <w:t xml:space="preserve"> </w:t>
      </w:r>
      <w:r>
        <w:t>to</w:t>
      </w:r>
      <w:r>
        <w:rPr>
          <w:spacing w:val="-4"/>
        </w:rPr>
        <w:t xml:space="preserve"> </w:t>
      </w:r>
      <w:r>
        <w:t>overpower</w:t>
      </w:r>
      <w:r>
        <w:rPr>
          <w:spacing w:val="-4"/>
        </w:rPr>
        <w:t xml:space="preserve"> </w:t>
      </w:r>
      <w:r>
        <w:t>principals’</w:t>
      </w:r>
      <w:r>
        <w:rPr>
          <w:spacing w:val="-4"/>
        </w:rPr>
        <w:t xml:space="preserve"> </w:t>
      </w:r>
      <w:r>
        <w:t>efforts.</w:t>
      </w:r>
      <w:r>
        <w:rPr>
          <w:spacing w:val="-4"/>
        </w:rPr>
        <w:t xml:space="preserve"> </w:t>
      </w:r>
      <w:r>
        <w:t>The</w:t>
      </w:r>
      <w:r>
        <w:rPr>
          <w:spacing w:val="-4"/>
        </w:rPr>
        <w:t xml:space="preserve"> </w:t>
      </w:r>
      <w:r>
        <w:t>trickle-down</w:t>
      </w:r>
      <w:r>
        <w:rPr>
          <w:spacing w:val="-4"/>
        </w:rPr>
        <w:t xml:space="preserve"> </w:t>
      </w:r>
      <w:r>
        <w:t>effect</w:t>
      </w:r>
      <w:r>
        <w:rPr>
          <w:spacing w:val="-4"/>
        </w:rPr>
        <w:t xml:space="preserve"> </w:t>
      </w:r>
      <w:r>
        <w:t>was echoed by many participants explicitly, often exonerating building-level leadership saying “that is what they have to do” in the policy environment they are faced with. The “hands tied” quality teachers observed is important as it shows a helplessness pervasive in the data and potentially predictive of teachers having low well-being. In this kind of environment, often the best a</w:t>
      </w:r>
      <w:r>
        <w:rPr>
          <w:spacing w:val="40"/>
        </w:rPr>
        <w:t xml:space="preserve"> </w:t>
      </w:r>
      <w:r>
        <w:t>teacher can hope to do is ignore or avoid the effects of policies with their work in a way that allows them some dimension of protection from the policies but can also breed feelings of disillusionment thereby harming their well-being.</w:t>
      </w:r>
    </w:p>
    <w:p w14:paraId="211AE162" w14:textId="77777777" w:rsidR="00AF5714" w:rsidRDefault="00000000">
      <w:pPr>
        <w:pStyle w:val="BodyText"/>
        <w:spacing w:line="480" w:lineRule="auto"/>
        <w:ind w:firstLine="720"/>
      </w:pPr>
      <w:r>
        <w:t>Generally, it seems teachers prefer to be fully cognizant in their work, but having daily tasks dictated by policies they are trying to ignore or avoid thinking about, seems to challenge that</w:t>
      </w:r>
      <w:r>
        <w:rPr>
          <w:spacing w:val="-3"/>
        </w:rPr>
        <w:t xml:space="preserve"> </w:t>
      </w:r>
      <w:r>
        <w:t>preference,</w:t>
      </w:r>
      <w:r>
        <w:rPr>
          <w:spacing w:val="-3"/>
        </w:rPr>
        <w:t xml:space="preserve"> </w:t>
      </w:r>
      <w:r>
        <w:t>and</w:t>
      </w:r>
      <w:r>
        <w:rPr>
          <w:spacing w:val="-3"/>
        </w:rPr>
        <w:t xml:space="preserve"> </w:t>
      </w:r>
      <w:r>
        <w:t>could</w:t>
      </w:r>
      <w:r>
        <w:rPr>
          <w:spacing w:val="-3"/>
        </w:rPr>
        <w:t xml:space="preserve"> </w:t>
      </w:r>
      <w:r>
        <w:t>be</w:t>
      </w:r>
      <w:r>
        <w:rPr>
          <w:spacing w:val="-3"/>
        </w:rPr>
        <w:t xml:space="preserve"> </w:t>
      </w:r>
      <w:r>
        <w:t>disruptive</w:t>
      </w:r>
      <w:r>
        <w:rPr>
          <w:spacing w:val="-3"/>
        </w:rPr>
        <w:t xml:space="preserve"> </w:t>
      </w:r>
      <w:r>
        <w:t>to</w:t>
      </w:r>
      <w:r>
        <w:rPr>
          <w:spacing w:val="-3"/>
        </w:rPr>
        <w:t xml:space="preserve"> </w:t>
      </w:r>
      <w:r>
        <w:t>the</w:t>
      </w:r>
      <w:r>
        <w:rPr>
          <w:spacing w:val="-3"/>
        </w:rPr>
        <w:t xml:space="preserve"> </w:t>
      </w:r>
      <w:r>
        <w:t>development</w:t>
      </w:r>
      <w:r>
        <w:rPr>
          <w:spacing w:val="-3"/>
        </w:rPr>
        <w:t xml:space="preserve"> </w:t>
      </w:r>
      <w:r>
        <w:t>of</w:t>
      </w:r>
      <w:r>
        <w:rPr>
          <w:spacing w:val="-3"/>
        </w:rPr>
        <w:t xml:space="preserve"> </w:t>
      </w:r>
      <w:r>
        <w:t>high</w:t>
      </w:r>
      <w:r>
        <w:rPr>
          <w:spacing w:val="-3"/>
        </w:rPr>
        <w:t xml:space="preserve"> </w:t>
      </w:r>
      <w:r>
        <w:t>well-being.</w:t>
      </w:r>
      <w:r>
        <w:rPr>
          <w:spacing w:val="-3"/>
        </w:rPr>
        <w:t xml:space="preserve"> </w:t>
      </w:r>
      <w:r>
        <w:t>The</w:t>
      </w:r>
      <w:r>
        <w:rPr>
          <w:spacing w:val="-3"/>
        </w:rPr>
        <w:t xml:space="preserve"> </w:t>
      </w:r>
      <w:r>
        <w:t>data</w:t>
      </w:r>
      <w:r>
        <w:rPr>
          <w:spacing w:val="-3"/>
        </w:rPr>
        <w:t xml:space="preserve"> </w:t>
      </w:r>
      <w:r>
        <w:t xml:space="preserve">suggest that teachers, by and large, </w:t>
      </w:r>
      <w:proofErr w:type="gramStart"/>
      <w:r>
        <w:t>are able to</w:t>
      </w:r>
      <w:proofErr w:type="gramEnd"/>
      <w:r>
        <w:t xml:space="preserve"> persist in an environment they describe as being </w:t>
      </w:r>
      <w:proofErr w:type="gramStart"/>
      <w:r>
        <w:t>broken, and</w:t>
      </w:r>
      <w:proofErr w:type="gramEnd"/>
      <w:r>
        <w:t xml:space="preserve"> accelerating in its deterioration. The frequent claim that things </w:t>
      </w:r>
      <w:proofErr w:type="gramStart"/>
      <w:r>
        <w:t>are</w:t>
      </w:r>
      <w:proofErr w:type="gramEnd"/>
      <w:r>
        <w:t xml:space="preserve"> getting worse in recent years begs the question about whether that will continue, and data on teacher turnover in</w:t>
      </w:r>
    </w:p>
    <w:p w14:paraId="1F4527B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B11A3BF" w14:textId="77777777" w:rsidR="00AF5714" w:rsidRDefault="00000000">
      <w:pPr>
        <w:pStyle w:val="BodyText"/>
        <w:spacing w:before="60" w:line="480" w:lineRule="auto"/>
        <w:rPr>
          <w:b/>
          <w:i/>
        </w:rPr>
      </w:pPr>
      <w:r>
        <w:lastRenderedPageBreak/>
        <w:t>Oklahoma</w:t>
      </w:r>
      <w:r>
        <w:rPr>
          <w:spacing w:val="-5"/>
        </w:rPr>
        <w:t xml:space="preserve"> </w:t>
      </w:r>
      <w:r>
        <w:t>(Farber,</w:t>
      </w:r>
      <w:r>
        <w:rPr>
          <w:spacing w:val="-5"/>
        </w:rPr>
        <w:t xml:space="preserve"> </w:t>
      </w:r>
      <w:r>
        <w:t>2023;</w:t>
      </w:r>
      <w:r>
        <w:rPr>
          <w:spacing w:val="-5"/>
        </w:rPr>
        <w:t xml:space="preserve"> </w:t>
      </w:r>
      <w:r>
        <w:t>National</w:t>
      </w:r>
      <w:r>
        <w:rPr>
          <w:spacing w:val="-5"/>
        </w:rPr>
        <w:t xml:space="preserve"> </w:t>
      </w:r>
      <w:r>
        <w:t>Center</w:t>
      </w:r>
      <w:r>
        <w:rPr>
          <w:spacing w:val="-5"/>
        </w:rPr>
        <w:t xml:space="preserve"> </w:t>
      </w:r>
      <w:r>
        <w:t>for</w:t>
      </w:r>
      <w:r>
        <w:rPr>
          <w:spacing w:val="-5"/>
        </w:rPr>
        <w:t xml:space="preserve"> </w:t>
      </w:r>
      <w:r>
        <w:t>Education</w:t>
      </w:r>
      <w:r>
        <w:rPr>
          <w:spacing w:val="-5"/>
        </w:rPr>
        <w:t xml:space="preserve"> </w:t>
      </w:r>
      <w:r>
        <w:t>Statistics,</w:t>
      </w:r>
      <w:r>
        <w:rPr>
          <w:spacing w:val="-5"/>
        </w:rPr>
        <w:t xml:space="preserve"> </w:t>
      </w:r>
      <w:r>
        <w:t>2022;</w:t>
      </w:r>
      <w:r>
        <w:rPr>
          <w:spacing w:val="-5"/>
        </w:rPr>
        <w:t xml:space="preserve"> </w:t>
      </w:r>
      <w:r>
        <w:t>Raymond,</w:t>
      </w:r>
      <w:r>
        <w:rPr>
          <w:spacing w:val="-5"/>
        </w:rPr>
        <w:t xml:space="preserve"> </w:t>
      </w:r>
      <w:r>
        <w:t>2024)</w:t>
      </w:r>
      <w:r>
        <w:rPr>
          <w:spacing w:val="-5"/>
        </w:rPr>
        <w:t xml:space="preserve"> </w:t>
      </w:r>
      <w:r>
        <w:t xml:space="preserve">seem to hint at a reckoning on the horizon if policy, and its cascading effect, cannot better align itself to the relevant work of teachers. The work of principals in this environment seems to be particularly </w:t>
      </w:r>
      <w:proofErr w:type="gramStart"/>
      <w:r>
        <w:t>important, but</w:t>
      </w:r>
      <w:proofErr w:type="gramEnd"/>
      <w:r>
        <w:t xml:space="preserve"> may be insufficient next to decades of controlling state-level policy. </w:t>
      </w:r>
      <w:bookmarkStart w:id="108" w:name="Student_Connection_as_the_Primary_Goal_"/>
      <w:bookmarkStart w:id="109" w:name="h.21od6so"/>
      <w:bookmarkEnd w:id="108"/>
      <w:bookmarkEnd w:id="109"/>
      <w:r>
        <w:rPr>
          <w:b/>
          <w:i/>
        </w:rPr>
        <w:t>Student Connection as the Primary Goal</w:t>
      </w:r>
    </w:p>
    <w:p w14:paraId="2EC3B16D" w14:textId="77777777" w:rsidR="00AF5714" w:rsidRDefault="00000000">
      <w:pPr>
        <w:pStyle w:val="BodyText"/>
        <w:spacing w:line="480" w:lineRule="auto"/>
        <w:ind w:firstLine="720"/>
      </w:pPr>
      <w:r>
        <w:t>When speaking about what they enjoy and find meaningful in their work, nearly every participant described some level of student connection and support as primarily important. It is clear in the data that teacher well-being is affected positively by the extent to which they are allowed</w:t>
      </w:r>
      <w:r>
        <w:rPr>
          <w:spacing w:val="-3"/>
        </w:rPr>
        <w:t xml:space="preserve"> </w:t>
      </w:r>
      <w:r>
        <w:t>to</w:t>
      </w:r>
      <w:r>
        <w:rPr>
          <w:spacing w:val="-3"/>
        </w:rPr>
        <w:t xml:space="preserve"> </w:t>
      </w:r>
      <w:r>
        <w:t>“just</w:t>
      </w:r>
      <w:r>
        <w:rPr>
          <w:spacing w:val="-3"/>
        </w:rPr>
        <w:t xml:space="preserve"> </w:t>
      </w:r>
      <w:r>
        <w:t>teach”</w:t>
      </w:r>
      <w:r>
        <w:rPr>
          <w:spacing w:val="-3"/>
        </w:rPr>
        <w:t xml:space="preserve"> </w:t>
      </w:r>
      <w:r>
        <w:t>which</w:t>
      </w:r>
      <w:r>
        <w:rPr>
          <w:spacing w:val="-3"/>
        </w:rPr>
        <w:t xml:space="preserve"> </w:t>
      </w:r>
      <w:r>
        <w:t>they</w:t>
      </w:r>
      <w:r>
        <w:rPr>
          <w:spacing w:val="-3"/>
        </w:rPr>
        <w:t xml:space="preserve"> </w:t>
      </w:r>
      <w:r>
        <w:t>seem</w:t>
      </w:r>
      <w:r>
        <w:rPr>
          <w:spacing w:val="-3"/>
        </w:rPr>
        <w:t xml:space="preserve"> </w:t>
      </w:r>
      <w:r>
        <w:t>to</w:t>
      </w:r>
      <w:r>
        <w:rPr>
          <w:spacing w:val="-3"/>
        </w:rPr>
        <w:t xml:space="preserve"> </w:t>
      </w:r>
      <w:r>
        <w:t>define</w:t>
      </w:r>
      <w:r>
        <w:rPr>
          <w:spacing w:val="-3"/>
        </w:rPr>
        <w:t xml:space="preserve"> </w:t>
      </w:r>
      <w:r>
        <w:t>as</w:t>
      </w:r>
      <w:r>
        <w:rPr>
          <w:spacing w:val="-3"/>
        </w:rPr>
        <w:t xml:space="preserve"> </w:t>
      </w:r>
      <w:r>
        <w:t>spending</w:t>
      </w:r>
      <w:r>
        <w:rPr>
          <w:spacing w:val="-3"/>
        </w:rPr>
        <w:t xml:space="preserve"> </w:t>
      </w:r>
      <w:r>
        <w:t>time</w:t>
      </w:r>
      <w:r>
        <w:rPr>
          <w:spacing w:val="-3"/>
        </w:rPr>
        <w:t xml:space="preserve"> </w:t>
      </w:r>
      <w:r>
        <w:t>connecting</w:t>
      </w:r>
      <w:r>
        <w:rPr>
          <w:spacing w:val="-3"/>
        </w:rPr>
        <w:t xml:space="preserve"> </w:t>
      </w:r>
      <w:r>
        <w:t>with</w:t>
      </w:r>
      <w:r>
        <w:rPr>
          <w:spacing w:val="-3"/>
        </w:rPr>
        <w:t xml:space="preserve"> </w:t>
      </w:r>
      <w:r>
        <w:t>and</w:t>
      </w:r>
      <w:r>
        <w:rPr>
          <w:spacing w:val="-3"/>
        </w:rPr>
        <w:t xml:space="preserve"> </w:t>
      </w:r>
      <w:r>
        <w:t xml:space="preserve">meeting the needs of students. It seems their well-being is most </w:t>
      </w:r>
      <w:proofErr w:type="gramStart"/>
      <w:r>
        <w:t>effected</w:t>
      </w:r>
      <w:proofErr w:type="gramEnd"/>
      <w:r>
        <w:t xml:space="preserve"> by policy in the ways it either supports positive teacher-student </w:t>
      </w:r>
      <w:proofErr w:type="gramStart"/>
      <w:r>
        <w:t>relationship</w:t>
      </w:r>
      <w:proofErr w:type="gramEnd"/>
      <w:r>
        <w:t xml:space="preserve"> or inhibits it. Some of the warmest interview moments were when teachers described specific moments of joy found in small, personal moments of connection with students. In terms of academic achievement, teachers did not mention meeting broad metric improvements or seeing things like college acceptance go up.</w:t>
      </w:r>
    </w:p>
    <w:p w14:paraId="247A70AD" w14:textId="77777777" w:rsidR="00AF5714" w:rsidRDefault="00000000">
      <w:pPr>
        <w:pStyle w:val="BodyText"/>
        <w:spacing w:line="480" w:lineRule="auto"/>
        <w:ind w:right="727"/>
      </w:pPr>
      <w:r>
        <w:t>Instead,</w:t>
      </w:r>
      <w:r>
        <w:rPr>
          <w:spacing w:val="-3"/>
        </w:rPr>
        <w:t xml:space="preserve"> </w:t>
      </w:r>
      <w:r>
        <w:t>they</w:t>
      </w:r>
      <w:r>
        <w:rPr>
          <w:spacing w:val="-3"/>
        </w:rPr>
        <w:t xml:space="preserve"> </w:t>
      </w:r>
      <w:r>
        <w:t>discussed</w:t>
      </w:r>
      <w:r>
        <w:rPr>
          <w:spacing w:val="-3"/>
        </w:rPr>
        <w:t xml:space="preserve"> </w:t>
      </w:r>
      <w:r>
        <w:t>“light</w:t>
      </w:r>
      <w:r>
        <w:rPr>
          <w:spacing w:val="-3"/>
        </w:rPr>
        <w:t xml:space="preserve"> </w:t>
      </w:r>
      <w:r>
        <w:t>bulb”</w:t>
      </w:r>
      <w:r>
        <w:rPr>
          <w:spacing w:val="-3"/>
        </w:rPr>
        <w:t xml:space="preserve"> </w:t>
      </w:r>
      <w:r>
        <w:t>or</w:t>
      </w:r>
      <w:r>
        <w:rPr>
          <w:spacing w:val="-3"/>
        </w:rPr>
        <w:t xml:space="preserve"> </w:t>
      </w:r>
      <w:r>
        <w:t>“getting</w:t>
      </w:r>
      <w:r>
        <w:rPr>
          <w:spacing w:val="-3"/>
        </w:rPr>
        <w:t xml:space="preserve"> </w:t>
      </w:r>
      <w:r>
        <w:t>it”</w:t>
      </w:r>
      <w:r>
        <w:rPr>
          <w:spacing w:val="-3"/>
        </w:rPr>
        <w:t xml:space="preserve"> </w:t>
      </w:r>
      <w:r>
        <w:t>moments</w:t>
      </w:r>
      <w:r>
        <w:rPr>
          <w:spacing w:val="-3"/>
        </w:rPr>
        <w:t xml:space="preserve"> </w:t>
      </w:r>
      <w:r>
        <w:t>with</w:t>
      </w:r>
      <w:r>
        <w:rPr>
          <w:spacing w:val="-3"/>
        </w:rPr>
        <w:t xml:space="preserve"> </w:t>
      </w:r>
      <w:r>
        <w:t>students,</w:t>
      </w:r>
      <w:r>
        <w:rPr>
          <w:spacing w:val="-3"/>
        </w:rPr>
        <w:t xml:space="preserve"> </w:t>
      </w:r>
      <w:r>
        <w:t>particularly</w:t>
      </w:r>
      <w:r>
        <w:rPr>
          <w:spacing w:val="-3"/>
        </w:rPr>
        <w:t xml:space="preserve"> </w:t>
      </w:r>
      <w:r>
        <w:t>with</w:t>
      </w:r>
      <w:r>
        <w:rPr>
          <w:spacing w:val="-3"/>
        </w:rPr>
        <w:t xml:space="preserve"> </w:t>
      </w:r>
      <w:r>
        <w:t xml:space="preserve">those who previously struggled, as being meaningful for their well-being. Many of them shared specific </w:t>
      </w:r>
      <w:proofErr w:type="gramStart"/>
      <w:r>
        <w:t>stories</w:t>
      </w:r>
      <w:proofErr w:type="gramEnd"/>
      <w:r>
        <w:t xml:space="preserve"> going </w:t>
      </w:r>
      <w:proofErr w:type="gramStart"/>
      <w:r>
        <w:t>back</w:t>
      </w:r>
      <w:proofErr w:type="gramEnd"/>
      <w:r>
        <w:t xml:space="preserve"> decades where students struggled, then succeeded, and came back as adults to tell them how important being in their class had been to them. Participants described students telling them of college success based on things they taught, or life skills and disciplines made easier by some concept they learned as deeply important to their well-being and sense of self.</w:t>
      </w:r>
      <w:r>
        <w:rPr>
          <w:spacing w:val="-3"/>
        </w:rPr>
        <w:t xml:space="preserve"> </w:t>
      </w:r>
      <w:r>
        <w:t>Others</w:t>
      </w:r>
      <w:r>
        <w:rPr>
          <w:spacing w:val="-3"/>
        </w:rPr>
        <w:t xml:space="preserve"> </w:t>
      </w:r>
      <w:r>
        <w:t>spoke</w:t>
      </w:r>
      <w:r>
        <w:rPr>
          <w:spacing w:val="-3"/>
        </w:rPr>
        <w:t xml:space="preserve"> </w:t>
      </w:r>
      <w:r>
        <w:t>of</w:t>
      </w:r>
      <w:r>
        <w:rPr>
          <w:spacing w:val="-3"/>
        </w:rPr>
        <w:t xml:space="preserve"> </w:t>
      </w:r>
      <w:r>
        <w:t>personal</w:t>
      </w:r>
      <w:r>
        <w:rPr>
          <w:spacing w:val="-3"/>
        </w:rPr>
        <w:t xml:space="preserve"> </w:t>
      </w:r>
      <w:r>
        <w:t>connections</w:t>
      </w:r>
      <w:r>
        <w:rPr>
          <w:spacing w:val="-3"/>
        </w:rPr>
        <w:t xml:space="preserve"> </w:t>
      </w:r>
      <w:r>
        <w:t>such</w:t>
      </w:r>
      <w:r>
        <w:rPr>
          <w:spacing w:val="-3"/>
        </w:rPr>
        <w:t xml:space="preserve"> </w:t>
      </w:r>
      <w:r>
        <w:t>as</w:t>
      </w:r>
      <w:r>
        <w:rPr>
          <w:spacing w:val="-3"/>
        </w:rPr>
        <w:t xml:space="preserve"> </w:t>
      </w:r>
      <w:r>
        <w:t>one</w:t>
      </w:r>
      <w:r>
        <w:rPr>
          <w:spacing w:val="-3"/>
        </w:rPr>
        <w:t xml:space="preserve"> </w:t>
      </w:r>
      <w:r>
        <w:t>teacher</w:t>
      </w:r>
      <w:r>
        <w:rPr>
          <w:spacing w:val="-3"/>
        </w:rPr>
        <w:t xml:space="preserve"> </w:t>
      </w:r>
      <w:r>
        <w:t>who</w:t>
      </w:r>
      <w:r>
        <w:rPr>
          <w:spacing w:val="-3"/>
        </w:rPr>
        <w:t xml:space="preserve"> </w:t>
      </w:r>
      <w:r>
        <w:t>spoke</w:t>
      </w:r>
      <w:r>
        <w:rPr>
          <w:spacing w:val="-3"/>
        </w:rPr>
        <w:t xml:space="preserve"> </w:t>
      </w:r>
      <w:r>
        <w:t>of</w:t>
      </w:r>
      <w:r>
        <w:rPr>
          <w:spacing w:val="-3"/>
        </w:rPr>
        <w:t xml:space="preserve"> </w:t>
      </w:r>
      <w:r>
        <w:t>“leg</w:t>
      </w:r>
      <w:r>
        <w:rPr>
          <w:spacing w:val="-3"/>
        </w:rPr>
        <w:t xml:space="preserve"> </w:t>
      </w:r>
      <w:r>
        <w:t>wrestling”</w:t>
      </w:r>
      <w:r>
        <w:rPr>
          <w:spacing w:val="-3"/>
        </w:rPr>
        <w:t xml:space="preserve"> </w:t>
      </w:r>
      <w:r>
        <w:t>their students and those students coming back years later to speak about how that strange component of a day made a lasting connective impact on how they viewed school.</w:t>
      </w:r>
    </w:p>
    <w:p w14:paraId="08415AAB"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E3FFFFA" w14:textId="77777777" w:rsidR="00AF5714" w:rsidRDefault="00000000">
      <w:pPr>
        <w:pStyle w:val="BodyText"/>
        <w:spacing w:before="60" w:line="480" w:lineRule="auto"/>
        <w:ind w:firstLine="720"/>
      </w:pPr>
      <w:r>
        <w:lastRenderedPageBreak/>
        <w:t>It</w:t>
      </w:r>
      <w:r>
        <w:rPr>
          <w:spacing w:val="-3"/>
        </w:rPr>
        <w:t xml:space="preserve"> </w:t>
      </w:r>
      <w:r>
        <w:t>seems</w:t>
      </w:r>
      <w:r>
        <w:rPr>
          <w:spacing w:val="-3"/>
        </w:rPr>
        <w:t xml:space="preserve"> </w:t>
      </w:r>
      <w:r>
        <w:t>policymakers</w:t>
      </w:r>
      <w:r>
        <w:rPr>
          <w:spacing w:val="-3"/>
        </w:rPr>
        <w:t xml:space="preserve"> </w:t>
      </w:r>
      <w:r>
        <w:t>would</w:t>
      </w:r>
      <w:r>
        <w:rPr>
          <w:spacing w:val="-3"/>
        </w:rPr>
        <w:t xml:space="preserve"> </w:t>
      </w:r>
      <w:r>
        <w:t>do</w:t>
      </w:r>
      <w:r>
        <w:rPr>
          <w:spacing w:val="-3"/>
        </w:rPr>
        <w:t xml:space="preserve"> </w:t>
      </w:r>
      <w:r>
        <w:t>well</w:t>
      </w:r>
      <w:r>
        <w:rPr>
          <w:spacing w:val="-3"/>
        </w:rPr>
        <w:t xml:space="preserve"> </w:t>
      </w:r>
      <w:r>
        <w:t>to</w:t>
      </w:r>
      <w:r>
        <w:rPr>
          <w:spacing w:val="-3"/>
        </w:rPr>
        <w:t xml:space="preserve"> </w:t>
      </w:r>
      <w:r>
        <w:t>realize</w:t>
      </w:r>
      <w:r>
        <w:rPr>
          <w:spacing w:val="-3"/>
        </w:rPr>
        <w:t xml:space="preserve"> </w:t>
      </w:r>
      <w:r>
        <w:t>that</w:t>
      </w:r>
      <w:r>
        <w:rPr>
          <w:spacing w:val="-3"/>
        </w:rPr>
        <w:t xml:space="preserve"> </w:t>
      </w:r>
      <w:r>
        <w:t>student</w:t>
      </w:r>
      <w:r>
        <w:rPr>
          <w:spacing w:val="-3"/>
        </w:rPr>
        <w:t xml:space="preserve"> </w:t>
      </w:r>
      <w:r>
        <w:t>connection</w:t>
      </w:r>
      <w:r>
        <w:rPr>
          <w:spacing w:val="-3"/>
        </w:rPr>
        <w:t xml:space="preserve"> </w:t>
      </w:r>
      <w:r>
        <w:t>is</w:t>
      </w:r>
      <w:r>
        <w:rPr>
          <w:spacing w:val="-3"/>
        </w:rPr>
        <w:t xml:space="preserve"> </w:t>
      </w:r>
      <w:r>
        <w:t>a</w:t>
      </w:r>
      <w:r>
        <w:rPr>
          <w:spacing w:val="-3"/>
        </w:rPr>
        <w:t xml:space="preserve"> </w:t>
      </w:r>
      <w:r>
        <w:t>primary</w:t>
      </w:r>
      <w:r>
        <w:rPr>
          <w:spacing w:val="-3"/>
        </w:rPr>
        <w:t xml:space="preserve"> </w:t>
      </w:r>
      <w:r>
        <w:t>lever in protecting teacher well-being by engaging their will to do their work from a place of intrinsic motivation and draft policies to support that. Participants described the feeling that recent years have seen external pressures from the policy environment, particularly disconnected policies demands</w:t>
      </w:r>
      <w:r>
        <w:rPr>
          <w:spacing w:val="-2"/>
        </w:rPr>
        <w:t xml:space="preserve"> </w:t>
      </w:r>
      <w:r>
        <w:t>and</w:t>
      </w:r>
      <w:r>
        <w:rPr>
          <w:spacing w:val="-2"/>
        </w:rPr>
        <w:t xml:space="preserve"> </w:t>
      </w:r>
      <w:r>
        <w:t>lack</w:t>
      </w:r>
      <w:r>
        <w:rPr>
          <w:spacing w:val="-2"/>
        </w:rPr>
        <w:t xml:space="preserve"> </w:t>
      </w:r>
      <w:r>
        <w:t>of</w:t>
      </w:r>
      <w:r>
        <w:rPr>
          <w:spacing w:val="-2"/>
        </w:rPr>
        <w:t xml:space="preserve"> </w:t>
      </w:r>
      <w:r>
        <w:t>support</w:t>
      </w:r>
      <w:r>
        <w:rPr>
          <w:spacing w:val="-2"/>
        </w:rPr>
        <w:t xml:space="preserve"> </w:t>
      </w:r>
      <w:r>
        <w:t>from</w:t>
      </w:r>
      <w:r>
        <w:rPr>
          <w:spacing w:val="-2"/>
        </w:rPr>
        <w:t xml:space="preserve"> </w:t>
      </w:r>
      <w:r>
        <w:t>parents,</w:t>
      </w:r>
      <w:r>
        <w:rPr>
          <w:spacing w:val="-2"/>
        </w:rPr>
        <w:t xml:space="preserve"> </w:t>
      </w:r>
      <w:r>
        <w:t>as</w:t>
      </w:r>
      <w:r>
        <w:rPr>
          <w:spacing w:val="-2"/>
        </w:rPr>
        <w:t xml:space="preserve"> </w:t>
      </w:r>
      <w:r>
        <w:t>harming</w:t>
      </w:r>
      <w:r>
        <w:rPr>
          <w:spacing w:val="-2"/>
        </w:rPr>
        <w:t xml:space="preserve"> </w:t>
      </w:r>
      <w:r>
        <w:t>their</w:t>
      </w:r>
      <w:r>
        <w:rPr>
          <w:spacing w:val="-2"/>
        </w:rPr>
        <w:t xml:space="preserve"> </w:t>
      </w:r>
      <w:r>
        <w:t>well-being</w:t>
      </w:r>
      <w:r>
        <w:rPr>
          <w:spacing w:val="-2"/>
        </w:rPr>
        <w:t xml:space="preserve"> </w:t>
      </w:r>
      <w:r>
        <w:t>as</w:t>
      </w:r>
      <w:r>
        <w:rPr>
          <w:spacing w:val="-2"/>
        </w:rPr>
        <w:t xml:space="preserve"> </w:t>
      </w:r>
      <w:r>
        <w:t>it</w:t>
      </w:r>
      <w:r>
        <w:rPr>
          <w:spacing w:val="-2"/>
        </w:rPr>
        <w:t xml:space="preserve"> </w:t>
      </w:r>
      <w:r>
        <w:t>forces</w:t>
      </w:r>
      <w:r>
        <w:rPr>
          <w:spacing w:val="-2"/>
        </w:rPr>
        <w:t xml:space="preserve"> </w:t>
      </w:r>
      <w:r>
        <w:t>them</w:t>
      </w:r>
      <w:r>
        <w:rPr>
          <w:spacing w:val="-2"/>
        </w:rPr>
        <w:t xml:space="preserve"> </w:t>
      </w:r>
      <w:r>
        <w:t>to</w:t>
      </w:r>
      <w:r>
        <w:rPr>
          <w:spacing w:val="-2"/>
        </w:rPr>
        <w:t xml:space="preserve"> </w:t>
      </w:r>
      <w:r>
        <w:t>focus on things other than student connection and development. This phenomenon is easy to predict within the theoretical framework of SDT and SIT. Clearly, we see work that is, at the same time and in equal measures, deeply personal and highly controlled. It is no surprise that given the practical truths in those the theory and the risk associated with their interaction, teachers seem unwell, and the profession may be suffering in the policy environment.</w:t>
      </w:r>
    </w:p>
    <w:p w14:paraId="084BF9F5" w14:textId="77777777" w:rsidR="00AF5714" w:rsidRDefault="00000000">
      <w:pPr>
        <w:pStyle w:val="Heading2"/>
      </w:pPr>
      <w:bookmarkStart w:id="110" w:name="Deteriorating_Elements_of_Public_Educati"/>
      <w:bookmarkStart w:id="111" w:name="h.1fyl9w3"/>
      <w:bookmarkEnd w:id="110"/>
      <w:bookmarkEnd w:id="111"/>
      <w:r>
        <w:t xml:space="preserve">Deteriorating Elements of Public </w:t>
      </w:r>
      <w:r>
        <w:rPr>
          <w:spacing w:val="-2"/>
        </w:rPr>
        <w:t>Education</w:t>
      </w:r>
    </w:p>
    <w:p w14:paraId="65C0E133" w14:textId="77777777" w:rsidR="00AF5714" w:rsidRDefault="00AF5714">
      <w:pPr>
        <w:pStyle w:val="BodyText"/>
        <w:ind w:left="0" w:right="0"/>
        <w:rPr>
          <w:b/>
          <w:i/>
        </w:rPr>
      </w:pPr>
    </w:p>
    <w:p w14:paraId="338C6062" w14:textId="77777777" w:rsidR="00AF5714" w:rsidRDefault="00000000">
      <w:pPr>
        <w:pStyle w:val="BodyText"/>
        <w:spacing w:line="480" w:lineRule="auto"/>
        <w:ind w:firstLine="720"/>
      </w:pPr>
      <w:r>
        <w:t xml:space="preserve">The extent to which deteriorating well-being </w:t>
      </w:r>
      <w:proofErr w:type="gramStart"/>
      <w:r>
        <w:t>cut</w:t>
      </w:r>
      <w:proofErr w:type="gramEnd"/>
      <w:r>
        <w:t xml:space="preserve"> through a spectrum of diametrically opposed</w:t>
      </w:r>
      <w:r>
        <w:rPr>
          <w:spacing w:val="-4"/>
        </w:rPr>
        <w:t xml:space="preserve"> </w:t>
      </w:r>
      <w:r>
        <w:t>personal</w:t>
      </w:r>
      <w:r>
        <w:rPr>
          <w:spacing w:val="-4"/>
        </w:rPr>
        <w:t xml:space="preserve"> </w:t>
      </w:r>
      <w:r>
        <w:t>beliefs,</w:t>
      </w:r>
      <w:r>
        <w:rPr>
          <w:spacing w:val="-4"/>
        </w:rPr>
        <w:t xml:space="preserve"> </w:t>
      </w:r>
      <w:r>
        <w:t>socio-political</w:t>
      </w:r>
      <w:r>
        <w:rPr>
          <w:spacing w:val="-4"/>
        </w:rPr>
        <w:t xml:space="preserve"> </w:t>
      </w:r>
      <w:r>
        <w:t>worldviews,</w:t>
      </w:r>
      <w:r>
        <w:rPr>
          <w:spacing w:val="-4"/>
        </w:rPr>
        <w:t xml:space="preserve"> </w:t>
      </w:r>
      <w:r>
        <w:t>ages</w:t>
      </w:r>
      <w:r>
        <w:rPr>
          <w:spacing w:val="-4"/>
        </w:rPr>
        <w:t xml:space="preserve"> </w:t>
      </w:r>
      <w:r>
        <w:t>of</w:t>
      </w:r>
      <w:r>
        <w:rPr>
          <w:spacing w:val="-4"/>
        </w:rPr>
        <w:t xml:space="preserve"> </w:t>
      </w:r>
      <w:r>
        <w:t>participants,</w:t>
      </w:r>
      <w:r>
        <w:rPr>
          <w:spacing w:val="-4"/>
        </w:rPr>
        <w:t xml:space="preserve"> </w:t>
      </w:r>
      <w:r>
        <w:t>and</w:t>
      </w:r>
      <w:r>
        <w:rPr>
          <w:spacing w:val="-4"/>
        </w:rPr>
        <w:t xml:space="preserve"> </w:t>
      </w:r>
      <w:r>
        <w:t>certification</w:t>
      </w:r>
      <w:r>
        <w:rPr>
          <w:spacing w:val="-4"/>
        </w:rPr>
        <w:t xml:space="preserve"> </w:t>
      </w:r>
      <w:proofErr w:type="gramStart"/>
      <w:r>
        <w:t>types and</w:t>
      </w:r>
      <w:proofErr w:type="gramEnd"/>
      <w:r>
        <w:t xml:space="preserve"> is an important finding. One universal theme in the data is that “something is different,” “things are getting worse,” “it doesn’t feel the same,” or “the is the first time in my career that I have...” Some participants have already walked away in the last year or two, while others have concrete</w:t>
      </w:r>
      <w:r>
        <w:rPr>
          <w:spacing w:val="-2"/>
        </w:rPr>
        <w:t xml:space="preserve"> </w:t>
      </w:r>
      <w:r>
        <w:t>plans</w:t>
      </w:r>
      <w:r>
        <w:rPr>
          <w:spacing w:val="-2"/>
        </w:rPr>
        <w:t xml:space="preserve"> </w:t>
      </w:r>
      <w:r>
        <w:t>to</w:t>
      </w:r>
      <w:r>
        <w:rPr>
          <w:spacing w:val="-2"/>
        </w:rPr>
        <w:t xml:space="preserve"> </w:t>
      </w:r>
      <w:r>
        <w:t>exit</w:t>
      </w:r>
      <w:r>
        <w:rPr>
          <w:spacing w:val="-2"/>
        </w:rPr>
        <w:t xml:space="preserve"> </w:t>
      </w:r>
      <w:r>
        <w:t>at</w:t>
      </w:r>
      <w:r>
        <w:rPr>
          <w:spacing w:val="-2"/>
        </w:rPr>
        <w:t xml:space="preserve"> </w:t>
      </w:r>
      <w:r>
        <w:t>the</w:t>
      </w:r>
      <w:r>
        <w:rPr>
          <w:spacing w:val="-2"/>
        </w:rPr>
        <w:t xml:space="preserve"> </w:t>
      </w:r>
      <w:r>
        <w:t>end</w:t>
      </w:r>
      <w:r>
        <w:rPr>
          <w:spacing w:val="-2"/>
        </w:rPr>
        <w:t xml:space="preserve"> </w:t>
      </w:r>
      <w:r>
        <w:t>of</w:t>
      </w:r>
      <w:r>
        <w:rPr>
          <w:spacing w:val="-2"/>
        </w:rPr>
        <w:t xml:space="preserve"> </w:t>
      </w:r>
      <w:r>
        <w:t>this</w:t>
      </w:r>
      <w:r>
        <w:rPr>
          <w:spacing w:val="-2"/>
        </w:rPr>
        <w:t xml:space="preserve"> </w:t>
      </w:r>
      <w:r>
        <w:t>year</w:t>
      </w:r>
      <w:r>
        <w:rPr>
          <w:spacing w:val="-2"/>
        </w:rPr>
        <w:t xml:space="preserve"> </w:t>
      </w:r>
      <w:r>
        <w:t>or</w:t>
      </w:r>
      <w:r>
        <w:rPr>
          <w:spacing w:val="-2"/>
        </w:rPr>
        <w:t xml:space="preserve"> </w:t>
      </w:r>
      <w:r>
        <w:t>very</w:t>
      </w:r>
      <w:r>
        <w:rPr>
          <w:spacing w:val="-2"/>
        </w:rPr>
        <w:t xml:space="preserve"> </w:t>
      </w:r>
      <w:r>
        <w:t>soon.</w:t>
      </w:r>
      <w:r>
        <w:rPr>
          <w:spacing w:val="-2"/>
        </w:rPr>
        <w:t xml:space="preserve"> </w:t>
      </w:r>
      <w:r>
        <w:t>Others</w:t>
      </w:r>
      <w:r>
        <w:rPr>
          <w:spacing w:val="-2"/>
        </w:rPr>
        <w:t xml:space="preserve"> </w:t>
      </w:r>
      <w:r>
        <w:t>are</w:t>
      </w:r>
      <w:r>
        <w:rPr>
          <w:spacing w:val="-2"/>
        </w:rPr>
        <w:t xml:space="preserve"> </w:t>
      </w:r>
      <w:r>
        <w:t>“going</w:t>
      </w:r>
      <w:r>
        <w:rPr>
          <w:spacing w:val="-2"/>
        </w:rPr>
        <w:t xml:space="preserve"> </w:t>
      </w:r>
      <w:r>
        <w:t>down</w:t>
      </w:r>
      <w:r>
        <w:rPr>
          <w:spacing w:val="-2"/>
        </w:rPr>
        <w:t xml:space="preserve"> </w:t>
      </w:r>
      <w:r>
        <w:t>with</w:t>
      </w:r>
      <w:r>
        <w:rPr>
          <w:spacing w:val="-2"/>
        </w:rPr>
        <w:t xml:space="preserve"> </w:t>
      </w:r>
      <w:r>
        <w:t>a</w:t>
      </w:r>
      <w:r>
        <w:rPr>
          <w:spacing w:val="-2"/>
        </w:rPr>
        <w:t xml:space="preserve"> </w:t>
      </w:r>
      <w:r>
        <w:t>sinking ship”</w:t>
      </w:r>
      <w:r>
        <w:rPr>
          <w:spacing w:val="-2"/>
        </w:rPr>
        <w:t xml:space="preserve"> </w:t>
      </w:r>
      <w:r>
        <w:t>in</w:t>
      </w:r>
      <w:r>
        <w:rPr>
          <w:spacing w:val="-2"/>
        </w:rPr>
        <w:t xml:space="preserve"> </w:t>
      </w:r>
      <w:r>
        <w:t>their</w:t>
      </w:r>
      <w:r>
        <w:rPr>
          <w:spacing w:val="-2"/>
        </w:rPr>
        <w:t xml:space="preserve"> </w:t>
      </w:r>
      <w:r>
        <w:t>mind</w:t>
      </w:r>
      <w:r>
        <w:rPr>
          <w:spacing w:val="-2"/>
        </w:rPr>
        <w:t xml:space="preserve"> </w:t>
      </w:r>
      <w:r>
        <w:t>or</w:t>
      </w:r>
      <w:r>
        <w:rPr>
          <w:spacing w:val="-2"/>
        </w:rPr>
        <w:t xml:space="preserve"> </w:t>
      </w:r>
      <w:r>
        <w:t>are</w:t>
      </w:r>
      <w:r>
        <w:rPr>
          <w:spacing w:val="-2"/>
        </w:rPr>
        <w:t xml:space="preserve"> </w:t>
      </w:r>
      <w:r>
        <w:t>employing</w:t>
      </w:r>
      <w:r>
        <w:rPr>
          <w:spacing w:val="-2"/>
        </w:rPr>
        <w:t xml:space="preserve"> </w:t>
      </w:r>
      <w:r>
        <w:t>highly</w:t>
      </w:r>
      <w:r>
        <w:rPr>
          <w:spacing w:val="-2"/>
        </w:rPr>
        <w:t xml:space="preserve"> </w:t>
      </w:r>
      <w:r>
        <w:t>adaptive</w:t>
      </w:r>
      <w:r>
        <w:rPr>
          <w:spacing w:val="-2"/>
        </w:rPr>
        <w:t xml:space="preserve"> </w:t>
      </w:r>
      <w:r>
        <w:t>skills</w:t>
      </w:r>
      <w:r>
        <w:rPr>
          <w:spacing w:val="-2"/>
        </w:rPr>
        <w:t xml:space="preserve"> </w:t>
      </w:r>
      <w:r>
        <w:t>of</w:t>
      </w:r>
      <w:r>
        <w:rPr>
          <w:spacing w:val="-2"/>
        </w:rPr>
        <w:t xml:space="preserve"> </w:t>
      </w:r>
      <w:r>
        <w:t>personal</w:t>
      </w:r>
      <w:r>
        <w:rPr>
          <w:spacing w:val="-2"/>
        </w:rPr>
        <w:t xml:space="preserve"> </w:t>
      </w:r>
      <w:r>
        <w:t>strength</w:t>
      </w:r>
      <w:r>
        <w:rPr>
          <w:spacing w:val="-2"/>
        </w:rPr>
        <w:t xml:space="preserve"> </w:t>
      </w:r>
      <w:r>
        <w:t>and</w:t>
      </w:r>
      <w:r>
        <w:rPr>
          <w:spacing w:val="-2"/>
        </w:rPr>
        <w:t xml:space="preserve"> </w:t>
      </w:r>
      <w:r>
        <w:t>avoidance</w:t>
      </w:r>
      <w:r>
        <w:rPr>
          <w:spacing w:val="-2"/>
        </w:rPr>
        <w:t xml:space="preserve"> </w:t>
      </w:r>
      <w:r>
        <w:t>to cope with the status quo. Regardless of the place they are in, that negative interaction with</w:t>
      </w:r>
    </w:p>
    <w:p w14:paraId="2B5A56EF" w14:textId="77777777" w:rsidR="00AF5714" w:rsidRDefault="00000000">
      <w:pPr>
        <w:pStyle w:val="BodyText"/>
        <w:spacing w:line="480" w:lineRule="auto"/>
        <w:ind w:right="860"/>
        <w:jc w:val="both"/>
      </w:pPr>
      <w:proofErr w:type="gramStart"/>
      <w:r>
        <w:t>well</w:t>
      </w:r>
      <w:proofErr w:type="gramEnd"/>
      <w:r>
        <w:t>-being</w:t>
      </w:r>
      <w:r>
        <w:rPr>
          <w:spacing w:val="-3"/>
        </w:rPr>
        <w:t xml:space="preserve"> </w:t>
      </w:r>
      <w:r>
        <w:t>was</w:t>
      </w:r>
      <w:r>
        <w:rPr>
          <w:spacing w:val="-3"/>
        </w:rPr>
        <w:t xml:space="preserve"> </w:t>
      </w:r>
      <w:r>
        <w:t>common</w:t>
      </w:r>
      <w:r>
        <w:rPr>
          <w:spacing w:val="-3"/>
        </w:rPr>
        <w:t xml:space="preserve"> </w:t>
      </w:r>
      <w:r>
        <w:t>in</w:t>
      </w:r>
      <w:r>
        <w:rPr>
          <w:spacing w:val="-3"/>
        </w:rPr>
        <w:t xml:space="preserve"> </w:t>
      </w:r>
      <w:r>
        <w:t>responses,</w:t>
      </w:r>
      <w:r>
        <w:rPr>
          <w:spacing w:val="-3"/>
        </w:rPr>
        <w:t xml:space="preserve"> </w:t>
      </w:r>
      <w:r>
        <w:t>particularly</w:t>
      </w:r>
      <w:r>
        <w:rPr>
          <w:spacing w:val="-3"/>
        </w:rPr>
        <w:t xml:space="preserve"> </w:t>
      </w:r>
      <w:r>
        <w:t>when</w:t>
      </w:r>
      <w:r>
        <w:rPr>
          <w:spacing w:val="-3"/>
        </w:rPr>
        <w:t xml:space="preserve"> </w:t>
      </w:r>
      <w:r>
        <w:t>the</w:t>
      </w:r>
      <w:r>
        <w:rPr>
          <w:spacing w:val="-3"/>
        </w:rPr>
        <w:t xml:space="preserve"> </w:t>
      </w:r>
      <w:r>
        <w:t>quality</w:t>
      </w:r>
      <w:r>
        <w:rPr>
          <w:spacing w:val="-3"/>
        </w:rPr>
        <w:t xml:space="preserve"> </w:t>
      </w:r>
      <w:r>
        <w:t>of</w:t>
      </w:r>
      <w:r>
        <w:rPr>
          <w:spacing w:val="-3"/>
        </w:rPr>
        <w:t xml:space="preserve"> </w:t>
      </w:r>
      <w:r>
        <w:t>that</w:t>
      </w:r>
      <w:r>
        <w:rPr>
          <w:spacing w:val="-3"/>
        </w:rPr>
        <w:t xml:space="preserve"> </w:t>
      </w:r>
      <w:r>
        <w:t>work</w:t>
      </w:r>
      <w:r>
        <w:rPr>
          <w:spacing w:val="-3"/>
        </w:rPr>
        <w:t xml:space="preserve"> </w:t>
      </w:r>
      <w:r>
        <w:t>is</w:t>
      </w:r>
      <w:r>
        <w:rPr>
          <w:spacing w:val="-3"/>
        </w:rPr>
        <w:t xml:space="preserve"> </w:t>
      </w:r>
      <w:r>
        <w:t>connected</w:t>
      </w:r>
      <w:r>
        <w:rPr>
          <w:spacing w:val="-3"/>
        </w:rPr>
        <w:t xml:space="preserve"> </w:t>
      </w:r>
      <w:r>
        <w:t>to their</w:t>
      </w:r>
      <w:r>
        <w:rPr>
          <w:spacing w:val="-2"/>
        </w:rPr>
        <w:t xml:space="preserve"> </w:t>
      </w:r>
      <w:r>
        <w:t>sense</w:t>
      </w:r>
      <w:r>
        <w:rPr>
          <w:spacing w:val="-2"/>
        </w:rPr>
        <w:t xml:space="preserve"> </w:t>
      </w:r>
      <w:r>
        <w:t>of</w:t>
      </w:r>
      <w:r>
        <w:rPr>
          <w:spacing w:val="-2"/>
        </w:rPr>
        <w:t xml:space="preserve"> </w:t>
      </w:r>
      <w:r>
        <w:t>belonging</w:t>
      </w:r>
      <w:r>
        <w:rPr>
          <w:spacing w:val="-2"/>
        </w:rPr>
        <w:t xml:space="preserve"> </w:t>
      </w:r>
      <w:r>
        <w:t>to</w:t>
      </w:r>
      <w:r>
        <w:rPr>
          <w:spacing w:val="-2"/>
        </w:rPr>
        <w:t xml:space="preserve"> </w:t>
      </w:r>
      <w:r>
        <w:t>the</w:t>
      </w:r>
      <w:r>
        <w:rPr>
          <w:spacing w:val="-2"/>
        </w:rPr>
        <w:t xml:space="preserve"> </w:t>
      </w:r>
      <w:r>
        <w:t>broader</w:t>
      </w:r>
      <w:r>
        <w:rPr>
          <w:spacing w:val="-2"/>
        </w:rPr>
        <w:t xml:space="preserve"> </w:t>
      </w:r>
      <w:r>
        <w:t>professional</w:t>
      </w:r>
      <w:r>
        <w:rPr>
          <w:spacing w:val="-2"/>
        </w:rPr>
        <w:t xml:space="preserve"> </w:t>
      </w:r>
      <w:r>
        <w:t>group</w:t>
      </w:r>
      <w:r>
        <w:rPr>
          <w:spacing w:val="-2"/>
        </w:rPr>
        <w:t xml:space="preserve"> </w:t>
      </w:r>
      <w:r>
        <w:t>and</w:t>
      </w:r>
      <w:r>
        <w:rPr>
          <w:spacing w:val="-2"/>
        </w:rPr>
        <w:t xml:space="preserve"> </w:t>
      </w:r>
      <w:r>
        <w:t>the</w:t>
      </w:r>
      <w:r>
        <w:rPr>
          <w:spacing w:val="-2"/>
        </w:rPr>
        <w:t xml:space="preserve"> </w:t>
      </w:r>
      <w:r>
        <w:t>sense</w:t>
      </w:r>
      <w:r>
        <w:rPr>
          <w:spacing w:val="-2"/>
        </w:rPr>
        <w:t xml:space="preserve"> </w:t>
      </w:r>
      <w:r>
        <w:t>of</w:t>
      </w:r>
      <w:r>
        <w:rPr>
          <w:spacing w:val="-2"/>
        </w:rPr>
        <w:t xml:space="preserve"> </w:t>
      </w:r>
      <w:r>
        <w:t>duty</w:t>
      </w:r>
      <w:r>
        <w:rPr>
          <w:spacing w:val="-2"/>
        </w:rPr>
        <w:t xml:space="preserve"> </w:t>
      </w:r>
      <w:r>
        <w:t>that</w:t>
      </w:r>
      <w:r>
        <w:rPr>
          <w:spacing w:val="-2"/>
        </w:rPr>
        <w:t xml:space="preserve"> </w:t>
      </w:r>
      <w:r>
        <w:t>comes</w:t>
      </w:r>
      <w:r>
        <w:rPr>
          <w:spacing w:val="-2"/>
        </w:rPr>
        <w:t xml:space="preserve"> </w:t>
      </w:r>
      <w:r>
        <w:t xml:space="preserve">with </w:t>
      </w:r>
      <w:r>
        <w:rPr>
          <w:spacing w:val="-4"/>
        </w:rPr>
        <w:t>it.</w:t>
      </w:r>
    </w:p>
    <w:p w14:paraId="43C5E5AB" w14:textId="77777777" w:rsidR="00AF5714" w:rsidRDefault="00AF5714">
      <w:pPr>
        <w:pStyle w:val="BodyText"/>
        <w:spacing w:line="480" w:lineRule="auto"/>
        <w:jc w:val="both"/>
        <w:sectPr w:rsidR="00AF5714">
          <w:pgSz w:w="12240" w:h="15840"/>
          <w:pgMar w:top="1380" w:right="720" w:bottom="1260" w:left="1080" w:header="0" w:footer="1062" w:gutter="0"/>
          <w:cols w:space="720"/>
        </w:sectPr>
      </w:pPr>
    </w:p>
    <w:p w14:paraId="1A08989B" w14:textId="77777777" w:rsidR="00AF5714" w:rsidRDefault="00000000">
      <w:pPr>
        <w:pStyle w:val="Heading1"/>
        <w:spacing w:before="60"/>
      </w:pPr>
      <w:bookmarkStart w:id="112" w:name="Implications_for_Practice_"/>
      <w:bookmarkStart w:id="113" w:name="h.3zy8sjw"/>
      <w:bookmarkEnd w:id="112"/>
      <w:bookmarkEnd w:id="113"/>
      <w:r>
        <w:lastRenderedPageBreak/>
        <w:t xml:space="preserve">Implications for </w:t>
      </w:r>
      <w:r>
        <w:rPr>
          <w:spacing w:val="-2"/>
        </w:rPr>
        <w:t>Practice</w:t>
      </w:r>
    </w:p>
    <w:p w14:paraId="56D330B9" w14:textId="77777777" w:rsidR="00AF5714" w:rsidRDefault="00000000">
      <w:pPr>
        <w:pStyle w:val="BodyText"/>
        <w:spacing w:before="276" w:line="480" w:lineRule="auto"/>
        <w:ind w:right="760" w:firstLine="720"/>
      </w:pPr>
      <w:r>
        <w:t xml:space="preserve">With potentially dark days ahead, implications for how </w:t>
      </w:r>
      <w:proofErr w:type="gramStart"/>
      <w:r>
        <w:t>these</w:t>
      </w:r>
      <w:proofErr w:type="gramEnd"/>
      <w:r>
        <w:t xml:space="preserve"> data may be used are important. School leaders, trustees, board chairs, policymakers, executives, parents, corporate partners,</w:t>
      </w:r>
      <w:r>
        <w:rPr>
          <w:spacing w:val="-3"/>
        </w:rPr>
        <w:t xml:space="preserve"> </w:t>
      </w:r>
      <w:r>
        <w:t>faith</w:t>
      </w:r>
      <w:r>
        <w:rPr>
          <w:spacing w:val="-3"/>
        </w:rPr>
        <w:t xml:space="preserve"> </w:t>
      </w:r>
      <w:r>
        <w:t>leaders,</w:t>
      </w:r>
      <w:r>
        <w:rPr>
          <w:spacing w:val="-3"/>
        </w:rPr>
        <w:t xml:space="preserve"> </w:t>
      </w:r>
      <w:r>
        <w:t>and</w:t>
      </w:r>
      <w:r>
        <w:rPr>
          <w:spacing w:val="-3"/>
        </w:rPr>
        <w:t xml:space="preserve"> </w:t>
      </w:r>
      <w:r>
        <w:t>nonprofit</w:t>
      </w:r>
      <w:r>
        <w:rPr>
          <w:spacing w:val="-3"/>
        </w:rPr>
        <w:t xml:space="preserve"> </w:t>
      </w:r>
      <w:r>
        <w:t>philanthropists</w:t>
      </w:r>
      <w:r>
        <w:rPr>
          <w:spacing w:val="-3"/>
        </w:rPr>
        <w:t xml:space="preserve"> </w:t>
      </w:r>
      <w:r>
        <w:t>must</w:t>
      </w:r>
      <w:r>
        <w:rPr>
          <w:spacing w:val="-3"/>
        </w:rPr>
        <w:t xml:space="preserve"> </w:t>
      </w:r>
      <w:r>
        <w:t>look</w:t>
      </w:r>
      <w:r>
        <w:rPr>
          <w:spacing w:val="-3"/>
        </w:rPr>
        <w:t xml:space="preserve"> </w:t>
      </w:r>
      <w:r>
        <w:t>to</w:t>
      </w:r>
      <w:r>
        <w:rPr>
          <w:spacing w:val="-3"/>
        </w:rPr>
        <w:t xml:space="preserve"> </w:t>
      </w:r>
      <w:r>
        <w:t>empirical</w:t>
      </w:r>
      <w:r>
        <w:rPr>
          <w:spacing w:val="-3"/>
        </w:rPr>
        <w:t xml:space="preserve"> </w:t>
      </w:r>
      <w:r>
        <w:t>research</w:t>
      </w:r>
      <w:r>
        <w:rPr>
          <w:spacing w:val="-3"/>
        </w:rPr>
        <w:t xml:space="preserve"> </w:t>
      </w:r>
      <w:r>
        <w:t>to</w:t>
      </w:r>
      <w:r>
        <w:rPr>
          <w:spacing w:val="-3"/>
        </w:rPr>
        <w:t xml:space="preserve"> </w:t>
      </w:r>
      <w:r>
        <w:t>figure</w:t>
      </w:r>
      <w:r>
        <w:rPr>
          <w:spacing w:val="-3"/>
        </w:rPr>
        <w:t xml:space="preserve"> </w:t>
      </w:r>
      <w:r>
        <w:t>out ways to stave off the reality of oblivion that seems to be waiting for schools in Oklahoma (Castro, 2023; Farber, 2023; García-Álvarez et al., 2021). This study does not propose to be that in and of itself but holds the weight of qualitative data from which knowledge of what is happening to teaching as a profession can be constructed. These implications come with the asterisk</w:t>
      </w:r>
      <w:r>
        <w:rPr>
          <w:spacing w:val="-3"/>
        </w:rPr>
        <w:t xml:space="preserve"> </w:t>
      </w:r>
      <w:r>
        <w:t>that</w:t>
      </w:r>
      <w:r>
        <w:rPr>
          <w:spacing w:val="-3"/>
        </w:rPr>
        <w:t xml:space="preserve"> </w:t>
      </w:r>
      <w:r>
        <w:t>all</w:t>
      </w:r>
      <w:r>
        <w:rPr>
          <w:spacing w:val="-3"/>
        </w:rPr>
        <w:t xml:space="preserve"> </w:t>
      </w:r>
      <w:r>
        <w:t>desires</w:t>
      </w:r>
      <w:r>
        <w:rPr>
          <w:spacing w:val="-3"/>
        </w:rPr>
        <w:t xml:space="preserve"> </w:t>
      </w:r>
      <w:r>
        <w:t>to</w:t>
      </w:r>
      <w:r>
        <w:rPr>
          <w:spacing w:val="-3"/>
        </w:rPr>
        <w:t xml:space="preserve"> </w:t>
      </w:r>
      <w:r>
        <w:t>enact</w:t>
      </w:r>
      <w:r>
        <w:rPr>
          <w:spacing w:val="-3"/>
        </w:rPr>
        <w:t xml:space="preserve"> </w:t>
      </w:r>
      <w:r>
        <w:t>sweeping</w:t>
      </w:r>
      <w:r>
        <w:rPr>
          <w:spacing w:val="-3"/>
        </w:rPr>
        <w:t xml:space="preserve"> </w:t>
      </w:r>
      <w:r>
        <w:t>changes</w:t>
      </w:r>
      <w:r>
        <w:rPr>
          <w:spacing w:val="-3"/>
        </w:rPr>
        <w:t xml:space="preserve"> </w:t>
      </w:r>
      <w:r>
        <w:t>to</w:t>
      </w:r>
      <w:r>
        <w:rPr>
          <w:spacing w:val="-3"/>
        </w:rPr>
        <w:t xml:space="preserve"> </w:t>
      </w:r>
      <w:r>
        <w:t>teachers’</w:t>
      </w:r>
      <w:r>
        <w:rPr>
          <w:spacing w:val="-3"/>
        </w:rPr>
        <w:t xml:space="preserve"> </w:t>
      </w:r>
      <w:r>
        <w:t>work</w:t>
      </w:r>
      <w:r>
        <w:rPr>
          <w:spacing w:val="-3"/>
        </w:rPr>
        <w:t xml:space="preserve"> </w:t>
      </w:r>
      <w:r>
        <w:t>in</w:t>
      </w:r>
      <w:r>
        <w:rPr>
          <w:spacing w:val="-3"/>
        </w:rPr>
        <w:t xml:space="preserve"> </w:t>
      </w:r>
      <w:r>
        <w:t>schools</w:t>
      </w:r>
      <w:r>
        <w:rPr>
          <w:spacing w:val="-3"/>
        </w:rPr>
        <w:t xml:space="preserve"> </w:t>
      </w:r>
      <w:r>
        <w:t>must</w:t>
      </w:r>
      <w:r>
        <w:rPr>
          <w:spacing w:val="-3"/>
        </w:rPr>
        <w:t xml:space="preserve"> </w:t>
      </w:r>
      <w:r>
        <w:t>be</w:t>
      </w:r>
      <w:r>
        <w:rPr>
          <w:spacing w:val="-3"/>
        </w:rPr>
        <w:t xml:space="preserve"> </w:t>
      </w:r>
      <w:r>
        <w:t>a</w:t>
      </w:r>
      <w:r>
        <w:rPr>
          <w:spacing w:val="-3"/>
        </w:rPr>
        <w:t xml:space="preserve"> </w:t>
      </w:r>
      <w:r>
        <w:t>careful, painstaking process of trial and error, regardless of ways in which the policy environment and marketplace impose themselves on the work of true, humanizing school improvement.</w:t>
      </w:r>
    </w:p>
    <w:p w14:paraId="7F010ECE" w14:textId="77777777" w:rsidR="00AF5714" w:rsidRDefault="00000000">
      <w:pPr>
        <w:pStyle w:val="Heading2"/>
      </w:pPr>
      <w:bookmarkStart w:id="114" w:name="Make_Policy_Locally_Relevant_"/>
      <w:bookmarkStart w:id="115" w:name="h.u8tczi"/>
      <w:bookmarkEnd w:id="114"/>
      <w:bookmarkEnd w:id="115"/>
      <w:proofErr w:type="gramStart"/>
      <w:r>
        <w:t>Make</w:t>
      </w:r>
      <w:proofErr w:type="gramEnd"/>
      <w:r>
        <w:t xml:space="preserve"> Policy Locally </w:t>
      </w:r>
      <w:r>
        <w:rPr>
          <w:spacing w:val="-2"/>
        </w:rPr>
        <w:t>Relevant</w:t>
      </w:r>
    </w:p>
    <w:p w14:paraId="66A200BA" w14:textId="77777777" w:rsidR="00AF5714" w:rsidRDefault="00000000">
      <w:pPr>
        <w:pStyle w:val="BodyText"/>
        <w:spacing w:before="276" w:line="480" w:lineRule="auto"/>
        <w:ind w:right="818" w:firstLine="720"/>
      </w:pPr>
      <w:r>
        <w:t xml:space="preserve">One of the clearest trends in the data is that policies that teachers see as top-down, irrelevant, and irrespective of their work are likely to interact negatively with their well-being and should be interrogated in such terms. As such, attempts at policy should be made by people who have immediate, practical knowledge of the context and work experience it intends to impose its will upon, and do so with </w:t>
      </w:r>
      <w:proofErr w:type="gramStart"/>
      <w:r>
        <w:t>a reverence</w:t>
      </w:r>
      <w:proofErr w:type="gramEnd"/>
      <w:r>
        <w:t xml:space="preserve"> for that local context. Anything that seems to contradict</w:t>
      </w:r>
      <w:r>
        <w:rPr>
          <w:spacing w:val="-4"/>
        </w:rPr>
        <w:t xml:space="preserve"> </w:t>
      </w:r>
      <w:r>
        <w:t>that</w:t>
      </w:r>
      <w:r>
        <w:rPr>
          <w:spacing w:val="-4"/>
        </w:rPr>
        <w:t xml:space="preserve"> </w:t>
      </w:r>
      <w:r>
        <w:t>relevance</w:t>
      </w:r>
      <w:r>
        <w:rPr>
          <w:spacing w:val="-4"/>
        </w:rPr>
        <w:t xml:space="preserve"> </w:t>
      </w:r>
      <w:r>
        <w:t>may</w:t>
      </w:r>
      <w:r>
        <w:rPr>
          <w:spacing w:val="-4"/>
        </w:rPr>
        <w:t xml:space="preserve"> </w:t>
      </w:r>
      <w:r>
        <w:t>harm</w:t>
      </w:r>
      <w:r>
        <w:rPr>
          <w:spacing w:val="-4"/>
        </w:rPr>
        <w:t xml:space="preserve"> </w:t>
      </w:r>
      <w:r>
        <w:t>well-being,</w:t>
      </w:r>
      <w:r>
        <w:rPr>
          <w:spacing w:val="-4"/>
        </w:rPr>
        <w:t xml:space="preserve"> </w:t>
      </w:r>
      <w:r>
        <w:t>falter,</w:t>
      </w:r>
      <w:r>
        <w:rPr>
          <w:spacing w:val="-4"/>
        </w:rPr>
        <w:t xml:space="preserve"> </w:t>
      </w:r>
      <w:r>
        <w:t>and</w:t>
      </w:r>
      <w:r>
        <w:rPr>
          <w:spacing w:val="-4"/>
        </w:rPr>
        <w:t xml:space="preserve"> </w:t>
      </w:r>
      <w:r>
        <w:t>ultimately</w:t>
      </w:r>
      <w:r>
        <w:rPr>
          <w:spacing w:val="-4"/>
        </w:rPr>
        <w:t xml:space="preserve"> </w:t>
      </w:r>
      <w:r>
        <w:t>work</w:t>
      </w:r>
      <w:r>
        <w:rPr>
          <w:spacing w:val="-4"/>
        </w:rPr>
        <w:t xml:space="preserve"> </w:t>
      </w:r>
      <w:r>
        <w:t>against</w:t>
      </w:r>
      <w:r>
        <w:rPr>
          <w:spacing w:val="-4"/>
        </w:rPr>
        <w:t xml:space="preserve"> </w:t>
      </w:r>
      <w:r>
        <w:t>the</w:t>
      </w:r>
      <w:r>
        <w:rPr>
          <w:spacing w:val="-4"/>
        </w:rPr>
        <w:t xml:space="preserve"> </w:t>
      </w:r>
      <w:r>
        <w:t>outcomes it seeks.</w:t>
      </w:r>
    </w:p>
    <w:p w14:paraId="7002BE34" w14:textId="77777777" w:rsidR="00AF5714" w:rsidRDefault="00000000">
      <w:pPr>
        <w:pStyle w:val="Heading2"/>
      </w:pPr>
      <w:bookmarkStart w:id="116" w:name="Leverage_Teachers’_Humanity_in_Building_"/>
      <w:bookmarkStart w:id="117" w:name="h.1tdr5v4"/>
      <w:bookmarkEnd w:id="116"/>
      <w:bookmarkEnd w:id="117"/>
      <w:r>
        <w:t>Leverage</w:t>
      </w:r>
      <w:r>
        <w:rPr>
          <w:spacing w:val="-7"/>
        </w:rPr>
        <w:t xml:space="preserve"> </w:t>
      </w:r>
      <w:r>
        <w:t>Teachers’</w:t>
      </w:r>
      <w:r>
        <w:rPr>
          <w:spacing w:val="-5"/>
        </w:rPr>
        <w:t xml:space="preserve"> </w:t>
      </w:r>
      <w:r>
        <w:t>Humanity</w:t>
      </w:r>
      <w:r>
        <w:rPr>
          <w:spacing w:val="-4"/>
        </w:rPr>
        <w:t xml:space="preserve"> </w:t>
      </w:r>
      <w:r>
        <w:t>in</w:t>
      </w:r>
      <w:r>
        <w:rPr>
          <w:spacing w:val="-5"/>
        </w:rPr>
        <w:t xml:space="preserve"> </w:t>
      </w:r>
      <w:r>
        <w:t>Building</w:t>
      </w:r>
      <w:r>
        <w:rPr>
          <w:spacing w:val="-4"/>
        </w:rPr>
        <w:t xml:space="preserve"> </w:t>
      </w:r>
      <w:r>
        <w:rPr>
          <w:spacing w:val="-2"/>
        </w:rPr>
        <w:t>Policies</w:t>
      </w:r>
    </w:p>
    <w:p w14:paraId="3447BA8A" w14:textId="77777777" w:rsidR="00AF5714" w:rsidRDefault="00000000">
      <w:pPr>
        <w:pStyle w:val="BodyText"/>
        <w:spacing w:before="276" w:line="480" w:lineRule="auto"/>
        <w:ind w:firstLine="720"/>
      </w:pPr>
      <w:r>
        <w:t>The best way for a policymaker to ensure that quality of local relevance is present in the policy</w:t>
      </w:r>
      <w:r>
        <w:rPr>
          <w:spacing w:val="-3"/>
        </w:rPr>
        <w:t xml:space="preserve"> </w:t>
      </w:r>
      <w:r>
        <w:t>is</w:t>
      </w:r>
      <w:r>
        <w:rPr>
          <w:spacing w:val="-3"/>
        </w:rPr>
        <w:t xml:space="preserve"> </w:t>
      </w:r>
      <w:r>
        <w:t>to</w:t>
      </w:r>
      <w:r>
        <w:rPr>
          <w:spacing w:val="-3"/>
        </w:rPr>
        <w:t xml:space="preserve"> </w:t>
      </w:r>
      <w:r>
        <w:t>ensure</w:t>
      </w:r>
      <w:r>
        <w:rPr>
          <w:spacing w:val="-3"/>
        </w:rPr>
        <w:t xml:space="preserve"> </w:t>
      </w:r>
      <w:r>
        <w:t>that</w:t>
      </w:r>
      <w:r>
        <w:rPr>
          <w:spacing w:val="-3"/>
        </w:rPr>
        <w:t xml:space="preserve"> </w:t>
      </w:r>
      <w:r>
        <w:t>it</w:t>
      </w:r>
      <w:r>
        <w:rPr>
          <w:spacing w:val="-3"/>
        </w:rPr>
        <w:t xml:space="preserve"> </w:t>
      </w:r>
      <w:r>
        <w:t>is</w:t>
      </w:r>
      <w:r>
        <w:rPr>
          <w:spacing w:val="-3"/>
        </w:rPr>
        <w:t xml:space="preserve"> </w:t>
      </w:r>
      <w:r>
        <w:t>developed</w:t>
      </w:r>
      <w:r>
        <w:rPr>
          <w:spacing w:val="-3"/>
        </w:rPr>
        <w:t xml:space="preserve"> </w:t>
      </w:r>
      <w:r>
        <w:t>to</w:t>
      </w:r>
      <w:r>
        <w:rPr>
          <w:spacing w:val="-3"/>
        </w:rPr>
        <w:t xml:space="preserve"> </w:t>
      </w:r>
      <w:r>
        <w:t>some</w:t>
      </w:r>
      <w:r>
        <w:rPr>
          <w:spacing w:val="-3"/>
        </w:rPr>
        <w:t xml:space="preserve"> </w:t>
      </w:r>
      <w:r>
        <w:t>degree</w:t>
      </w:r>
      <w:r>
        <w:rPr>
          <w:spacing w:val="-3"/>
        </w:rPr>
        <w:t xml:space="preserve"> </w:t>
      </w:r>
      <w:r>
        <w:t>by</w:t>
      </w:r>
      <w:r>
        <w:rPr>
          <w:spacing w:val="-3"/>
        </w:rPr>
        <w:t xml:space="preserve"> </w:t>
      </w:r>
      <w:r>
        <w:t>teachers</w:t>
      </w:r>
      <w:r>
        <w:rPr>
          <w:spacing w:val="-3"/>
        </w:rPr>
        <w:t xml:space="preserve"> </w:t>
      </w:r>
      <w:r>
        <w:t>doing</w:t>
      </w:r>
      <w:r>
        <w:rPr>
          <w:spacing w:val="-3"/>
        </w:rPr>
        <w:t xml:space="preserve"> </w:t>
      </w:r>
      <w:r>
        <w:t>the</w:t>
      </w:r>
      <w:r>
        <w:rPr>
          <w:spacing w:val="-3"/>
        </w:rPr>
        <w:t xml:space="preserve"> </w:t>
      </w:r>
      <w:r>
        <w:t>work</w:t>
      </w:r>
      <w:r>
        <w:rPr>
          <w:spacing w:val="-3"/>
        </w:rPr>
        <w:t xml:space="preserve"> </w:t>
      </w:r>
      <w:r>
        <w:t>in</w:t>
      </w:r>
      <w:r>
        <w:rPr>
          <w:spacing w:val="-3"/>
        </w:rPr>
        <w:t xml:space="preserve"> </w:t>
      </w:r>
      <w:r>
        <w:t>that</w:t>
      </w:r>
      <w:r>
        <w:rPr>
          <w:spacing w:val="-3"/>
        </w:rPr>
        <w:t xml:space="preserve"> </w:t>
      </w:r>
      <w:r>
        <w:t>context. If possible, policies should emerge from those teachers' authentic concerns and expertise in an</w:t>
      </w:r>
    </w:p>
    <w:p w14:paraId="3ECC1E7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7B9AF5F" w14:textId="77777777" w:rsidR="00AF5714" w:rsidRDefault="00000000">
      <w:pPr>
        <w:pStyle w:val="BodyText"/>
        <w:spacing w:before="60" w:line="480" w:lineRule="auto"/>
        <w:ind w:right="760"/>
      </w:pPr>
      <w:r>
        <w:lastRenderedPageBreak/>
        <w:t>earnest</w:t>
      </w:r>
      <w:r>
        <w:rPr>
          <w:spacing w:val="-2"/>
        </w:rPr>
        <w:t xml:space="preserve"> </w:t>
      </w:r>
      <w:r>
        <w:t>attempt</w:t>
      </w:r>
      <w:r>
        <w:rPr>
          <w:spacing w:val="-2"/>
        </w:rPr>
        <w:t xml:space="preserve"> </w:t>
      </w:r>
      <w:r>
        <w:t>to</w:t>
      </w:r>
      <w:r>
        <w:rPr>
          <w:spacing w:val="-2"/>
        </w:rPr>
        <w:t xml:space="preserve"> </w:t>
      </w:r>
      <w:r>
        <w:t>fix</w:t>
      </w:r>
      <w:r>
        <w:rPr>
          <w:spacing w:val="-2"/>
        </w:rPr>
        <w:t xml:space="preserve"> </w:t>
      </w:r>
      <w:r>
        <w:t>problems</w:t>
      </w:r>
      <w:r>
        <w:rPr>
          <w:spacing w:val="-2"/>
        </w:rPr>
        <w:t xml:space="preserve"> </w:t>
      </w:r>
      <w:r>
        <w:t>as</w:t>
      </w:r>
      <w:r>
        <w:rPr>
          <w:spacing w:val="-2"/>
        </w:rPr>
        <w:t xml:space="preserve"> </w:t>
      </w:r>
      <w:r>
        <w:t>they</w:t>
      </w:r>
      <w:r>
        <w:rPr>
          <w:spacing w:val="-2"/>
        </w:rPr>
        <w:t xml:space="preserve"> </w:t>
      </w:r>
      <w:r>
        <w:t>see</w:t>
      </w:r>
      <w:r>
        <w:rPr>
          <w:spacing w:val="-2"/>
        </w:rPr>
        <w:t xml:space="preserve"> </w:t>
      </w:r>
      <w:r>
        <w:t>them.</w:t>
      </w:r>
      <w:r>
        <w:rPr>
          <w:spacing w:val="-2"/>
        </w:rPr>
        <w:t xml:space="preserve"> </w:t>
      </w:r>
      <w:r>
        <w:t>If</w:t>
      </w:r>
      <w:r>
        <w:rPr>
          <w:spacing w:val="-2"/>
        </w:rPr>
        <w:t xml:space="preserve"> </w:t>
      </w:r>
      <w:r>
        <w:t>the</w:t>
      </w:r>
      <w:r>
        <w:rPr>
          <w:spacing w:val="-2"/>
        </w:rPr>
        <w:t xml:space="preserve"> </w:t>
      </w:r>
      <w:r>
        <w:t>30</w:t>
      </w:r>
      <w:r>
        <w:rPr>
          <w:spacing w:val="-2"/>
        </w:rPr>
        <w:t xml:space="preserve"> </w:t>
      </w:r>
      <w:r>
        <w:t>teachers</w:t>
      </w:r>
      <w:r>
        <w:rPr>
          <w:spacing w:val="-2"/>
        </w:rPr>
        <w:t xml:space="preserve"> </w:t>
      </w:r>
      <w:r>
        <w:t>who</w:t>
      </w:r>
      <w:r>
        <w:rPr>
          <w:spacing w:val="-2"/>
        </w:rPr>
        <w:t xml:space="preserve"> </w:t>
      </w:r>
      <w:r>
        <w:t>participated</w:t>
      </w:r>
      <w:r>
        <w:rPr>
          <w:spacing w:val="-2"/>
        </w:rPr>
        <w:t xml:space="preserve"> </w:t>
      </w:r>
      <w:r>
        <w:t>in</w:t>
      </w:r>
      <w:r>
        <w:rPr>
          <w:spacing w:val="-2"/>
        </w:rPr>
        <w:t xml:space="preserve"> </w:t>
      </w:r>
      <w:r>
        <w:t>this</w:t>
      </w:r>
      <w:r>
        <w:rPr>
          <w:spacing w:val="-2"/>
        </w:rPr>
        <w:t xml:space="preserve"> </w:t>
      </w:r>
      <w:r>
        <w:t>study are</w:t>
      </w:r>
      <w:r>
        <w:rPr>
          <w:spacing w:val="-3"/>
        </w:rPr>
        <w:t xml:space="preserve"> </w:t>
      </w:r>
      <w:r>
        <w:t>any</w:t>
      </w:r>
      <w:r>
        <w:rPr>
          <w:spacing w:val="-3"/>
        </w:rPr>
        <w:t xml:space="preserve"> </w:t>
      </w:r>
      <w:r>
        <w:t>generalizable</w:t>
      </w:r>
      <w:r>
        <w:rPr>
          <w:spacing w:val="-3"/>
        </w:rPr>
        <w:t xml:space="preserve"> </w:t>
      </w:r>
      <w:r>
        <w:t>sample,</w:t>
      </w:r>
      <w:r>
        <w:rPr>
          <w:spacing w:val="-3"/>
        </w:rPr>
        <w:t xml:space="preserve"> </w:t>
      </w:r>
      <w:r>
        <w:t>teachers</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3"/>
        </w:rPr>
        <w:t xml:space="preserve"> </w:t>
      </w:r>
      <w:r>
        <w:t>care</w:t>
      </w:r>
      <w:r>
        <w:rPr>
          <w:spacing w:val="-3"/>
        </w:rPr>
        <w:t xml:space="preserve"> </w:t>
      </w:r>
      <w:r>
        <w:t>about</w:t>
      </w:r>
      <w:r>
        <w:rPr>
          <w:spacing w:val="-3"/>
        </w:rPr>
        <w:t xml:space="preserve"> </w:t>
      </w:r>
      <w:r>
        <w:t>students,</w:t>
      </w:r>
      <w:r>
        <w:rPr>
          <w:spacing w:val="-3"/>
        </w:rPr>
        <w:t xml:space="preserve"> </w:t>
      </w:r>
      <w:r>
        <w:t>and</w:t>
      </w:r>
      <w:r>
        <w:rPr>
          <w:spacing w:val="-3"/>
        </w:rPr>
        <w:t xml:space="preserve"> </w:t>
      </w:r>
      <w:r>
        <w:t>other</w:t>
      </w:r>
      <w:r>
        <w:rPr>
          <w:spacing w:val="-3"/>
        </w:rPr>
        <w:t xml:space="preserve"> </w:t>
      </w:r>
      <w:r>
        <w:t>than</w:t>
      </w:r>
      <w:r>
        <w:rPr>
          <w:spacing w:val="-3"/>
        </w:rPr>
        <w:t xml:space="preserve"> </w:t>
      </w:r>
      <w:r>
        <w:t>an extreme minority of outliers, always have students’ best interest at the top of their minds. It seems policies should begin with trust in and collaboration with real teachers, the humanity they bring to their work, the concerns that humanity raises, and honest attempts to enact change via the support of teachers’ well-being.</w:t>
      </w:r>
    </w:p>
    <w:p w14:paraId="698997D1" w14:textId="77777777" w:rsidR="00AF5714" w:rsidRDefault="00000000">
      <w:pPr>
        <w:pStyle w:val="Heading2"/>
      </w:pPr>
      <w:bookmarkStart w:id="118" w:name="If_You_Are_Going_to_Fight,_Fight_for_Rel"/>
      <w:bookmarkStart w:id="119" w:name="h.4ddeoix"/>
      <w:bookmarkEnd w:id="118"/>
      <w:bookmarkEnd w:id="119"/>
      <w:r>
        <w:t>If</w:t>
      </w:r>
      <w:r>
        <w:rPr>
          <w:spacing w:val="-4"/>
        </w:rPr>
        <w:t xml:space="preserve"> </w:t>
      </w:r>
      <w:r>
        <w:t>You</w:t>
      </w:r>
      <w:r>
        <w:rPr>
          <w:spacing w:val="-3"/>
        </w:rPr>
        <w:t xml:space="preserve"> </w:t>
      </w:r>
      <w:r>
        <w:t>Are</w:t>
      </w:r>
      <w:r>
        <w:rPr>
          <w:spacing w:val="-4"/>
        </w:rPr>
        <w:t xml:space="preserve"> </w:t>
      </w:r>
      <w:r>
        <w:t>Going</w:t>
      </w:r>
      <w:r>
        <w:rPr>
          <w:spacing w:val="-3"/>
        </w:rPr>
        <w:t xml:space="preserve"> </w:t>
      </w:r>
      <w:r>
        <w:t>to</w:t>
      </w:r>
      <w:r>
        <w:rPr>
          <w:spacing w:val="-3"/>
        </w:rPr>
        <w:t xml:space="preserve"> </w:t>
      </w:r>
      <w:r>
        <w:t>Fight,</w:t>
      </w:r>
      <w:r>
        <w:rPr>
          <w:spacing w:val="-4"/>
        </w:rPr>
        <w:t xml:space="preserve"> </w:t>
      </w:r>
      <w:r>
        <w:t>Fight</w:t>
      </w:r>
      <w:r>
        <w:rPr>
          <w:spacing w:val="-3"/>
        </w:rPr>
        <w:t xml:space="preserve"> </w:t>
      </w:r>
      <w:r>
        <w:t>for</w:t>
      </w:r>
      <w:r>
        <w:rPr>
          <w:spacing w:val="-3"/>
        </w:rPr>
        <w:t xml:space="preserve"> </w:t>
      </w:r>
      <w:r>
        <w:rPr>
          <w:spacing w:val="-2"/>
        </w:rPr>
        <w:t>Relationship</w:t>
      </w:r>
    </w:p>
    <w:p w14:paraId="5E9211A1" w14:textId="77777777" w:rsidR="00AF5714" w:rsidRDefault="00AF5714">
      <w:pPr>
        <w:pStyle w:val="BodyText"/>
        <w:ind w:left="0" w:right="0"/>
        <w:rPr>
          <w:b/>
          <w:i/>
        </w:rPr>
      </w:pPr>
    </w:p>
    <w:p w14:paraId="24BB2C20" w14:textId="77777777" w:rsidR="00AF5714" w:rsidRDefault="00000000">
      <w:pPr>
        <w:pStyle w:val="BodyText"/>
        <w:spacing w:line="480" w:lineRule="auto"/>
        <w:ind w:right="720" w:firstLine="720"/>
      </w:pPr>
      <w:r>
        <w:t>A</w:t>
      </w:r>
      <w:r>
        <w:rPr>
          <w:spacing w:val="-3"/>
        </w:rPr>
        <w:t xml:space="preserve"> </w:t>
      </w:r>
      <w:r>
        <w:t>close</w:t>
      </w:r>
      <w:r>
        <w:rPr>
          <w:spacing w:val="-3"/>
        </w:rPr>
        <w:t xml:space="preserve"> </w:t>
      </w:r>
      <w:r>
        <w:t>friend,</w:t>
      </w:r>
      <w:r>
        <w:rPr>
          <w:spacing w:val="-3"/>
        </w:rPr>
        <w:t xml:space="preserve"> </w:t>
      </w:r>
      <w:r>
        <w:t>colleague,</w:t>
      </w:r>
      <w:r>
        <w:rPr>
          <w:spacing w:val="-3"/>
        </w:rPr>
        <w:t xml:space="preserve"> </w:t>
      </w:r>
      <w:r>
        <w:t>and</w:t>
      </w:r>
      <w:r>
        <w:rPr>
          <w:spacing w:val="-3"/>
        </w:rPr>
        <w:t xml:space="preserve"> </w:t>
      </w:r>
      <w:r>
        <w:t>mentor</w:t>
      </w:r>
      <w:r>
        <w:rPr>
          <w:spacing w:val="-3"/>
        </w:rPr>
        <w:t xml:space="preserve"> </w:t>
      </w:r>
      <w:r>
        <w:t>of</w:t>
      </w:r>
      <w:r>
        <w:rPr>
          <w:spacing w:val="-3"/>
        </w:rPr>
        <w:t xml:space="preserve"> </w:t>
      </w:r>
      <w:r>
        <w:t>mine</w:t>
      </w:r>
      <w:r>
        <w:rPr>
          <w:spacing w:val="-3"/>
        </w:rPr>
        <w:t xml:space="preserve"> </w:t>
      </w:r>
      <w:r>
        <w:t>of</w:t>
      </w:r>
      <w:r>
        <w:rPr>
          <w:spacing w:val="-3"/>
        </w:rPr>
        <w:t xml:space="preserve"> </w:t>
      </w:r>
      <w:r>
        <w:t>over</w:t>
      </w:r>
      <w:r>
        <w:rPr>
          <w:spacing w:val="-3"/>
        </w:rPr>
        <w:t xml:space="preserve"> </w:t>
      </w:r>
      <w:r>
        <w:t>a</w:t>
      </w:r>
      <w:r>
        <w:rPr>
          <w:spacing w:val="-3"/>
        </w:rPr>
        <w:t xml:space="preserve"> </w:t>
      </w:r>
      <w:r>
        <w:t>decade</w:t>
      </w:r>
      <w:r>
        <w:rPr>
          <w:spacing w:val="-3"/>
        </w:rPr>
        <w:t xml:space="preserve"> </w:t>
      </w:r>
      <w:r>
        <w:t>told</w:t>
      </w:r>
      <w:r>
        <w:rPr>
          <w:spacing w:val="-3"/>
        </w:rPr>
        <w:t xml:space="preserve"> </w:t>
      </w:r>
      <w:r>
        <w:t>me</w:t>
      </w:r>
      <w:r>
        <w:rPr>
          <w:spacing w:val="-3"/>
        </w:rPr>
        <w:t xml:space="preserve"> </w:t>
      </w:r>
      <w:r>
        <w:t>that,</w:t>
      </w:r>
      <w:r>
        <w:rPr>
          <w:spacing w:val="-3"/>
        </w:rPr>
        <w:t xml:space="preserve"> </w:t>
      </w:r>
      <w:r>
        <w:t>with</w:t>
      </w:r>
      <w:r>
        <w:rPr>
          <w:spacing w:val="-3"/>
        </w:rPr>
        <w:t xml:space="preserve"> </w:t>
      </w:r>
      <w:r>
        <w:t>her</w:t>
      </w:r>
      <w:r>
        <w:rPr>
          <w:spacing w:val="-3"/>
        </w:rPr>
        <w:t xml:space="preserve"> </w:t>
      </w:r>
      <w:r>
        <w:t>own children, a rule she has is to only fight for connection – all other fights will injure and work against the goal of both parties. From a policy standpoint, the data here show that the biggest concern of teachers is a lack of time and resources to do this with their students and colleagues. Knowing what we know about what theoretically grows mastery and intrinsic motivation in humans of all ages and types (</w:t>
      </w:r>
      <w:proofErr w:type="spellStart"/>
      <w:r>
        <w:t>Gagné</w:t>
      </w:r>
      <w:proofErr w:type="spellEnd"/>
      <w:r>
        <w:t xml:space="preserve"> &amp; Deci, 2005; Power &amp; Goodnough, 2019; Roth et al., 2007; Zhao et al., 2021), relational connection is an essential prerequisite to closing achievement gaps, building collective efficacy, and moving the needles that need to be moved in schools.</w:t>
      </w:r>
    </w:p>
    <w:p w14:paraId="3B988AE9" w14:textId="77777777" w:rsidR="00AF5714" w:rsidRDefault="00000000">
      <w:pPr>
        <w:pStyle w:val="Heading2"/>
      </w:pPr>
      <w:bookmarkStart w:id="120" w:name="Give_It_Time_"/>
      <w:bookmarkStart w:id="121" w:name="h.2sioyqq"/>
      <w:bookmarkEnd w:id="120"/>
      <w:bookmarkEnd w:id="121"/>
      <w:r>
        <w:t xml:space="preserve">Give It </w:t>
      </w:r>
      <w:r>
        <w:rPr>
          <w:spacing w:val="-4"/>
        </w:rPr>
        <w:t>Time</w:t>
      </w:r>
    </w:p>
    <w:p w14:paraId="6615EAD4" w14:textId="77777777" w:rsidR="00AF5714" w:rsidRDefault="00000000">
      <w:pPr>
        <w:pStyle w:val="BodyText"/>
        <w:spacing w:before="276" w:line="480" w:lineRule="auto"/>
        <w:ind w:right="720" w:firstLine="720"/>
      </w:pPr>
      <w:r>
        <w:t>In</w:t>
      </w:r>
      <w:r>
        <w:rPr>
          <w:spacing w:val="-6"/>
        </w:rPr>
        <w:t xml:space="preserve"> </w:t>
      </w:r>
      <w:r>
        <w:t>David</w:t>
      </w:r>
      <w:r>
        <w:rPr>
          <w:spacing w:val="-6"/>
        </w:rPr>
        <w:t xml:space="preserve"> </w:t>
      </w:r>
      <w:r>
        <w:t>Tyack’s</w:t>
      </w:r>
      <w:r>
        <w:rPr>
          <w:spacing w:val="-6"/>
        </w:rPr>
        <w:t xml:space="preserve"> </w:t>
      </w:r>
      <w:r>
        <w:t>and</w:t>
      </w:r>
      <w:r>
        <w:rPr>
          <w:spacing w:val="-6"/>
        </w:rPr>
        <w:t xml:space="preserve"> </w:t>
      </w:r>
      <w:r>
        <w:t>Larry</w:t>
      </w:r>
      <w:r>
        <w:rPr>
          <w:spacing w:val="-6"/>
        </w:rPr>
        <w:t xml:space="preserve"> </w:t>
      </w:r>
      <w:r>
        <w:t>Hansot’s</w:t>
      </w:r>
      <w:r>
        <w:rPr>
          <w:spacing w:val="-6"/>
        </w:rPr>
        <w:t xml:space="preserve"> </w:t>
      </w:r>
      <w:r>
        <w:t>1995</w:t>
      </w:r>
      <w:r>
        <w:rPr>
          <w:spacing w:val="-6"/>
        </w:rPr>
        <w:t xml:space="preserve"> </w:t>
      </w:r>
      <w:r>
        <w:t>book,</w:t>
      </w:r>
      <w:r>
        <w:rPr>
          <w:spacing w:val="-6"/>
        </w:rPr>
        <w:t xml:space="preserve"> </w:t>
      </w:r>
      <w:r>
        <w:rPr>
          <w:i/>
        </w:rPr>
        <w:t>Tinkering</w:t>
      </w:r>
      <w:r>
        <w:rPr>
          <w:i/>
          <w:spacing w:val="-6"/>
        </w:rPr>
        <w:t xml:space="preserve"> </w:t>
      </w:r>
      <w:r>
        <w:rPr>
          <w:i/>
        </w:rPr>
        <w:t>Toward</w:t>
      </w:r>
      <w:r>
        <w:rPr>
          <w:i/>
          <w:spacing w:val="-6"/>
        </w:rPr>
        <w:t xml:space="preserve"> </w:t>
      </w:r>
      <w:r>
        <w:rPr>
          <w:i/>
        </w:rPr>
        <w:t>Utopia</w:t>
      </w:r>
      <w:r>
        <w:rPr>
          <w:i/>
          <w:spacing w:val="-6"/>
        </w:rPr>
        <w:t xml:space="preserve"> </w:t>
      </w:r>
      <w:r>
        <w:t>they</w:t>
      </w:r>
      <w:r>
        <w:rPr>
          <w:spacing w:val="-6"/>
        </w:rPr>
        <w:t xml:space="preserve"> </w:t>
      </w:r>
      <w:r>
        <w:t>unpack</w:t>
      </w:r>
      <w:r>
        <w:rPr>
          <w:spacing w:val="-6"/>
        </w:rPr>
        <w:t xml:space="preserve"> </w:t>
      </w:r>
      <w:r>
        <w:t>a century</w:t>
      </w:r>
      <w:r>
        <w:rPr>
          <w:spacing w:val="-1"/>
        </w:rPr>
        <w:t xml:space="preserve"> </w:t>
      </w:r>
      <w:r>
        <w:t>of</w:t>
      </w:r>
      <w:r>
        <w:rPr>
          <w:spacing w:val="-1"/>
        </w:rPr>
        <w:t xml:space="preserve"> </w:t>
      </w:r>
      <w:r>
        <w:t>school</w:t>
      </w:r>
      <w:r>
        <w:rPr>
          <w:spacing w:val="-1"/>
        </w:rPr>
        <w:t xml:space="preserve"> </w:t>
      </w:r>
      <w:r>
        <w:t>reform</w:t>
      </w:r>
      <w:r>
        <w:rPr>
          <w:spacing w:val="-1"/>
        </w:rPr>
        <w:t xml:space="preserve"> </w:t>
      </w:r>
      <w:r>
        <w:t>as</w:t>
      </w:r>
      <w:r>
        <w:rPr>
          <w:spacing w:val="-1"/>
        </w:rPr>
        <w:t xml:space="preserve"> </w:t>
      </w:r>
      <w:r>
        <w:t>one</w:t>
      </w:r>
      <w:r>
        <w:rPr>
          <w:spacing w:val="-1"/>
        </w:rPr>
        <w:t xml:space="preserve"> </w:t>
      </w:r>
      <w:r>
        <w:t>in</w:t>
      </w:r>
      <w:r>
        <w:rPr>
          <w:spacing w:val="-1"/>
        </w:rPr>
        <w:t xml:space="preserve"> </w:t>
      </w:r>
      <w:r>
        <w:t>which</w:t>
      </w:r>
      <w:r>
        <w:rPr>
          <w:spacing w:val="-1"/>
        </w:rPr>
        <w:t xml:space="preserve"> </w:t>
      </w:r>
      <w:r>
        <w:t>schools</w:t>
      </w:r>
      <w:r>
        <w:rPr>
          <w:spacing w:val="-1"/>
        </w:rPr>
        <w:t xml:space="preserve"> </w:t>
      </w:r>
      <w:r>
        <w:t>have</w:t>
      </w:r>
      <w:r>
        <w:rPr>
          <w:spacing w:val="-1"/>
        </w:rPr>
        <w:t xml:space="preserve"> </w:t>
      </w:r>
      <w:r>
        <w:t>never</w:t>
      </w:r>
      <w:r>
        <w:rPr>
          <w:spacing w:val="-1"/>
        </w:rPr>
        <w:t xml:space="preserve"> </w:t>
      </w:r>
      <w:r>
        <w:t>had</w:t>
      </w:r>
      <w:r>
        <w:rPr>
          <w:spacing w:val="-1"/>
        </w:rPr>
        <w:t xml:space="preserve"> </w:t>
      </w:r>
      <w:r>
        <w:t>the</w:t>
      </w:r>
      <w:r>
        <w:rPr>
          <w:spacing w:val="-1"/>
        </w:rPr>
        <w:t xml:space="preserve"> </w:t>
      </w:r>
      <w:r>
        <w:t>chance</w:t>
      </w:r>
      <w:r>
        <w:rPr>
          <w:spacing w:val="-1"/>
        </w:rPr>
        <w:t xml:space="preserve"> </w:t>
      </w:r>
      <w:r>
        <w:t>to</w:t>
      </w:r>
      <w:r>
        <w:rPr>
          <w:spacing w:val="-1"/>
        </w:rPr>
        <w:t xml:space="preserve"> </w:t>
      </w:r>
      <w:r>
        <w:t>just</w:t>
      </w:r>
      <w:r>
        <w:rPr>
          <w:spacing w:val="-1"/>
        </w:rPr>
        <w:t xml:space="preserve"> </w:t>
      </w:r>
      <w:r>
        <w:t>“be.”</w:t>
      </w:r>
      <w:r>
        <w:rPr>
          <w:spacing w:val="-1"/>
        </w:rPr>
        <w:t xml:space="preserve"> </w:t>
      </w:r>
      <w:r>
        <w:t>Written before the NCLB era, their work was found to be precisely prophetic as the following two decades</w:t>
      </w:r>
      <w:r>
        <w:rPr>
          <w:spacing w:val="-3"/>
        </w:rPr>
        <w:t xml:space="preserve"> </w:t>
      </w:r>
      <w:r>
        <w:t>would</w:t>
      </w:r>
      <w:r>
        <w:rPr>
          <w:spacing w:val="-3"/>
        </w:rPr>
        <w:t xml:space="preserve"> </w:t>
      </w:r>
      <w:r>
        <w:t>confirm</w:t>
      </w:r>
      <w:r>
        <w:rPr>
          <w:spacing w:val="-3"/>
        </w:rPr>
        <w:t xml:space="preserve"> </w:t>
      </w:r>
      <w:r>
        <w:t>many</w:t>
      </w:r>
      <w:r>
        <w:rPr>
          <w:spacing w:val="-3"/>
        </w:rPr>
        <w:t xml:space="preserve"> </w:t>
      </w:r>
      <w:r>
        <w:t>of</w:t>
      </w:r>
      <w:r>
        <w:rPr>
          <w:spacing w:val="-3"/>
        </w:rPr>
        <w:t xml:space="preserve"> </w:t>
      </w:r>
      <w:r>
        <w:t>their</w:t>
      </w:r>
      <w:r>
        <w:rPr>
          <w:spacing w:val="-3"/>
        </w:rPr>
        <w:t xml:space="preserve"> </w:t>
      </w:r>
      <w:r>
        <w:t>predictions</w:t>
      </w:r>
      <w:r>
        <w:rPr>
          <w:spacing w:val="-3"/>
        </w:rPr>
        <w:t xml:space="preserve"> </w:t>
      </w:r>
      <w:r>
        <w:t>and</w:t>
      </w:r>
      <w:r>
        <w:rPr>
          <w:spacing w:val="-3"/>
        </w:rPr>
        <w:t xml:space="preserve"> </w:t>
      </w:r>
      <w:r>
        <w:t>see</w:t>
      </w:r>
      <w:r>
        <w:rPr>
          <w:spacing w:val="-3"/>
        </w:rPr>
        <w:t xml:space="preserve"> </w:t>
      </w:r>
      <w:r>
        <w:t>the</w:t>
      </w:r>
      <w:r>
        <w:rPr>
          <w:spacing w:val="-3"/>
        </w:rPr>
        <w:t xml:space="preserve"> </w:t>
      </w:r>
      <w:r>
        <w:t>complexity</w:t>
      </w:r>
      <w:r>
        <w:rPr>
          <w:spacing w:val="-3"/>
        </w:rPr>
        <w:t xml:space="preserve"> </w:t>
      </w:r>
      <w:r>
        <w:t>of</w:t>
      </w:r>
      <w:r>
        <w:rPr>
          <w:spacing w:val="-3"/>
        </w:rPr>
        <w:t xml:space="preserve"> </w:t>
      </w:r>
      <w:r>
        <w:t>the</w:t>
      </w:r>
      <w:r>
        <w:rPr>
          <w:spacing w:val="-3"/>
        </w:rPr>
        <w:t xml:space="preserve"> </w:t>
      </w:r>
      <w:r>
        <w:t>issues</w:t>
      </w:r>
      <w:r>
        <w:rPr>
          <w:spacing w:val="-3"/>
        </w:rPr>
        <w:t xml:space="preserve"> </w:t>
      </w:r>
      <w:r>
        <w:t>they</w:t>
      </w:r>
      <w:r>
        <w:rPr>
          <w:spacing w:val="-3"/>
        </w:rPr>
        <w:t xml:space="preserve"> </w:t>
      </w:r>
      <w:r>
        <w:t xml:space="preserve">raised intensify. The neoliberal marketplace norms of modern American society demand school reform efforts work quickly, cost little, and produce uniformly one-dimensional results (Bowles &amp; Gintis, 1977; </w:t>
      </w:r>
      <w:proofErr w:type="spellStart"/>
      <w:r>
        <w:t>Labaree</w:t>
      </w:r>
      <w:proofErr w:type="spellEnd"/>
      <w:r>
        <w:t>, 2007; J. M. Smith &amp; Kovacs, 2011; Tyack &amp; Cuban, 1995). The</w:t>
      </w:r>
    </w:p>
    <w:p w14:paraId="71DEAD3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6A80DE5" w14:textId="77777777" w:rsidR="00AF5714" w:rsidRDefault="00000000">
      <w:pPr>
        <w:pStyle w:val="BodyText"/>
        <w:spacing w:before="60" w:line="480" w:lineRule="auto"/>
      </w:pPr>
      <w:r>
        <w:lastRenderedPageBreak/>
        <w:t>human-centric work of schools is often at odds with these demands as teachers languish with initiative fatigue and experience friction with new policies, programs, mandates, gadgets, personnel upheaval, and disequilibrium. If the data here are any guide, policy in modern U.S. schools</w:t>
      </w:r>
      <w:r>
        <w:rPr>
          <w:spacing w:val="-3"/>
        </w:rPr>
        <w:t xml:space="preserve"> </w:t>
      </w:r>
      <w:r>
        <w:t>need</w:t>
      </w:r>
      <w:r>
        <w:rPr>
          <w:spacing w:val="-3"/>
        </w:rPr>
        <w:t xml:space="preserve"> </w:t>
      </w:r>
      <w:r>
        <w:t>to</w:t>
      </w:r>
      <w:r>
        <w:rPr>
          <w:spacing w:val="-3"/>
        </w:rPr>
        <w:t xml:space="preserve"> </w:t>
      </w:r>
      <w:r>
        <w:t>be</w:t>
      </w:r>
      <w:r>
        <w:rPr>
          <w:spacing w:val="-3"/>
        </w:rPr>
        <w:t xml:space="preserve"> </w:t>
      </w:r>
      <w:r>
        <w:t>given</w:t>
      </w:r>
      <w:r>
        <w:rPr>
          <w:spacing w:val="-3"/>
        </w:rPr>
        <w:t xml:space="preserve"> </w:t>
      </w:r>
      <w:r>
        <w:t>time</w:t>
      </w:r>
      <w:r>
        <w:rPr>
          <w:spacing w:val="-3"/>
        </w:rPr>
        <w:t xml:space="preserve"> </w:t>
      </w:r>
      <w:r>
        <w:t>to</w:t>
      </w:r>
      <w:r>
        <w:rPr>
          <w:spacing w:val="-3"/>
        </w:rPr>
        <w:t xml:space="preserve"> </w:t>
      </w:r>
      <w:r>
        <w:t>work,</w:t>
      </w:r>
      <w:r>
        <w:rPr>
          <w:spacing w:val="-3"/>
        </w:rPr>
        <w:t xml:space="preserve"> </w:t>
      </w:r>
      <w:r>
        <w:t>including</w:t>
      </w:r>
      <w:r>
        <w:rPr>
          <w:spacing w:val="-3"/>
        </w:rPr>
        <w:t xml:space="preserve"> </w:t>
      </w:r>
      <w:r>
        <w:t>capacity</w:t>
      </w:r>
      <w:r>
        <w:rPr>
          <w:spacing w:val="-3"/>
        </w:rPr>
        <w:t xml:space="preserve"> </w:t>
      </w:r>
      <w:r>
        <w:t>for</w:t>
      </w:r>
      <w:r>
        <w:rPr>
          <w:spacing w:val="-3"/>
        </w:rPr>
        <w:t xml:space="preserve"> </w:t>
      </w:r>
      <w:r>
        <w:t>human,</w:t>
      </w:r>
      <w:r>
        <w:rPr>
          <w:spacing w:val="-3"/>
        </w:rPr>
        <w:t xml:space="preserve"> </w:t>
      </w:r>
      <w:r>
        <w:t>diverse</w:t>
      </w:r>
      <w:r>
        <w:rPr>
          <w:spacing w:val="-3"/>
        </w:rPr>
        <w:t xml:space="preserve"> </w:t>
      </w:r>
      <w:r>
        <w:t>metrics</w:t>
      </w:r>
      <w:r>
        <w:rPr>
          <w:spacing w:val="-3"/>
        </w:rPr>
        <w:t xml:space="preserve"> </w:t>
      </w:r>
      <w:r>
        <w:t>of</w:t>
      </w:r>
      <w:r>
        <w:rPr>
          <w:spacing w:val="-3"/>
        </w:rPr>
        <w:t xml:space="preserve"> </w:t>
      </w:r>
      <w:r>
        <w:t xml:space="preserve">success. The concept of success should include intersectional criteria and be given long </w:t>
      </w:r>
      <w:proofErr w:type="gramStart"/>
      <w:r>
        <w:t>swathes</w:t>
      </w:r>
      <w:proofErr w:type="gramEnd"/>
      <w:r>
        <w:t xml:space="preserve"> of time for implementation with support for the people implementing the policy to build capacity, grow bandwidth, and have confidence the resources needed to see the policy through will be there.</w:t>
      </w:r>
    </w:p>
    <w:p w14:paraId="7829C7DB" w14:textId="77777777" w:rsidR="00AF5714" w:rsidRDefault="00000000">
      <w:pPr>
        <w:pStyle w:val="Heading1"/>
      </w:pPr>
      <w:bookmarkStart w:id="122" w:name="Future_Study_"/>
      <w:bookmarkStart w:id="123" w:name="h.17nz8yj"/>
      <w:bookmarkEnd w:id="122"/>
      <w:bookmarkEnd w:id="123"/>
      <w:r>
        <w:t>Future</w:t>
      </w:r>
      <w:r>
        <w:rPr>
          <w:spacing w:val="-5"/>
        </w:rPr>
        <w:t xml:space="preserve"> </w:t>
      </w:r>
      <w:r>
        <w:rPr>
          <w:spacing w:val="-2"/>
        </w:rPr>
        <w:t>Study</w:t>
      </w:r>
    </w:p>
    <w:p w14:paraId="75E50934" w14:textId="77777777" w:rsidR="00AF5714" w:rsidRDefault="00000000">
      <w:pPr>
        <w:pStyle w:val="BodyText"/>
        <w:spacing w:before="276" w:line="480" w:lineRule="auto"/>
        <w:ind w:firstLine="720"/>
      </w:pPr>
      <w:r>
        <w:t xml:space="preserve">The “start” this study claims </w:t>
      </w:r>
      <w:proofErr w:type="gramStart"/>
      <w:r>
        <w:t>is</w:t>
      </w:r>
      <w:proofErr w:type="gramEnd"/>
      <w:r>
        <w:t xml:space="preserve"> nothing without continued work in this area as there are many things left unclear or incomplete. Future study will be crucial to understand how teachers experience their work with respect to policy. To fully grasp an understanding of those goals, it will</w:t>
      </w:r>
      <w:r>
        <w:rPr>
          <w:spacing w:val="-6"/>
        </w:rPr>
        <w:t xml:space="preserve"> </w:t>
      </w:r>
      <w:r>
        <w:t>be</w:t>
      </w:r>
      <w:r>
        <w:rPr>
          <w:spacing w:val="-6"/>
        </w:rPr>
        <w:t xml:space="preserve"> </w:t>
      </w:r>
      <w:r>
        <w:t>important</w:t>
      </w:r>
      <w:r>
        <w:rPr>
          <w:spacing w:val="-6"/>
        </w:rPr>
        <w:t xml:space="preserve"> </w:t>
      </w:r>
      <w:r>
        <w:t>to</w:t>
      </w:r>
      <w:r>
        <w:rPr>
          <w:spacing w:val="-6"/>
        </w:rPr>
        <w:t xml:space="preserve"> </w:t>
      </w:r>
      <w:r>
        <w:t>incorporate</w:t>
      </w:r>
      <w:r>
        <w:rPr>
          <w:spacing w:val="-6"/>
        </w:rPr>
        <w:t xml:space="preserve"> </w:t>
      </w:r>
      <w:r>
        <w:t>every</w:t>
      </w:r>
      <w:r>
        <w:rPr>
          <w:spacing w:val="-6"/>
        </w:rPr>
        <w:t xml:space="preserve"> </w:t>
      </w:r>
      <w:r>
        <w:t>conceivable</w:t>
      </w:r>
      <w:r>
        <w:rPr>
          <w:spacing w:val="-6"/>
        </w:rPr>
        <w:t xml:space="preserve"> </w:t>
      </w:r>
      <w:r>
        <w:t>theory,</w:t>
      </w:r>
      <w:r>
        <w:rPr>
          <w:spacing w:val="-6"/>
        </w:rPr>
        <w:t xml:space="preserve"> </w:t>
      </w:r>
      <w:r>
        <w:t>methodology,</w:t>
      </w:r>
      <w:r>
        <w:rPr>
          <w:spacing w:val="-6"/>
        </w:rPr>
        <w:t xml:space="preserve"> </w:t>
      </w:r>
      <w:r>
        <w:t>and</w:t>
      </w:r>
      <w:r>
        <w:rPr>
          <w:spacing w:val="-6"/>
        </w:rPr>
        <w:t xml:space="preserve"> </w:t>
      </w:r>
      <w:r>
        <w:t>design</w:t>
      </w:r>
      <w:r>
        <w:rPr>
          <w:spacing w:val="-6"/>
        </w:rPr>
        <w:t xml:space="preserve"> </w:t>
      </w:r>
      <w:r>
        <w:t>to</w:t>
      </w:r>
      <w:r>
        <w:rPr>
          <w:spacing w:val="-6"/>
        </w:rPr>
        <w:t xml:space="preserve"> </w:t>
      </w:r>
      <w:r>
        <w:t>make</w:t>
      </w:r>
      <w:r>
        <w:rPr>
          <w:spacing w:val="-6"/>
        </w:rPr>
        <w:t xml:space="preserve"> </w:t>
      </w:r>
      <w:r>
        <w:t xml:space="preserve">that happen. To that end, it is important here to outline some logical places for </w:t>
      </w:r>
      <w:proofErr w:type="gramStart"/>
      <w:r>
        <w:t>the literature</w:t>
      </w:r>
      <w:proofErr w:type="gramEnd"/>
      <w:r>
        <w:t xml:space="preserve"> to go as the implications listed above will need more data to solidify their importance as relevant in the context outlined.</w:t>
      </w:r>
    </w:p>
    <w:p w14:paraId="6E9EF86A" w14:textId="77777777" w:rsidR="00AF5714" w:rsidRDefault="00000000">
      <w:pPr>
        <w:pStyle w:val="Heading2"/>
      </w:pPr>
      <w:bookmarkStart w:id="124" w:name="Teacher_Well-Being_and_Student_Achieveme"/>
      <w:bookmarkStart w:id="125" w:name="h.3rnmrmc"/>
      <w:bookmarkEnd w:id="124"/>
      <w:bookmarkEnd w:id="125"/>
      <w:r>
        <w:t>Teacher</w:t>
      </w:r>
      <w:r>
        <w:rPr>
          <w:spacing w:val="-11"/>
        </w:rPr>
        <w:t xml:space="preserve"> </w:t>
      </w:r>
      <w:r>
        <w:t>Well-Being</w:t>
      </w:r>
      <w:r>
        <w:rPr>
          <w:spacing w:val="-10"/>
        </w:rPr>
        <w:t xml:space="preserve"> </w:t>
      </w:r>
      <w:r>
        <w:t>and</w:t>
      </w:r>
      <w:r>
        <w:rPr>
          <w:spacing w:val="-10"/>
        </w:rPr>
        <w:t xml:space="preserve"> </w:t>
      </w:r>
      <w:r>
        <w:t>Student</w:t>
      </w:r>
      <w:r>
        <w:rPr>
          <w:spacing w:val="-10"/>
        </w:rPr>
        <w:t xml:space="preserve"> </w:t>
      </w:r>
      <w:r>
        <w:rPr>
          <w:spacing w:val="-2"/>
        </w:rPr>
        <w:t>Achievement</w:t>
      </w:r>
    </w:p>
    <w:p w14:paraId="63ACE355" w14:textId="77777777" w:rsidR="00AF5714" w:rsidRDefault="00000000">
      <w:pPr>
        <w:pStyle w:val="BodyText"/>
        <w:spacing w:before="276" w:line="480" w:lineRule="auto"/>
        <w:ind w:firstLine="720"/>
      </w:pPr>
      <w:r>
        <w:t>It</w:t>
      </w:r>
      <w:r>
        <w:rPr>
          <w:spacing w:val="-3"/>
        </w:rPr>
        <w:t xml:space="preserve"> </w:t>
      </w:r>
      <w:r>
        <w:t>is</w:t>
      </w:r>
      <w:r>
        <w:rPr>
          <w:spacing w:val="-3"/>
        </w:rPr>
        <w:t xml:space="preserve"> </w:t>
      </w:r>
      <w:r>
        <w:t>unclear</w:t>
      </w:r>
      <w:r>
        <w:rPr>
          <w:spacing w:val="-3"/>
        </w:rPr>
        <w:t xml:space="preserve"> </w:t>
      </w:r>
      <w:r>
        <w:t>how</w:t>
      </w:r>
      <w:r>
        <w:rPr>
          <w:spacing w:val="-3"/>
        </w:rPr>
        <w:t xml:space="preserve"> </w:t>
      </w:r>
      <w:r>
        <w:t>many</w:t>
      </w:r>
      <w:r>
        <w:rPr>
          <w:spacing w:val="-3"/>
        </w:rPr>
        <w:t xml:space="preserve"> </w:t>
      </w:r>
      <w:r>
        <w:t>states</w:t>
      </w:r>
      <w:r>
        <w:rPr>
          <w:spacing w:val="-3"/>
        </w:rPr>
        <w:t xml:space="preserve"> </w:t>
      </w:r>
      <w:r>
        <w:t>with</w:t>
      </w:r>
      <w:r>
        <w:rPr>
          <w:spacing w:val="-3"/>
        </w:rPr>
        <w:t xml:space="preserve"> </w:t>
      </w:r>
      <w:r>
        <w:t>laws</w:t>
      </w:r>
      <w:r>
        <w:rPr>
          <w:spacing w:val="-3"/>
        </w:rPr>
        <w:t xml:space="preserve"> </w:t>
      </w:r>
      <w:r>
        <w:t>designed</w:t>
      </w:r>
      <w:r>
        <w:rPr>
          <w:spacing w:val="-3"/>
        </w:rPr>
        <w:t xml:space="preserve"> </w:t>
      </w:r>
      <w:r>
        <w:t>to</w:t>
      </w:r>
      <w:r>
        <w:rPr>
          <w:spacing w:val="-3"/>
        </w:rPr>
        <w:t xml:space="preserve"> </w:t>
      </w:r>
      <w:r>
        <w:t>control</w:t>
      </w:r>
      <w:r>
        <w:rPr>
          <w:spacing w:val="-3"/>
        </w:rPr>
        <w:t xml:space="preserve"> </w:t>
      </w:r>
      <w:r>
        <w:t>teachers’</w:t>
      </w:r>
      <w:r>
        <w:rPr>
          <w:spacing w:val="-3"/>
        </w:rPr>
        <w:t xml:space="preserve"> </w:t>
      </w:r>
      <w:r>
        <w:t>curricular</w:t>
      </w:r>
      <w:r>
        <w:rPr>
          <w:spacing w:val="-3"/>
        </w:rPr>
        <w:t xml:space="preserve"> </w:t>
      </w:r>
      <w:r>
        <w:t>decisions along political lines experience low student achievement. It is even more unclear what relationship, if any, may exist between such policies and teachers’ wellness, burnout, and feelings</w:t>
      </w:r>
      <w:r>
        <w:rPr>
          <w:spacing w:val="-4"/>
        </w:rPr>
        <w:t xml:space="preserve"> </w:t>
      </w:r>
      <w:r>
        <w:t>of</w:t>
      </w:r>
      <w:r>
        <w:rPr>
          <w:spacing w:val="-4"/>
        </w:rPr>
        <w:t xml:space="preserve"> </w:t>
      </w:r>
      <w:r>
        <w:t>professional</w:t>
      </w:r>
      <w:r>
        <w:rPr>
          <w:spacing w:val="-4"/>
        </w:rPr>
        <w:t xml:space="preserve"> </w:t>
      </w:r>
      <w:r>
        <w:t>fulfillment.</w:t>
      </w:r>
      <w:r>
        <w:rPr>
          <w:spacing w:val="-4"/>
        </w:rPr>
        <w:t xml:space="preserve"> </w:t>
      </w:r>
      <w:r>
        <w:t>Quantitative</w:t>
      </w:r>
      <w:r>
        <w:rPr>
          <w:spacing w:val="-4"/>
        </w:rPr>
        <w:t xml:space="preserve"> </w:t>
      </w:r>
      <w:r>
        <w:t>work</w:t>
      </w:r>
      <w:r>
        <w:rPr>
          <w:spacing w:val="-4"/>
        </w:rPr>
        <w:t xml:space="preserve"> </w:t>
      </w:r>
      <w:r>
        <w:t>on</w:t>
      </w:r>
      <w:r>
        <w:rPr>
          <w:spacing w:val="-4"/>
        </w:rPr>
        <w:t xml:space="preserve"> </w:t>
      </w:r>
      <w:r>
        <w:t>how</w:t>
      </w:r>
      <w:r>
        <w:rPr>
          <w:spacing w:val="-4"/>
        </w:rPr>
        <w:t xml:space="preserve"> </w:t>
      </w:r>
      <w:r>
        <w:t>teacher</w:t>
      </w:r>
      <w:r>
        <w:rPr>
          <w:spacing w:val="-4"/>
        </w:rPr>
        <w:t xml:space="preserve"> </w:t>
      </w:r>
      <w:r>
        <w:t>well-being</w:t>
      </w:r>
      <w:r>
        <w:rPr>
          <w:spacing w:val="-4"/>
        </w:rPr>
        <w:t xml:space="preserve"> </w:t>
      </w:r>
      <w:r>
        <w:t>corresponds</w:t>
      </w:r>
      <w:r>
        <w:rPr>
          <w:spacing w:val="-4"/>
        </w:rPr>
        <w:t xml:space="preserve"> </w:t>
      </w:r>
      <w:r>
        <w:t>to student outcomes will be relevant to this work. For better or worse, the cultural currency of school policy is the extent to which a policy breeds quantitative student achievement improvement. In a desire to imagine another way, it is important to galvanize that movement by</w:t>
      </w:r>
    </w:p>
    <w:p w14:paraId="7A9A123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3B995C3" w14:textId="77777777" w:rsidR="00AF5714" w:rsidRDefault="00000000">
      <w:pPr>
        <w:pStyle w:val="BodyText"/>
        <w:spacing w:before="60" w:line="480" w:lineRule="auto"/>
      </w:pPr>
      <w:r>
        <w:lastRenderedPageBreak/>
        <w:t>showing</w:t>
      </w:r>
      <w:r>
        <w:rPr>
          <w:spacing w:val="-4"/>
        </w:rPr>
        <w:t xml:space="preserve"> </w:t>
      </w:r>
      <w:r>
        <w:t>legitimate</w:t>
      </w:r>
      <w:r>
        <w:rPr>
          <w:spacing w:val="-4"/>
        </w:rPr>
        <w:t xml:space="preserve"> </w:t>
      </w:r>
      <w:r>
        <w:t>connections</w:t>
      </w:r>
      <w:r>
        <w:rPr>
          <w:spacing w:val="-4"/>
        </w:rPr>
        <w:t xml:space="preserve"> </w:t>
      </w:r>
      <w:r>
        <w:t>between</w:t>
      </w:r>
      <w:r>
        <w:rPr>
          <w:spacing w:val="-4"/>
        </w:rPr>
        <w:t xml:space="preserve"> </w:t>
      </w:r>
      <w:r>
        <w:t>these</w:t>
      </w:r>
      <w:r>
        <w:rPr>
          <w:spacing w:val="-4"/>
        </w:rPr>
        <w:t xml:space="preserve"> </w:t>
      </w:r>
      <w:r>
        <w:t>“softer”</w:t>
      </w:r>
      <w:r>
        <w:rPr>
          <w:spacing w:val="-4"/>
        </w:rPr>
        <w:t xml:space="preserve"> </w:t>
      </w:r>
      <w:r>
        <w:t>policies</w:t>
      </w:r>
      <w:r>
        <w:rPr>
          <w:spacing w:val="-4"/>
        </w:rPr>
        <w:t xml:space="preserve"> </w:t>
      </w:r>
      <w:r>
        <w:t>and</w:t>
      </w:r>
      <w:r>
        <w:rPr>
          <w:spacing w:val="-4"/>
        </w:rPr>
        <w:t xml:space="preserve"> </w:t>
      </w:r>
      <w:r>
        <w:t>the</w:t>
      </w:r>
      <w:r>
        <w:rPr>
          <w:spacing w:val="-4"/>
        </w:rPr>
        <w:t xml:space="preserve"> </w:t>
      </w:r>
      <w:r>
        <w:t>“hard”</w:t>
      </w:r>
      <w:r>
        <w:rPr>
          <w:spacing w:val="-4"/>
        </w:rPr>
        <w:t xml:space="preserve"> </w:t>
      </w:r>
      <w:r>
        <w:t>data</w:t>
      </w:r>
      <w:r>
        <w:rPr>
          <w:spacing w:val="-4"/>
        </w:rPr>
        <w:t xml:space="preserve"> </w:t>
      </w:r>
      <w:r>
        <w:t>of</w:t>
      </w:r>
      <w:r>
        <w:rPr>
          <w:spacing w:val="-4"/>
        </w:rPr>
        <w:t xml:space="preserve"> </w:t>
      </w:r>
      <w:r>
        <w:t xml:space="preserve">school </w:t>
      </w:r>
      <w:r>
        <w:rPr>
          <w:spacing w:val="-2"/>
        </w:rPr>
        <w:t>improvement.</w:t>
      </w:r>
    </w:p>
    <w:p w14:paraId="01B2FBF0" w14:textId="77777777" w:rsidR="00AF5714" w:rsidRDefault="00000000">
      <w:pPr>
        <w:pStyle w:val="BodyText"/>
        <w:spacing w:line="480" w:lineRule="auto"/>
        <w:ind w:right="806" w:firstLine="720"/>
      </w:pPr>
      <w:r>
        <w:t>Rigidly positivist work on connecting well-being to student test scores, attendance improvement, and high school graduation rates could legitimize the research in a way that propels</w:t>
      </w:r>
      <w:r>
        <w:rPr>
          <w:spacing w:val="-3"/>
        </w:rPr>
        <w:t xml:space="preserve"> </w:t>
      </w:r>
      <w:r>
        <w:t>the</w:t>
      </w:r>
      <w:r>
        <w:rPr>
          <w:spacing w:val="-3"/>
        </w:rPr>
        <w:t xml:space="preserve"> </w:t>
      </w:r>
      <w:r>
        <w:t>work</w:t>
      </w:r>
      <w:r>
        <w:rPr>
          <w:spacing w:val="-3"/>
        </w:rPr>
        <w:t xml:space="preserve"> </w:t>
      </w:r>
      <w:r>
        <w:t>forward.</w:t>
      </w:r>
      <w:r>
        <w:rPr>
          <w:spacing w:val="-3"/>
        </w:rPr>
        <w:t xml:space="preserve"> </w:t>
      </w:r>
      <w:r>
        <w:t>Similar</w:t>
      </w:r>
      <w:r>
        <w:rPr>
          <w:spacing w:val="-3"/>
        </w:rPr>
        <w:t xml:space="preserve"> </w:t>
      </w:r>
      <w:r>
        <w:t>work</w:t>
      </w:r>
      <w:r>
        <w:rPr>
          <w:spacing w:val="-3"/>
        </w:rPr>
        <w:t xml:space="preserve"> </w:t>
      </w:r>
      <w:r>
        <w:t>on</w:t>
      </w:r>
      <w:r>
        <w:rPr>
          <w:spacing w:val="-3"/>
        </w:rPr>
        <w:t xml:space="preserve"> </w:t>
      </w:r>
      <w:r>
        <w:t>more</w:t>
      </w:r>
      <w:r>
        <w:rPr>
          <w:spacing w:val="-3"/>
        </w:rPr>
        <w:t xml:space="preserve"> </w:t>
      </w:r>
      <w:r>
        <w:t>elusive</w:t>
      </w:r>
      <w:r>
        <w:rPr>
          <w:spacing w:val="-3"/>
        </w:rPr>
        <w:t xml:space="preserve"> </w:t>
      </w:r>
      <w:r>
        <w:t>concepts</w:t>
      </w:r>
      <w:r>
        <w:rPr>
          <w:spacing w:val="-3"/>
        </w:rPr>
        <w:t xml:space="preserve"> </w:t>
      </w:r>
      <w:r>
        <w:t>like</w:t>
      </w:r>
      <w:r>
        <w:rPr>
          <w:spacing w:val="-3"/>
        </w:rPr>
        <w:t xml:space="preserve"> </w:t>
      </w:r>
      <w:r>
        <w:t>happiness</w:t>
      </w:r>
      <w:r>
        <w:rPr>
          <w:spacing w:val="-3"/>
        </w:rPr>
        <w:t xml:space="preserve"> </w:t>
      </w:r>
      <w:r>
        <w:t>(Carlsen,</w:t>
      </w:r>
      <w:r>
        <w:rPr>
          <w:spacing w:val="-3"/>
        </w:rPr>
        <w:t xml:space="preserve"> </w:t>
      </w:r>
      <w:r>
        <w:t>2018; Zapata-Lamana et al., 2021), trust (Adams, 2013; Forsyth et al., 2011; Gray &amp; Summers, 2016; Torres, 2016), and social capital (Beyer, 2022; Leana &amp; Pil, 2006) have been instrumental in carving out human qualities in less human areas of research. For this work to be seen as more solid in the future, its connection to a more positivist paradigm will be important.</w:t>
      </w:r>
    </w:p>
    <w:p w14:paraId="4A77CC1A" w14:textId="77777777" w:rsidR="00AF5714" w:rsidRDefault="00000000">
      <w:pPr>
        <w:pStyle w:val="Heading2"/>
      </w:pPr>
      <w:bookmarkStart w:id="126" w:name="Long-Tenured_Teachers’_Habits_of_Resilie"/>
      <w:bookmarkStart w:id="127" w:name="h.26sx1u5"/>
      <w:bookmarkEnd w:id="126"/>
      <w:bookmarkEnd w:id="127"/>
      <w:r>
        <w:t>Long-Tenured</w:t>
      </w:r>
      <w:r>
        <w:rPr>
          <w:spacing w:val="-14"/>
        </w:rPr>
        <w:t xml:space="preserve"> </w:t>
      </w:r>
      <w:r>
        <w:t>Teachers’</w:t>
      </w:r>
      <w:r>
        <w:rPr>
          <w:spacing w:val="-11"/>
        </w:rPr>
        <w:t xml:space="preserve"> </w:t>
      </w:r>
      <w:r>
        <w:t>Habits</w:t>
      </w:r>
      <w:r>
        <w:rPr>
          <w:spacing w:val="-12"/>
        </w:rPr>
        <w:t xml:space="preserve"> </w:t>
      </w:r>
      <w:r>
        <w:t>of</w:t>
      </w:r>
      <w:r>
        <w:rPr>
          <w:spacing w:val="-11"/>
        </w:rPr>
        <w:t xml:space="preserve"> </w:t>
      </w:r>
      <w:r>
        <w:rPr>
          <w:spacing w:val="-2"/>
        </w:rPr>
        <w:t>Resilience</w:t>
      </w:r>
    </w:p>
    <w:p w14:paraId="70DDD7D6" w14:textId="77777777" w:rsidR="00AF5714" w:rsidRDefault="00000000">
      <w:pPr>
        <w:pStyle w:val="BodyText"/>
        <w:spacing w:before="276" w:line="480" w:lineRule="auto"/>
        <w:ind w:right="740" w:firstLine="720"/>
      </w:pPr>
      <w:r>
        <w:t>A 2020 ESPN expose on a 60-year veteran teacher and coach in Barnsdall, Oklahoma made national waves in the dialogue of teaching, coaching, and workplace resilience in general (Miller,</w:t>
      </w:r>
      <w:r>
        <w:rPr>
          <w:spacing w:val="-3"/>
        </w:rPr>
        <w:t xml:space="preserve"> </w:t>
      </w:r>
      <w:r>
        <w:t>2020).</w:t>
      </w:r>
      <w:r>
        <w:rPr>
          <w:spacing w:val="-3"/>
        </w:rPr>
        <w:t xml:space="preserve"> </w:t>
      </w:r>
      <w:r>
        <w:t>Joe</w:t>
      </w:r>
      <w:r>
        <w:rPr>
          <w:spacing w:val="-3"/>
        </w:rPr>
        <w:t xml:space="preserve"> </w:t>
      </w:r>
      <w:r>
        <w:t>Gilbert</w:t>
      </w:r>
      <w:r>
        <w:rPr>
          <w:spacing w:val="-3"/>
        </w:rPr>
        <w:t xml:space="preserve"> </w:t>
      </w:r>
      <w:r>
        <w:t>began</w:t>
      </w:r>
      <w:r>
        <w:rPr>
          <w:spacing w:val="-3"/>
        </w:rPr>
        <w:t xml:space="preserve"> </w:t>
      </w:r>
      <w:r>
        <w:t>his</w:t>
      </w:r>
      <w:r>
        <w:rPr>
          <w:spacing w:val="-3"/>
        </w:rPr>
        <w:t xml:space="preserve"> </w:t>
      </w:r>
      <w:r>
        <w:t>work</w:t>
      </w:r>
      <w:r>
        <w:rPr>
          <w:spacing w:val="-3"/>
        </w:rPr>
        <w:t xml:space="preserve"> </w:t>
      </w:r>
      <w:r>
        <w:t>at</w:t>
      </w:r>
      <w:r>
        <w:rPr>
          <w:spacing w:val="-3"/>
        </w:rPr>
        <w:t xml:space="preserve"> </w:t>
      </w:r>
      <w:r>
        <w:t>Barnsdall</w:t>
      </w:r>
      <w:r>
        <w:rPr>
          <w:spacing w:val="-3"/>
        </w:rPr>
        <w:t xml:space="preserve"> </w:t>
      </w:r>
      <w:r>
        <w:t>in</w:t>
      </w:r>
      <w:r>
        <w:rPr>
          <w:spacing w:val="-3"/>
        </w:rPr>
        <w:t xml:space="preserve"> </w:t>
      </w:r>
      <w:r>
        <w:t>1954</w:t>
      </w:r>
      <w:r>
        <w:rPr>
          <w:spacing w:val="-3"/>
        </w:rPr>
        <w:t xml:space="preserve"> </w:t>
      </w:r>
      <w:r>
        <w:t>and</w:t>
      </w:r>
      <w:r>
        <w:rPr>
          <w:spacing w:val="-3"/>
        </w:rPr>
        <w:t xml:space="preserve"> </w:t>
      </w:r>
      <w:r>
        <w:t>never</w:t>
      </w:r>
      <w:r>
        <w:rPr>
          <w:spacing w:val="-3"/>
        </w:rPr>
        <w:t xml:space="preserve"> </w:t>
      </w:r>
      <w:r>
        <w:t>left</w:t>
      </w:r>
      <w:r>
        <w:rPr>
          <w:spacing w:val="-3"/>
        </w:rPr>
        <w:t xml:space="preserve"> </w:t>
      </w:r>
      <w:r>
        <w:t>until</w:t>
      </w:r>
      <w:r>
        <w:rPr>
          <w:spacing w:val="-3"/>
        </w:rPr>
        <w:t xml:space="preserve"> </w:t>
      </w:r>
      <w:r>
        <w:t>his</w:t>
      </w:r>
      <w:r>
        <w:rPr>
          <w:spacing w:val="-3"/>
        </w:rPr>
        <w:t xml:space="preserve"> </w:t>
      </w:r>
      <w:r>
        <w:t>death</w:t>
      </w:r>
      <w:r>
        <w:rPr>
          <w:spacing w:val="-3"/>
        </w:rPr>
        <w:t xml:space="preserve"> </w:t>
      </w:r>
      <w:r>
        <w:t xml:space="preserve">later in 2020 at the age of 87. When asked how he was able to continue getting up in the morning to do the work after so many years, he simply said “I’ve always liked it.” This simple statement holds important knowledge on the concept of teacher well-being. I was at a conference recently speaking with a researcher from Columbia Teachers College and told her Coach Gilbert’s story. She was dazzled and intrigued by the “I’ve always liked it” concept as a thing to study </w:t>
      </w:r>
      <w:r>
        <w:rPr>
          <w:spacing w:val="-2"/>
        </w:rPr>
        <w:t>empirically.</w:t>
      </w:r>
    </w:p>
    <w:p w14:paraId="09AE2E26" w14:textId="77777777" w:rsidR="00AF5714" w:rsidRDefault="00000000">
      <w:pPr>
        <w:pStyle w:val="BodyText"/>
        <w:spacing w:line="480" w:lineRule="auto"/>
        <w:ind w:firstLine="720"/>
      </w:pPr>
      <w:r>
        <w:t>The average career tenure of teachers in this study was over 13 years. In a state hemorrhaging</w:t>
      </w:r>
      <w:r>
        <w:rPr>
          <w:spacing w:val="-4"/>
        </w:rPr>
        <w:t xml:space="preserve"> </w:t>
      </w:r>
      <w:r>
        <w:t>teachers</w:t>
      </w:r>
      <w:r>
        <w:rPr>
          <w:spacing w:val="-4"/>
        </w:rPr>
        <w:t xml:space="preserve"> </w:t>
      </w:r>
      <w:r>
        <w:t>to</w:t>
      </w:r>
      <w:r>
        <w:rPr>
          <w:spacing w:val="-4"/>
        </w:rPr>
        <w:t xml:space="preserve"> </w:t>
      </w:r>
      <w:r>
        <w:t>the</w:t>
      </w:r>
      <w:r>
        <w:rPr>
          <w:spacing w:val="-4"/>
        </w:rPr>
        <w:t xml:space="preserve"> </w:t>
      </w:r>
      <w:r>
        <w:t>extent</w:t>
      </w:r>
      <w:r>
        <w:rPr>
          <w:spacing w:val="-4"/>
        </w:rPr>
        <w:t xml:space="preserve"> </w:t>
      </w:r>
      <w:r>
        <w:t>Oklahoma</w:t>
      </w:r>
      <w:r>
        <w:rPr>
          <w:spacing w:val="-4"/>
        </w:rPr>
        <w:t xml:space="preserve"> </w:t>
      </w:r>
      <w:r>
        <w:t>is</w:t>
      </w:r>
      <w:r>
        <w:rPr>
          <w:spacing w:val="-4"/>
        </w:rPr>
        <w:t xml:space="preserve"> </w:t>
      </w:r>
      <w:r>
        <w:t>(Beaman</w:t>
      </w:r>
      <w:r>
        <w:rPr>
          <w:spacing w:val="-4"/>
        </w:rPr>
        <w:t xml:space="preserve"> </w:t>
      </w:r>
      <w:r>
        <w:t>et</w:t>
      </w:r>
      <w:r>
        <w:rPr>
          <w:spacing w:val="-4"/>
        </w:rPr>
        <w:t xml:space="preserve"> </w:t>
      </w:r>
      <w:r>
        <w:t>al.,</w:t>
      </w:r>
      <w:r>
        <w:rPr>
          <w:spacing w:val="-4"/>
        </w:rPr>
        <w:t xml:space="preserve"> </w:t>
      </w:r>
      <w:r>
        <w:t>2023;</w:t>
      </w:r>
      <w:r>
        <w:rPr>
          <w:spacing w:val="-4"/>
        </w:rPr>
        <w:t xml:space="preserve"> </w:t>
      </w:r>
      <w:r>
        <w:t>Farber,</w:t>
      </w:r>
      <w:r>
        <w:rPr>
          <w:spacing w:val="-4"/>
        </w:rPr>
        <w:t xml:space="preserve"> </w:t>
      </w:r>
      <w:r>
        <w:t>2023;</w:t>
      </w:r>
      <w:r>
        <w:rPr>
          <w:spacing w:val="-4"/>
        </w:rPr>
        <w:t xml:space="preserve"> </w:t>
      </w:r>
      <w:r>
        <w:t>Raymond, 2024) that is an important thing to look at. As I spoke to teacher after teacher of 15, 20, 25, and 30 years or more, it became clear that they possess qualities with respect to having, growing,</w:t>
      </w:r>
    </w:p>
    <w:p w14:paraId="7A2D0F97"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DBBFF01" w14:textId="77777777" w:rsidR="00AF5714" w:rsidRDefault="00000000">
      <w:pPr>
        <w:pStyle w:val="BodyText"/>
        <w:spacing w:before="60" w:line="480" w:lineRule="auto"/>
      </w:pPr>
      <w:r>
        <w:lastRenderedPageBreak/>
        <w:t>maintaining, and protecting well-being potentially different than more novice teachers. While Coach Gilbert is an extreme outlier with so much changing in the education landscape since he started</w:t>
      </w:r>
      <w:r>
        <w:rPr>
          <w:spacing w:val="-3"/>
        </w:rPr>
        <w:t xml:space="preserve"> </w:t>
      </w:r>
      <w:r>
        <w:t>in</w:t>
      </w:r>
      <w:r>
        <w:rPr>
          <w:spacing w:val="-3"/>
        </w:rPr>
        <w:t xml:space="preserve"> </w:t>
      </w:r>
      <w:r>
        <w:t>1954,</w:t>
      </w:r>
      <w:r>
        <w:rPr>
          <w:spacing w:val="-3"/>
        </w:rPr>
        <w:t xml:space="preserve"> </w:t>
      </w:r>
      <w:r>
        <w:t>the</w:t>
      </w:r>
      <w:r>
        <w:rPr>
          <w:spacing w:val="-3"/>
        </w:rPr>
        <w:t xml:space="preserve"> </w:t>
      </w:r>
      <w:r>
        <w:t>teachers</w:t>
      </w:r>
      <w:r>
        <w:rPr>
          <w:spacing w:val="-3"/>
        </w:rPr>
        <w:t xml:space="preserve"> </w:t>
      </w:r>
      <w:r>
        <w:t>I</w:t>
      </w:r>
      <w:r>
        <w:rPr>
          <w:spacing w:val="-3"/>
        </w:rPr>
        <w:t xml:space="preserve"> </w:t>
      </w:r>
      <w:r>
        <w:t>spoke</w:t>
      </w:r>
      <w:r>
        <w:rPr>
          <w:spacing w:val="-3"/>
        </w:rPr>
        <w:t xml:space="preserve"> </w:t>
      </w:r>
      <w:r>
        <w:t>with</w:t>
      </w:r>
      <w:r>
        <w:rPr>
          <w:spacing w:val="-3"/>
        </w:rPr>
        <w:t xml:space="preserve"> </w:t>
      </w:r>
      <w:r>
        <w:t>in</w:t>
      </w:r>
      <w:r>
        <w:rPr>
          <w:spacing w:val="-3"/>
        </w:rPr>
        <w:t xml:space="preserve"> </w:t>
      </w:r>
      <w:r>
        <w:t>this</w:t>
      </w:r>
      <w:r>
        <w:rPr>
          <w:spacing w:val="-3"/>
        </w:rPr>
        <w:t xml:space="preserve"> </w:t>
      </w:r>
      <w:r>
        <w:t>study</w:t>
      </w:r>
      <w:r>
        <w:rPr>
          <w:spacing w:val="-3"/>
        </w:rPr>
        <w:t xml:space="preserve"> </w:t>
      </w:r>
      <w:r>
        <w:t>illuminated</w:t>
      </w:r>
      <w:r>
        <w:rPr>
          <w:spacing w:val="-3"/>
        </w:rPr>
        <w:t xml:space="preserve"> </w:t>
      </w:r>
      <w:r>
        <w:t>some</w:t>
      </w:r>
      <w:r>
        <w:rPr>
          <w:spacing w:val="-3"/>
        </w:rPr>
        <w:t xml:space="preserve"> </w:t>
      </w:r>
      <w:r>
        <w:t>important</w:t>
      </w:r>
      <w:r>
        <w:rPr>
          <w:spacing w:val="-3"/>
        </w:rPr>
        <w:t xml:space="preserve"> </w:t>
      </w:r>
      <w:r>
        <w:t>dimensions</w:t>
      </w:r>
      <w:r>
        <w:rPr>
          <w:spacing w:val="-3"/>
        </w:rPr>
        <w:t xml:space="preserve"> </w:t>
      </w:r>
      <w:r>
        <w:t>of mental, emotional, and professional resilience that could be important for a qualitative or</w:t>
      </w:r>
    </w:p>
    <w:p w14:paraId="2032999D" w14:textId="77777777" w:rsidR="00AF5714" w:rsidRDefault="00000000">
      <w:pPr>
        <w:pStyle w:val="BodyText"/>
        <w:ind w:right="0"/>
      </w:pPr>
      <w:proofErr w:type="gramStart"/>
      <w:r>
        <w:t>mixed-methods</w:t>
      </w:r>
      <w:proofErr w:type="gramEnd"/>
      <w:r>
        <w:t xml:space="preserve"> methodology to </w:t>
      </w:r>
      <w:r>
        <w:rPr>
          <w:spacing w:val="-2"/>
        </w:rPr>
        <w:t>unpack.</w:t>
      </w:r>
    </w:p>
    <w:p w14:paraId="503BE41E" w14:textId="77777777" w:rsidR="00AF5714" w:rsidRDefault="00000000">
      <w:pPr>
        <w:pStyle w:val="Heading2"/>
        <w:spacing w:before="276"/>
      </w:pPr>
      <w:bookmarkStart w:id="128" w:name="How_Policy_Environments_Emerge_Over_Time"/>
      <w:bookmarkStart w:id="129" w:name="h.ly7c1y"/>
      <w:bookmarkEnd w:id="128"/>
      <w:bookmarkEnd w:id="129"/>
      <w:r>
        <w:t xml:space="preserve">How Policy Environments Emerge Over </w:t>
      </w:r>
      <w:r>
        <w:rPr>
          <w:spacing w:val="-4"/>
        </w:rPr>
        <w:t>Time</w:t>
      </w:r>
    </w:p>
    <w:p w14:paraId="24AB22B3" w14:textId="77777777" w:rsidR="00AF5714" w:rsidRDefault="00AF5714">
      <w:pPr>
        <w:pStyle w:val="BodyText"/>
        <w:ind w:left="0" w:right="0"/>
        <w:rPr>
          <w:b/>
          <w:i/>
        </w:rPr>
      </w:pPr>
    </w:p>
    <w:p w14:paraId="545EF1A9" w14:textId="77777777" w:rsidR="00AF5714" w:rsidRDefault="00000000">
      <w:pPr>
        <w:pStyle w:val="BodyText"/>
        <w:spacing w:line="480" w:lineRule="auto"/>
        <w:ind w:right="760" w:firstLine="720"/>
      </w:pPr>
      <w:r>
        <w:t>One</w:t>
      </w:r>
      <w:r>
        <w:rPr>
          <w:spacing w:val="-3"/>
        </w:rPr>
        <w:t xml:space="preserve"> </w:t>
      </w:r>
      <w:r>
        <w:t>concept</w:t>
      </w:r>
      <w:r>
        <w:rPr>
          <w:spacing w:val="-3"/>
        </w:rPr>
        <w:t xml:space="preserve"> </w:t>
      </w:r>
      <w:r>
        <w:t>in</w:t>
      </w:r>
      <w:r>
        <w:rPr>
          <w:spacing w:val="-3"/>
        </w:rPr>
        <w:t xml:space="preserve"> </w:t>
      </w:r>
      <w:r>
        <w:t>this</w:t>
      </w:r>
      <w:r>
        <w:rPr>
          <w:spacing w:val="-3"/>
        </w:rPr>
        <w:t xml:space="preserve"> </w:t>
      </w:r>
      <w:r>
        <w:t>study</w:t>
      </w:r>
      <w:r>
        <w:rPr>
          <w:spacing w:val="-3"/>
        </w:rPr>
        <w:t xml:space="preserve"> </w:t>
      </w:r>
      <w:r>
        <w:t>apt</w:t>
      </w:r>
      <w:r>
        <w:rPr>
          <w:spacing w:val="-3"/>
        </w:rPr>
        <w:t xml:space="preserve"> </w:t>
      </w:r>
      <w:r>
        <w:t>to</w:t>
      </w:r>
      <w:r>
        <w:rPr>
          <w:spacing w:val="-3"/>
        </w:rPr>
        <w:t xml:space="preserve"> </w:t>
      </w:r>
      <w:r>
        <w:t>cause</w:t>
      </w:r>
      <w:r>
        <w:rPr>
          <w:spacing w:val="-3"/>
        </w:rPr>
        <w:t xml:space="preserve"> </w:t>
      </w:r>
      <w:r>
        <w:t>confusion,</w:t>
      </w:r>
      <w:r>
        <w:rPr>
          <w:spacing w:val="-3"/>
        </w:rPr>
        <w:t xml:space="preserve"> </w:t>
      </w:r>
      <w:r>
        <w:t>questions,</w:t>
      </w:r>
      <w:r>
        <w:rPr>
          <w:spacing w:val="-3"/>
        </w:rPr>
        <w:t xml:space="preserve"> </w:t>
      </w:r>
      <w:r>
        <w:t>and</w:t>
      </w:r>
      <w:r>
        <w:rPr>
          <w:spacing w:val="-3"/>
        </w:rPr>
        <w:t xml:space="preserve"> </w:t>
      </w:r>
      <w:r>
        <w:t>dialogue</w:t>
      </w:r>
      <w:r>
        <w:rPr>
          <w:spacing w:val="-3"/>
        </w:rPr>
        <w:t xml:space="preserve"> </w:t>
      </w:r>
      <w:r>
        <w:t>is</w:t>
      </w:r>
      <w:r>
        <w:rPr>
          <w:spacing w:val="-3"/>
        </w:rPr>
        <w:t xml:space="preserve"> </w:t>
      </w:r>
      <w:r>
        <w:t>the</w:t>
      </w:r>
      <w:r>
        <w:rPr>
          <w:spacing w:val="-3"/>
        </w:rPr>
        <w:t xml:space="preserve"> </w:t>
      </w:r>
      <w:r>
        <w:t>definition of a “policy environment” as different from specific policy eras or singular policies themselves. A type of study that could clarify this concept would be to examine how a policy environment develops over time and how the various levels of policy and its effects within an environment interact with one another, and with other variables. This study looks at that by examining the interaction between the environment and teacher well-being. The gestation of a policy environment,</w:t>
      </w:r>
      <w:r>
        <w:rPr>
          <w:spacing w:val="-1"/>
        </w:rPr>
        <w:t xml:space="preserve"> </w:t>
      </w:r>
      <w:r>
        <w:t>the</w:t>
      </w:r>
      <w:r>
        <w:rPr>
          <w:spacing w:val="-1"/>
        </w:rPr>
        <w:t xml:space="preserve"> </w:t>
      </w:r>
      <w:r>
        <w:t>primary</w:t>
      </w:r>
      <w:r>
        <w:rPr>
          <w:spacing w:val="-1"/>
        </w:rPr>
        <w:t xml:space="preserve"> </w:t>
      </w:r>
      <w:r>
        <w:t>drivers</w:t>
      </w:r>
      <w:r>
        <w:rPr>
          <w:spacing w:val="-1"/>
        </w:rPr>
        <w:t xml:space="preserve"> </w:t>
      </w:r>
      <w:r>
        <w:t>of</w:t>
      </w:r>
      <w:r>
        <w:rPr>
          <w:spacing w:val="-1"/>
        </w:rPr>
        <w:t xml:space="preserve"> </w:t>
      </w:r>
      <w:r>
        <w:t>the</w:t>
      </w:r>
      <w:r>
        <w:rPr>
          <w:spacing w:val="-1"/>
        </w:rPr>
        <w:t xml:space="preserve"> </w:t>
      </w:r>
      <w:r>
        <w:t>creation</w:t>
      </w:r>
      <w:r>
        <w:rPr>
          <w:spacing w:val="-1"/>
        </w:rPr>
        <w:t xml:space="preserve"> </w:t>
      </w:r>
      <w:r>
        <w:t>of</w:t>
      </w:r>
      <w:r>
        <w:rPr>
          <w:spacing w:val="-1"/>
        </w:rPr>
        <w:t xml:space="preserve"> </w:t>
      </w:r>
      <w:r>
        <w:t>one,</w:t>
      </w:r>
      <w:r>
        <w:rPr>
          <w:spacing w:val="-1"/>
        </w:rPr>
        <w:t xml:space="preserve"> </w:t>
      </w:r>
      <w:r>
        <w:t>and</w:t>
      </w:r>
      <w:r>
        <w:rPr>
          <w:spacing w:val="-1"/>
        </w:rPr>
        <w:t xml:space="preserve"> </w:t>
      </w:r>
      <w:r>
        <w:t>the</w:t>
      </w:r>
      <w:r>
        <w:rPr>
          <w:spacing w:val="-1"/>
        </w:rPr>
        <w:t xml:space="preserve"> </w:t>
      </w:r>
      <w:r>
        <w:t>complex</w:t>
      </w:r>
      <w:r>
        <w:rPr>
          <w:spacing w:val="-1"/>
        </w:rPr>
        <w:t xml:space="preserve"> </w:t>
      </w:r>
      <w:r>
        <w:t>thicket</w:t>
      </w:r>
      <w:r>
        <w:rPr>
          <w:spacing w:val="-1"/>
        </w:rPr>
        <w:t xml:space="preserve"> </w:t>
      </w:r>
      <w:r>
        <w:t>of</w:t>
      </w:r>
      <w:r>
        <w:rPr>
          <w:spacing w:val="-1"/>
        </w:rPr>
        <w:t xml:space="preserve"> </w:t>
      </w:r>
      <w:r>
        <w:t>issues</w:t>
      </w:r>
      <w:r>
        <w:rPr>
          <w:spacing w:val="-1"/>
        </w:rPr>
        <w:t xml:space="preserve"> </w:t>
      </w:r>
      <w:r>
        <w:t>within and around one could be important to investigate.</w:t>
      </w:r>
    </w:p>
    <w:p w14:paraId="5969C8EB" w14:textId="77777777" w:rsidR="00AF5714" w:rsidRDefault="00000000">
      <w:pPr>
        <w:pStyle w:val="Heading2"/>
      </w:pPr>
      <w:bookmarkStart w:id="130" w:name="Teacher_Humanization_Theory_"/>
      <w:bookmarkStart w:id="131" w:name="h.35xuupr"/>
      <w:bookmarkEnd w:id="130"/>
      <w:bookmarkEnd w:id="131"/>
      <w:r>
        <w:t>Teacher</w:t>
      </w:r>
      <w:r>
        <w:rPr>
          <w:spacing w:val="-12"/>
        </w:rPr>
        <w:t xml:space="preserve"> </w:t>
      </w:r>
      <w:r>
        <w:t>Humanization</w:t>
      </w:r>
      <w:r>
        <w:rPr>
          <w:spacing w:val="-11"/>
        </w:rPr>
        <w:t xml:space="preserve"> </w:t>
      </w:r>
      <w:r>
        <w:rPr>
          <w:spacing w:val="-2"/>
        </w:rPr>
        <w:t>Theory</w:t>
      </w:r>
    </w:p>
    <w:p w14:paraId="4A4DC81F" w14:textId="77777777" w:rsidR="00AF5714" w:rsidRDefault="00AF5714">
      <w:pPr>
        <w:pStyle w:val="BodyText"/>
        <w:ind w:left="0" w:right="0"/>
        <w:rPr>
          <w:b/>
          <w:i/>
        </w:rPr>
      </w:pPr>
    </w:p>
    <w:p w14:paraId="2503248E" w14:textId="77777777" w:rsidR="00AF5714" w:rsidRDefault="00000000">
      <w:pPr>
        <w:pStyle w:val="BodyText"/>
        <w:spacing w:line="480" w:lineRule="auto"/>
        <w:ind w:right="742" w:firstLine="720"/>
      </w:pPr>
      <w:r>
        <w:t>I originally, noticing a gap in theory, set out to work on a new theory specifically focusing</w:t>
      </w:r>
      <w:r>
        <w:rPr>
          <w:spacing w:val="-7"/>
        </w:rPr>
        <w:t xml:space="preserve"> </w:t>
      </w:r>
      <w:r>
        <w:t>on</w:t>
      </w:r>
      <w:r>
        <w:rPr>
          <w:spacing w:val="-7"/>
        </w:rPr>
        <w:t xml:space="preserve"> </w:t>
      </w:r>
      <w:r>
        <w:t>something</w:t>
      </w:r>
      <w:r>
        <w:rPr>
          <w:spacing w:val="-7"/>
        </w:rPr>
        <w:t xml:space="preserve"> </w:t>
      </w:r>
      <w:r>
        <w:t>called</w:t>
      </w:r>
      <w:r>
        <w:rPr>
          <w:spacing w:val="-7"/>
        </w:rPr>
        <w:t xml:space="preserve"> </w:t>
      </w:r>
      <w:r>
        <w:t>“teacher</w:t>
      </w:r>
      <w:r>
        <w:rPr>
          <w:spacing w:val="-7"/>
        </w:rPr>
        <w:t xml:space="preserve"> </w:t>
      </w:r>
      <w:r>
        <w:t>humanization.”</w:t>
      </w:r>
      <w:r>
        <w:rPr>
          <w:spacing w:val="-7"/>
        </w:rPr>
        <w:t xml:space="preserve"> </w:t>
      </w:r>
      <w:r>
        <w:t>Incorporating</w:t>
      </w:r>
      <w:r>
        <w:rPr>
          <w:spacing w:val="-7"/>
        </w:rPr>
        <w:t xml:space="preserve"> </w:t>
      </w:r>
      <w:r>
        <w:t>SDT,</w:t>
      </w:r>
      <w:r>
        <w:rPr>
          <w:spacing w:val="-7"/>
        </w:rPr>
        <w:t xml:space="preserve"> </w:t>
      </w:r>
      <w:r>
        <w:t>Neo-Marxism,</w:t>
      </w:r>
      <w:r>
        <w:rPr>
          <w:spacing w:val="-7"/>
        </w:rPr>
        <w:t xml:space="preserve"> </w:t>
      </w:r>
      <w:r>
        <w:t xml:space="preserve">Ethical Humanism, and Critical Theory, the idea was to create a new explanation for the phenomenon of how a </w:t>
      </w:r>
      <w:proofErr w:type="gramStart"/>
      <w:r>
        <w:t>teacher’s being</w:t>
      </w:r>
      <w:proofErr w:type="gramEnd"/>
      <w:r>
        <w:t xml:space="preserve"> interacts with their work. This project was abandoned at 45,000 words as there seemed to be no end in sight. The literature review alone was hard to nail down as it kept growing tentacles and reaching into other areas of research. The goal to exhaustively synthesize the research on teacher history, efficacy, professional habits, results, burnout, turnover/retention, school typology, foundational ideals, and other topics is important work from which this study</w:t>
      </w:r>
    </w:p>
    <w:p w14:paraId="049E268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2386201" w14:textId="77777777" w:rsidR="00AF5714" w:rsidRDefault="00000000">
      <w:pPr>
        <w:pStyle w:val="BodyText"/>
        <w:spacing w:before="60" w:line="480" w:lineRule="auto"/>
        <w:ind w:right="749"/>
      </w:pPr>
      <w:r>
        <w:lastRenderedPageBreak/>
        <w:t>grew.</w:t>
      </w:r>
      <w:r>
        <w:rPr>
          <w:spacing w:val="-4"/>
        </w:rPr>
        <w:t xml:space="preserve"> </w:t>
      </w:r>
      <w:r>
        <w:t>This</w:t>
      </w:r>
      <w:r>
        <w:rPr>
          <w:spacing w:val="-4"/>
        </w:rPr>
        <w:t xml:space="preserve"> </w:t>
      </w:r>
      <w:r>
        <w:t>study</w:t>
      </w:r>
      <w:r>
        <w:rPr>
          <w:spacing w:val="-4"/>
        </w:rPr>
        <w:t xml:space="preserve"> </w:t>
      </w:r>
      <w:r>
        <w:t>was</w:t>
      </w:r>
      <w:r>
        <w:rPr>
          <w:spacing w:val="-4"/>
        </w:rPr>
        <w:t xml:space="preserve"> </w:t>
      </w:r>
      <w:r>
        <w:t>originally</w:t>
      </w:r>
      <w:r>
        <w:rPr>
          <w:spacing w:val="-4"/>
        </w:rPr>
        <w:t xml:space="preserve"> </w:t>
      </w:r>
      <w:r>
        <w:t>a</w:t>
      </w:r>
      <w:r>
        <w:rPr>
          <w:spacing w:val="-4"/>
        </w:rPr>
        <w:t xml:space="preserve"> </w:t>
      </w:r>
      <w:r>
        <w:t>small</w:t>
      </w:r>
      <w:r>
        <w:rPr>
          <w:spacing w:val="-4"/>
        </w:rPr>
        <w:t xml:space="preserve"> </w:t>
      </w:r>
      <w:r>
        <w:t>part</w:t>
      </w:r>
      <w:r>
        <w:rPr>
          <w:spacing w:val="-4"/>
        </w:rPr>
        <w:t xml:space="preserve"> </w:t>
      </w:r>
      <w:r>
        <w:t>of</w:t>
      </w:r>
      <w:r>
        <w:rPr>
          <w:spacing w:val="-4"/>
        </w:rPr>
        <w:t xml:space="preserve"> </w:t>
      </w:r>
      <w:r>
        <w:t>that</w:t>
      </w:r>
      <w:r>
        <w:rPr>
          <w:spacing w:val="-4"/>
        </w:rPr>
        <w:t xml:space="preserve"> </w:t>
      </w:r>
      <w:r>
        <w:t>larger</w:t>
      </w:r>
      <w:r>
        <w:rPr>
          <w:spacing w:val="-4"/>
        </w:rPr>
        <w:t xml:space="preserve"> </w:t>
      </w:r>
      <w:r>
        <w:t>work,</w:t>
      </w:r>
      <w:r>
        <w:rPr>
          <w:spacing w:val="-4"/>
        </w:rPr>
        <w:t xml:space="preserve"> </w:t>
      </w:r>
      <w:r>
        <w:t>but</w:t>
      </w:r>
      <w:r>
        <w:rPr>
          <w:spacing w:val="-4"/>
        </w:rPr>
        <w:t xml:space="preserve"> </w:t>
      </w:r>
      <w:r>
        <w:t>the</w:t>
      </w:r>
      <w:r>
        <w:rPr>
          <w:spacing w:val="-4"/>
        </w:rPr>
        <w:t xml:space="preserve"> </w:t>
      </w:r>
      <w:r>
        <w:t>larger</w:t>
      </w:r>
      <w:r>
        <w:rPr>
          <w:spacing w:val="-4"/>
        </w:rPr>
        <w:t xml:space="preserve"> </w:t>
      </w:r>
      <w:r>
        <w:t>work</w:t>
      </w:r>
      <w:r>
        <w:rPr>
          <w:spacing w:val="-4"/>
        </w:rPr>
        <w:t xml:space="preserve"> </w:t>
      </w:r>
      <w:r>
        <w:t>is</w:t>
      </w:r>
      <w:r>
        <w:rPr>
          <w:spacing w:val="-4"/>
        </w:rPr>
        <w:t xml:space="preserve"> </w:t>
      </w:r>
      <w:r>
        <w:t>still</w:t>
      </w:r>
      <w:r>
        <w:rPr>
          <w:spacing w:val="-4"/>
        </w:rPr>
        <w:t xml:space="preserve"> </w:t>
      </w:r>
      <w:r>
        <w:t>a</w:t>
      </w:r>
      <w:r>
        <w:rPr>
          <w:spacing w:val="-4"/>
        </w:rPr>
        <w:t xml:space="preserve"> </w:t>
      </w:r>
      <w:r>
        <w:t>goal. While the theories mentioned above, as well as others on work motivation, human relationships, and</w:t>
      </w:r>
      <w:r>
        <w:rPr>
          <w:spacing w:val="-3"/>
        </w:rPr>
        <w:t xml:space="preserve"> </w:t>
      </w:r>
      <w:r>
        <w:t>workplace</w:t>
      </w:r>
      <w:r>
        <w:rPr>
          <w:spacing w:val="-3"/>
        </w:rPr>
        <w:t xml:space="preserve"> </w:t>
      </w:r>
      <w:r>
        <w:t>characteristics</w:t>
      </w:r>
      <w:r>
        <w:rPr>
          <w:spacing w:val="-3"/>
        </w:rPr>
        <w:t xml:space="preserve"> </w:t>
      </w:r>
      <w:r>
        <w:t>in</w:t>
      </w:r>
      <w:r>
        <w:rPr>
          <w:spacing w:val="-3"/>
        </w:rPr>
        <w:t xml:space="preserve"> </w:t>
      </w:r>
      <w:r>
        <w:t>a</w:t>
      </w:r>
      <w:r>
        <w:rPr>
          <w:spacing w:val="-3"/>
        </w:rPr>
        <w:t xml:space="preserve"> </w:t>
      </w:r>
      <w:r>
        <w:t>variety</w:t>
      </w:r>
      <w:r>
        <w:rPr>
          <w:spacing w:val="-3"/>
        </w:rPr>
        <w:t xml:space="preserve"> </w:t>
      </w:r>
      <w:r>
        <w:t>of</w:t>
      </w:r>
      <w:r>
        <w:rPr>
          <w:spacing w:val="-3"/>
        </w:rPr>
        <w:t xml:space="preserve"> </w:t>
      </w:r>
      <w:r>
        <w:t>sectors,</w:t>
      </w:r>
      <w:r>
        <w:rPr>
          <w:spacing w:val="-3"/>
        </w:rPr>
        <w:t xml:space="preserve"> </w:t>
      </w:r>
      <w:r>
        <w:t>provide</w:t>
      </w:r>
      <w:r>
        <w:rPr>
          <w:spacing w:val="-3"/>
        </w:rPr>
        <w:t xml:space="preserve"> </w:t>
      </w:r>
      <w:r>
        <w:t>robust</w:t>
      </w:r>
      <w:r>
        <w:rPr>
          <w:spacing w:val="-3"/>
        </w:rPr>
        <w:t xml:space="preserve"> </w:t>
      </w:r>
      <w:r>
        <w:t>explanations</w:t>
      </w:r>
      <w:r>
        <w:rPr>
          <w:spacing w:val="-3"/>
        </w:rPr>
        <w:t xml:space="preserve"> </w:t>
      </w:r>
      <w:r>
        <w:t>of</w:t>
      </w:r>
      <w:r>
        <w:rPr>
          <w:spacing w:val="-3"/>
        </w:rPr>
        <w:t xml:space="preserve"> </w:t>
      </w:r>
      <w:r>
        <w:t>how</w:t>
      </w:r>
      <w:r>
        <w:rPr>
          <w:spacing w:val="-3"/>
        </w:rPr>
        <w:t xml:space="preserve"> </w:t>
      </w:r>
      <w:r>
        <w:t>teachers may experience their work, due to the complexity of teaching, the depth of issues affecting the work, and the urgency with which answers and explanations are needed, it is important to explore new explanations germane to those issues. It is in that spirit that this theory, as well as subsequent empirical studies, should be prioritized moving forward.</w:t>
      </w:r>
    </w:p>
    <w:p w14:paraId="0814A838" w14:textId="77777777" w:rsidR="00AF5714" w:rsidRDefault="00000000">
      <w:pPr>
        <w:pStyle w:val="Heading1"/>
      </w:pPr>
      <w:bookmarkStart w:id="132" w:name="Contributions_"/>
      <w:bookmarkStart w:id="133" w:name="h.1l354xk"/>
      <w:bookmarkEnd w:id="132"/>
      <w:bookmarkEnd w:id="133"/>
      <w:r>
        <w:rPr>
          <w:spacing w:val="-2"/>
        </w:rPr>
        <w:t>Contributions</w:t>
      </w:r>
    </w:p>
    <w:p w14:paraId="1B861662" w14:textId="77777777" w:rsidR="00AF5714" w:rsidRDefault="00000000">
      <w:pPr>
        <w:pStyle w:val="BodyText"/>
        <w:spacing w:before="276" w:line="480" w:lineRule="auto"/>
        <w:ind w:right="720" w:firstLine="720"/>
      </w:pPr>
      <w:r>
        <w:t>Chapter</w:t>
      </w:r>
      <w:r>
        <w:rPr>
          <w:spacing w:val="-3"/>
        </w:rPr>
        <w:t xml:space="preserve"> </w:t>
      </w:r>
      <w:r>
        <w:t>III</w:t>
      </w:r>
      <w:r>
        <w:rPr>
          <w:spacing w:val="-3"/>
        </w:rPr>
        <w:t xml:space="preserve"> </w:t>
      </w:r>
      <w:r>
        <w:t>reviewed</w:t>
      </w:r>
      <w:r>
        <w:rPr>
          <w:spacing w:val="-3"/>
        </w:rPr>
        <w:t xml:space="preserve"> </w:t>
      </w:r>
      <w:r>
        <w:t>the</w:t>
      </w:r>
      <w:r>
        <w:rPr>
          <w:spacing w:val="-3"/>
        </w:rPr>
        <w:t xml:space="preserve"> </w:t>
      </w:r>
      <w:r>
        <w:t>literature</w:t>
      </w:r>
      <w:r>
        <w:rPr>
          <w:spacing w:val="-3"/>
        </w:rPr>
        <w:t xml:space="preserve"> </w:t>
      </w:r>
      <w:r>
        <w:t>on</w:t>
      </w:r>
      <w:r>
        <w:rPr>
          <w:spacing w:val="-3"/>
        </w:rPr>
        <w:t xml:space="preserve"> </w:t>
      </w:r>
      <w:r>
        <w:t>how</w:t>
      </w:r>
      <w:r>
        <w:rPr>
          <w:spacing w:val="-3"/>
        </w:rPr>
        <w:t xml:space="preserve"> </w:t>
      </w:r>
      <w:r>
        <w:t>policies</w:t>
      </w:r>
      <w:r>
        <w:rPr>
          <w:spacing w:val="-3"/>
        </w:rPr>
        <w:t xml:space="preserve"> </w:t>
      </w:r>
      <w:r>
        <w:t>have</w:t>
      </w:r>
      <w:r>
        <w:rPr>
          <w:spacing w:val="-3"/>
        </w:rPr>
        <w:t xml:space="preserve"> </w:t>
      </w:r>
      <w:r>
        <w:t>interacted</w:t>
      </w:r>
      <w:r>
        <w:rPr>
          <w:spacing w:val="-3"/>
        </w:rPr>
        <w:t xml:space="preserve"> </w:t>
      </w:r>
      <w:r>
        <w:t>with</w:t>
      </w:r>
      <w:r>
        <w:rPr>
          <w:spacing w:val="-3"/>
        </w:rPr>
        <w:t xml:space="preserve"> </w:t>
      </w:r>
      <w:r>
        <w:t>teachers’</w:t>
      </w:r>
      <w:r>
        <w:rPr>
          <w:spacing w:val="-3"/>
        </w:rPr>
        <w:t xml:space="preserve"> </w:t>
      </w:r>
      <w:r>
        <w:t>work</w:t>
      </w:r>
      <w:r>
        <w:rPr>
          <w:spacing w:val="-3"/>
        </w:rPr>
        <w:t xml:space="preserve"> </w:t>
      </w:r>
      <w:r>
        <w:t xml:space="preserve">in different policy eras. It reviewed studies on attempts to control teachers’ work in the name of curricular alignment and quality (Shelton, 1978; T. M. Smith &amp; Rowley, 2005); the Common Core era and the interactions policies had with teachers work during that time (Matlock et al., 2016; Saeki et al., 2015; </w:t>
      </w:r>
      <w:proofErr w:type="spellStart"/>
      <w:r>
        <w:t>Swars</w:t>
      </w:r>
      <w:proofErr w:type="spellEnd"/>
      <w:r>
        <w:t xml:space="preserve"> &amp; Chestnutt, 2016); No Child Left Behind (NCLB) movement and the profound impact made on the work of teachers for two decades (Borkowski &amp; Sneed, 2006;</w:t>
      </w:r>
      <w:r>
        <w:rPr>
          <w:spacing w:val="-3"/>
        </w:rPr>
        <w:t xml:space="preserve"> </w:t>
      </w:r>
      <w:r>
        <w:t>Selwyn,</w:t>
      </w:r>
      <w:r>
        <w:rPr>
          <w:spacing w:val="-3"/>
        </w:rPr>
        <w:t xml:space="preserve"> </w:t>
      </w:r>
      <w:r>
        <w:t>2007;</w:t>
      </w:r>
      <w:r>
        <w:rPr>
          <w:spacing w:val="-3"/>
        </w:rPr>
        <w:t xml:space="preserve"> </w:t>
      </w:r>
      <w:r>
        <w:t>Sun</w:t>
      </w:r>
      <w:r>
        <w:rPr>
          <w:spacing w:val="-3"/>
        </w:rPr>
        <w:t xml:space="preserve"> </w:t>
      </w:r>
      <w:r>
        <w:t>et</w:t>
      </w:r>
      <w:r>
        <w:rPr>
          <w:spacing w:val="-3"/>
        </w:rPr>
        <w:t xml:space="preserve"> </w:t>
      </w:r>
      <w:r>
        <w:t>al.,</w:t>
      </w:r>
      <w:r>
        <w:rPr>
          <w:spacing w:val="-3"/>
        </w:rPr>
        <w:t xml:space="preserve"> </w:t>
      </w:r>
      <w:r>
        <w:t>2017);</w:t>
      </w:r>
      <w:r>
        <w:rPr>
          <w:spacing w:val="-3"/>
        </w:rPr>
        <w:t xml:space="preserve"> </w:t>
      </w:r>
      <w:r>
        <w:t>policy</w:t>
      </w:r>
      <w:r>
        <w:rPr>
          <w:spacing w:val="-3"/>
        </w:rPr>
        <w:t xml:space="preserve"> </w:t>
      </w:r>
      <w:r>
        <w:t>modalities</w:t>
      </w:r>
      <w:r>
        <w:rPr>
          <w:spacing w:val="-3"/>
        </w:rPr>
        <w:t xml:space="preserve"> </w:t>
      </w:r>
      <w:r>
        <w:t>that</w:t>
      </w:r>
      <w:r>
        <w:rPr>
          <w:spacing w:val="-3"/>
        </w:rPr>
        <w:t xml:space="preserve"> </w:t>
      </w:r>
      <w:r>
        <w:t>have</w:t>
      </w:r>
      <w:r>
        <w:rPr>
          <w:spacing w:val="-3"/>
        </w:rPr>
        <w:t xml:space="preserve"> </w:t>
      </w:r>
      <w:r>
        <w:t>attempted</w:t>
      </w:r>
      <w:r>
        <w:rPr>
          <w:spacing w:val="-3"/>
        </w:rPr>
        <w:t xml:space="preserve"> </w:t>
      </w:r>
      <w:r>
        <w:t>to</w:t>
      </w:r>
      <w:r>
        <w:rPr>
          <w:spacing w:val="-3"/>
        </w:rPr>
        <w:t xml:space="preserve"> </w:t>
      </w:r>
      <w:r>
        <w:t>shift</w:t>
      </w:r>
      <w:r>
        <w:rPr>
          <w:spacing w:val="-3"/>
        </w:rPr>
        <w:t xml:space="preserve"> </w:t>
      </w:r>
      <w:r>
        <w:t>pedagogical methods</w:t>
      </w:r>
      <w:r>
        <w:rPr>
          <w:spacing w:val="-6"/>
        </w:rPr>
        <w:t xml:space="preserve"> </w:t>
      </w:r>
      <w:r>
        <w:t>at</w:t>
      </w:r>
      <w:r>
        <w:rPr>
          <w:spacing w:val="-6"/>
        </w:rPr>
        <w:t xml:space="preserve"> </w:t>
      </w:r>
      <w:r>
        <w:t>various</w:t>
      </w:r>
      <w:r>
        <w:rPr>
          <w:spacing w:val="-6"/>
        </w:rPr>
        <w:t xml:space="preserve"> </w:t>
      </w:r>
      <w:r>
        <w:t>times</w:t>
      </w:r>
      <w:r>
        <w:rPr>
          <w:spacing w:val="-6"/>
        </w:rPr>
        <w:t xml:space="preserve"> </w:t>
      </w:r>
      <w:r>
        <w:t>in</w:t>
      </w:r>
      <w:r>
        <w:rPr>
          <w:spacing w:val="-6"/>
        </w:rPr>
        <w:t xml:space="preserve"> </w:t>
      </w:r>
      <w:r>
        <w:t>history</w:t>
      </w:r>
      <w:r>
        <w:rPr>
          <w:spacing w:val="-6"/>
        </w:rPr>
        <w:t xml:space="preserve"> </w:t>
      </w:r>
      <w:r>
        <w:t>(Carrington</w:t>
      </w:r>
      <w:r>
        <w:rPr>
          <w:spacing w:val="-6"/>
        </w:rPr>
        <w:t xml:space="preserve"> </w:t>
      </w:r>
      <w:r>
        <w:t>&amp;</w:t>
      </w:r>
      <w:r>
        <w:rPr>
          <w:spacing w:val="-6"/>
        </w:rPr>
        <w:t xml:space="preserve"> </w:t>
      </w:r>
      <w:r>
        <w:t>McPhee,</w:t>
      </w:r>
      <w:r>
        <w:rPr>
          <w:spacing w:val="-6"/>
        </w:rPr>
        <w:t xml:space="preserve"> </w:t>
      </w:r>
      <w:r>
        <w:t>2008;</w:t>
      </w:r>
      <w:r>
        <w:rPr>
          <w:spacing w:val="-6"/>
        </w:rPr>
        <w:t xml:space="preserve"> </w:t>
      </w:r>
      <w:r>
        <w:t>Seller</w:t>
      </w:r>
      <w:r>
        <w:rPr>
          <w:spacing w:val="-6"/>
        </w:rPr>
        <w:t xml:space="preserve"> </w:t>
      </w:r>
      <w:r>
        <w:t>&amp;</w:t>
      </w:r>
      <w:r>
        <w:rPr>
          <w:spacing w:val="-6"/>
        </w:rPr>
        <w:t xml:space="preserve"> </w:t>
      </w:r>
      <w:r>
        <w:t>Woody,</w:t>
      </w:r>
      <w:r>
        <w:rPr>
          <w:spacing w:val="-6"/>
        </w:rPr>
        <w:t xml:space="preserve"> </w:t>
      </w:r>
      <w:r>
        <w:t>1989;</w:t>
      </w:r>
      <w:r>
        <w:rPr>
          <w:spacing w:val="-6"/>
        </w:rPr>
        <w:t xml:space="preserve"> </w:t>
      </w:r>
      <w:r>
        <w:t>Zúñiga et al., 2011); sociocultural controls (Goldstein, 2015; Kozlowski, 2015; Rowan, 1990; Zúñiga et al., 2011); and the scant work done on teacher-</w:t>
      </w:r>
      <w:proofErr w:type="spellStart"/>
      <w:r>
        <w:t>well being</w:t>
      </w:r>
      <w:proofErr w:type="spellEnd"/>
      <w:r>
        <w:t xml:space="preserve"> and policy being (Acton &amp; Glasgow, 2020; Chan et al., 2021; Farley &amp; Chamberlain, 2021; García-Álvarez et al., 2021).</w:t>
      </w:r>
    </w:p>
    <w:p w14:paraId="02155D43" w14:textId="77777777" w:rsidR="00AF5714" w:rsidRDefault="00000000">
      <w:pPr>
        <w:pStyle w:val="BodyText"/>
        <w:spacing w:line="480" w:lineRule="auto"/>
        <w:ind w:right="735" w:firstLine="720"/>
      </w:pPr>
      <w:r>
        <w:t>That review points to a particular gap this study hopes to fill. Furthermore, this study hopes to add to existing literature on teacher satisfaction, burnout, retention, and identity in a</w:t>
      </w:r>
      <w:r>
        <w:rPr>
          <w:spacing w:val="40"/>
        </w:rPr>
        <w:t xml:space="preserve"> </w:t>
      </w:r>
      <w:r>
        <w:t>way that moves the dialogue closer to a full picture of who teachers are, what they do daily, and how</w:t>
      </w:r>
      <w:r>
        <w:rPr>
          <w:spacing w:val="-3"/>
        </w:rPr>
        <w:t xml:space="preserve"> </w:t>
      </w:r>
      <w:r>
        <w:t>where</w:t>
      </w:r>
      <w:r>
        <w:rPr>
          <w:spacing w:val="-3"/>
        </w:rPr>
        <w:t xml:space="preserve"> </w:t>
      </w:r>
      <w:r>
        <w:t>that</w:t>
      </w:r>
      <w:r>
        <w:rPr>
          <w:spacing w:val="-3"/>
        </w:rPr>
        <w:t xml:space="preserve"> </w:t>
      </w:r>
      <w:r>
        <w:t>work</w:t>
      </w:r>
      <w:r>
        <w:rPr>
          <w:spacing w:val="-3"/>
        </w:rPr>
        <w:t xml:space="preserve"> </w:t>
      </w:r>
      <w:r>
        <w:t>is</w:t>
      </w:r>
      <w:r>
        <w:rPr>
          <w:spacing w:val="-3"/>
        </w:rPr>
        <w:t xml:space="preserve"> </w:t>
      </w:r>
      <w:r>
        <w:t>happening</w:t>
      </w:r>
      <w:r>
        <w:rPr>
          <w:spacing w:val="-3"/>
        </w:rPr>
        <w:t xml:space="preserve"> </w:t>
      </w:r>
      <w:r>
        <w:t>interacts</w:t>
      </w:r>
      <w:r>
        <w:rPr>
          <w:spacing w:val="-3"/>
        </w:rPr>
        <w:t xml:space="preserve"> </w:t>
      </w:r>
      <w:r>
        <w:t>with</w:t>
      </w:r>
      <w:r>
        <w:rPr>
          <w:spacing w:val="-3"/>
        </w:rPr>
        <w:t xml:space="preserve"> </w:t>
      </w:r>
      <w:r>
        <w:t>how</w:t>
      </w:r>
      <w:r>
        <w:rPr>
          <w:spacing w:val="-3"/>
        </w:rPr>
        <w:t xml:space="preserve"> </w:t>
      </w:r>
      <w:r>
        <w:t>they</w:t>
      </w:r>
      <w:r>
        <w:rPr>
          <w:spacing w:val="-3"/>
        </w:rPr>
        <w:t xml:space="preserve"> </w:t>
      </w:r>
      <w:r>
        <w:t>are</w:t>
      </w:r>
      <w:r>
        <w:rPr>
          <w:spacing w:val="-3"/>
        </w:rPr>
        <w:t xml:space="preserve"> </w:t>
      </w:r>
      <w:r>
        <w:t>experiencing</w:t>
      </w:r>
      <w:r>
        <w:rPr>
          <w:spacing w:val="-3"/>
        </w:rPr>
        <w:t xml:space="preserve"> </w:t>
      </w:r>
      <w:r>
        <w:t>that</w:t>
      </w:r>
      <w:r>
        <w:rPr>
          <w:spacing w:val="-3"/>
        </w:rPr>
        <w:t xml:space="preserve"> </w:t>
      </w:r>
      <w:r>
        <w:t>work.</w:t>
      </w:r>
      <w:r>
        <w:rPr>
          <w:spacing w:val="-3"/>
        </w:rPr>
        <w:t xml:space="preserve"> </w:t>
      </w:r>
      <w:r>
        <w:t>A</w:t>
      </w:r>
      <w:r>
        <w:rPr>
          <w:spacing w:val="-3"/>
        </w:rPr>
        <w:t xml:space="preserve"> </w:t>
      </w:r>
      <w:r>
        <w:t>primary</w:t>
      </w:r>
    </w:p>
    <w:p w14:paraId="08A77489"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B2E7128" w14:textId="77777777" w:rsidR="00AF5714" w:rsidRDefault="00000000">
      <w:pPr>
        <w:pStyle w:val="BodyText"/>
        <w:spacing w:before="60" w:line="480" w:lineRule="auto"/>
      </w:pPr>
      <w:r>
        <w:lastRenderedPageBreak/>
        <w:t>contribution</w:t>
      </w:r>
      <w:r>
        <w:rPr>
          <w:spacing w:val="-3"/>
        </w:rPr>
        <w:t xml:space="preserve"> </w:t>
      </w:r>
      <w:r>
        <w:t>of</w:t>
      </w:r>
      <w:r>
        <w:rPr>
          <w:spacing w:val="-3"/>
        </w:rPr>
        <w:t xml:space="preserve"> </w:t>
      </w:r>
      <w:r>
        <w:t>this</w:t>
      </w:r>
      <w:r>
        <w:rPr>
          <w:spacing w:val="-3"/>
        </w:rPr>
        <w:t xml:space="preserve"> </w:t>
      </w:r>
      <w:r>
        <w:t>work</w:t>
      </w:r>
      <w:r>
        <w:rPr>
          <w:spacing w:val="-3"/>
        </w:rPr>
        <w:t xml:space="preserve"> </w:t>
      </w:r>
      <w:r>
        <w:t>is</w:t>
      </w:r>
      <w:r>
        <w:rPr>
          <w:spacing w:val="-3"/>
        </w:rPr>
        <w:t xml:space="preserve"> </w:t>
      </w:r>
      <w:r>
        <w:t>the</w:t>
      </w:r>
      <w:r>
        <w:rPr>
          <w:spacing w:val="-3"/>
        </w:rPr>
        <w:t xml:space="preserve"> </w:t>
      </w:r>
      <w:r>
        <w:t>theoretical</w:t>
      </w:r>
      <w:r>
        <w:rPr>
          <w:spacing w:val="-3"/>
        </w:rPr>
        <w:t xml:space="preserve"> </w:t>
      </w:r>
      <w:r>
        <w:t>framework</w:t>
      </w:r>
      <w:r>
        <w:rPr>
          <w:spacing w:val="-3"/>
        </w:rPr>
        <w:t xml:space="preserve"> </w:t>
      </w:r>
      <w:r>
        <w:t>through</w:t>
      </w:r>
      <w:r>
        <w:rPr>
          <w:spacing w:val="-3"/>
        </w:rPr>
        <w:t xml:space="preserve"> </w:t>
      </w:r>
      <w:r>
        <w:t>which</w:t>
      </w:r>
      <w:r>
        <w:rPr>
          <w:spacing w:val="-3"/>
        </w:rPr>
        <w:t xml:space="preserve"> </w:t>
      </w:r>
      <w:r>
        <w:t>it</w:t>
      </w:r>
      <w:r>
        <w:rPr>
          <w:spacing w:val="-3"/>
        </w:rPr>
        <w:t xml:space="preserve"> </w:t>
      </w:r>
      <w:r>
        <w:t>views</w:t>
      </w:r>
      <w:r>
        <w:rPr>
          <w:spacing w:val="-3"/>
        </w:rPr>
        <w:t xml:space="preserve"> </w:t>
      </w:r>
      <w:r>
        <w:t>teacher</w:t>
      </w:r>
      <w:r>
        <w:rPr>
          <w:spacing w:val="-3"/>
        </w:rPr>
        <w:t xml:space="preserve"> </w:t>
      </w:r>
      <w:r>
        <w:t>well-being and policy.</w:t>
      </w:r>
    </w:p>
    <w:p w14:paraId="5FB7DDA4" w14:textId="77777777" w:rsidR="00AF5714" w:rsidRDefault="00000000">
      <w:pPr>
        <w:pStyle w:val="Heading2"/>
      </w:pPr>
      <w:bookmarkStart w:id="134" w:name="Literature_Gap__"/>
      <w:bookmarkStart w:id="135" w:name="h.452snld"/>
      <w:bookmarkEnd w:id="134"/>
      <w:bookmarkEnd w:id="135"/>
      <w:r>
        <w:t xml:space="preserve">Literature </w:t>
      </w:r>
      <w:r>
        <w:rPr>
          <w:spacing w:val="-5"/>
        </w:rPr>
        <w:t>Gap</w:t>
      </w:r>
    </w:p>
    <w:p w14:paraId="2BBED088" w14:textId="77777777" w:rsidR="00AF5714" w:rsidRDefault="00AF5714">
      <w:pPr>
        <w:pStyle w:val="BodyText"/>
        <w:ind w:left="0" w:right="0"/>
        <w:rPr>
          <w:b/>
          <w:i/>
        </w:rPr>
      </w:pPr>
    </w:p>
    <w:p w14:paraId="5252BB6F" w14:textId="77777777" w:rsidR="00AF5714" w:rsidRDefault="00000000">
      <w:pPr>
        <w:pStyle w:val="BodyText"/>
        <w:spacing w:line="480" w:lineRule="auto"/>
        <w:ind w:right="723" w:firstLine="720"/>
      </w:pPr>
      <w:r>
        <w:t>There is enough existing research on the interplay between the environment teachers</w:t>
      </w:r>
      <w:r>
        <w:rPr>
          <w:spacing w:val="40"/>
        </w:rPr>
        <w:t xml:space="preserve"> </w:t>
      </w:r>
      <w:r>
        <w:t>work</w:t>
      </w:r>
      <w:r>
        <w:rPr>
          <w:spacing w:val="-5"/>
        </w:rPr>
        <w:t xml:space="preserve"> </w:t>
      </w:r>
      <w:r>
        <w:t>in</w:t>
      </w:r>
      <w:r>
        <w:rPr>
          <w:spacing w:val="-5"/>
        </w:rPr>
        <w:t xml:space="preserve"> </w:t>
      </w:r>
      <w:r>
        <w:t>and</w:t>
      </w:r>
      <w:r>
        <w:rPr>
          <w:spacing w:val="-5"/>
        </w:rPr>
        <w:t xml:space="preserve"> </w:t>
      </w:r>
      <w:r>
        <w:t>student</w:t>
      </w:r>
      <w:r>
        <w:rPr>
          <w:spacing w:val="-5"/>
        </w:rPr>
        <w:t xml:space="preserve"> </w:t>
      </w:r>
      <w:r>
        <w:t>achievement</w:t>
      </w:r>
      <w:r>
        <w:rPr>
          <w:spacing w:val="-5"/>
        </w:rPr>
        <w:t xml:space="preserve"> </w:t>
      </w:r>
      <w:r>
        <w:t>(Chetty</w:t>
      </w:r>
      <w:r>
        <w:rPr>
          <w:spacing w:val="-5"/>
        </w:rPr>
        <w:t xml:space="preserve"> </w:t>
      </w:r>
      <w:r>
        <w:t>et</w:t>
      </w:r>
      <w:r>
        <w:rPr>
          <w:spacing w:val="-5"/>
        </w:rPr>
        <w:t xml:space="preserve"> </w:t>
      </w:r>
      <w:r>
        <w:t>al.,</w:t>
      </w:r>
      <w:r>
        <w:rPr>
          <w:spacing w:val="-5"/>
        </w:rPr>
        <w:t xml:space="preserve"> </w:t>
      </w:r>
      <w:r>
        <w:t>2011;</w:t>
      </w:r>
      <w:r>
        <w:rPr>
          <w:spacing w:val="-5"/>
        </w:rPr>
        <w:t xml:space="preserve"> </w:t>
      </w:r>
      <w:r>
        <w:t>Darling-Hammond,</w:t>
      </w:r>
      <w:r>
        <w:rPr>
          <w:spacing w:val="-5"/>
        </w:rPr>
        <w:t xml:space="preserve"> </w:t>
      </w:r>
      <w:r>
        <w:t>2000;</w:t>
      </w:r>
      <w:r>
        <w:rPr>
          <w:spacing w:val="-5"/>
        </w:rPr>
        <w:t xml:space="preserve"> </w:t>
      </w:r>
      <w:r>
        <w:t xml:space="preserve">Ladson-Billings, 2006) to demand new literature on those concepts. Also, educational research with a conceptual understanding of self-determination and the relationship between the nurturing of humans’ psychological needs and their levels of intrinsic motivation in their work (Deci &amp; Ryan, 2014) is </w:t>
      </w:r>
      <w:proofErr w:type="gramStart"/>
      <w:r>
        <w:t>growing generating</w:t>
      </w:r>
      <w:proofErr w:type="gramEnd"/>
      <w:r>
        <w:t xml:space="preserve"> important explanations. There have been studies conducted on teachers as professionals</w:t>
      </w:r>
      <w:r>
        <w:rPr>
          <w:spacing w:val="-3"/>
        </w:rPr>
        <w:t xml:space="preserve"> </w:t>
      </w:r>
      <w:r>
        <w:t>(Darling-Hammond,</w:t>
      </w:r>
      <w:r>
        <w:rPr>
          <w:spacing w:val="-3"/>
        </w:rPr>
        <w:t xml:space="preserve"> </w:t>
      </w:r>
      <w:r>
        <w:t>2000;</w:t>
      </w:r>
      <w:r>
        <w:rPr>
          <w:spacing w:val="-3"/>
        </w:rPr>
        <w:t xml:space="preserve"> </w:t>
      </w:r>
      <w:r>
        <w:t>Rury,</w:t>
      </w:r>
      <w:r>
        <w:rPr>
          <w:spacing w:val="-3"/>
        </w:rPr>
        <w:t xml:space="preserve"> </w:t>
      </w:r>
      <w:r>
        <w:t>2006;</w:t>
      </w:r>
      <w:r>
        <w:rPr>
          <w:spacing w:val="-3"/>
        </w:rPr>
        <w:t xml:space="preserve"> </w:t>
      </w:r>
      <w:r>
        <w:t>Tyack</w:t>
      </w:r>
      <w:r>
        <w:rPr>
          <w:spacing w:val="-3"/>
        </w:rPr>
        <w:t xml:space="preserve"> </w:t>
      </w:r>
      <w:r>
        <w:t>&amp;</w:t>
      </w:r>
      <w:r>
        <w:rPr>
          <w:spacing w:val="-3"/>
        </w:rPr>
        <w:t xml:space="preserve"> </w:t>
      </w:r>
      <w:proofErr w:type="spellStart"/>
      <w:r>
        <w:t>Hansot</w:t>
      </w:r>
      <w:proofErr w:type="spellEnd"/>
      <w:r>
        <w:t>,</w:t>
      </w:r>
      <w:r>
        <w:rPr>
          <w:spacing w:val="-3"/>
        </w:rPr>
        <w:t xml:space="preserve"> </w:t>
      </w:r>
      <w:r>
        <w:t>1982),</w:t>
      </w:r>
      <w:r>
        <w:rPr>
          <w:spacing w:val="-3"/>
        </w:rPr>
        <w:t xml:space="preserve"> </w:t>
      </w:r>
      <w:r>
        <w:t>how</w:t>
      </w:r>
      <w:r>
        <w:rPr>
          <w:spacing w:val="-3"/>
        </w:rPr>
        <w:t xml:space="preserve"> </w:t>
      </w:r>
      <w:r>
        <w:t>that</w:t>
      </w:r>
      <w:r>
        <w:rPr>
          <w:spacing w:val="-3"/>
        </w:rPr>
        <w:t xml:space="preserve"> </w:t>
      </w:r>
      <w:r>
        <w:t>translates to student achievement (Chetty et al., 2011; Darling-Hammond, 2000; Ford &amp; Forsyth, 2021), how self-determination (Cordova &amp; Lepper, 1996; Roth et al., 2007)</w:t>
      </w:r>
      <w:r>
        <w:rPr>
          <w:spacing w:val="80"/>
        </w:rPr>
        <w:t xml:space="preserve"> </w:t>
      </w:r>
      <w:r>
        <w:t>infuses a work</w:t>
      </w:r>
      <w:r>
        <w:rPr>
          <w:spacing w:val="40"/>
        </w:rPr>
        <w:t xml:space="preserve"> </w:t>
      </w:r>
      <w:r>
        <w:t>environment with importantly supportive elements, and there is a bit of research on how policy patterns interact with the work of teachers (Burkholder, 2015; Krebs, 2022; Zimmerman, 2022).</w:t>
      </w:r>
    </w:p>
    <w:p w14:paraId="4AED7CD9" w14:textId="77777777" w:rsidR="00AF5714" w:rsidRDefault="00000000">
      <w:pPr>
        <w:pStyle w:val="BodyText"/>
        <w:spacing w:line="480" w:lineRule="auto"/>
        <w:ind w:right="893"/>
      </w:pPr>
      <w:r>
        <w:t>What is missing is a specific, empirical look at the well-being of teachers in the controlling post-COVID</w:t>
      </w:r>
      <w:r>
        <w:rPr>
          <w:spacing w:val="-4"/>
        </w:rPr>
        <w:t xml:space="preserve"> </w:t>
      </w:r>
      <w:r>
        <w:t>policy</w:t>
      </w:r>
      <w:r>
        <w:rPr>
          <w:spacing w:val="-4"/>
        </w:rPr>
        <w:t xml:space="preserve"> </w:t>
      </w:r>
      <w:r>
        <w:t>environment,</w:t>
      </w:r>
      <w:r>
        <w:rPr>
          <w:spacing w:val="-4"/>
        </w:rPr>
        <w:t xml:space="preserve"> </w:t>
      </w:r>
      <w:r>
        <w:t>and</w:t>
      </w:r>
      <w:r>
        <w:rPr>
          <w:spacing w:val="-4"/>
        </w:rPr>
        <w:t xml:space="preserve"> </w:t>
      </w:r>
      <w:r>
        <w:t>how</w:t>
      </w:r>
      <w:r>
        <w:rPr>
          <w:spacing w:val="-4"/>
        </w:rPr>
        <w:t xml:space="preserve"> </w:t>
      </w:r>
      <w:r>
        <w:t>that</w:t>
      </w:r>
      <w:r>
        <w:rPr>
          <w:spacing w:val="-4"/>
        </w:rPr>
        <w:t xml:space="preserve"> </w:t>
      </w:r>
      <w:r>
        <w:t>environment</w:t>
      </w:r>
      <w:r>
        <w:rPr>
          <w:spacing w:val="-4"/>
        </w:rPr>
        <w:t xml:space="preserve"> </w:t>
      </w:r>
      <w:proofErr w:type="gramStart"/>
      <w:r>
        <w:t>is</w:t>
      </w:r>
      <w:r>
        <w:rPr>
          <w:spacing w:val="-4"/>
        </w:rPr>
        <w:t xml:space="preserve"> </w:t>
      </w:r>
      <w:r>
        <w:t>interacting</w:t>
      </w:r>
      <w:proofErr w:type="gramEnd"/>
      <w:r>
        <w:rPr>
          <w:spacing w:val="-4"/>
        </w:rPr>
        <w:t xml:space="preserve"> </w:t>
      </w:r>
      <w:r>
        <w:t>with</w:t>
      </w:r>
      <w:r>
        <w:rPr>
          <w:spacing w:val="-4"/>
        </w:rPr>
        <w:t xml:space="preserve"> </w:t>
      </w:r>
      <w:r>
        <w:t>their</w:t>
      </w:r>
      <w:r>
        <w:rPr>
          <w:spacing w:val="-4"/>
        </w:rPr>
        <w:t xml:space="preserve"> </w:t>
      </w:r>
      <w:r>
        <w:t>well-being via their self-determination and social identities as teachers.</w:t>
      </w:r>
    </w:p>
    <w:p w14:paraId="13DB5D69" w14:textId="77777777" w:rsidR="00AF5714" w:rsidRDefault="00000000">
      <w:pPr>
        <w:pStyle w:val="Heading2"/>
        <w:spacing w:line="276" w:lineRule="exact"/>
      </w:pPr>
      <w:bookmarkStart w:id="136" w:name="Theoretical_Intersection_"/>
      <w:bookmarkStart w:id="137" w:name="h.2k82xt6"/>
      <w:bookmarkEnd w:id="136"/>
      <w:bookmarkEnd w:id="137"/>
      <w:r>
        <w:t xml:space="preserve">Theoretical </w:t>
      </w:r>
      <w:r>
        <w:rPr>
          <w:spacing w:val="-2"/>
        </w:rPr>
        <w:t>Intersection</w:t>
      </w:r>
    </w:p>
    <w:p w14:paraId="619B510C" w14:textId="77777777" w:rsidR="00AF5714" w:rsidRDefault="00AF5714">
      <w:pPr>
        <w:pStyle w:val="BodyText"/>
        <w:ind w:left="0" w:right="0"/>
        <w:rPr>
          <w:b/>
          <w:i/>
        </w:rPr>
      </w:pPr>
    </w:p>
    <w:p w14:paraId="1E811347" w14:textId="77777777" w:rsidR="00AF5714" w:rsidRDefault="00000000">
      <w:pPr>
        <w:pStyle w:val="BodyText"/>
        <w:spacing w:line="480" w:lineRule="auto"/>
        <w:ind w:firstLine="720"/>
      </w:pPr>
      <w:r>
        <w:t>This</w:t>
      </w:r>
      <w:r>
        <w:rPr>
          <w:spacing w:val="-3"/>
        </w:rPr>
        <w:t xml:space="preserve"> </w:t>
      </w:r>
      <w:r>
        <w:t>work</w:t>
      </w:r>
      <w:r>
        <w:rPr>
          <w:spacing w:val="-3"/>
        </w:rPr>
        <w:t xml:space="preserve"> </w:t>
      </w:r>
      <w:r>
        <w:t>fills</w:t>
      </w:r>
      <w:r>
        <w:rPr>
          <w:spacing w:val="-3"/>
        </w:rPr>
        <w:t xml:space="preserve"> </w:t>
      </w:r>
      <w:r>
        <w:t>that</w:t>
      </w:r>
      <w:r>
        <w:rPr>
          <w:spacing w:val="-3"/>
        </w:rPr>
        <w:t xml:space="preserve"> </w:t>
      </w:r>
      <w:r>
        <w:t>gap</w:t>
      </w:r>
      <w:r>
        <w:rPr>
          <w:spacing w:val="-3"/>
        </w:rPr>
        <w:t xml:space="preserve"> </w:t>
      </w:r>
      <w:r>
        <w:t>in</w:t>
      </w:r>
      <w:r>
        <w:rPr>
          <w:spacing w:val="-3"/>
        </w:rPr>
        <w:t xml:space="preserve"> </w:t>
      </w:r>
      <w:r>
        <w:t>multiple</w:t>
      </w:r>
      <w:r>
        <w:rPr>
          <w:spacing w:val="-3"/>
        </w:rPr>
        <w:t xml:space="preserve"> </w:t>
      </w:r>
      <w:r>
        <w:t>ways.</w:t>
      </w:r>
      <w:r>
        <w:rPr>
          <w:spacing w:val="-3"/>
        </w:rPr>
        <w:t xml:space="preserve"> </w:t>
      </w:r>
      <w:r>
        <w:t>First,</w:t>
      </w:r>
      <w:r>
        <w:rPr>
          <w:spacing w:val="-3"/>
        </w:rPr>
        <w:t xml:space="preserve"> </w:t>
      </w:r>
      <w:r>
        <w:t>a</w:t>
      </w:r>
      <w:r>
        <w:rPr>
          <w:spacing w:val="-3"/>
        </w:rPr>
        <w:t xml:space="preserve"> </w:t>
      </w:r>
      <w:r>
        <w:t>theoretical</w:t>
      </w:r>
      <w:r>
        <w:rPr>
          <w:spacing w:val="-3"/>
        </w:rPr>
        <w:t xml:space="preserve"> </w:t>
      </w:r>
      <w:r>
        <w:t>framework</w:t>
      </w:r>
      <w:r>
        <w:rPr>
          <w:spacing w:val="-3"/>
        </w:rPr>
        <w:t xml:space="preserve"> </w:t>
      </w:r>
      <w:r>
        <w:t>positioning</w:t>
      </w:r>
      <w:r>
        <w:rPr>
          <w:spacing w:val="-3"/>
        </w:rPr>
        <w:t xml:space="preserve"> </w:t>
      </w:r>
      <w:r>
        <w:t>SDT and</w:t>
      </w:r>
      <w:r>
        <w:rPr>
          <w:spacing w:val="-1"/>
        </w:rPr>
        <w:t xml:space="preserve"> </w:t>
      </w:r>
      <w:r>
        <w:t>SIT</w:t>
      </w:r>
      <w:r>
        <w:rPr>
          <w:spacing w:val="-1"/>
        </w:rPr>
        <w:t xml:space="preserve"> </w:t>
      </w:r>
      <w:r>
        <w:t>as</w:t>
      </w:r>
      <w:r>
        <w:rPr>
          <w:spacing w:val="-1"/>
        </w:rPr>
        <w:t xml:space="preserve"> </w:t>
      </w:r>
      <w:r>
        <w:t>equally</w:t>
      </w:r>
      <w:r>
        <w:rPr>
          <w:spacing w:val="-1"/>
        </w:rPr>
        <w:t xml:space="preserve"> </w:t>
      </w:r>
      <w:r>
        <w:t>important</w:t>
      </w:r>
      <w:r>
        <w:rPr>
          <w:spacing w:val="-1"/>
        </w:rPr>
        <w:t xml:space="preserve"> </w:t>
      </w:r>
      <w:r>
        <w:t>explanatory</w:t>
      </w:r>
      <w:r>
        <w:rPr>
          <w:spacing w:val="-1"/>
        </w:rPr>
        <w:t xml:space="preserve"> </w:t>
      </w:r>
      <w:r>
        <w:t>vehicles</w:t>
      </w:r>
      <w:r>
        <w:rPr>
          <w:spacing w:val="-1"/>
        </w:rPr>
        <w:t xml:space="preserve"> </w:t>
      </w:r>
      <w:r>
        <w:t>for</w:t>
      </w:r>
      <w:r>
        <w:rPr>
          <w:spacing w:val="-1"/>
        </w:rPr>
        <w:t xml:space="preserve"> </w:t>
      </w:r>
      <w:r>
        <w:t>how</w:t>
      </w:r>
      <w:r>
        <w:rPr>
          <w:spacing w:val="-1"/>
        </w:rPr>
        <w:t xml:space="preserve"> </w:t>
      </w:r>
      <w:r>
        <w:t>teacher</w:t>
      </w:r>
      <w:r>
        <w:rPr>
          <w:spacing w:val="-1"/>
        </w:rPr>
        <w:t xml:space="preserve"> </w:t>
      </w:r>
      <w:r>
        <w:t>well-being</w:t>
      </w:r>
      <w:r>
        <w:rPr>
          <w:spacing w:val="-1"/>
        </w:rPr>
        <w:t xml:space="preserve"> </w:t>
      </w:r>
      <w:r>
        <w:t>may</w:t>
      </w:r>
      <w:r>
        <w:rPr>
          <w:spacing w:val="-1"/>
        </w:rPr>
        <w:t xml:space="preserve"> </w:t>
      </w:r>
      <w:r>
        <w:t>be</w:t>
      </w:r>
      <w:r>
        <w:rPr>
          <w:spacing w:val="-1"/>
        </w:rPr>
        <w:t xml:space="preserve"> </w:t>
      </w:r>
      <w:r>
        <w:t>shaped</w:t>
      </w:r>
      <w:r>
        <w:rPr>
          <w:spacing w:val="-1"/>
        </w:rPr>
        <w:t xml:space="preserve"> </w:t>
      </w:r>
      <w:r>
        <w:t xml:space="preserve">in the post-COVID era may be an important addition to the literature. While some research </w:t>
      </w:r>
      <w:proofErr w:type="gramStart"/>
      <w:r>
        <w:t>exists</w:t>
      </w:r>
      <w:proofErr w:type="gramEnd"/>
      <w:r>
        <w:t xml:space="preserve"> on teaching and self-determination theory, less exists that is based on descriptions of teachers’ work and that holds in equal importance the identities of teachers as they pertain to </w:t>
      </w:r>
      <w:proofErr w:type="gramStart"/>
      <w:r>
        <w:t>their</w:t>
      </w:r>
      <w:proofErr w:type="gramEnd"/>
    </w:p>
    <w:p w14:paraId="58CD3D12"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4ACB0CE" w14:textId="77777777" w:rsidR="00AF5714" w:rsidRDefault="00000000">
      <w:pPr>
        <w:pStyle w:val="BodyText"/>
        <w:spacing w:before="60" w:line="480" w:lineRule="auto"/>
        <w:ind w:right="804"/>
      </w:pPr>
      <w:r>
        <w:lastRenderedPageBreak/>
        <w:t xml:space="preserve">belonging to the profession. The current era needs explanations that meet the challenges of the post-COVID society. It may be that existing conceptual frameworks are superficial to fully </w:t>
      </w:r>
      <w:proofErr w:type="gramStart"/>
      <w:r>
        <w:t>understand</w:t>
      </w:r>
      <w:proofErr w:type="gramEnd"/>
      <w:r>
        <w:t xml:space="preserve"> the profound importance of teaching as a labor sector, the crucial nature of the intrinsic</w:t>
      </w:r>
      <w:r>
        <w:rPr>
          <w:spacing w:val="-4"/>
        </w:rPr>
        <w:t xml:space="preserve"> </w:t>
      </w:r>
      <w:r>
        <w:t>motivation</w:t>
      </w:r>
      <w:r>
        <w:rPr>
          <w:spacing w:val="-4"/>
        </w:rPr>
        <w:t xml:space="preserve"> </w:t>
      </w:r>
      <w:r>
        <w:t>extant</w:t>
      </w:r>
      <w:r>
        <w:rPr>
          <w:spacing w:val="-4"/>
        </w:rPr>
        <w:t xml:space="preserve"> </w:t>
      </w:r>
      <w:r>
        <w:t>in</w:t>
      </w:r>
      <w:r>
        <w:rPr>
          <w:spacing w:val="-4"/>
        </w:rPr>
        <w:t xml:space="preserve"> </w:t>
      </w:r>
      <w:r>
        <w:t>SDT,</w:t>
      </w:r>
      <w:r>
        <w:rPr>
          <w:spacing w:val="-4"/>
        </w:rPr>
        <w:t xml:space="preserve"> </w:t>
      </w:r>
      <w:r>
        <w:t>and</w:t>
      </w:r>
      <w:r>
        <w:rPr>
          <w:spacing w:val="-4"/>
        </w:rPr>
        <w:t xml:space="preserve"> </w:t>
      </w:r>
      <w:r>
        <w:t>the</w:t>
      </w:r>
      <w:r>
        <w:rPr>
          <w:spacing w:val="-4"/>
        </w:rPr>
        <w:t xml:space="preserve"> </w:t>
      </w:r>
      <w:r>
        <w:t>necessary</w:t>
      </w:r>
      <w:r>
        <w:rPr>
          <w:spacing w:val="-4"/>
        </w:rPr>
        <w:t xml:space="preserve"> </w:t>
      </w:r>
      <w:r>
        <w:t>inclusion</w:t>
      </w:r>
      <w:r>
        <w:rPr>
          <w:spacing w:val="-4"/>
        </w:rPr>
        <w:t xml:space="preserve"> </w:t>
      </w:r>
      <w:r>
        <w:t>of</w:t>
      </w:r>
      <w:r>
        <w:rPr>
          <w:spacing w:val="-4"/>
        </w:rPr>
        <w:t xml:space="preserve"> </w:t>
      </w:r>
      <w:r>
        <w:t>teacher</w:t>
      </w:r>
      <w:r>
        <w:rPr>
          <w:spacing w:val="-4"/>
        </w:rPr>
        <w:t xml:space="preserve"> </w:t>
      </w:r>
      <w:r>
        <w:t>identity</w:t>
      </w:r>
      <w:r>
        <w:rPr>
          <w:spacing w:val="-4"/>
        </w:rPr>
        <w:t xml:space="preserve"> </w:t>
      </w:r>
      <w:r>
        <w:t>in</w:t>
      </w:r>
      <w:r>
        <w:rPr>
          <w:spacing w:val="-4"/>
        </w:rPr>
        <w:t xml:space="preserve"> </w:t>
      </w:r>
      <w:r>
        <w:t>the</w:t>
      </w:r>
      <w:r>
        <w:rPr>
          <w:spacing w:val="-4"/>
        </w:rPr>
        <w:t xml:space="preserve"> </w:t>
      </w:r>
      <w:r>
        <w:t>study</w:t>
      </w:r>
      <w:r>
        <w:rPr>
          <w:spacing w:val="-4"/>
        </w:rPr>
        <w:t xml:space="preserve"> </w:t>
      </w:r>
      <w:r>
        <w:t xml:space="preserve">of their work. The dimension of who teachers </w:t>
      </w:r>
      <w:proofErr w:type="gramStart"/>
      <w:r>
        <w:t>are</w:t>
      </w:r>
      <w:proofErr w:type="gramEnd"/>
      <w:r>
        <w:t xml:space="preserve"> as evidenced by how their well-being is faring amid their work in the current policy environment is largely unstudied and will be unpacked </w:t>
      </w:r>
      <w:r>
        <w:rPr>
          <w:spacing w:val="-2"/>
        </w:rPr>
        <w:t>below.</w:t>
      </w:r>
    </w:p>
    <w:p w14:paraId="0007C3CE" w14:textId="77777777" w:rsidR="00AF5714" w:rsidRDefault="00000000">
      <w:pPr>
        <w:pStyle w:val="Heading2"/>
      </w:pPr>
      <w:bookmarkStart w:id="138" w:name="Study_of_What_Teachers_Do_"/>
      <w:bookmarkStart w:id="139" w:name="h.3jd0qos"/>
      <w:bookmarkEnd w:id="138"/>
      <w:bookmarkEnd w:id="139"/>
      <w:r>
        <w:t>Study</w:t>
      </w:r>
      <w:r>
        <w:rPr>
          <w:spacing w:val="-8"/>
        </w:rPr>
        <w:t xml:space="preserve"> </w:t>
      </w:r>
      <w:r>
        <w:t>of</w:t>
      </w:r>
      <w:r>
        <w:rPr>
          <w:spacing w:val="-6"/>
        </w:rPr>
        <w:t xml:space="preserve"> </w:t>
      </w:r>
      <w:r>
        <w:t>What</w:t>
      </w:r>
      <w:r>
        <w:rPr>
          <w:spacing w:val="-6"/>
        </w:rPr>
        <w:t xml:space="preserve"> </w:t>
      </w:r>
      <w:r>
        <w:t>Teachers</w:t>
      </w:r>
      <w:r>
        <w:rPr>
          <w:spacing w:val="-5"/>
        </w:rPr>
        <w:t xml:space="preserve"> Do</w:t>
      </w:r>
    </w:p>
    <w:p w14:paraId="44EF57B4" w14:textId="77777777" w:rsidR="00AF5714" w:rsidRDefault="00000000">
      <w:pPr>
        <w:pStyle w:val="BodyText"/>
        <w:spacing w:before="276" w:line="480" w:lineRule="auto"/>
        <w:ind w:firstLine="720"/>
      </w:pPr>
      <w:r>
        <w:t>For the body of educational research on the post-pandemic environment, this study may contribute by providing important descriptive evidence on the complex work of teachers and its potential relationship with their well-being in the current policy environment. As an empirical rationale for an expansive, responsive political posture in the leadership of social support systems,</w:t>
      </w:r>
      <w:r>
        <w:rPr>
          <w:spacing w:val="-3"/>
        </w:rPr>
        <w:t xml:space="preserve"> </w:t>
      </w:r>
      <w:r>
        <w:t>this</w:t>
      </w:r>
      <w:r>
        <w:rPr>
          <w:spacing w:val="-3"/>
        </w:rPr>
        <w:t xml:space="preserve"> </w:t>
      </w:r>
      <w:r>
        <w:t>work</w:t>
      </w:r>
      <w:r>
        <w:rPr>
          <w:spacing w:val="-3"/>
        </w:rPr>
        <w:t xml:space="preserve"> </w:t>
      </w:r>
      <w:r>
        <w:t>could</w:t>
      </w:r>
      <w:r>
        <w:rPr>
          <w:spacing w:val="-3"/>
        </w:rPr>
        <w:t xml:space="preserve"> </w:t>
      </w:r>
      <w:r>
        <w:t>prove</w:t>
      </w:r>
      <w:r>
        <w:rPr>
          <w:spacing w:val="-3"/>
        </w:rPr>
        <w:t xml:space="preserve"> </w:t>
      </w:r>
      <w:r>
        <w:t>useful.</w:t>
      </w:r>
      <w:r>
        <w:rPr>
          <w:spacing w:val="-3"/>
        </w:rPr>
        <w:t xml:space="preserve"> </w:t>
      </w:r>
      <w:r>
        <w:t>The</w:t>
      </w:r>
      <w:r>
        <w:rPr>
          <w:spacing w:val="-3"/>
        </w:rPr>
        <w:t xml:space="preserve"> </w:t>
      </w:r>
      <w:r>
        <w:t>evidence</w:t>
      </w:r>
      <w:r>
        <w:rPr>
          <w:spacing w:val="-3"/>
        </w:rPr>
        <w:t xml:space="preserve"> </w:t>
      </w:r>
      <w:r>
        <w:t>in</w:t>
      </w:r>
      <w:r>
        <w:rPr>
          <w:spacing w:val="-3"/>
        </w:rPr>
        <w:t xml:space="preserve"> </w:t>
      </w:r>
      <w:r>
        <w:t>this</w:t>
      </w:r>
      <w:r>
        <w:rPr>
          <w:spacing w:val="-3"/>
        </w:rPr>
        <w:t xml:space="preserve"> </w:t>
      </w:r>
      <w:r>
        <w:t>study</w:t>
      </w:r>
      <w:r>
        <w:rPr>
          <w:spacing w:val="-3"/>
        </w:rPr>
        <w:t xml:space="preserve"> </w:t>
      </w:r>
      <w:r>
        <w:t>supports</w:t>
      </w:r>
      <w:r>
        <w:rPr>
          <w:spacing w:val="-3"/>
        </w:rPr>
        <w:t xml:space="preserve"> </w:t>
      </w:r>
      <w:r>
        <w:t>that</w:t>
      </w:r>
      <w:r>
        <w:rPr>
          <w:spacing w:val="-3"/>
        </w:rPr>
        <w:t xml:space="preserve"> </w:t>
      </w:r>
      <w:r>
        <w:t>teachers’</w:t>
      </w:r>
      <w:r>
        <w:rPr>
          <w:spacing w:val="-3"/>
        </w:rPr>
        <w:t xml:space="preserve"> </w:t>
      </w:r>
      <w:r>
        <w:t>work</w:t>
      </w:r>
      <w:r>
        <w:rPr>
          <w:spacing w:val="-3"/>
        </w:rPr>
        <w:t xml:space="preserve"> </w:t>
      </w:r>
      <w:r>
        <w:t>is complex and highly personal. Research exists on teacher self-efficacy (Bandura, 1993; Barni et al., 2019; Goddard et al., 2004; Herman et al., 2018), satisfaction (Ingersoll, 2001; Ma &amp; MacMillan, 1999; Monahan et al., 2023; Zhao et al., 2021), retention/turnover (Ingersoll, 2001,</w:t>
      </w:r>
    </w:p>
    <w:p w14:paraId="2D047221" w14:textId="77777777" w:rsidR="00AF5714" w:rsidRDefault="00000000">
      <w:pPr>
        <w:pStyle w:val="BodyText"/>
        <w:spacing w:line="480" w:lineRule="auto"/>
        <w:ind w:right="1948"/>
      </w:pPr>
      <w:r>
        <w:t xml:space="preserve">2003; Torres, 2016; Wronowski &amp; Urick, 2019), quality (Borman &amp; Kimball, 2005; Darling-Hammond, 2000; Johnson et al., 2020), and preparation (Chetty et al., </w:t>
      </w:r>
      <w:r>
        <w:rPr>
          <w:spacing w:val="-5"/>
        </w:rPr>
        <w:t>2011;</w:t>
      </w:r>
    </w:p>
    <w:p w14:paraId="1E9B2605" w14:textId="77777777" w:rsidR="00AF5714" w:rsidRDefault="00000000">
      <w:pPr>
        <w:pStyle w:val="BodyText"/>
        <w:spacing w:line="480" w:lineRule="auto"/>
        <w:ind w:right="769"/>
      </w:pPr>
      <w:r>
        <w:t>Darling-Hammond, 2000; Hanushek &amp; Rivkin, 2010). These studies tangentially apply to this work but are not sufficiently specific to how policy interacts with teachers’ well-being. While these topics focus on the conceptualization of well-being, they are often studied in isolation and take</w:t>
      </w:r>
      <w:r>
        <w:rPr>
          <w:spacing w:val="-2"/>
        </w:rPr>
        <w:t xml:space="preserve"> </w:t>
      </w:r>
      <w:r>
        <w:t>a</w:t>
      </w:r>
      <w:r>
        <w:rPr>
          <w:spacing w:val="-1"/>
        </w:rPr>
        <w:t xml:space="preserve"> </w:t>
      </w:r>
      <w:r>
        <w:t>superficial</w:t>
      </w:r>
      <w:r>
        <w:rPr>
          <w:spacing w:val="-1"/>
        </w:rPr>
        <w:t xml:space="preserve"> </w:t>
      </w:r>
      <w:r>
        <w:t>posture</w:t>
      </w:r>
      <w:r>
        <w:rPr>
          <w:spacing w:val="-1"/>
        </w:rPr>
        <w:t xml:space="preserve"> </w:t>
      </w:r>
      <w:r>
        <w:t>toward</w:t>
      </w:r>
      <w:r>
        <w:rPr>
          <w:spacing w:val="-1"/>
        </w:rPr>
        <w:t xml:space="preserve"> </w:t>
      </w:r>
      <w:r>
        <w:t>teacher</w:t>
      </w:r>
      <w:r>
        <w:rPr>
          <w:spacing w:val="-1"/>
        </w:rPr>
        <w:t xml:space="preserve"> </w:t>
      </w:r>
      <w:r>
        <w:t>identity.</w:t>
      </w:r>
      <w:r>
        <w:rPr>
          <w:spacing w:val="-1"/>
        </w:rPr>
        <w:t xml:space="preserve"> </w:t>
      </w:r>
      <w:r>
        <w:t>They</w:t>
      </w:r>
      <w:r>
        <w:rPr>
          <w:spacing w:val="-1"/>
        </w:rPr>
        <w:t xml:space="preserve"> </w:t>
      </w:r>
      <w:r>
        <w:t>tend</w:t>
      </w:r>
      <w:r>
        <w:rPr>
          <w:spacing w:val="-1"/>
        </w:rPr>
        <w:t xml:space="preserve"> </w:t>
      </w:r>
      <w:r>
        <w:t>to</w:t>
      </w:r>
      <w:r>
        <w:rPr>
          <w:spacing w:val="-1"/>
        </w:rPr>
        <w:t xml:space="preserve"> </w:t>
      </w:r>
      <w:r>
        <w:t>theoretically</w:t>
      </w:r>
      <w:r>
        <w:rPr>
          <w:spacing w:val="-1"/>
        </w:rPr>
        <w:t xml:space="preserve"> </w:t>
      </w:r>
      <w:r>
        <w:t>focus</w:t>
      </w:r>
      <w:r>
        <w:rPr>
          <w:spacing w:val="-1"/>
        </w:rPr>
        <w:t xml:space="preserve"> </w:t>
      </w:r>
      <w:r>
        <w:t>on</w:t>
      </w:r>
      <w:r>
        <w:rPr>
          <w:spacing w:val="-1"/>
        </w:rPr>
        <w:t xml:space="preserve"> </w:t>
      </w:r>
      <w:r>
        <w:t>the</w:t>
      </w:r>
      <w:r>
        <w:rPr>
          <w:spacing w:val="-1"/>
        </w:rPr>
        <w:t xml:space="preserve"> </w:t>
      </w:r>
      <w:r>
        <w:t>work</w:t>
      </w:r>
      <w:r>
        <w:rPr>
          <w:spacing w:val="-1"/>
        </w:rPr>
        <w:t xml:space="preserve"> </w:t>
      </w:r>
      <w:r>
        <w:rPr>
          <w:spacing w:val="-5"/>
        </w:rPr>
        <w:t>as</w:t>
      </w:r>
    </w:p>
    <w:p w14:paraId="410E52F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D920D65" w14:textId="77777777" w:rsidR="00AF5714" w:rsidRDefault="00000000">
      <w:pPr>
        <w:pStyle w:val="BodyText"/>
        <w:spacing w:before="60" w:line="480" w:lineRule="auto"/>
      </w:pPr>
      <w:r>
        <w:lastRenderedPageBreak/>
        <w:t>less</w:t>
      </w:r>
      <w:r>
        <w:rPr>
          <w:spacing w:val="-3"/>
        </w:rPr>
        <w:t xml:space="preserve"> </w:t>
      </w:r>
      <w:r>
        <w:t>driven</w:t>
      </w:r>
      <w:r>
        <w:rPr>
          <w:spacing w:val="-3"/>
        </w:rPr>
        <w:t xml:space="preserve"> </w:t>
      </w:r>
      <w:r>
        <w:t>by</w:t>
      </w:r>
      <w:r>
        <w:rPr>
          <w:spacing w:val="-3"/>
        </w:rPr>
        <w:t xml:space="preserve"> </w:t>
      </w:r>
      <w:r>
        <w:t>the</w:t>
      </w:r>
      <w:r>
        <w:rPr>
          <w:spacing w:val="-3"/>
        </w:rPr>
        <w:t xml:space="preserve"> </w:t>
      </w:r>
      <w:r>
        <w:t>human</w:t>
      </w:r>
      <w:r>
        <w:rPr>
          <w:spacing w:val="-3"/>
        </w:rPr>
        <w:t xml:space="preserve"> </w:t>
      </w:r>
      <w:r>
        <w:t>dimensions</w:t>
      </w:r>
      <w:r>
        <w:rPr>
          <w:spacing w:val="-3"/>
        </w:rPr>
        <w:t xml:space="preserve"> </w:t>
      </w:r>
      <w:r>
        <w:t>of</w:t>
      </w:r>
      <w:r>
        <w:rPr>
          <w:spacing w:val="-3"/>
        </w:rPr>
        <w:t xml:space="preserve"> </w:t>
      </w:r>
      <w:r>
        <w:t>their</w:t>
      </w:r>
      <w:r>
        <w:rPr>
          <w:spacing w:val="-3"/>
        </w:rPr>
        <w:t xml:space="preserve"> </w:t>
      </w:r>
      <w:r>
        <w:t>experience</w:t>
      </w:r>
      <w:r>
        <w:rPr>
          <w:spacing w:val="-3"/>
        </w:rPr>
        <w:t xml:space="preserve"> </w:t>
      </w:r>
      <w:r>
        <w:t>but</w:t>
      </w:r>
      <w:r>
        <w:rPr>
          <w:spacing w:val="-3"/>
        </w:rPr>
        <w:t xml:space="preserve"> </w:t>
      </w:r>
      <w:r>
        <w:t>as</w:t>
      </w:r>
      <w:r>
        <w:rPr>
          <w:spacing w:val="-3"/>
        </w:rPr>
        <w:t xml:space="preserve"> </w:t>
      </w:r>
      <w:r>
        <w:t>data</w:t>
      </w:r>
      <w:r>
        <w:rPr>
          <w:spacing w:val="-3"/>
        </w:rPr>
        <w:t xml:space="preserve"> </w:t>
      </w:r>
      <w:r>
        <w:t>points</w:t>
      </w:r>
      <w:r>
        <w:rPr>
          <w:spacing w:val="-3"/>
        </w:rPr>
        <w:t xml:space="preserve"> </w:t>
      </w:r>
      <w:r>
        <w:t>to</w:t>
      </w:r>
      <w:r>
        <w:rPr>
          <w:spacing w:val="-3"/>
        </w:rPr>
        <w:t xml:space="preserve"> </w:t>
      </w:r>
      <w:r>
        <w:t>correlate</w:t>
      </w:r>
      <w:r>
        <w:rPr>
          <w:spacing w:val="-3"/>
        </w:rPr>
        <w:t xml:space="preserve"> </w:t>
      </w:r>
      <w:r>
        <w:t>or</w:t>
      </w:r>
      <w:r>
        <w:rPr>
          <w:spacing w:val="-3"/>
        </w:rPr>
        <w:t xml:space="preserve"> </w:t>
      </w:r>
      <w:r>
        <w:t>not correlate with hard school improvement data.</w:t>
      </w:r>
    </w:p>
    <w:p w14:paraId="4718CDF5" w14:textId="77777777" w:rsidR="00AF5714" w:rsidRDefault="00000000">
      <w:pPr>
        <w:pStyle w:val="BodyText"/>
        <w:spacing w:line="480" w:lineRule="auto"/>
        <w:ind w:right="720" w:firstLine="720"/>
      </w:pPr>
      <w:r>
        <w:t xml:space="preserve">Concepts of burnout and well-being are growing more popular but are often quantitative and explained more in terms of student outcomes than as teachers as complex human beings themselves. Studies on how teachers fare across lines of difference (Bećirović &amp; </w:t>
      </w:r>
      <w:proofErr w:type="spellStart"/>
      <w:r>
        <w:t>Bešlija</w:t>
      </w:r>
      <w:proofErr w:type="spellEnd"/>
      <w:r>
        <w:t>, 2021; Delpit, 2006, 2011; Ladson-Billings, 2006), in different types of schools (Davis &amp; Heller, 2019; Renzulli &amp; Evans, 2005; Torres, 2016), and as products of different preparation approaches (Dover,</w:t>
      </w:r>
      <w:r>
        <w:rPr>
          <w:spacing w:val="-6"/>
        </w:rPr>
        <w:t xml:space="preserve"> </w:t>
      </w:r>
      <w:r>
        <w:t>2022;</w:t>
      </w:r>
      <w:r>
        <w:rPr>
          <w:spacing w:val="-6"/>
        </w:rPr>
        <w:t xml:space="preserve"> </w:t>
      </w:r>
      <w:r>
        <w:t>Kraft,</w:t>
      </w:r>
      <w:r>
        <w:rPr>
          <w:spacing w:val="-6"/>
        </w:rPr>
        <w:t xml:space="preserve"> </w:t>
      </w:r>
      <w:r>
        <w:t>Matthew</w:t>
      </w:r>
      <w:r>
        <w:rPr>
          <w:spacing w:val="-6"/>
        </w:rPr>
        <w:t xml:space="preserve"> </w:t>
      </w:r>
      <w:r>
        <w:t>A.</w:t>
      </w:r>
      <w:r>
        <w:rPr>
          <w:spacing w:val="-6"/>
        </w:rPr>
        <w:t xml:space="preserve"> </w:t>
      </w:r>
      <w:r>
        <w:t>&amp;</w:t>
      </w:r>
      <w:r>
        <w:rPr>
          <w:spacing w:val="-6"/>
        </w:rPr>
        <w:t xml:space="preserve"> </w:t>
      </w:r>
      <w:r>
        <w:t>Lyon,</w:t>
      </w:r>
      <w:r>
        <w:rPr>
          <w:spacing w:val="-6"/>
        </w:rPr>
        <w:t xml:space="preserve"> </w:t>
      </w:r>
      <w:r>
        <w:t>Melissa</w:t>
      </w:r>
      <w:r>
        <w:rPr>
          <w:spacing w:val="-6"/>
        </w:rPr>
        <w:t xml:space="preserve"> </w:t>
      </w:r>
      <w:r>
        <w:t>Arnold,</w:t>
      </w:r>
      <w:r>
        <w:rPr>
          <w:spacing w:val="-6"/>
        </w:rPr>
        <w:t xml:space="preserve"> </w:t>
      </w:r>
      <w:r>
        <w:t>n.d.;</w:t>
      </w:r>
      <w:r>
        <w:rPr>
          <w:spacing w:val="-6"/>
        </w:rPr>
        <w:t xml:space="preserve"> </w:t>
      </w:r>
      <w:r>
        <w:t>Partelow,</w:t>
      </w:r>
      <w:r>
        <w:rPr>
          <w:spacing w:val="-6"/>
        </w:rPr>
        <w:t xml:space="preserve"> </w:t>
      </w:r>
      <w:r>
        <w:t>Lisette,</w:t>
      </w:r>
      <w:r>
        <w:rPr>
          <w:spacing w:val="-6"/>
        </w:rPr>
        <w:t xml:space="preserve"> </w:t>
      </w:r>
      <w:r>
        <w:t>2019),</w:t>
      </w:r>
      <w:r>
        <w:rPr>
          <w:spacing w:val="-6"/>
        </w:rPr>
        <w:t xml:space="preserve"> </w:t>
      </w:r>
      <w:r>
        <w:t>all</w:t>
      </w:r>
      <w:r>
        <w:rPr>
          <w:spacing w:val="-6"/>
        </w:rPr>
        <w:t xml:space="preserve"> </w:t>
      </w:r>
      <w:r>
        <w:t>help show teaching to be important field of study, but the composite of teachers’ work as complex in relationship with their identities is absent from the literature.</w:t>
      </w:r>
    </w:p>
    <w:p w14:paraId="1DA209EC" w14:textId="77777777" w:rsidR="00AF5714" w:rsidRDefault="00000000">
      <w:pPr>
        <w:pStyle w:val="Heading2"/>
      </w:pPr>
      <w:bookmarkStart w:id="140" w:name="Study_of_Who_Teachers_Are_"/>
      <w:bookmarkStart w:id="141" w:name="h.1yib0wl"/>
      <w:bookmarkEnd w:id="140"/>
      <w:bookmarkEnd w:id="141"/>
      <w:r>
        <w:t>Study</w:t>
      </w:r>
      <w:r>
        <w:rPr>
          <w:spacing w:val="-8"/>
        </w:rPr>
        <w:t xml:space="preserve"> </w:t>
      </w:r>
      <w:r>
        <w:t>of</w:t>
      </w:r>
      <w:r>
        <w:rPr>
          <w:spacing w:val="-6"/>
        </w:rPr>
        <w:t xml:space="preserve"> </w:t>
      </w:r>
      <w:r>
        <w:t>Who</w:t>
      </w:r>
      <w:r>
        <w:rPr>
          <w:spacing w:val="-6"/>
        </w:rPr>
        <w:t xml:space="preserve"> </w:t>
      </w:r>
      <w:r>
        <w:t>Teachers</w:t>
      </w:r>
      <w:r>
        <w:rPr>
          <w:spacing w:val="-5"/>
        </w:rPr>
        <w:t xml:space="preserve"> Are</w:t>
      </w:r>
    </w:p>
    <w:p w14:paraId="6C635502" w14:textId="77777777" w:rsidR="00AF5714" w:rsidRDefault="00AF5714">
      <w:pPr>
        <w:pStyle w:val="BodyText"/>
        <w:ind w:left="0" w:right="0"/>
        <w:rPr>
          <w:b/>
          <w:i/>
        </w:rPr>
      </w:pPr>
    </w:p>
    <w:p w14:paraId="39C1295C" w14:textId="77777777" w:rsidR="00AF5714" w:rsidRDefault="00000000">
      <w:pPr>
        <w:pStyle w:val="BodyText"/>
        <w:spacing w:line="480" w:lineRule="auto"/>
        <w:ind w:right="724" w:firstLine="720"/>
      </w:pPr>
      <w:r>
        <w:t>Literature on the complexity of diverse student populations and what is needed from teachers, parents, and society to help them, particularly those from historically disenfranchised groups, succeed in 21st-century schools is extensive (Delpit, 2011; Lareau, 2011; S. M.</w:t>
      </w:r>
      <w:r>
        <w:rPr>
          <w:spacing w:val="40"/>
        </w:rPr>
        <w:t xml:space="preserve"> </w:t>
      </w:r>
      <w:r>
        <w:t xml:space="preserve">Lawrence &amp; Tatum, 1997). Less clear in the literature is any picture of who teachers are, why they make the decisions they make, and how the decisions </w:t>
      </w:r>
      <w:proofErr w:type="gramStart"/>
      <w:r>
        <w:t>made</w:t>
      </w:r>
      <w:proofErr w:type="gramEnd"/>
      <w:r>
        <w:t xml:space="preserve"> and forced upon them by a policy environment guide those decisions. It is foolish to continue beating the bushes for data to explain new ways to approach school improvement without focusing more squarely on the teacher’s role. To do that, it seems important to not just discuss how to get them to be intrinsically</w:t>
      </w:r>
      <w:r>
        <w:rPr>
          <w:spacing w:val="-3"/>
        </w:rPr>
        <w:t xml:space="preserve"> </w:t>
      </w:r>
      <w:r>
        <w:t>motivated,</w:t>
      </w:r>
      <w:r>
        <w:rPr>
          <w:spacing w:val="-3"/>
        </w:rPr>
        <w:t xml:space="preserve"> </w:t>
      </w:r>
      <w:r>
        <w:t>or</w:t>
      </w:r>
      <w:r>
        <w:rPr>
          <w:spacing w:val="-3"/>
        </w:rPr>
        <w:t xml:space="preserve"> </w:t>
      </w:r>
      <w:r>
        <w:t>even</w:t>
      </w:r>
      <w:r>
        <w:rPr>
          <w:spacing w:val="-3"/>
        </w:rPr>
        <w:t xml:space="preserve"> </w:t>
      </w:r>
      <w:r>
        <w:t>the</w:t>
      </w:r>
      <w:r>
        <w:rPr>
          <w:spacing w:val="-3"/>
        </w:rPr>
        <w:t xml:space="preserve"> </w:t>
      </w:r>
      <w:r>
        <w:t>relationships</w:t>
      </w:r>
      <w:r>
        <w:rPr>
          <w:spacing w:val="-3"/>
        </w:rPr>
        <w:t xml:space="preserve"> </w:t>
      </w:r>
      <w:r>
        <w:t>they</w:t>
      </w:r>
      <w:r>
        <w:rPr>
          <w:spacing w:val="-3"/>
        </w:rPr>
        <w:t xml:space="preserve"> </w:t>
      </w:r>
      <w:r>
        <w:t>have</w:t>
      </w:r>
      <w:r>
        <w:rPr>
          <w:spacing w:val="-3"/>
        </w:rPr>
        <w:t xml:space="preserve"> </w:t>
      </w:r>
      <w:r>
        <w:t>and</w:t>
      </w:r>
      <w:r>
        <w:rPr>
          <w:spacing w:val="-3"/>
        </w:rPr>
        <w:t xml:space="preserve"> </w:t>
      </w:r>
      <w:r>
        <w:t>how</w:t>
      </w:r>
      <w:r>
        <w:rPr>
          <w:spacing w:val="-3"/>
        </w:rPr>
        <w:t xml:space="preserve"> </w:t>
      </w:r>
      <w:r>
        <w:t>they</w:t>
      </w:r>
      <w:r>
        <w:rPr>
          <w:spacing w:val="-3"/>
        </w:rPr>
        <w:t xml:space="preserve"> </w:t>
      </w:r>
      <w:r>
        <w:t>interact</w:t>
      </w:r>
      <w:r>
        <w:rPr>
          <w:spacing w:val="-3"/>
        </w:rPr>
        <w:t xml:space="preserve"> </w:t>
      </w:r>
      <w:r>
        <w:t>with</w:t>
      </w:r>
      <w:r>
        <w:rPr>
          <w:spacing w:val="-3"/>
        </w:rPr>
        <w:t xml:space="preserve"> </w:t>
      </w:r>
      <w:r>
        <w:t>their</w:t>
      </w:r>
      <w:r>
        <w:rPr>
          <w:spacing w:val="-3"/>
        </w:rPr>
        <w:t xml:space="preserve"> </w:t>
      </w:r>
      <w:r>
        <w:t>work, but the ways in which teachers belong and are motivated with respect to the biomes of rules, regulations, mandates, and debates attempting to have a say their work. This study moves research forward by providing explanations, straight from the stories of real teachers, of how</w:t>
      </w:r>
    </w:p>
    <w:p w14:paraId="425C7D2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13AD726" w14:textId="77777777" w:rsidR="00AF5714" w:rsidRDefault="00000000">
      <w:pPr>
        <w:pStyle w:val="BodyText"/>
        <w:spacing w:before="60" w:line="480" w:lineRule="auto"/>
      </w:pPr>
      <w:r>
        <w:lastRenderedPageBreak/>
        <w:t>generalizable data about teachers’ authentic experiences can guide policies. Without a view to understand</w:t>
      </w:r>
      <w:r>
        <w:rPr>
          <w:spacing w:val="-3"/>
        </w:rPr>
        <w:t xml:space="preserve"> </w:t>
      </w:r>
      <w:r>
        <w:t>the</w:t>
      </w:r>
      <w:r>
        <w:rPr>
          <w:spacing w:val="-3"/>
        </w:rPr>
        <w:t xml:space="preserve"> </w:t>
      </w:r>
      <w:r>
        <w:t>identity</w:t>
      </w:r>
      <w:r>
        <w:rPr>
          <w:spacing w:val="-3"/>
        </w:rPr>
        <w:t xml:space="preserve"> </w:t>
      </w:r>
      <w:r>
        <w:t>of</w:t>
      </w:r>
      <w:r>
        <w:rPr>
          <w:spacing w:val="-3"/>
        </w:rPr>
        <w:t xml:space="preserve"> </w:t>
      </w:r>
      <w:r>
        <w:t>“this</w:t>
      </w:r>
      <w:r>
        <w:rPr>
          <w:spacing w:val="-3"/>
        </w:rPr>
        <w:t xml:space="preserve"> </w:t>
      </w:r>
      <w:r>
        <w:t>is</w:t>
      </w:r>
      <w:r>
        <w:rPr>
          <w:spacing w:val="-3"/>
        </w:rPr>
        <w:t xml:space="preserve"> </w:t>
      </w:r>
      <w:r>
        <w:t>who</w:t>
      </w:r>
      <w:r>
        <w:rPr>
          <w:spacing w:val="-3"/>
        </w:rPr>
        <w:t xml:space="preserve"> </w:t>
      </w:r>
      <w:r>
        <w:t>I</w:t>
      </w:r>
      <w:r>
        <w:rPr>
          <w:spacing w:val="-3"/>
        </w:rPr>
        <w:t xml:space="preserve"> </w:t>
      </w:r>
      <w:r>
        <w:t>am,”</w:t>
      </w:r>
      <w:r>
        <w:rPr>
          <w:spacing w:val="-3"/>
        </w:rPr>
        <w:t xml:space="preserve"> </w:t>
      </w:r>
      <w:r>
        <w:t>it</w:t>
      </w:r>
      <w:r>
        <w:rPr>
          <w:spacing w:val="-3"/>
        </w:rPr>
        <w:t xml:space="preserve"> </w:t>
      </w:r>
      <w:r>
        <w:t>is</w:t>
      </w:r>
      <w:r>
        <w:rPr>
          <w:spacing w:val="-3"/>
        </w:rPr>
        <w:t xml:space="preserve"> </w:t>
      </w:r>
      <w:r>
        <w:t>possible</w:t>
      </w:r>
      <w:r>
        <w:rPr>
          <w:spacing w:val="-3"/>
        </w:rPr>
        <w:t xml:space="preserve"> </w:t>
      </w:r>
      <w:r>
        <w:t>that</w:t>
      </w:r>
      <w:r>
        <w:rPr>
          <w:spacing w:val="-3"/>
        </w:rPr>
        <w:t xml:space="preserve"> </w:t>
      </w:r>
      <w:r>
        <w:t>conventional</w:t>
      </w:r>
      <w:r>
        <w:rPr>
          <w:spacing w:val="-3"/>
        </w:rPr>
        <w:t xml:space="preserve"> </w:t>
      </w:r>
      <w:r>
        <w:t>wisdom</w:t>
      </w:r>
      <w:r>
        <w:rPr>
          <w:spacing w:val="-3"/>
        </w:rPr>
        <w:t xml:space="preserve"> </w:t>
      </w:r>
      <w:r>
        <w:t>about</w:t>
      </w:r>
      <w:r>
        <w:rPr>
          <w:spacing w:val="-3"/>
        </w:rPr>
        <w:t xml:space="preserve"> </w:t>
      </w:r>
      <w:r>
        <w:t>how to motivate teachers will be superficial.</w:t>
      </w:r>
    </w:p>
    <w:p w14:paraId="795CC8A8" w14:textId="77777777" w:rsidR="00AF5714" w:rsidRDefault="00000000">
      <w:pPr>
        <w:pStyle w:val="Heading2"/>
      </w:pPr>
      <w:bookmarkStart w:id="142" w:name="Study_of_Where_Teachers_Work_"/>
      <w:bookmarkStart w:id="143" w:name="h.4ihyjke"/>
      <w:bookmarkEnd w:id="142"/>
      <w:bookmarkEnd w:id="143"/>
      <w:r>
        <w:t>Study</w:t>
      </w:r>
      <w:r>
        <w:rPr>
          <w:spacing w:val="-6"/>
        </w:rPr>
        <w:t xml:space="preserve"> </w:t>
      </w:r>
      <w:r>
        <w:t>of</w:t>
      </w:r>
      <w:r>
        <w:rPr>
          <w:spacing w:val="-6"/>
        </w:rPr>
        <w:t xml:space="preserve"> </w:t>
      </w:r>
      <w:r>
        <w:t>Where</w:t>
      </w:r>
      <w:r>
        <w:rPr>
          <w:spacing w:val="-6"/>
        </w:rPr>
        <w:t xml:space="preserve"> </w:t>
      </w:r>
      <w:r>
        <w:t>Teachers</w:t>
      </w:r>
      <w:r>
        <w:rPr>
          <w:spacing w:val="-5"/>
        </w:rPr>
        <w:t xml:space="preserve"> </w:t>
      </w:r>
      <w:r>
        <w:rPr>
          <w:spacing w:val="-4"/>
        </w:rPr>
        <w:t>Work</w:t>
      </w:r>
    </w:p>
    <w:p w14:paraId="778ADEF9" w14:textId="77777777" w:rsidR="00AF5714" w:rsidRDefault="00000000">
      <w:pPr>
        <w:pStyle w:val="BodyText"/>
        <w:spacing w:before="276" w:line="480" w:lineRule="auto"/>
        <w:ind w:firstLine="720"/>
      </w:pPr>
      <w:r>
        <w:t>Expanding the scholarly definition of the policy environment in which schools exist to include</w:t>
      </w:r>
      <w:r>
        <w:rPr>
          <w:spacing w:val="-3"/>
        </w:rPr>
        <w:t xml:space="preserve"> </w:t>
      </w:r>
      <w:r>
        <w:t>informal,</w:t>
      </w:r>
      <w:r>
        <w:rPr>
          <w:spacing w:val="-3"/>
        </w:rPr>
        <w:t xml:space="preserve"> </w:t>
      </w:r>
      <w:r>
        <w:t>localized</w:t>
      </w:r>
      <w:r>
        <w:rPr>
          <w:spacing w:val="-3"/>
        </w:rPr>
        <w:t xml:space="preserve"> </w:t>
      </w:r>
      <w:r>
        <w:t>dimensions</w:t>
      </w:r>
      <w:r>
        <w:rPr>
          <w:spacing w:val="-3"/>
        </w:rPr>
        <w:t xml:space="preserve"> </w:t>
      </w:r>
      <w:r>
        <w:t>as</w:t>
      </w:r>
      <w:r>
        <w:rPr>
          <w:spacing w:val="-3"/>
        </w:rPr>
        <w:t xml:space="preserve"> </w:t>
      </w:r>
      <w:r>
        <w:t>well</w:t>
      </w:r>
      <w:r>
        <w:rPr>
          <w:spacing w:val="-3"/>
        </w:rPr>
        <w:t xml:space="preserve"> </w:t>
      </w:r>
      <w:r>
        <w:t>as</w:t>
      </w:r>
      <w:r>
        <w:rPr>
          <w:spacing w:val="-3"/>
        </w:rPr>
        <w:t xml:space="preserve"> </w:t>
      </w:r>
      <w:r>
        <w:t>formal,</w:t>
      </w:r>
      <w:r>
        <w:rPr>
          <w:spacing w:val="-3"/>
        </w:rPr>
        <w:t xml:space="preserve"> </w:t>
      </w:r>
      <w:r>
        <w:t>state-level</w:t>
      </w:r>
      <w:r>
        <w:rPr>
          <w:spacing w:val="-3"/>
        </w:rPr>
        <w:t xml:space="preserve"> </w:t>
      </w:r>
      <w:r>
        <w:t>policy</w:t>
      </w:r>
      <w:r>
        <w:rPr>
          <w:spacing w:val="-3"/>
        </w:rPr>
        <w:t xml:space="preserve"> </w:t>
      </w:r>
      <w:r>
        <w:t>may</w:t>
      </w:r>
      <w:r>
        <w:rPr>
          <w:spacing w:val="-3"/>
        </w:rPr>
        <w:t xml:space="preserve"> </w:t>
      </w:r>
      <w:r>
        <w:t>be</w:t>
      </w:r>
      <w:r>
        <w:rPr>
          <w:spacing w:val="-3"/>
        </w:rPr>
        <w:t xml:space="preserve"> </w:t>
      </w:r>
      <w:r>
        <w:t>important</w:t>
      </w:r>
      <w:r>
        <w:rPr>
          <w:spacing w:val="-3"/>
        </w:rPr>
        <w:t xml:space="preserve"> </w:t>
      </w:r>
      <w:r>
        <w:t xml:space="preserve">in future research to incorporate an expansive posture toward the complex ideological space in which schools exist. The incorporation of multiple dimensions in the definition of social phenomena may prove useful in working toward a stronger explanation of how their different components interact. Study has been done on how a single policy or even an era of policy has interacted with student outcomes (Schoen &amp; </w:t>
      </w:r>
      <w:proofErr w:type="spellStart"/>
      <w:r>
        <w:t>Fusarelli</w:t>
      </w:r>
      <w:proofErr w:type="spellEnd"/>
      <w:r>
        <w:t>, 2008; Simmons, 2014; Wronowski &amp; Urick, 2019) and data on teachers leaving the profession (Ingersoll, 2001, 2003; Sun et al., 2017). Some qualitative data have been compiled to explain any connections that emerge, but scholarship—using qualitative methods—to unpack the vastly diverse ways in which teachers experience</w:t>
      </w:r>
      <w:r>
        <w:rPr>
          <w:spacing w:val="-2"/>
        </w:rPr>
        <w:t xml:space="preserve"> </w:t>
      </w:r>
      <w:r>
        <w:t>not</w:t>
      </w:r>
      <w:r>
        <w:rPr>
          <w:spacing w:val="-2"/>
        </w:rPr>
        <w:t xml:space="preserve"> </w:t>
      </w:r>
      <w:r>
        <w:t>just</w:t>
      </w:r>
      <w:r>
        <w:rPr>
          <w:spacing w:val="-2"/>
        </w:rPr>
        <w:t xml:space="preserve"> </w:t>
      </w:r>
      <w:r>
        <w:t>a</w:t>
      </w:r>
      <w:r>
        <w:rPr>
          <w:spacing w:val="-2"/>
        </w:rPr>
        <w:t xml:space="preserve"> </w:t>
      </w:r>
      <w:r>
        <w:t>single</w:t>
      </w:r>
      <w:r>
        <w:rPr>
          <w:spacing w:val="-2"/>
        </w:rPr>
        <w:t xml:space="preserve"> </w:t>
      </w:r>
      <w:r>
        <w:t>policy,</w:t>
      </w:r>
      <w:r>
        <w:rPr>
          <w:spacing w:val="-2"/>
        </w:rPr>
        <w:t xml:space="preserve"> </w:t>
      </w:r>
      <w:r>
        <w:t>but</w:t>
      </w:r>
      <w:r>
        <w:rPr>
          <w:spacing w:val="-2"/>
        </w:rPr>
        <w:t xml:space="preserve"> </w:t>
      </w:r>
      <w:r>
        <w:t>a</w:t>
      </w:r>
      <w:r>
        <w:rPr>
          <w:spacing w:val="-2"/>
        </w:rPr>
        <w:t xml:space="preserve"> </w:t>
      </w:r>
      <w:r>
        <w:t>kind</w:t>
      </w:r>
      <w:r>
        <w:rPr>
          <w:spacing w:val="-2"/>
        </w:rPr>
        <w:t xml:space="preserve"> </w:t>
      </w:r>
      <w:r>
        <w:t>of</w:t>
      </w:r>
      <w:r>
        <w:rPr>
          <w:spacing w:val="-2"/>
        </w:rPr>
        <w:t xml:space="preserve"> </w:t>
      </w:r>
      <w:r>
        <w:t>unique</w:t>
      </w:r>
      <w:r>
        <w:rPr>
          <w:spacing w:val="-2"/>
        </w:rPr>
        <w:t xml:space="preserve"> </w:t>
      </w:r>
      <w:r>
        <w:t>environment</w:t>
      </w:r>
      <w:r>
        <w:rPr>
          <w:spacing w:val="-2"/>
        </w:rPr>
        <w:t xml:space="preserve"> </w:t>
      </w:r>
      <w:r>
        <w:t>that</w:t>
      </w:r>
      <w:r>
        <w:rPr>
          <w:spacing w:val="-2"/>
        </w:rPr>
        <w:t xml:space="preserve"> </w:t>
      </w:r>
      <w:r>
        <w:t>emerges</w:t>
      </w:r>
      <w:r>
        <w:rPr>
          <w:spacing w:val="-2"/>
        </w:rPr>
        <w:t xml:space="preserve"> </w:t>
      </w:r>
      <w:r>
        <w:t>from</w:t>
      </w:r>
      <w:r>
        <w:rPr>
          <w:spacing w:val="-2"/>
        </w:rPr>
        <w:t xml:space="preserve"> </w:t>
      </w:r>
      <w:r>
        <w:t>various dimensions of a policy in society, is important to the literature.</w:t>
      </w:r>
    </w:p>
    <w:p w14:paraId="2598DFBC" w14:textId="77777777" w:rsidR="00AF5714" w:rsidRDefault="00000000">
      <w:pPr>
        <w:pStyle w:val="BodyText"/>
        <w:spacing w:line="480" w:lineRule="auto"/>
        <w:ind w:right="720" w:firstLine="720"/>
      </w:pPr>
      <w:r>
        <w:t>It is possible that existing definitions of the conditions in which teachers work are not as multi-dimensional as they need to be to fully understand teachers’ well-being because of them. This</w:t>
      </w:r>
      <w:r>
        <w:rPr>
          <w:spacing w:val="-3"/>
        </w:rPr>
        <w:t xml:space="preserve"> </w:t>
      </w:r>
      <w:r>
        <w:t>study</w:t>
      </w:r>
      <w:r>
        <w:rPr>
          <w:spacing w:val="-3"/>
        </w:rPr>
        <w:t xml:space="preserve"> </w:t>
      </w:r>
      <w:r>
        <w:t>may</w:t>
      </w:r>
      <w:r>
        <w:rPr>
          <w:spacing w:val="-3"/>
        </w:rPr>
        <w:t xml:space="preserve"> </w:t>
      </w:r>
      <w:r>
        <w:t>not</w:t>
      </w:r>
      <w:r>
        <w:rPr>
          <w:spacing w:val="-3"/>
        </w:rPr>
        <w:t xml:space="preserve"> </w:t>
      </w:r>
      <w:r>
        <w:t>“prove”</w:t>
      </w:r>
      <w:r>
        <w:rPr>
          <w:spacing w:val="-3"/>
        </w:rPr>
        <w:t xml:space="preserve"> </w:t>
      </w:r>
      <w:r>
        <w:t>or</w:t>
      </w:r>
      <w:r>
        <w:rPr>
          <w:spacing w:val="-3"/>
        </w:rPr>
        <w:t xml:space="preserve"> </w:t>
      </w:r>
      <w:r>
        <w:t>“solidify”</w:t>
      </w:r>
      <w:r>
        <w:rPr>
          <w:spacing w:val="-3"/>
        </w:rPr>
        <w:t xml:space="preserve"> </w:t>
      </w:r>
      <w:r>
        <w:t>any</w:t>
      </w:r>
      <w:r>
        <w:rPr>
          <w:spacing w:val="-3"/>
        </w:rPr>
        <w:t xml:space="preserve"> </w:t>
      </w:r>
      <w:r>
        <w:t>sociological</w:t>
      </w:r>
      <w:r>
        <w:rPr>
          <w:spacing w:val="-3"/>
        </w:rPr>
        <w:t xml:space="preserve"> </w:t>
      </w:r>
      <w:r>
        <w:t>or</w:t>
      </w:r>
      <w:r>
        <w:rPr>
          <w:spacing w:val="-3"/>
        </w:rPr>
        <w:t xml:space="preserve"> </w:t>
      </w:r>
      <w:r>
        <w:t>anthropological</w:t>
      </w:r>
      <w:r>
        <w:rPr>
          <w:spacing w:val="-3"/>
        </w:rPr>
        <w:t xml:space="preserve"> </w:t>
      </w:r>
      <w:r>
        <w:t>laws</w:t>
      </w:r>
      <w:r>
        <w:rPr>
          <w:spacing w:val="-3"/>
        </w:rPr>
        <w:t xml:space="preserve"> </w:t>
      </w:r>
      <w:r>
        <w:t>with</w:t>
      </w:r>
      <w:r>
        <w:rPr>
          <w:spacing w:val="-3"/>
        </w:rPr>
        <w:t xml:space="preserve"> </w:t>
      </w:r>
      <w:r>
        <w:t>respect</w:t>
      </w:r>
      <w:r>
        <w:rPr>
          <w:spacing w:val="-3"/>
        </w:rPr>
        <w:t xml:space="preserve"> </w:t>
      </w:r>
      <w:r>
        <w:t>to people and their work, but it is a start. The stories of these teachers, once captured, if built upon as a genre of study that holds their work as complex as well as the environments in which they work as equally so, there may be a germ of importance with respect to stemming the tide of teachers experiencing trauma and leaving the work.</w:t>
      </w:r>
    </w:p>
    <w:p w14:paraId="74CBEAB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DF849E4" w14:textId="77777777" w:rsidR="00AF5714" w:rsidRDefault="00000000">
      <w:pPr>
        <w:pStyle w:val="Heading1"/>
        <w:spacing w:before="60"/>
      </w:pPr>
      <w:bookmarkStart w:id="144" w:name="Limitations_and_Delimitations__"/>
      <w:bookmarkStart w:id="145" w:name="h.2xn8ts7"/>
      <w:bookmarkEnd w:id="144"/>
      <w:bookmarkEnd w:id="145"/>
      <w:r>
        <w:lastRenderedPageBreak/>
        <w:t xml:space="preserve">Limitations and </w:t>
      </w:r>
      <w:r>
        <w:rPr>
          <w:spacing w:val="-2"/>
        </w:rPr>
        <w:t>Delimitations</w:t>
      </w:r>
    </w:p>
    <w:p w14:paraId="4937A0BF" w14:textId="77777777" w:rsidR="00AF5714" w:rsidRDefault="00000000">
      <w:pPr>
        <w:pStyle w:val="BodyText"/>
        <w:spacing w:before="276" w:line="480" w:lineRule="auto"/>
        <w:ind w:right="754" w:firstLine="720"/>
      </w:pPr>
      <w:r>
        <w:t>While this study may be important in the literature of teacher well-being, policy implications for teachers’ work, and a more detailed understanding of how these phenomena interact with their identity, it may be limited by its middling sample size (</w:t>
      </w:r>
      <w:r>
        <w:rPr>
          <w:i/>
        </w:rPr>
        <w:t xml:space="preserve">n </w:t>
      </w:r>
      <w:r>
        <w:t>= 30) and localized Oklahoma context. It may also struggle to achieve broad generalizable authority to some extent because</w:t>
      </w:r>
      <w:r>
        <w:rPr>
          <w:spacing w:val="-3"/>
        </w:rPr>
        <w:t xml:space="preserve"> </w:t>
      </w:r>
      <w:r>
        <w:t>of</w:t>
      </w:r>
      <w:r>
        <w:rPr>
          <w:spacing w:val="-3"/>
        </w:rPr>
        <w:t xml:space="preserve"> </w:t>
      </w:r>
      <w:r>
        <w:t>the</w:t>
      </w:r>
      <w:r>
        <w:rPr>
          <w:spacing w:val="-3"/>
        </w:rPr>
        <w:t xml:space="preserve"> </w:t>
      </w:r>
      <w:r>
        <w:t>highly</w:t>
      </w:r>
      <w:r>
        <w:rPr>
          <w:spacing w:val="-3"/>
        </w:rPr>
        <w:t xml:space="preserve"> </w:t>
      </w:r>
      <w:r>
        <w:t>individualized</w:t>
      </w:r>
      <w:r>
        <w:rPr>
          <w:spacing w:val="-3"/>
        </w:rPr>
        <w:t xml:space="preserve"> </w:t>
      </w:r>
      <w:r>
        <w:t>quality</w:t>
      </w:r>
      <w:r>
        <w:rPr>
          <w:spacing w:val="-3"/>
        </w:rPr>
        <w:t xml:space="preserve"> </w:t>
      </w:r>
      <w:r>
        <w:t>of</w:t>
      </w:r>
      <w:r>
        <w:rPr>
          <w:spacing w:val="-3"/>
        </w:rPr>
        <w:t xml:space="preserve"> </w:t>
      </w:r>
      <w:r>
        <w:t>teacher</w:t>
      </w:r>
      <w:r>
        <w:rPr>
          <w:spacing w:val="-3"/>
        </w:rPr>
        <w:t xml:space="preserve"> </w:t>
      </w:r>
      <w:r>
        <w:t>identity</w:t>
      </w:r>
      <w:r>
        <w:rPr>
          <w:spacing w:val="-3"/>
        </w:rPr>
        <w:t xml:space="preserve"> </w:t>
      </w:r>
      <w:r>
        <w:t>and</w:t>
      </w:r>
      <w:r>
        <w:rPr>
          <w:spacing w:val="-3"/>
        </w:rPr>
        <w:t xml:space="preserve"> </w:t>
      </w:r>
      <w:r>
        <w:t>how</w:t>
      </w:r>
      <w:r>
        <w:rPr>
          <w:spacing w:val="-3"/>
        </w:rPr>
        <w:t xml:space="preserve"> </w:t>
      </w:r>
      <w:r>
        <w:t>it</w:t>
      </w:r>
      <w:r>
        <w:rPr>
          <w:spacing w:val="-3"/>
        </w:rPr>
        <w:t xml:space="preserve"> </w:t>
      </w:r>
      <w:r>
        <w:t>may</w:t>
      </w:r>
      <w:r>
        <w:rPr>
          <w:spacing w:val="-3"/>
        </w:rPr>
        <w:t xml:space="preserve"> </w:t>
      </w:r>
      <w:r>
        <w:t>interact</w:t>
      </w:r>
      <w:r>
        <w:rPr>
          <w:spacing w:val="-3"/>
        </w:rPr>
        <w:t xml:space="preserve"> </w:t>
      </w:r>
      <w:r>
        <w:t>with</w:t>
      </w:r>
      <w:r>
        <w:rPr>
          <w:spacing w:val="-3"/>
        </w:rPr>
        <w:t xml:space="preserve"> </w:t>
      </w:r>
      <w:r>
        <w:t xml:space="preserve">their self-determination and well-being. Furthermore, it very well could fail to establish any concrete causal definition between variables because of its narrow focus on purely how teachers describe their self-determination and identity. The qualitative design, while empirically sound in its methodology, may be criticized </w:t>
      </w:r>
      <w:proofErr w:type="gramStart"/>
      <w:r>
        <w:t>from</w:t>
      </w:r>
      <w:proofErr w:type="gramEnd"/>
      <w:r>
        <w:t xml:space="preserve"> quantitative purists for being interpretivist and transgressive against the positivist research posture (Alpert, 1939; Comte et al., 2009; Comte &amp; Lenzer, 1998).</w:t>
      </w:r>
    </w:p>
    <w:p w14:paraId="761E8EF5" w14:textId="77777777" w:rsidR="00AF5714" w:rsidRDefault="00000000">
      <w:pPr>
        <w:pStyle w:val="BodyText"/>
        <w:spacing w:line="480" w:lineRule="auto"/>
        <w:ind w:firstLine="720"/>
      </w:pPr>
      <w:r>
        <w:t>By failing to explore the research question in any sort of correlational, quantitative way, criticism that any findings are potentially tainted by a host of subjective factors, not least of which, the post-positivist position that my own identity, habits, and mindsets as the interviewer and author may skew the data. Lastly, this study may also be seen as inconclusive in a singular direction or implication for practice. The idea that a teacher’s well-being will be eroded in a controlling</w:t>
      </w:r>
      <w:r>
        <w:rPr>
          <w:spacing w:val="-3"/>
        </w:rPr>
        <w:t xml:space="preserve"> </w:t>
      </w:r>
      <w:r>
        <w:t>state</w:t>
      </w:r>
      <w:r>
        <w:rPr>
          <w:spacing w:val="-3"/>
        </w:rPr>
        <w:t xml:space="preserve"> </w:t>
      </w:r>
      <w:r>
        <w:t>policy</w:t>
      </w:r>
      <w:r>
        <w:rPr>
          <w:spacing w:val="-3"/>
        </w:rPr>
        <w:t xml:space="preserve"> </w:t>
      </w:r>
      <w:r>
        <w:t>could</w:t>
      </w:r>
      <w:r>
        <w:rPr>
          <w:spacing w:val="-3"/>
        </w:rPr>
        <w:t xml:space="preserve"> </w:t>
      </w:r>
      <w:r>
        <w:t>be</w:t>
      </w:r>
      <w:r>
        <w:rPr>
          <w:spacing w:val="-3"/>
        </w:rPr>
        <w:t xml:space="preserve"> </w:t>
      </w:r>
      <w:r>
        <w:t>up</w:t>
      </w:r>
      <w:r>
        <w:rPr>
          <w:spacing w:val="-3"/>
        </w:rPr>
        <w:t xml:space="preserve"> </w:t>
      </w:r>
      <w:r>
        <w:t>for</w:t>
      </w:r>
      <w:r>
        <w:rPr>
          <w:spacing w:val="-3"/>
        </w:rPr>
        <w:t xml:space="preserve"> </w:t>
      </w:r>
      <w:r>
        <w:t>debate</w:t>
      </w:r>
      <w:r>
        <w:rPr>
          <w:spacing w:val="-3"/>
        </w:rPr>
        <w:t xml:space="preserve"> </w:t>
      </w:r>
      <w:r>
        <w:t>based</w:t>
      </w:r>
      <w:r>
        <w:rPr>
          <w:spacing w:val="-3"/>
        </w:rPr>
        <w:t xml:space="preserve"> </w:t>
      </w:r>
      <w:r>
        <w:t>on</w:t>
      </w:r>
      <w:r>
        <w:rPr>
          <w:spacing w:val="-3"/>
        </w:rPr>
        <w:t xml:space="preserve"> </w:t>
      </w:r>
      <w:r>
        <w:t>the</w:t>
      </w:r>
      <w:r>
        <w:rPr>
          <w:spacing w:val="-3"/>
        </w:rPr>
        <w:t xml:space="preserve"> </w:t>
      </w:r>
      <w:r>
        <w:t>data.</w:t>
      </w:r>
      <w:r>
        <w:rPr>
          <w:spacing w:val="-3"/>
        </w:rPr>
        <w:t xml:space="preserve"> </w:t>
      </w:r>
      <w:r>
        <w:t>Any</w:t>
      </w:r>
      <w:r>
        <w:rPr>
          <w:spacing w:val="-3"/>
        </w:rPr>
        <w:t xml:space="preserve"> </w:t>
      </w:r>
      <w:r>
        <w:t>desire</w:t>
      </w:r>
      <w:r>
        <w:rPr>
          <w:spacing w:val="-3"/>
        </w:rPr>
        <w:t xml:space="preserve"> </w:t>
      </w:r>
      <w:r>
        <w:t>to</w:t>
      </w:r>
      <w:r>
        <w:rPr>
          <w:spacing w:val="-3"/>
        </w:rPr>
        <w:t xml:space="preserve"> </w:t>
      </w:r>
      <w:r>
        <w:t>glean</w:t>
      </w:r>
      <w:r>
        <w:rPr>
          <w:spacing w:val="-3"/>
        </w:rPr>
        <w:t xml:space="preserve"> </w:t>
      </w:r>
      <w:r>
        <w:t>a</w:t>
      </w:r>
      <w:r>
        <w:rPr>
          <w:spacing w:val="-3"/>
        </w:rPr>
        <w:t xml:space="preserve"> </w:t>
      </w:r>
      <w:r>
        <w:t>clear</w:t>
      </w:r>
      <w:r>
        <w:rPr>
          <w:spacing w:val="-3"/>
        </w:rPr>
        <w:t xml:space="preserve"> </w:t>
      </w:r>
      <w:r>
        <w:t>read vis a vis any tacit hypothesis may prove impossible and quixotic in implementation.</w:t>
      </w:r>
    </w:p>
    <w:p w14:paraId="0D5F4977" w14:textId="77777777" w:rsidR="00AF5714" w:rsidRDefault="00000000">
      <w:pPr>
        <w:pStyle w:val="BodyText"/>
        <w:spacing w:line="480" w:lineRule="auto"/>
        <w:ind w:firstLine="720"/>
      </w:pPr>
      <w:r>
        <w:t>The</w:t>
      </w:r>
      <w:r>
        <w:rPr>
          <w:spacing w:val="-3"/>
        </w:rPr>
        <w:t xml:space="preserve"> </w:t>
      </w:r>
      <w:r>
        <w:t>sample</w:t>
      </w:r>
      <w:r>
        <w:rPr>
          <w:spacing w:val="-3"/>
        </w:rPr>
        <w:t xml:space="preserve"> </w:t>
      </w:r>
      <w:r>
        <w:t>size,</w:t>
      </w:r>
      <w:r>
        <w:rPr>
          <w:spacing w:val="-3"/>
        </w:rPr>
        <w:t xml:space="preserve"> </w:t>
      </w:r>
      <w:r>
        <w:t>while</w:t>
      </w:r>
      <w:r>
        <w:rPr>
          <w:spacing w:val="-3"/>
        </w:rPr>
        <w:t xml:space="preserve"> </w:t>
      </w:r>
      <w:r>
        <w:t>modest,</w:t>
      </w:r>
      <w:r>
        <w:rPr>
          <w:spacing w:val="-3"/>
        </w:rPr>
        <w:t xml:space="preserve"> </w:t>
      </w:r>
      <w:r>
        <w:t>is</w:t>
      </w:r>
      <w:r>
        <w:rPr>
          <w:spacing w:val="-3"/>
        </w:rPr>
        <w:t xml:space="preserve"> </w:t>
      </w:r>
      <w:r>
        <w:t>common</w:t>
      </w:r>
      <w:r>
        <w:rPr>
          <w:spacing w:val="-3"/>
        </w:rPr>
        <w:t xml:space="preserve"> </w:t>
      </w:r>
      <w:r>
        <w:t>with</w:t>
      </w:r>
      <w:r>
        <w:rPr>
          <w:spacing w:val="-3"/>
        </w:rPr>
        <w:t xml:space="preserve"> </w:t>
      </w:r>
      <w:r>
        <w:t>respect</w:t>
      </w:r>
      <w:r>
        <w:rPr>
          <w:spacing w:val="-3"/>
        </w:rPr>
        <w:t xml:space="preserve"> </w:t>
      </w:r>
      <w:r>
        <w:t>to</w:t>
      </w:r>
      <w:r>
        <w:rPr>
          <w:spacing w:val="-3"/>
        </w:rPr>
        <w:t xml:space="preserve"> </w:t>
      </w:r>
      <w:r>
        <w:t>qualitative</w:t>
      </w:r>
      <w:r>
        <w:rPr>
          <w:spacing w:val="-3"/>
        </w:rPr>
        <w:t xml:space="preserve"> </w:t>
      </w:r>
      <w:r>
        <w:t>research.</w:t>
      </w:r>
      <w:r>
        <w:rPr>
          <w:spacing w:val="-3"/>
        </w:rPr>
        <w:t xml:space="preserve"> </w:t>
      </w:r>
      <w:r>
        <w:t>Though</w:t>
      </w:r>
      <w:r>
        <w:rPr>
          <w:spacing w:val="-3"/>
        </w:rPr>
        <w:t xml:space="preserve"> </w:t>
      </w:r>
      <w:r>
        <w:t>a mere 30 people were interviewed, they generated many hours and hundreds of pages of descriptive data that are invaluable to the literature. Oklahoma, though a narrow, localized setting, is an important state to study with respect to how policies interact with teachers’</w:t>
      </w:r>
    </w:p>
    <w:p w14:paraId="1B92027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B757DD3" w14:textId="77777777" w:rsidR="00AF5714" w:rsidRDefault="00000000">
      <w:pPr>
        <w:pStyle w:val="BodyText"/>
        <w:spacing w:before="60" w:line="480" w:lineRule="auto"/>
        <w:ind w:right="754"/>
      </w:pPr>
      <w:r>
        <w:lastRenderedPageBreak/>
        <w:t>well-being.</w:t>
      </w:r>
      <w:r>
        <w:rPr>
          <w:spacing w:val="-3"/>
        </w:rPr>
        <w:t xml:space="preserve"> </w:t>
      </w:r>
      <w:r>
        <w:t>One</w:t>
      </w:r>
      <w:r>
        <w:rPr>
          <w:spacing w:val="-3"/>
        </w:rPr>
        <w:t xml:space="preserve"> </w:t>
      </w:r>
      <w:r>
        <w:t>participant,</w:t>
      </w:r>
      <w:r>
        <w:rPr>
          <w:spacing w:val="-3"/>
        </w:rPr>
        <w:t xml:space="preserve"> </w:t>
      </w:r>
      <w:r>
        <w:t>on</w:t>
      </w:r>
      <w:r>
        <w:rPr>
          <w:spacing w:val="-3"/>
        </w:rPr>
        <w:t xml:space="preserve"> </w:t>
      </w:r>
      <w:r>
        <w:t>their</w:t>
      </w:r>
      <w:r>
        <w:rPr>
          <w:spacing w:val="-3"/>
        </w:rPr>
        <w:t xml:space="preserve"> </w:t>
      </w:r>
      <w:r>
        <w:t>way</w:t>
      </w:r>
      <w:r>
        <w:rPr>
          <w:spacing w:val="-3"/>
        </w:rPr>
        <w:t xml:space="preserve"> </w:t>
      </w:r>
      <w:r>
        <w:t>out</w:t>
      </w:r>
      <w:r>
        <w:rPr>
          <w:spacing w:val="-3"/>
        </w:rPr>
        <w:t xml:space="preserve"> </w:t>
      </w:r>
      <w:r>
        <w:t>of</w:t>
      </w:r>
      <w:r>
        <w:rPr>
          <w:spacing w:val="-3"/>
        </w:rPr>
        <w:t xml:space="preserve"> </w:t>
      </w:r>
      <w:r>
        <w:t>the</w:t>
      </w:r>
      <w:r>
        <w:rPr>
          <w:spacing w:val="-3"/>
        </w:rPr>
        <w:t xml:space="preserve"> </w:t>
      </w:r>
      <w:r>
        <w:t>state</w:t>
      </w:r>
      <w:r>
        <w:rPr>
          <w:spacing w:val="-3"/>
        </w:rPr>
        <w:t xml:space="preserve"> </w:t>
      </w:r>
      <w:r>
        <w:t>at</w:t>
      </w:r>
      <w:r>
        <w:rPr>
          <w:spacing w:val="-3"/>
        </w:rPr>
        <w:t xml:space="preserve"> </w:t>
      </w:r>
      <w:r>
        <w:t>year’s</w:t>
      </w:r>
      <w:r>
        <w:rPr>
          <w:spacing w:val="-3"/>
        </w:rPr>
        <w:t xml:space="preserve"> </w:t>
      </w:r>
      <w:r>
        <w:t>end,</w:t>
      </w:r>
      <w:r>
        <w:rPr>
          <w:spacing w:val="-3"/>
        </w:rPr>
        <w:t xml:space="preserve"> </w:t>
      </w:r>
      <w:r>
        <w:t>mentioned</w:t>
      </w:r>
      <w:r>
        <w:rPr>
          <w:spacing w:val="-3"/>
        </w:rPr>
        <w:t xml:space="preserve"> </w:t>
      </w:r>
      <w:r>
        <w:t>that</w:t>
      </w:r>
      <w:r>
        <w:rPr>
          <w:spacing w:val="-3"/>
        </w:rPr>
        <w:t xml:space="preserve"> </w:t>
      </w:r>
      <w:r>
        <w:t>Oklahoma could be a case study in how a government can destroy public schools. This assertion is important as Oklahoma is part of a cadre of states with a similar political posture to schools. It is possible that results here will be generalizable to those states and others who jump on board in the coming years. While positivists could argue against the qualitative methodology, the nature of the research still holds the potential to contribute to the literature (Blakely, 2013; Geertz, 1983; Habermas, 1983; Jessop, 1996). Its design probed profoundly personal, subjective phenomena, and while future quantitative study may be possible and necessary, this early work, to tease out a discussion of how a policy environment interacts with a teacher’s psychology and orientation to their working identity is a kind of work best suited for qualitative inquiry (</w:t>
      </w:r>
      <w:proofErr w:type="spellStart"/>
      <w:r>
        <w:t>Aurini</w:t>
      </w:r>
      <w:proofErr w:type="spellEnd"/>
      <w:r>
        <w:t xml:space="preserve"> et al., 2016; Reeves et al., 2008; Thunberg &amp; Arnell, 2022).</w:t>
      </w:r>
    </w:p>
    <w:p w14:paraId="7568E562" w14:textId="77777777" w:rsidR="00AF5714" w:rsidRDefault="00000000">
      <w:pPr>
        <w:pStyle w:val="Heading1"/>
      </w:pPr>
      <w:bookmarkStart w:id="146" w:name="Closing__"/>
      <w:bookmarkStart w:id="147" w:name="h.1csj400"/>
      <w:bookmarkEnd w:id="146"/>
      <w:bookmarkEnd w:id="147"/>
      <w:r>
        <w:rPr>
          <w:spacing w:val="-2"/>
        </w:rPr>
        <w:t>Closing</w:t>
      </w:r>
    </w:p>
    <w:p w14:paraId="5434E9B8" w14:textId="77777777" w:rsidR="00AF5714" w:rsidRDefault="00000000">
      <w:pPr>
        <w:pStyle w:val="BodyText"/>
        <w:spacing w:before="276" w:line="480" w:lineRule="auto"/>
        <w:ind w:firstLine="720"/>
      </w:pPr>
      <w:r>
        <w:t>In the summer of 2023, I sat for a virtual interview for a national study on how school leaders</w:t>
      </w:r>
      <w:r>
        <w:rPr>
          <w:spacing w:val="-4"/>
        </w:rPr>
        <w:t xml:space="preserve"> </w:t>
      </w:r>
      <w:r>
        <w:t>were</w:t>
      </w:r>
      <w:r>
        <w:rPr>
          <w:spacing w:val="-4"/>
        </w:rPr>
        <w:t xml:space="preserve"> </w:t>
      </w:r>
      <w:r>
        <w:t>approaching</w:t>
      </w:r>
      <w:r>
        <w:rPr>
          <w:spacing w:val="-4"/>
        </w:rPr>
        <w:t xml:space="preserve"> </w:t>
      </w:r>
      <w:r>
        <w:t>teacher</w:t>
      </w:r>
      <w:r>
        <w:rPr>
          <w:spacing w:val="-4"/>
        </w:rPr>
        <w:t xml:space="preserve"> </w:t>
      </w:r>
      <w:r>
        <w:t>wellness</w:t>
      </w:r>
      <w:r>
        <w:rPr>
          <w:spacing w:val="-4"/>
        </w:rPr>
        <w:t xml:space="preserve"> </w:t>
      </w:r>
      <w:r>
        <w:t>in</w:t>
      </w:r>
      <w:r>
        <w:rPr>
          <w:spacing w:val="-4"/>
        </w:rPr>
        <w:t xml:space="preserve"> </w:t>
      </w:r>
      <w:r>
        <w:t>the</w:t>
      </w:r>
      <w:r>
        <w:rPr>
          <w:spacing w:val="-4"/>
        </w:rPr>
        <w:t xml:space="preserve"> </w:t>
      </w:r>
      <w:r>
        <w:t>post-pandemic</w:t>
      </w:r>
      <w:r>
        <w:rPr>
          <w:spacing w:val="-4"/>
        </w:rPr>
        <w:t xml:space="preserve"> </w:t>
      </w:r>
      <w:r>
        <w:t>era.</w:t>
      </w:r>
      <w:r>
        <w:rPr>
          <w:spacing w:val="-4"/>
        </w:rPr>
        <w:t xml:space="preserve"> </w:t>
      </w:r>
      <w:r>
        <w:t>The</w:t>
      </w:r>
      <w:r>
        <w:rPr>
          <w:spacing w:val="-4"/>
        </w:rPr>
        <w:t xml:space="preserve"> </w:t>
      </w:r>
      <w:r>
        <w:t>interview</w:t>
      </w:r>
      <w:r>
        <w:rPr>
          <w:spacing w:val="-4"/>
        </w:rPr>
        <w:t xml:space="preserve"> </w:t>
      </w:r>
      <w:r>
        <w:t>was</w:t>
      </w:r>
      <w:r>
        <w:rPr>
          <w:spacing w:val="-4"/>
        </w:rPr>
        <w:t xml:space="preserve"> </w:t>
      </w:r>
      <w:r>
        <w:t>an</w:t>
      </w:r>
      <w:r>
        <w:rPr>
          <w:spacing w:val="-4"/>
        </w:rPr>
        <w:t xml:space="preserve"> </w:t>
      </w:r>
      <w:r>
        <w:t>hour, and the researcher was scholarly and thorough with questions formed around theory on</w:t>
      </w:r>
    </w:p>
    <w:p w14:paraId="0CF72145" w14:textId="77777777" w:rsidR="00AF5714" w:rsidRDefault="00000000">
      <w:pPr>
        <w:pStyle w:val="BodyText"/>
        <w:spacing w:line="480" w:lineRule="auto"/>
        <w:ind w:right="740"/>
      </w:pPr>
      <w:r>
        <w:t>self-efficacy (Bandura, 1993). I am unsure what became of that study, though the researcher said it</w:t>
      </w:r>
      <w:r>
        <w:rPr>
          <w:spacing w:val="-3"/>
        </w:rPr>
        <w:t xml:space="preserve"> </w:t>
      </w:r>
      <w:r>
        <w:t>was</w:t>
      </w:r>
      <w:r>
        <w:rPr>
          <w:spacing w:val="-3"/>
        </w:rPr>
        <w:t xml:space="preserve"> </w:t>
      </w:r>
      <w:r>
        <w:t>part</w:t>
      </w:r>
      <w:r>
        <w:rPr>
          <w:spacing w:val="-3"/>
        </w:rPr>
        <w:t xml:space="preserve"> </w:t>
      </w:r>
      <w:r>
        <w:t>of</w:t>
      </w:r>
      <w:r>
        <w:rPr>
          <w:spacing w:val="-3"/>
        </w:rPr>
        <w:t xml:space="preserve"> </w:t>
      </w:r>
      <w:r>
        <w:t>a</w:t>
      </w:r>
      <w:r>
        <w:rPr>
          <w:spacing w:val="-3"/>
        </w:rPr>
        <w:t xml:space="preserve"> </w:t>
      </w:r>
      <w:r>
        <w:t>growing</w:t>
      </w:r>
      <w:r>
        <w:rPr>
          <w:spacing w:val="-3"/>
        </w:rPr>
        <w:t xml:space="preserve"> </w:t>
      </w:r>
      <w:r>
        <w:t>part</w:t>
      </w:r>
      <w:r>
        <w:rPr>
          <w:spacing w:val="-3"/>
        </w:rPr>
        <w:t xml:space="preserve"> </w:t>
      </w:r>
      <w:r>
        <w:t>of</w:t>
      </w:r>
      <w:r>
        <w:rPr>
          <w:spacing w:val="-3"/>
        </w:rPr>
        <w:t xml:space="preserve"> </w:t>
      </w:r>
      <w:r>
        <w:t>literature</w:t>
      </w:r>
      <w:r>
        <w:rPr>
          <w:spacing w:val="-3"/>
        </w:rPr>
        <w:t xml:space="preserve"> </w:t>
      </w:r>
      <w:r>
        <w:t>with</w:t>
      </w:r>
      <w:r>
        <w:rPr>
          <w:spacing w:val="-3"/>
        </w:rPr>
        <w:t xml:space="preserve"> </w:t>
      </w:r>
      <w:r>
        <w:t>significant</w:t>
      </w:r>
      <w:r>
        <w:rPr>
          <w:spacing w:val="-3"/>
        </w:rPr>
        <w:t xml:space="preserve"> </w:t>
      </w:r>
      <w:r>
        <w:t>grant</w:t>
      </w:r>
      <w:r>
        <w:rPr>
          <w:spacing w:val="-3"/>
        </w:rPr>
        <w:t xml:space="preserve"> </w:t>
      </w:r>
      <w:r>
        <w:t>funding</w:t>
      </w:r>
      <w:r>
        <w:rPr>
          <w:spacing w:val="-3"/>
        </w:rPr>
        <w:t xml:space="preserve"> </w:t>
      </w:r>
      <w:r>
        <w:t>behind</w:t>
      </w:r>
      <w:r>
        <w:rPr>
          <w:spacing w:val="-3"/>
        </w:rPr>
        <w:t xml:space="preserve"> </w:t>
      </w:r>
      <w:r>
        <w:t>it.</w:t>
      </w:r>
      <w:r>
        <w:rPr>
          <w:spacing w:val="-3"/>
        </w:rPr>
        <w:t xml:space="preserve"> </w:t>
      </w:r>
      <w:r>
        <w:t>One</w:t>
      </w:r>
      <w:r>
        <w:rPr>
          <w:spacing w:val="-3"/>
        </w:rPr>
        <w:t xml:space="preserve"> </w:t>
      </w:r>
      <w:r>
        <w:t>participant in</w:t>
      </w:r>
      <w:r>
        <w:rPr>
          <w:spacing w:val="-1"/>
        </w:rPr>
        <w:t xml:space="preserve"> </w:t>
      </w:r>
      <w:r>
        <w:t>this</w:t>
      </w:r>
      <w:r>
        <w:rPr>
          <w:spacing w:val="-1"/>
        </w:rPr>
        <w:t xml:space="preserve"> </w:t>
      </w:r>
      <w:r>
        <w:t>study,</w:t>
      </w:r>
      <w:r>
        <w:rPr>
          <w:spacing w:val="-1"/>
        </w:rPr>
        <w:t xml:space="preserve"> </w:t>
      </w:r>
      <w:r>
        <w:t>a</w:t>
      </w:r>
      <w:r>
        <w:rPr>
          <w:spacing w:val="-1"/>
        </w:rPr>
        <w:t xml:space="preserve"> </w:t>
      </w:r>
      <w:r>
        <w:t>new</w:t>
      </w:r>
      <w:r>
        <w:rPr>
          <w:spacing w:val="-1"/>
        </w:rPr>
        <w:t xml:space="preserve"> </w:t>
      </w:r>
      <w:r>
        <w:t>teacher</w:t>
      </w:r>
      <w:r>
        <w:rPr>
          <w:spacing w:val="-1"/>
        </w:rPr>
        <w:t xml:space="preserve"> </w:t>
      </w:r>
      <w:r>
        <w:t>at</w:t>
      </w:r>
      <w:r>
        <w:rPr>
          <w:spacing w:val="-1"/>
        </w:rPr>
        <w:t xml:space="preserve"> </w:t>
      </w:r>
      <w:r>
        <w:t>a</w:t>
      </w:r>
      <w:r>
        <w:rPr>
          <w:spacing w:val="-1"/>
        </w:rPr>
        <w:t xml:space="preserve"> </w:t>
      </w:r>
      <w:r>
        <w:t>large</w:t>
      </w:r>
      <w:r>
        <w:rPr>
          <w:spacing w:val="-1"/>
        </w:rPr>
        <w:t xml:space="preserve"> </w:t>
      </w:r>
      <w:r>
        <w:t>urban</w:t>
      </w:r>
      <w:r>
        <w:rPr>
          <w:spacing w:val="-1"/>
        </w:rPr>
        <w:t xml:space="preserve"> </w:t>
      </w:r>
      <w:r>
        <w:t>magnet</w:t>
      </w:r>
      <w:r>
        <w:rPr>
          <w:spacing w:val="-1"/>
        </w:rPr>
        <w:t xml:space="preserve"> </w:t>
      </w:r>
      <w:r>
        <w:t>middle</w:t>
      </w:r>
      <w:r>
        <w:rPr>
          <w:spacing w:val="-1"/>
        </w:rPr>
        <w:t xml:space="preserve"> </w:t>
      </w:r>
      <w:r>
        <w:t>school,</w:t>
      </w:r>
      <w:r>
        <w:rPr>
          <w:spacing w:val="-1"/>
        </w:rPr>
        <w:t xml:space="preserve"> </w:t>
      </w:r>
      <w:r>
        <w:t>mused</w:t>
      </w:r>
      <w:r>
        <w:rPr>
          <w:spacing w:val="-1"/>
        </w:rPr>
        <w:t xml:space="preserve"> </w:t>
      </w:r>
      <w:r>
        <w:t>that</w:t>
      </w:r>
      <w:r>
        <w:rPr>
          <w:spacing w:val="-1"/>
        </w:rPr>
        <w:t xml:space="preserve"> </w:t>
      </w:r>
      <w:r>
        <w:t>mine</w:t>
      </w:r>
      <w:r>
        <w:rPr>
          <w:spacing w:val="-1"/>
        </w:rPr>
        <w:t xml:space="preserve"> </w:t>
      </w:r>
      <w:r>
        <w:t>was</w:t>
      </w:r>
      <w:r>
        <w:rPr>
          <w:spacing w:val="-1"/>
        </w:rPr>
        <w:t xml:space="preserve"> </w:t>
      </w:r>
      <w:r>
        <w:t>the</w:t>
      </w:r>
      <w:r>
        <w:rPr>
          <w:spacing w:val="-1"/>
        </w:rPr>
        <w:t xml:space="preserve"> </w:t>
      </w:r>
      <w:r>
        <w:t>fifth study they had participated in on “teacher well-being” in the last year, though they were encouraged that mine included an interview instead of just asking participants to respond to surveys emailed to them. Another participant, a rural veteran high school English teacher, sent me a study they had participated in about the effect of a virtual, COVID lockdown-era teacher “poetry community” on those teacher’s well-being and practice (Donovan et al., 2024). In</w:t>
      </w:r>
    </w:p>
    <w:p w14:paraId="7FC41D58"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1A6AB89" w14:textId="77777777" w:rsidR="00AF5714" w:rsidRDefault="00000000">
      <w:pPr>
        <w:pStyle w:val="BodyText"/>
        <w:spacing w:before="60" w:line="480" w:lineRule="auto"/>
        <w:ind w:right="749"/>
      </w:pPr>
      <w:r>
        <w:lastRenderedPageBreak/>
        <w:t>January of this year, I attended the Diverse Charter Schools Coalition (DCSC) annual convening in Los Angeles and concepts of teacher “well-being”, “wellness”, “care”, and “sustainability” were thick in breakout session titles, materials, and the general dialogue among school leaders from across the country. As part of the conference, I visited a middle school site within a larger charter network in north L.A. An executive with the charter network was our tour guide, but the dialogue with the school’s assistant principal was the most meaningful. With the executive and majority of attendees clamoring for ideas on data-driven practices that raise MAP scores, and quantitative evidence that their methodology leads to 4-year college matriculation, the AP wanted to talk more about his relationships with teachers, how he sees his role in caring for their well-being, and the ways in which removing control of their work wherever possible may translate to gains for students in the classroom. When speaking with a panel of the school’s veteran teachers (many over 10 years with advanced degrees), they wanted to speak less about the</w:t>
      </w:r>
      <w:r>
        <w:rPr>
          <w:spacing w:val="-4"/>
        </w:rPr>
        <w:t xml:space="preserve"> </w:t>
      </w:r>
      <w:r>
        <w:t>systems</w:t>
      </w:r>
      <w:r>
        <w:rPr>
          <w:spacing w:val="-4"/>
        </w:rPr>
        <w:t xml:space="preserve"> </w:t>
      </w:r>
      <w:r>
        <w:t>and</w:t>
      </w:r>
      <w:r>
        <w:rPr>
          <w:spacing w:val="-4"/>
        </w:rPr>
        <w:t xml:space="preserve"> </w:t>
      </w:r>
      <w:r>
        <w:t>processes</w:t>
      </w:r>
      <w:r>
        <w:rPr>
          <w:spacing w:val="-4"/>
        </w:rPr>
        <w:t xml:space="preserve"> </w:t>
      </w:r>
      <w:r>
        <w:t>of</w:t>
      </w:r>
      <w:r>
        <w:rPr>
          <w:spacing w:val="-4"/>
        </w:rPr>
        <w:t xml:space="preserve"> </w:t>
      </w:r>
      <w:r>
        <w:t>a</w:t>
      </w:r>
      <w:r>
        <w:rPr>
          <w:spacing w:val="-4"/>
        </w:rPr>
        <w:t xml:space="preserve"> </w:t>
      </w:r>
      <w:r>
        <w:t>day,</w:t>
      </w:r>
      <w:r>
        <w:rPr>
          <w:spacing w:val="-4"/>
        </w:rPr>
        <w:t xml:space="preserve"> </w:t>
      </w:r>
      <w:r>
        <w:t>and</w:t>
      </w:r>
      <w:r>
        <w:rPr>
          <w:spacing w:val="-4"/>
        </w:rPr>
        <w:t xml:space="preserve"> </w:t>
      </w:r>
      <w:r>
        <w:t>more</w:t>
      </w:r>
      <w:r>
        <w:rPr>
          <w:spacing w:val="-4"/>
        </w:rPr>
        <w:t xml:space="preserve"> </w:t>
      </w:r>
      <w:r>
        <w:t>about</w:t>
      </w:r>
      <w:r>
        <w:rPr>
          <w:spacing w:val="-4"/>
        </w:rPr>
        <w:t xml:space="preserve"> </w:t>
      </w:r>
      <w:r>
        <w:t>what</w:t>
      </w:r>
      <w:r>
        <w:rPr>
          <w:spacing w:val="-4"/>
        </w:rPr>
        <w:t xml:space="preserve"> </w:t>
      </w:r>
      <w:r>
        <w:t>their</w:t>
      </w:r>
      <w:r>
        <w:rPr>
          <w:spacing w:val="-4"/>
        </w:rPr>
        <w:t xml:space="preserve"> </w:t>
      </w:r>
      <w:r>
        <w:t>school</w:t>
      </w:r>
      <w:r>
        <w:rPr>
          <w:spacing w:val="-4"/>
        </w:rPr>
        <w:t xml:space="preserve"> </w:t>
      </w:r>
      <w:r>
        <w:t>and</w:t>
      </w:r>
      <w:r>
        <w:rPr>
          <w:spacing w:val="-4"/>
        </w:rPr>
        <w:t xml:space="preserve"> </w:t>
      </w:r>
      <w:r>
        <w:t>network</w:t>
      </w:r>
      <w:r>
        <w:rPr>
          <w:spacing w:val="-4"/>
        </w:rPr>
        <w:t xml:space="preserve"> </w:t>
      </w:r>
      <w:r>
        <w:t>does</w:t>
      </w:r>
      <w:r>
        <w:rPr>
          <w:spacing w:val="-4"/>
        </w:rPr>
        <w:t xml:space="preserve"> </w:t>
      </w:r>
      <w:r>
        <w:t>to</w:t>
      </w:r>
      <w:r>
        <w:rPr>
          <w:spacing w:val="-4"/>
        </w:rPr>
        <w:t xml:space="preserve"> </w:t>
      </w:r>
      <w:r>
        <w:t>ensure they</w:t>
      </w:r>
      <w:r>
        <w:rPr>
          <w:spacing w:val="-2"/>
        </w:rPr>
        <w:t xml:space="preserve"> </w:t>
      </w:r>
      <w:r>
        <w:t xml:space="preserve">“have what they need” and are “seen as professionals” who have worth and deserve </w:t>
      </w:r>
      <w:r>
        <w:rPr>
          <w:spacing w:val="-2"/>
        </w:rPr>
        <w:t>dignity.</w:t>
      </w:r>
    </w:p>
    <w:p w14:paraId="120F7646" w14:textId="77777777" w:rsidR="00AF5714" w:rsidRDefault="00000000">
      <w:pPr>
        <w:pStyle w:val="BodyText"/>
        <w:spacing w:line="480" w:lineRule="auto"/>
        <w:ind w:right="720" w:firstLine="720"/>
      </w:pPr>
      <w:r>
        <w:t>My</w:t>
      </w:r>
      <w:r>
        <w:rPr>
          <w:spacing w:val="-3"/>
        </w:rPr>
        <w:t xml:space="preserve"> </w:t>
      </w:r>
      <w:r>
        <w:t>job</w:t>
      </w:r>
      <w:r>
        <w:rPr>
          <w:spacing w:val="-3"/>
        </w:rPr>
        <w:t xml:space="preserve"> </w:t>
      </w:r>
      <w:r>
        <w:t>managing</w:t>
      </w:r>
      <w:r>
        <w:rPr>
          <w:spacing w:val="-3"/>
        </w:rPr>
        <w:t xml:space="preserve"> </w:t>
      </w:r>
      <w:r>
        <w:t>teachers</w:t>
      </w:r>
      <w:r>
        <w:rPr>
          <w:spacing w:val="-3"/>
        </w:rPr>
        <w:t xml:space="preserve"> </w:t>
      </w:r>
      <w:r>
        <w:t>over</w:t>
      </w:r>
      <w:r>
        <w:rPr>
          <w:spacing w:val="-3"/>
        </w:rPr>
        <w:t xml:space="preserve"> </w:t>
      </w:r>
      <w:r>
        <w:t>the</w:t>
      </w:r>
      <w:r>
        <w:rPr>
          <w:spacing w:val="-3"/>
        </w:rPr>
        <w:t xml:space="preserve"> </w:t>
      </w:r>
      <w:r>
        <w:t>last</w:t>
      </w:r>
      <w:r>
        <w:rPr>
          <w:spacing w:val="-3"/>
        </w:rPr>
        <w:t xml:space="preserve"> </w:t>
      </w:r>
      <w:r>
        <w:t>eight</w:t>
      </w:r>
      <w:r>
        <w:rPr>
          <w:spacing w:val="-3"/>
        </w:rPr>
        <w:t xml:space="preserve"> </w:t>
      </w:r>
      <w:r>
        <w:t>years</w:t>
      </w:r>
      <w:r>
        <w:rPr>
          <w:spacing w:val="-3"/>
        </w:rPr>
        <w:t xml:space="preserve"> </w:t>
      </w:r>
      <w:r>
        <w:t>has</w:t>
      </w:r>
      <w:r>
        <w:rPr>
          <w:spacing w:val="-3"/>
        </w:rPr>
        <w:t xml:space="preserve"> </w:t>
      </w:r>
      <w:r>
        <w:t>confirmed</w:t>
      </w:r>
      <w:r>
        <w:rPr>
          <w:spacing w:val="-3"/>
        </w:rPr>
        <w:t xml:space="preserve"> </w:t>
      </w:r>
      <w:r>
        <w:t>that</w:t>
      </w:r>
      <w:r>
        <w:rPr>
          <w:spacing w:val="-3"/>
        </w:rPr>
        <w:t xml:space="preserve"> </w:t>
      </w:r>
      <w:r>
        <w:t>the</w:t>
      </w:r>
      <w:r>
        <w:rPr>
          <w:spacing w:val="-3"/>
        </w:rPr>
        <w:t xml:space="preserve"> </w:t>
      </w:r>
      <w:r>
        <w:t>only</w:t>
      </w:r>
      <w:r>
        <w:rPr>
          <w:spacing w:val="-3"/>
        </w:rPr>
        <w:t xml:space="preserve"> </w:t>
      </w:r>
      <w:r>
        <w:t>way</w:t>
      </w:r>
      <w:r>
        <w:rPr>
          <w:spacing w:val="-3"/>
        </w:rPr>
        <w:t xml:space="preserve"> </w:t>
      </w:r>
      <w:r>
        <w:t>to</w:t>
      </w:r>
      <w:r>
        <w:rPr>
          <w:spacing w:val="-3"/>
        </w:rPr>
        <w:t xml:space="preserve"> </w:t>
      </w:r>
      <w:r>
        <w:t xml:space="preserve">do this work is with an acute view of the humanity of teachers and that it must be preserved at all </w:t>
      </w:r>
      <w:proofErr w:type="gramStart"/>
      <w:r>
        <w:t>cost</w:t>
      </w:r>
      <w:proofErr w:type="gramEnd"/>
      <w:r>
        <w:t>. I have found it disturbing that this seems to be a foreign and revolutionary idea in professional circles. The view that, for student achievement gaps to close, teachers must be controlled, managed, and paved over, is one insidious to any ethic of care and damaging to any goal</w:t>
      </w:r>
      <w:r>
        <w:rPr>
          <w:spacing w:val="-1"/>
        </w:rPr>
        <w:t xml:space="preserve"> </w:t>
      </w:r>
      <w:r>
        <w:t>for</w:t>
      </w:r>
      <w:r>
        <w:rPr>
          <w:spacing w:val="-1"/>
        </w:rPr>
        <w:t xml:space="preserve"> </w:t>
      </w:r>
      <w:r>
        <w:t>student</w:t>
      </w:r>
      <w:r>
        <w:rPr>
          <w:spacing w:val="-1"/>
        </w:rPr>
        <w:t xml:space="preserve"> </w:t>
      </w:r>
      <w:r>
        <w:t>achievement</w:t>
      </w:r>
      <w:r>
        <w:rPr>
          <w:spacing w:val="-1"/>
        </w:rPr>
        <w:t xml:space="preserve"> </w:t>
      </w:r>
      <w:r>
        <w:t>and</w:t>
      </w:r>
      <w:r>
        <w:rPr>
          <w:spacing w:val="-1"/>
        </w:rPr>
        <w:t xml:space="preserve"> </w:t>
      </w:r>
      <w:r>
        <w:t>self-actualization.</w:t>
      </w:r>
      <w:r>
        <w:rPr>
          <w:spacing w:val="-1"/>
        </w:rPr>
        <w:t xml:space="preserve"> </w:t>
      </w:r>
      <w:r>
        <w:t>It</w:t>
      </w:r>
      <w:r>
        <w:rPr>
          <w:spacing w:val="-1"/>
        </w:rPr>
        <w:t xml:space="preserve"> </w:t>
      </w:r>
      <w:r>
        <w:t>is</w:t>
      </w:r>
      <w:r>
        <w:rPr>
          <w:spacing w:val="-1"/>
        </w:rPr>
        <w:t xml:space="preserve"> </w:t>
      </w:r>
      <w:r>
        <w:t>often</w:t>
      </w:r>
      <w:r>
        <w:rPr>
          <w:spacing w:val="-1"/>
        </w:rPr>
        <w:t xml:space="preserve"> </w:t>
      </w:r>
      <w:r>
        <w:t>demoralizing</w:t>
      </w:r>
      <w:r>
        <w:rPr>
          <w:spacing w:val="-1"/>
        </w:rPr>
        <w:t xml:space="preserve"> </w:t>
      </w:r>
      <w:r>
        <w:t>to</w:t>
      </w:r>
      <w:r>
        <w:rPr>
          <w:spacing w:val="-1"/>
        </w:rPr>
        <w:t xml:space="preserve"> </w:t>
      </w:r>
      <w:r>
        <w:t>sit</w:t>
      </w:r>
      <w:r>
        <w:rPr>
          <w:spacing w:val="-1"/>
        </w:rPr>
        <w:t xml:space="preserve"> </w:t>
      </w:r>
      <w:r>
        <w:t>in</w:t>
      </w:r>
      <w:r>
        <w:rPr>
          <w:spacing w:val="-1"/>
        </w:rPr>
        <w:t xml:space="preserve"> </w:t>
      </w:r>
      <w:r>
        <w:t>professional settings and hear school leaders and policy agents talk about teaching as a profession. Often the descriptions are reminiscent of petulant line cooks with little ability or agency in their work.</w:t>
      </w:r>
    </w:p>
    <w:p w14:paraId="76390430" w14:textId="77777777" w:rsidR="00AF5714" w:rsidRDefault="00000000">
      <w:pPr>
        <w:pStyle w:val="BodyText"/>
        <w:ind w:right="0"/>
      </w:pPr>
      <w:r>
        <w:t xml:space="preserve">Conversations are usually about how to streamline greater control, operationalize </w:t>
      </w:r>
      <w:r>
        <w:rPr>
          <w:spacing w:val="-2"/>
        </w:rPr>
        <w:t>stricter</w:t>
      </w:r>
    </w:p>
    <w:p w14:paraId="04629E73" w14:textId="77777777" w:rsidR="00AF5714" w:rsidRDefault="00AF5714">
      <w:pPr>
        <w:pStyle w:val="BodyText"/>
        <w:sectPr w:rsidR="00AF5714">
          <w:pgSz w:w="12240" w:h="15840"/>
          <w:pgMar w:top="1380" w:right="720" w:bottom="1260" w:left="1080" w:header="0" w:footer="1062" w:gutter="0"/>
          <w:cols w:space="720"/>
        </w:sectPr>
      </w:pPr>
    </w:p>
    <w:p w14:paraId="566562BD" w14:textId="77777777" w:rsidR="00AF5714" w:rsidRDefault="00000000">
      <w:pPr>
        <w:pStyle w:val="BodyText"/>
        <w:spacing w:before="60" w:line="480" w:lineRule="auto"/>
      </w:pPr>
      <w:r>
        <w:lastRenderedPageBreak/>
        <w:t>sanctions,</w:t>
      </w:r>
      <w:r>
        <w:rPr>
          <w:spacing w:val="-4"/>
        </w:rPr>
        <w:t xml:space="preserve"> </w:t>
      </w:r>
      <w:r>
        <w:t>and</w:t>
      </w:r>
      <w:r>
        <w:rPr>
          <w:spacing w:val="-4"/>
        </w:rPr>
        <w:t xml:space="preserve"> </w:t>
      </w:r>
      <w:r>
        <w:t>further</w:t>
      </w:r>
      <w:r>
        <w:rPr>
          <w:spacing w:val="-4"/>
        </w:rPr>
        <w:t xml:space="preserve"> </w:t>
      </w:r>
      <w:r>
        <w:t>homogenize</w:t>
      </w:r>
      <w:r>
        <w:rPr>
          <w:spacing w:val="-4"/>
        </w:rPr>
        <w:t xml:space="preserve"> </w:t>
      </w:r>
      <w:r>
        <w:t>practice</w:t>
      </w:r>
      <w:r>
        <w:rPr>
          <w:spacing w:val="-4"/>
        </w:rPr>
        <w:t xml:space="preserve"> </w:t>
      </w:r>
      <w:r>
        <w:t>toward</w:t>
      </w:r>
      <w:r>
        <w:rPr>
          <w:spacing w:val="-4"/>
        </w:rPr>
        <w:t xml:space="preserve"> </w:t>
      </w:r>
      <w:r>
        <w:t>the</w:t>
      </w:r>
      <w:r>
        <w:rPr>
          <w:spacing w:val="-4"/>
        </w:rPr>
        <w:t xml:space="preserve"> </w:t>
      </w:r>
      <w:r>
        <w:t>tenets</w:t>
      </w:r>
      <w:r>
        <w:rPr>
          <w:spacing w:val="-4"/>
        </w:rPr>
        <w:t xml:space="preserve"> </w:t>
      </w:r>
      <w:r>
        <w:t>of</w:t>
      </w:r>
      <w:r>
        <w:rPr>
          <w:spacing w:val="-4"/>
        </w:rPr>
        <w:t xml:space="preserve"> </w:t>
      </w:r>
      <w:r>
        <w:t>any</w:t>
      </w:r>
      <w:r>
        <w:rPr>
          <w:spacing w:val="-4"/>
        </w:rPr>
        <w:t xml:space="preserve"> </w:t>
      </w:r>
      <w:r>
        <w:t>number</w:t>
      </w:r>
      <w:r>
        <w:rPr>
          <w:spacing w:val="-4"/>
        </w:rPr>
        <w:t xml:space="preserve"> </w:t>
      </w:r>
      <w:r>
        <w:t>of</w:t>
      </w:r>
      <w:r>
        <w:rPr>
          <w:spacing w:val="-4"/>
        </w:rPr>
        <w:t xml:space="preserve"> </w:t>
      </w:r>
      <w:r>
        <w:t>expensive frameworks of the school reform industry.</w:t>
      </w:r>
    </w:p>
    <w:p w14:paraId="0A89D903" w14:textId="77777777" w:rsidR="00AF5714" w:rsidRDefault="00000000">
      <w:pPr>
        <w:pStyle w:val="BodyText"/>
        <w:spacing w:line="480" w:lineRule="auto"/>
        <w:ind w:right="760" w:firstLine="720"/>
      </w:pPr>
      <w:r>
        <w:t>A sociological study in 1963 suggested that parents’ experiences of dominance and subservience in their work may predict how they raise their children (Kohn, 1963). This finding seems valuable for its implications regarding the teacher-student dynamic in schools. More than 60</w:t>
      </w:r>
      <w:r>
        <w:rPr>
          <w:spacing w:val="-2"/>
        </w:rPr>
        <w:t xml:space="preserve"> </w:t>
      </w:r>
      <w:r>
        <w:t>years</w:t>
      </w:r>
      <w:r>
        <w:rPr>
          <w:spacing w:val="-2"/>
        </w:rPr>
        <w:t xml:space="preserve"> </w:t>
      </w:r>
      <w:r>
        <w:t>later</w:t>
      </w:r>
      <w:r>
        <w:rPr>
          <w:spacing w:val="-2"/>
        </w:rPr>
        <w:t xml:space="preserve"> </w:t>
      </w:r>
      <w:r>
        <w:t>we,</w:t>
      </w:r>
      <w:r>
        <w:rPr>
          <w:spacing w:val="-2"/>
        </w:rPr>
        <w:t xml:space="preserve"> </w:t>
      </w:r>
      <w:r>
        <w:t>as</w:t>
      </w:r>
      <w:r>
        <w:rPr>
          <w:spacing w:val="-2"/>
        </w:rPr>
        <w:t xml:space="preserve"> </w:t>
      </w:r>
      <w:r>
        <w:t>the</w:t>
      </w:r>
      <w:r>
        <w:rPr>
          <w:spacing w:val="-2"/>
        </w:rPr>
        <w:t xml:space="preserve"> </w:t>
      </w:r>
      <w:r>
        <w:t>management</w:t>
      </w:r>
      <w:r>
        <w:rPr>
          <w:spacing w:val="-2"/>
        </w:rPr>
        <w:t xml:space="preserve"> </w:t>
      </w:r>
      <w:r>
        <w:t>class</w:t>
      </w:r>
      <w:r>
        <w:rPr>
          <w:spacing w:val="-2"/>
        </w:rPr>
        <w:t xml:space="preserve"> </w:t>
      </w:r>
      <w:r>
        <w:t>of</w:t>
      </w:r>
      <w:r>
        <w:rPr>
          <w:spacing w:val="-2"/>
        </w:rPr>
        <w:t xml:space="preserve"> </w:t>
      </w:r>
      <w:r>
        <w:t>the</w:t>
      </w:r>
      <w:r>
        <w:rPr>
          <w:spacing w:val="-2"/>
        </w:rPr>
        <w:t xml:space="preserve"> </w:t>
      </w:r>
      <w:r>
        <w:t>western</w:t>
      </w:r>
      <w:r>
        <w:rPr>
          <w:spacing w:val="-2"/>
        </w:rPr>
        <w:t xml:space="preserve"> </w:t>
      </w:r>
      <w:r>
        <w:t>world,</w:t>
      </w:r>
      <w:r>
        <w:rPr>
          <w:spacing w:val="-2"/>
        </w:rPr>
        <w:t xml:space="preserve"> </w:t>
      </w:r>
      <w:r>
        <w:t>still</w:t>
      </w:r>
      <w:r>
        <w:rPr>
          <w:spacing w:val="-2"/>
        </w:rPr>
        <w:t xml:space="preserve"> </w:t>
      </w:r>
      <w:r>
        <w:t>attempt</w:t>
      </w:r>
      <w:r>
        <w:rPr>
          <w:spacing w:val="-2"/>
        </w:rPr>
        <w:t xml:space="preserve"> </w:t>
      </w:r>
      <w:r>
        <w:t>to</w:t>
      </w:r>
      <w:r>
        <w:rPr>
          <w:spacing w:val="-2"/>
        </w:rPr>
        <w:t xml:space="preserve"> </w:t>
      </w:r>
      <w:r>
        <w:t>use</w:t>
      </w:r>
      <w:r>
        <w:rPr>
          <w:spacing w:val="-2"/>
        </w:rPr>
        <w:t xml:space="preserve"> </w:t>
      </w:r>
      <w:r>
        <w:t>workers</w:t>
      </w:r>
      <w:r>
        <w:rPr>
          <w:spacing w:val="-2"/>
        </w:rPr>
        <w:t xml:space="preserve"> </w:t>
      </w:r>
      <w:r>
        <w:t>like teachers as expendable material in the greater efficiency of industry. Decades of only small, superficial</w:t>
      </w:r>
      <w:r>
        <w:rPr>
          <w:spacing w:val="-3"/>
        </w:rPr>
        <w:t xml:space="preserve"> </w:t>
      </w:r>
      <w:r>
        <w:t>attempts</w:t>
      </w:r>
      <w:r>
        <w:rPr>
          <w:spacing w:val="-3"/>
        </w:rPr>
        <w:t xml:space="preserve"> </w:t>
      </w:r>
      <w:r>
        <w:t>at</w:t>
      </w:r>
      <w:r>
        <w:rPr>
          <w:spacing w:val="-3"/>
        </w:rPr>
        <w:t xml:space="preserve"> </w:t>
      </w:r>
      <w:r>
        <w:t>humanizing</w:t>
      </w:r>
      <w:r>
        <w:rPr>
          <w:spacing w:val="-3"/>
        </w:rPr>
        <w:t xml:space="preserve"> </w:t>
      </w:r>
      <w:r>
        <w:t>teachers</w:t>
      </w:r>
      <w:r>
        <w:rPr>
          <w:spacing w:val="-3"/>
        </w:rPr>
        <w:t xml:space="preserve"> </w:t>
      </w:r>
      <w:r>
        <w:t>in</w:t>
      </w:r>
      <w:r>
        <w:rPr>
          <w:spacing w:val="-3"/>
        </w:rPr>
        <w:t xml:space="preserve"> </w:t>
      </w:r>
      <w:r>
        <w:t>their</w:t>
      </w:r>
      <w:r>
        <w:rPr>
          <w:spacing w:val="-3"/>
        </w:rPr>
        <w:t xml:space="preserve"> </w:t>
      </w:r>
      <w:r>
        <w:t>work</w:t>
      </w:r>
      <w:r>
        <w:rPr>
          <w:spacing w:val="-3"/>
        </w:rPr>
        <w:t xml:space="preserve"> </w:t>
      </w:r>
      <w:r>
        <w:t>had</w:t>
      </w:r>
      <w:r>
        <w:rPr>
          <w:spacing w:val="-3"/>
        </w:rPr>
        <w:t xml:space="preserve"> </w:t>
      </w:r>
      <w:r>
        <w:t>the</w:t>
      </w:r>
      <w:r>
        <w:rPr>
          <w:spacing w:val="-3"/>
        </w:rPr>
        <w:t xml:space="preserve"> </w:t>
      </w:r>
      <w:proofErr w:type="gramStart"/>
      <w:r>
        <w:t>public</w:t>
      </w:r>
      <w:r>
        <w:rPr>
          <w:spacing w:val="-3"/>
        </w:rPr>
        <w:t xml:space="preserve"> </w:t>
      </w:r>
      <w:r>
        <w:t>school</w:t>
      </w:r>
      <w:proofErr w:type="gramEnd"/>
      <w:r>
        <w:rPr>
          <w:spacing w:val="-3"/>
        </w:rPr>
        <w:t xml:space="preserve"> </w:t>
      </w:r>
      <w:r>
        <w:t>movement</w:t>
      </w:r>
      <w:r>
        <w:rPr>
          <w:spacing w:val="-3"/>
        </w:rPr>
        <w:t xml:space="preserve"> </w:t>
      </w:r>
      <w:r>
        <w:t>in</w:t>
      </w:r>
      <w:r>
        <w:rPr>
          <w:spacing w:val="-3"/>
        </w:rPr>
        <w:t xml:space="preserve"> </w:t>
      </w:r>
      <w:r>
        <w:t xml:space="preserve">dire shape before the pandemic with it now teetering on the brink of oblivion (Castro, 2023; Farber, 2023; Sun et al., 2017; Wiggan et al., 2021). That oblivion will not be staved off by meek, symptomatic remedies within the broader malignant system. Something new and radical is needed and the scholarly trend outlined above, to which this study aims to contribute, brings hope. To this end may we look </w:t>
      </w:r>
      <w:proofErr w:type="gramStart"/>
      <w:r>
        <w:t>to</w:t>
      </w:r>
      <w:proofErr w:type="gramEnd"/>
      <w:r>
        <w:t xml:space="preserve"> the bicentennial-era wisdom of authoritative educational socialists who, many decades ago, realized and articulated the need for drastic change for the salvation of the teacher workforce to be realized:</w:t>
      </w:r>
    </w:p>
    <w:p w14:paraId="6556EE3A" w14:textId="77777777" w:rsidR="00AF5714" w:rsidRDefault="00000000">
      <w:pPr>
        <w:ind w:left="1080" w:right="1001"/>
        <w:jc w:val="both"/>
        <w:rPr>
          <w:i/>
          <w:sz w:val="24"/>
        </w:rPr>
      </w:pPr>
      <w:r>
        <w:rPr>
          <w:i/>
          <w:sz w:val="24"/>
        </w:rPr>
        <w:t>We</w:t>
      </w:r>
      <w:r>
        <w:rPr>
          <w:i/>
          <w:spacing w:val="-4"/>
          <w:sz w:val="24"/>
        </w:rPr>
        <w:t xml:space="preserve"> </w:t>
      </w:r>
      <w:r>
        <w:rPr>
          <w:i/>
          <w:sz w:val="24"/>
        </w:rPr>
        <w:t>cannot</w:t>
      </w:r>
      <w:r>
        <w:rPr>
          <w:i/>
          <w:spacing w:val="-4"/>
          <w:sz w:val="24"/>
        </w:rPr>
        <w:t xml:space="preserve"> </w:t>
      </w:r>
      <w:r>
        <w:rPr>
          <w:i/>
          <w:sz w:val="24"/>
        </w:rPr>
        <w:t>move</w:t>
      </w:r>
      <w:r>
        <w:rPr>
          <w:i/>
          <w:spacing w:val="-4"/>
          <w:sz w:val="24"/>
        </w:rPr>
        <w:t xml:space="preserve"> </w:t>
      </w:r>
      <w:r>
        <w:rPr>
          <w:i/>
          <w:sz w:val="24"/>
        </w:rPr>
        <w:t>forward</w:t>
      </w:r>
      <w:r>
        <w:rPr>
          <w:i/>
          <w:spacing w:val="-4"/>
          <w:sz w:val="24"/>
        </w:rPr>
        <w:t xml:space="preserve"> </w:t>
      </w:r>
      <w:r>
        <w:rPr>
          <w:i/>
          <w:sz w:val="24"/>
        </w:rPr>
        <w:t>through</w:t>
      </w:r>
      <w:r>
        <w:rPr>
          <w:i/>
          <w:spacing w:val="-4"/>
          <w:sz w:val="24"/>
        </w:rPr>
        <w:t xml:space="preserve"> </w:t>
      </w:r>
      <w:r>
        <w:rPr>
          <w:i/>
          <w:sz w:val="24"/>
        </w:rPr>
        <w:t>the</w:t>
      </w:r>
      <w:r>
        <w:rPr>
          <w:i/>
          <w:spacing w:val="-4"/>
          <w:sz w:val="24"/>
        </w:rPr>
        <w:t xml:space="preserve"> </w:t>
      </w:r>
      <w:r>
        <w:rPr>
          <w:i/>
          <w:sz w:val="24"/>
        </w:rPr>
        <w:t>band-aid</w:t>
      </w:r>
      <w:r>
        <w:rPr>
          <w:i/>
          <w:spacing w:val="-4"/>
          <w:sz w:val="24"/>
        </w:rPr>
        <w:t xml:space="preserve"> </w:t>
      </w:r>
      <w:r>
        <w:rPr>
          <w:i/>
          <w:sz w:val="24"/>
        </w:rPr>
        <w:t>remedies</w:t>
      </w:r>
      <w:r>
        <w:rPr>
          <w:i/>
          <w:spacing w:val="-4"/>
          <w:sz w:val="24"/>
        </w:rPr>
        <w:t xml:space="preserve"> </w:t>
      </w:r>
      <w:r>
        <w:rPr>
          <w:i/>
          <w:sz w:val="24"/>
        </w:rPr>
        <w:t>of</w:t>
      </w:r>
      <w:r>
        <w:rPr>
          <w:i/>
          <w:spacing w:val="-4"/>
          <w:sz w:val="24"/>
        </w:rPr>
        <w:t xml:space="preserve"> </w:t>
      </w:r>
      <w:r>
        <w:rPr>
          <w:i/>
          <w:sz w:val="24"/>
        </w:rPr>
        <w:t>liberal</w:t>
      </w:r>
      <w:r>
        <w:rPr>
          <w:i/>
          <w:spacing w:val="-4"/>
          <w:sz w:val="24"/>
        </w:rPr>
        <w:t xml:space="preserve"> </w:t>
      </w:r>
      <w:r>
        <w:rPr>
          <w:i/>
          <w:sz w:val="24"/>
        </w:rPr>
        <w:t>educational</w:t>
      </w:r>
      <w:r>
        <w:rPr>
          <w:i/>
          <w:spacing w:val="-4"/>
          <w:sz w:val="24"/>
        </w:rPr>
        <w:t xml:space="preserve"> </w:t>
      </w:r>
      <w:r>
        <w:rPr>
          <w:i/>
          <w:sz w:val="24"/>
        </w:rPr>
        <w:t>reform. The</w:t>
      </w:r>
      <w:r>
        <w:rPr>
          <w:i/>
          <w:spacing w:val="-4"/>
          <w:sz w:val="24"/>
        </w:rPr>
        <w:t xml:space="preserve"> </w:t>
      </w:r>
      <w:r>
        <w:rPr>
          <w:i/>
          <w:sz w:val="24"/>
        </w:rPr>
        <w:t>people</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United</w:t>
      </w:r>
      <w:r>
        <w:rPr>
          <w:i/>
          <w:spacing w:val="-4"/>
          <w:sz w:val="24"/>
        </w:rPr>
        <w:t xml:space="preserve"> </w:t>
      </w:r>
      <w:r>
        <w:rPr>
          <w:i/>
          <w:sz w:val="24"/>
        </w:rPr>
        <w:t>States</w:t>
      </w:r>
      <w:r>
        <w:rPr>
          <w:i/>
          <w:spacing w:val="-4"/>
          <w:sz w:val="24"/>
        </w:rPr>
        <w:t xml:space="preserve"> </w:t>
      </w:r>
      <w:r>
        <w:rPr>
          <w:i/>
          <w:sz w:val="24"/>
        </w:rPr>
        <w:t>do</w:t>
      </w:r>
      <w:r>
        <w:rPr>
          <w:i/>
          <w:spacing w:val="-4"/>
          <w:sz w:val="24"/>
        </w:rPr>
        <w:t xml:space="preserve"> </w:t>
      </w:r>
      <w:r>
        <w:rPr>
          <w:i/>
          <w:sz w:val="24"/>
        </w:rPr>
        <w:t>not</w:t>
      </w:r>
      <w:r>
        <w:rPr>
          <w:i/>
          <w:spacing w:val="-4"/>
          <w:sz w:val="24"/>
        </w:rPr>
        <w:t xml:space="preserve"> </w:t>
      </w:r>
      <w:r>
        <w:rPr>
          <w:i/>
          <w:sz w:val="24"/>
        </w:rPr>
        <w:t>need</w:t>
      </w:r>
      <w:r>
        <w:rPr>
          <w:i/>
          <w:spacing w:val="-4"/>
          <w:sz w:val="24"/>
        </w:rPr>
        <w:t xml:space="preserve"> </w:t>
      </w:r>
      <w:r>
        <w:rPr>
          <w:i/>
          <w:sz w:val="24"/>
        </w:rPr>
        <w:t>a</w:t>
      </w:r>
      <w:r>
        <w:rPr>
          <w:i/>
          <w:spacing w:val="-4"/>
          <w:sz w:val="24"/>
        </w:rPr>
        <w:t xml:space="preserve"> </w:t>
      </w:r>
      <w:r>
        <w:rPr>
          <w:i/>
          <w:sz w:val="24"/>
        </w:rPr>
        <w:t>doctor</w:t>
      </w:r>
      <w:r>
        <w:rPr>
          <w:i/>
          <w:spacing w:val="-4"/>
          <w:sz w:val="24"/>
        </w:rPr>
        <w:t xml:space="preserve"> </w:t>
      </w:r>
      <w:r>
        <w:rPr>
          <w:i/>
          <w:sz w:val="24"/>
        </w:rPr>
        <w:t>for</w:t>
      </w:r>
      <w:r>
        <w:rPr>
          <w:i/>
          <w:spacing w:val="-4"/>
          <w:sz w:val="24"/>
        </w:rPr>
        <w:t xml:space="preserve"> </w:t>
      </w:r>
      <w:r>
        <w:rPr>
          <w:i/>
          <w:sz w:val="24"/>
        </w:rPr>
        <w:t>the</w:t>
      </w:r>
      <w:r>
        <w:rPr>
          <w:i/>
          <w:spacing w:val="-4"/>
          <w:sz w:val="24"/>
        </w:rPr>
        <w:t xml:space="preserve"> </w:t>
      </w:r>
      <w:r>
        <w:rPr>
          <w:i/>
          <w:sz w:val="24"/>
        </w:rPr>
        <w:t>moribund</w:t>
      </w:r>
      <w:r>
        <w:rPr>
          <w:i/>
          <w:spacing w:val="-4"/>
          <w:sz w:val="24"/>
        </w:rPr>
        <w:t xml:space="preserve"> </w:t>
      </w:r>
      <w:r>
        <w:rPr>
          <w:i/>
          <w:sz w:val="24"/>
        </w:rPr>
        <w:t>capitalist</w:t>
      </w:r>
      <w:r>
        <w:rPr>
          <w:i/>
          <w:spacing w:val="-4"/>
          <w:sz w:val="24"/>
        </w:rPr>
        <w:t xml:space="preserve"> </w:t>
      </w:r>
      <w:r>
        <w:rPr>
          <w:i/>
          <w:sz w:val="24"/>
        </w:rPr>
        <w:t>order: we need an undertaker.</w:t>
      </w:r>
    </w:p>
    <w:p w14:paraId="52FE125E" w14:textId="77777777" w:rsidR="00AF5714" w:rsidRDefault="00000000">
      <w:pPr>
        <w:spacing w:before="276"/>
        <w:ind w:left="2927"/>
        <w:rPr>
          <w:i/>
          <w:sz w:val="24"/>
        </w:rPr>
      </w:pPr>
      <w:r>
        <w:rPr>
          <w:sz w:val="24"/>
        </w:rPr>
        <w:t xml:space="preserve">—Samuel Bowles and Herbert Gintis, </w:t>
      </w:r>
      <w:r>
        <w:rPr>
          <w:i/>
          <w:sz w:val="24"/>
        </w:rPr>
        <w:t xml:space="preserve">Schooling in Capitalist </w:t>
      </w:r>
      <w:r>
        <w:rPr>
          <w:i/>
          <w:spacing w:val="-2"/>
          <w:sz w:val="24"/>
        </w:rPr>
        <w:t>America</w:t>
      </w:r>
    </w:p>
    <w:p w14:paraId="78137E2E" w14:textId="77777777" w:rsidR="00AF5714" w:rsidRDefault="00AF5714">
      <w:pPr>
        <w:rPr>
          <w:i/>
          <w:sz w:val="24"/>
        </w:rPr>
        <w:sectPr w:rsidR="00AF5714">
          <w:pgSz w:w="12240" w:h="15840"/>
          <w:pgMar w:top="1380" w:right="720" w:bottom="1260" w:left="1080" w:header="0" w:footer="1062" w:gutter="0"/>
          <w:cols w:space="720"/>
        </w:sectPr>
      </w:pPr>
    </w:p>
    <w:p w14:paraId="1EDCA958" w14:textId="77777777" w:rsidR="00AF5714" w:rsidRDefault="00000000">
      <w:pPr>
        <w:pStyle w:val="Heading1"/>
        <w:spacing w:before="60"/>
        <w:ind w:left="2837" w:right="3196"/>
        <w:jc w:val="center"/>
      </w:pPr>
      <w:bookmarkStart w:id="148" w:name="h.3ws6mnt"/>
      <w:bookmarkEnd w:id="148"/>
      <w:r>
        <w:rPr>
          <w:spacing w:val="-2"/>
        </w:rPr>
        <w:lastRenderedPageBreak/>
        <w:t>References</w:t>
      </w:r>
    </w:p>
    <w:p w14:paraId="1259478C" w14:textId="77777777" w:rsidR="00AF5714" w:rsidRDefault="00000000">
      <w:pPr>
        <w:spacing w:before="276" w:line="480" w:lineRule="auto"/>
        <w:ind w:left="1080" w:right="784" w:hanging="720"/>
        <w:rPr>
          <w:sz w:val="24"/>
        </w:rPr>
      </w:pPr>
      <w:r>
        <w:rPr>
          <w:sz w:val="24"/>
        </w:rPr>
        <w:t>Acton,</w:t>
      </w:r>
      <w:r>
        <w:rPr>
          <w:spacing w:val="-7"/>
          <w:sz w:val="24"/>
        </w:rPr>
        <w:t xml:space="preserve"> </w:t>
      </w:r>
      <w:r>
        <w:rPr>
          <w:sz w:val="24"/>
        </w:rPr>
        <w:t>R.,</w:t>
      </w:r>
      <w:r>
        <w:rPr>
          <w:spacing w:val="-7"/>
          <w:sz w:val="24"/>
        </w:rPr>
        <w:t xml:space="preserve"> </w:t>
      </w:r>
      <w:r>
        <w:rPr>
          <w:sz w:val="24"/>
        </w:rPr>
        <w:t>&amp;</w:t>
      </w:r>
      <w:r>
        <w:rPr>
          <w:spacing w:val="-7"/>
          <w:sz w:val="24"/>
        </w:rPr>
        <w:t xml:space="preserve"> </w:t>
      </w:r>
      <w:r>
        <w:rPr>
          <w:sz w:val="24"/>
        </w:rPr>
        <w:t>Glasgow,</w:t>
      </w:r>
      <w:r>
        <w:rPr>
          <w:spacing w:val="-7"/>
          <w:sz w:val="24"/>
        </w:rPr>
        <w:t xml:space="preserve"> </w:t>
      </w:r>
      <w:r>
        <w:rPr>
          <w:sz w:val="24"/>
        </w:rPr>
        <w:t>P.</w:t>
      </w:r>
      <w:r>
        <w:rPr>
          <w:spacing w:val="-7"/>
          <w:sz w:val="24"/>
        </w:rPr>
        <w:t xml:space="preserve"> </w:t>
      </w:r>
      <w:r>
        <w:rPr>
          <w:sz w:val="24"/>
        </w:rPr>
        <w:t>(2020).</w:t>
      </w:r>
      <w:r>
        <w:rPr>
          <w:spacing w:val="-7"/>
          <w:sz w:val="24"/>
        </w:rPr>
        <w:t xml:space="preserve"> </w:t>
      </w:r>
      <w:r>
        <w:rPr>
          <w:sz w:val="24"/>
        </w:rPr>
        <w:t>Teacher</w:t>
      </w:r>
      <w:r>
        <w:rPr>
          <w:spacing w:val="-7"/>
          <w:sz w:val="24"/>
        </w:rPr>
        <w:t xml:space="preserve"> </w:t>
      </w:r>
      <w:r>
        <w:rPr>
          <w:sz w:val="24"/>
        </w:rPr>
        <w:t>wellbeing</w:t>
      </w:r>
      <w:r>
        <w:rPr>
          <w:spacing w:val="-7"/>
          <w:sz w:val="24"/>
        </w:rPr>
        <w:t xml:space="preserve"> </w:t>
      </w:r>
      <w:r>
        <w:rPr>
          <w:sz w:val="24"/>
        </w:rPr>
        <w:t>in</w:t>
      </w:r>
      <w:r>
        <w:rPr>
          <w:spacing w:val="-7"/>
          <w:sz w:val="24"/>
        </w:rPr>
        <w:t xml:space="preserve"> </w:t>
      </w:r>
      <w:r>
        <w:rPr>
          <w:sz w:val="24"/>
        </w:rPr>
        <w:t>neoliberal</w:t>
      </w:r>
      <w:r>
        <w:rPr>
          <w:spacing w:val="-7"/>
          <w:sz w:val="24"/>
        </w:rPr>
        <w:t xml:space="preserve"> </w:t>
      </w:r>
      <w:r>
        <w:rPr>
          <w:sz w:val="24"/>
        </w:rPr>
        <w:t>contexts:</w:t>
      </w:r>
      <w:r>
        <w:rPr>
          <w:spacing w:val="-7"/>
          <w:sz w:val="24"/>
        </w:rPr>
        <w:t xml:space="preserve"> </w:t>
      </w:r>
      <w:r>
        <w:rPr>
          <w:sz w:val="24"/>
        </w:rPr>
        <w:t>A</w:t>
      </w:r>
      <w:r>
        <w:rPr>
          <w:spacing w:val="-7"/>
          <w:sz w:val="24"/>
        </w:rPr>
        <w:t xml:space="preserve"> </w:t>
      </w:r>
      <w:r>
        <w:rPr>
          <w:sz w:val="24"/>
        </w:rPr>
        <w:t>review</w:t>
      </w:r>
      <w:r>
        <w:rPr>
          <w:spacing w:val="-7"/>
          <w:sz w:val="24"/>
        </w:rPr>
        <w:t xml:space="preserve"> </w:t>
      </w:r>
      <w:r>
        <w:rPr>
          <w:sz w:val="24"/>
        </w:rPr>
        <w:t>of</w:t>
      </w:r>
      <w:r>
        <w:rPr>
          <w:spacing w:val="-7"/>
          <w:sz w:val="24"/>
        </w:rPr>
        <w:t xml:space="preserve"> </w:t>
      </w:r>
      <w:r>
        <w:rPr>
          <w:sz w:val="24"/>
        </w:rPr>
        <w:t xml:space="preserve">the literature. </w:t>
      </w:r>
      <w:r>
        <w:rPr>
          <w:i/>
          <w:sz w:val="24"/>
        </w:rPr>
        <w:t>Australian Journal of Teacher Education (Online)</w:t>
      </w:r>
      <w:r>
        <w:rPr>
          <w:sz w:val="24"/>
        </w:rPr>
        <w:t xml:space="preserve">, </w:t>
      </w:r>
      <w:r>
        <w:rPr>
          <w:i/>
          <w:sz w:val="24"/>
        </w:rPr>
        <w:t>40</w:t>
      </w:r>
      <w:r>
        <w:rPr>
          <w:sz w:val="24"/>
        </w:rPr>
        <w:t xml:space="preserve">(8), 99–114. </w:t>
      </w:r>
      <w:hyperlink r:id="rId20">
        <w:r>
          <w:rPr>
            <w:spacing w:val="-2"/>
            <w:sz w:val="24"/>
          </w:rPr>
          <w:t>https://doi.org/10.3316/ielapa.441680081120104</w:t>
        </w:r>
      </w:hyperlink>
    </w:p>
    <w:p w14:paraId="061A90A4" w14:textId="77777777" w:rsidR="00AF5714" w:rsidRDefault="00000000">
      <w:pPr>
        <w:spacing w:line="480" w:lineRule="auto"/>
        <w:ind w:left="1080" w:right="873" w:hanging="720"/>
        <w:rPr>
          <w:sz w:val="24"/>
        </w:rPr>
      </w:pPr>
      <w:r>
        <w:rPr>
          <w:sz w:val="24"/>
        </w:rPr>
        <w:t>Adams,</w:t>
      </w:r>
      <w:r>
        <w:rPr>
          <w:spacing w:val="-5"/>
          <w:sz w:val="24"/>
        </w:rPr>
        <w:t xml:space="preserve"> </w:t>
      </w:r>
      <w:r>
        <w:rPr>
          <w:sz w:val="24"/>
        </w:rPr>
        <w:t>C.</w:t>
      </w:r>
      <w:r>
        <w:rPr>
          <w:spacing w:val="-5"/>
          <w:sz w:val="24"/>
        </w:rPr>
        <w:t xml:space="preserve"> </w:t>
      </w:r>
      <w:r>
        <w:rPr>
          <w:sz w:val="24"/>
        </w:rPr>
        <w:t>M.</w:t>
      </w:r>
      <w:r>
        <w:rPr>
          <w:spacing w:val="-5"/>
          <w:sz w:val="24"/>
        </w:rPr>
        <w:t xml:space="preserve"> </w:t>
      </w:r>
      <w:r>
        <w:rPr>
          <w:sz w:val="24"/>
        </w:rPr>
        <w:t>(2013).</w:t>
      </w:r>
      <w:r>
        <w:rPr>
          <w:spacing w:val="-5"/>
          <w:sz w:val="24"/>
        </w:rPr>
        <w:t xml:space="preserve"> </w:t>
      </w:r>
      <w:r>
        <w:rPr>
          <w:sz w:val="24"/>
        </w:rPr>
        <w:t>Collective</w:t>
      </w:r>
      <w:r>
        <w:rPr>
          <w:spacing w:val="-5"/>
          <w:sz w:val="24"/>
        </w:rPr>
        <w:t xml:space="preserve"> </w:t>
      </w:r>
      <w:r>
        <w:rPr>
          <w:sz w:val="24"/>
        </w:rPr>
        <w:t>trust:</w:t>
      </w:r>
      <w:r>
        <w:rPr>
          <w:spacing w:val="-5"/>
          <w:sz w:val="24"/>
        </w:rPr>
        <w:t xml:space="preserve"> </w:t>
      </w:r>
      <w:r>
        <w:rPr>
          <w:sz w:val="24"/>
        </w:rPr>
        <w:t>A</w:t>
      </w:r>
      <w:r>
        <w:rPr>
          <w:spacing w:val="-5"/>
          <w:sz w:val="24"/>
        </w:rPr>
        <w:t xml:space="preserve"> </w:t>
      </w:r>
      <w:r>
        <w:rPr>
          <w:sz w:val="24"/>
        </w:rPr>
        <w:t>social</w:t>
      </w:r>
      <w:r>
        <w:rPr>
          <w:spacing w:val="-5"/>
          <w:sz w:val="24"/>
        </w:rPr>
        <w:t xml:space="preserve"> </w:t>
      </w:r>
      <w:r>
        <w:rPr>
          <w:sz w:val="24"/>
        </w:rPr>
        <w:t>indicator</w:t>
      </w:r>
      <w:r>
        <w:rPr>
          <w:spacing w:val="-5"/>
          <w:sz w:val="24"/>
        </w:rPr>
        <w:t xml:space="preserve"> </w:t>
      </w:r>
      <w:r>
        <w:rPr>
          <w:sz w:val="24"/>
        </w:rPr>
        <w:t>of</w:t>
      </w:r>
      <w:r>
        <w:rPr>
          <w:spacing w:val="-5"/>
          <w:sz w:val="24"/>
        </w:rPr>
        <w:t xml:space="preserve"> </w:t>
      </w:r>
      <w:r>
        <w:rPr>
          <w:sz w:val="24"/>
        </w:rPr>
        <w:t>instructional</w:t>
      </w:r>
      <w:r>
        <w:rPr>
          <w:spacing w:val="-5"/>
          <w:sz w:val="24"/>
        </w:rPr>
        <w:t xml:space="preserve"> </w:t>
      </w:r>
      <w:r>
        <w:rPr>
          <w:sz w:val="24"/>
        </w:rPr>
        <w:t>capacity.</w:t>
      </w:r>
      <w:r>
        <w:rPr>
          <w:spacing w:val="-5"/>
          <w:sz w:val="24"/>
        </w:rPr>
        <w:t xml:space="preserve"> </w:t>
      </w:r>
      <w:r>
        <w:rPr>
          <w:i/>
          <w:sz w:val="24"/>
        </w:rPr>
        <w:t>Journal</w:t>
      </w:r>
      <w:r>
        <w:rPr>
          <w:i/>
          <w:spacing w:val="-5"/>
          <w:sz w:val="24"/>
        </w:rPr>
        <w:t xml:space="preserve"> </w:t>
      </w:r>
      <w:r>
        <w:rPr>
          <w:i/>
          <w:sz w:val="24"/>
        </w:rPr>
        <w:t>of Educational Administration</w:t>
      </w:r>
      <w:r>
        <w:rPr>
          <w:sz w:val="24"/>
        </w:rPr>
        <w:t xml:space="preserve">, </w:t>
      </w:r>
      <w:r>
        <w:rPr>
          <w:i/>
          <w:sz w:val="24"/>
        </w:rPr>
        <w:t>51</w:t>
      </w:r>
      <w:r>
        <w:rPr>
          <w:sz w:val="24"/>
        </w:rPr>
        <w:t xml:space="preserve">(3), 363–382. </w:t>
      </w:r>
      <w:hyperlink r:id="rId21">
        <w:r>
          <w:rPr>
            <w:spacing w:val="-2"/>
            <w:sz w:val="24"/>
          </w:rPr>
          <w:t>https://doi.org/10.1108/09578231311311519</w:t>
        </w:r>
      </w:hyperlink>
    </w:p>
    <w:p w14:paraId="442BA1B2" w14:textId="77777777" w:rsidR="00AF5714" w:rsidRDefault="00000000">
      <w:pPr>
        <w:pStyle w:val="BodyText"/>
        <w:spacing w:line="480" w:lineRule="auto"/>
        <w:ind w:left="1080" w:right="0" w:hanging="720"/>
      </w:pPr>
      <w:r>
        <w:t>Admiraal, W., &amp; Kittelsen Røberg, K.-I. (2023). Teachers’ job demands, resources and their job satisfaction:</w:t>
      </w:r>
      <w:r>
        <w:rPr>
          <w:spacing w:val="-4"/>
        </w:rPr>
        <w:t xml:space="preserve"> </w:t>
      </w:r>
      <w:r>
        <w:t>Satisfaction</w:t>
      </w:r>
      <w:r>
        <w:rPr>
          <w:spacing w:val="-4"/>
        </w:rPr>
        <w:t xml:space="preserve"> </w:t>
      </w:r>
      <w:r>
        <w:t>with</w:t>
      </w:r>
      <w:r>
        <w:rPr>
          <w:spacing w:val="-4"/>
        </w:rPr>
        <w:t xml:space="preserve"> </w:t>
      </w:r>
      <w:r>
        <w:t>school,</w:t>
      </w:r>
      <w:r>
        <w:rPr>
          <w:spacing w:val="-4"/>
        </w:rPr>
        <w:t xml:space="preserve"> </w:t>
      </w:r>
      <w:r>
        <w:t>career</w:t>
      </w:r>
      <w:r>
        <w:rPr>
          <w:spacing w:val="-4"/>
        </w:rPr>
        <w:t xml:space="preserve"> </w:t>
      </w:r>
      <w:r>
        <w:t>choice</w:t>
      </w:r>
      <w:r>
        <w:rPr>
          <w:spacing w:val="-4"/>
        </w:rPr>
        <w:t xml:space="preserve"> </w:t>
      </w:r>
      <w:r>
        <w:t>and</w:t>
      </w:r>
      <w:r>
        <w:rPr>
          <w:spacing w:val="-4"/>
        </w:rPr>
        <w:t xml:space="preserve"> </w:t>
      </w:r>
      <w:r>
        <w:t>teaching</w:t>
      </w:r>
      <w:r>
        <w:rPr>
          <w:spacing w:val="-4"/>
        </w:rPr>
        <w:t xml:space="preserve"> </w:t>
      </w:r>
      <w:r>
        <w:t>profession</w:t>
      </w:r>
      <w:r>
        <w:rPr>
          <w:spacing w:val="-4"/>
        </w:rPr>
        <w:t xml:space="preserve"> </w:t>
      </w:r>
      <w:r>
        <w:t>of</w:t>
      </w:r>
      <w:r>
        <w:rPr>
          <w:spacing w:val="-4"/>
        </w:rPr>
        <w:t xml:space="preserve"> </w:t>
      </w:r>
      <w:r>
        <w:t>teachers</w:t>
      </w:r>
      <w:r>
        <w:rPr>
          <w:spacing w:val="-4"/>
        </w:rPr>
        <w:t xml:space="preserve"> </w:t>
      </w:r>
      <w:r>
        <w:t xml:space="preserve">in different career stages. </w:t>
      </w:r>
      <w:r>
        <w:rPr>
          <w:i/>
        </w:rPr>
        <w:t>Teaching and Teacher Education</w:t>
      </w:r>
      <w:r>
        <w:t xml:space="preserve">, </w:t>
      </w:r>
      <w:r>
        <w:rPr>
          <w:i/>
        </w:rPr>
        <w:t>125</w:t>
      </w:r>
      <w:r>
        <w:t xml:space="preserve">, 104063. </w:t>
      </w:r>
      <w:hyperlink r:id="rId22">
        <w:r>
          <w:rPr>
            <w:spacing w:val="-2"/>
          </w:rPr>
          <w:t>https://doi.org/10.1016/j.tate.2023.104063</w:t>
        </w:r>
      </w:hyperlink>
    </w:p>
    <w:p w14:paraId="58E6F364" w14:textId="77777777" w:rsidR="00AF5714" w:rsidRDefault="00000000">
      <w:pPr>
        <w:pStyle w:val="BodyText"/>
        <w:spacing w:line="480" w:lineRule="auto"/>
        <w:ind w:left="1080" w:hanging="720"/>
      </w:pPr>
      <w:r>
        <w:t>Allardt,</w:t>
      </w:r>
      <w:r>
        <w:rPr>
          <w:spacing w:val="-5"/>
        </w:rPr>
        <w:t xml:space="preserve"> </w:t>
      </w:r>
      <w:r>
        <w:t>E.</w:t>
      </w:r>
      <w:r>
        <w:rPr>
          <w:spacing w:val="-5"/>
        </w:rPr>
        <w:t xml:space="preserve"> </w:t>
      </w:r>
      <w:r>
        <w:t>(1976).</w:t>
      </w:r>
      <w:r>
        <w:rPr>
          <w:spacing w:val="-5"/>
        </w:rPr>
        <w:t xml:space="preserve"> </w:t>
      </w:r>
      <w:r>
        <w:t>Dimensions</w:t>
      </w:r>
      <w:r>
        <w:rPr>
          <w:spacing w:val="-5"/>
        </w:rPr>
        <w:t xml:space="preserve"> </w:t>
      </w:r>
      <w:r>
        <w:t>of</w:t>
      </w:r>
      <w:r>
        <w:rPr>
          <w:spacing w:val="-5"/>
        </w:rPr>
        <w:t xml:space="preserve"> </w:t>
      </w:r>
      <w:r>
        <w:t>welfare</w:t>
      </w:r>
      <w:r>
        <w:rPr>
          <w:spacing w:val="-5"/>
        </w:rPr>
        <w:t xml:space="preserve"> </w:t>
      </w:r>
      <w:r>
        <w:t>in</w:t>
      </w:r>
      <w:r>
        <w:rPr>
          <w:spacing w:val="-5"/>
        </w:rPr>
        <w:t xml:space="preserve"> </w:t>
      </w:r>
      <w:r>
        <w:t>a</w:t>
      </w:r>
      <w:r>
        <w:rPr>
          <w:spacing w:val="-5"/>
        </w:rPr>
        <w:t xml:space="preserve"> </w:t>
      </w:r>
      <w:r>
        <w:t>Comparative</w:t>
      </w:r>
      <w:r>
        <w:rPr>
          <w:spacing w:val="-5"/>
        </w:rPr>
        <w:t xml:space="preserve"> </w:t>
      </w:r>
      <w:r>
        <w:t>Scandinavian</w:t>
      </w:r>
      <w:r>
        <w:rPr>
          <w:spacing w:val="-5"/>
        </w:rPr>
        <w:t xml:space="preserve"> </w:t>
      </w:r>
      <w:r>
        <w:t>Study.</w:t>
      </w:r>
      <w:r>
        <w:rPr>
          <w:spacing w:val="-5"/>
        </w:rPr>
        <w:t xml:space="preserve"> </w:t>
      </w:r>
      <w:r>
        <w:rPr>
          <w:i/>
        </w:rPr>
        <w:t xml:space="preserve">Acta </w:t>
      </w:r>
      <w:proofErr w:type="spellStart"/>
      <w:r>
        <w:rPr>
          <w:i/>
        </w:rPr>
        <w:t>Sociologica</w:t>
      </w:r>
      <w:proofErr w:type="spellEnd"/>
      <w:r>
        <w:t xml:space="preserve">, </w:t>
      </w:r>
      <w:r>
        <w:rPr>
          <w:i/>
        </w:rPr>
        <w:t>19</w:t>
      </w:r>
      <w:r>
        <w:t xml:space="preserve">(3), 227–239. </w:t>
      </w:r>
      <w:hyperlink r:id="rId23">
        <w:r>
          <w:t>https://doi.org/10.1177/000169937601900302</w:t>
        </w:r>
      </w:hyperlink>
    </w:p>
    <w:p w14:paraId="2F143957" w14:textId="77777777" w:rsidR="00AF5714" w:rsidRDefault="00000000">
      <w:pPr>
        <w:spacing w:line="480" w:lineRule="auto"/>
        <w:ind w:left="1080" w:right="784" w:hanging="720"/>
        <w:rPr>
          <w:sz w:val="24"/>
        </w:rPr>
      </w:pPr>
      <w:r>
        <w:rPr>
          <w:sz w:val="24"/>
        </w:rPr>
        <w:t>Alpert,</w:t>
      </w:r>
      <w:r>
        <w:rPr>
          <w:spacing w:val="-4"/>
          <w:sz w:val="24"/>
        </w:rPr>
        <w:t xml:space="preserve"> </w:t>
      </w:r>
      <w:r>
        <w:rPr>
          <w:sz w:val="24"/>
        </w:rPr>
        <w:t>H.</w:t>
      </w:r>
      <w:r>
        <w:rPr>
          <w:spacing w:val="-4"/>
          <w:sz w:val="24"/>
        </w:rPr>
        <w:t xml:space="preserve"> </w:t>
      </w:r>
      <w:r>
        <w:rPr>
          <w:sz w:val="24"/>
        </w:rPr>
        <w:t>(1939).</w:t>
      </w:r>
      <w:r>
        <w:rPr>
          <w:spacing w:val="-4"/>
          <w:sz w:val="24"/>
        </w:rPr>
        <w:t xml:space="preserve"> </w:t>
      </w:r>
      <w:r>
        <w:rPr>
          <w:i/>
          <w:sz w:val="24"/>
        </w:rPr>
        <w:t>Emile</w:t>
      </w:r>
      <w:r>
        <w:rPr>
          <w:i/>
          <w:spacing w:val="-4"/>
          <w:sz w:val="24"/>
        </w:rPr>
        <w:t xml:space="preserve"> </w:t>
      </w:r>
      <w:r>
        <w:rPr>
          <w:i/>
          <w:sz w:val="24"/>
        </w:rPr>
        <w:t>Durkheim</w:t>
      </w:r>
      <w:r>
        <w:rPr>
          <w:i/>
          <w:spacing w:val="-4"/>
          <w:sz w:val="24"/>
        </w:rPr>
        <w:t xml:space="preserve"> </w:t>
      </w:r>
      <w:r>
        <w:rPr>
          <w:i/>
          <w:sz w:val="24"/>
        </w:rPr>
        <w:t>and</w:t>
      </w:r>
      <w:r>
        <w:rPr>
          <w:i/>
          <w:spacing w:val="-4"/>
          <w:sz w:val="24"/>
        </w:rPr>
        <w:t xml:space="preserve"> </w:t>
      </w:r>
      <w:r>
        <w:rPr>
          <w:i/>
          <w:sz w:val="24"/>
        </w:rPr>
        <w:t>His</w:t>
      </w:r>
      <w:r>
        <w:rPr>
          <w:i/>
          <w:spacing w:val="-4"/>
          <w:sz w:val="24"/>
        </w:rPr>
        <w:t xml:space="preserve"> </w:t>
      </w:r>
      <w:r>
        <w:rPr>
          <w:i/>
          <w:sz w:val="24"/>
        </w:rPr>
        <w:t>Sociology</w:t>
      </w:r>
      <w:r>
        <w:rPr>
          <w:sz w:val="24"/>
        </w:rPr>
        <w:t>.</w:t>
      </w:r>
      <w:r>
        <w:rPr>
          <w:spacing w:val="-4"/>
          <w:sz w:val="24"/>
        </w:rPr>
        <w:t xml:space="preserve"> </w:t>
      </w:r>
      <w:r>
        <w:rPr>
          <w:sz w:val="24"/>
        </w:rPr>
        <w:t>Columbia</w:t>
      </w:r>
      <w:r>
        <w:rPr>
          <w:spacing w:val="-4"/>
          <w:sz w:val="24"/>
        </w:rPr>
        <w:t xml:space="preserve"> </w:t>
      </w:r>
      <w:r>
        <w:rPr>
          <w:sz w:val="24"/>
        </w:rPr>
        <w:t>University</w:t>
      </w:r>
      <w:r>
        <w:rPr>
          <w:spacing w:val="-4"/>
          <w:sz w:val="24"/>
        </w:rPr>
        <w:t xml:space="preserve"> </w:t>
      </w:r>
      <w:r>
        <w:rPr>
          <w:sz w:val="24"/>
        </w:rPr>
        <w:t xml:space="preserve">Press. </w:t>
      </w:r>
      <w:hyperlink r:id="rId24">
        <w:r>
          <w:rPr>
            <w:spacing w:val="-2"/>
            <w:sz w:val="24"/>
          </w:rPr>
          <w:t>https://doi.org/10.7312/alpe90998</w:t>
        </w:r>
      </w:hyperlink>
    </w:p>
    <w:p w14:paraId="35E89BAB" w14:textId="77777777" w:rsidR="00AF5714" w:rsidRDefault="00000000">
      <w:pPr>
        <w:spacing w:line="480" w:lineRule="auto"/>
        <w:ind w:left="1080" w:right="784" w:hanging="720"/>
        <w:rPr>
          <w:sz w:val="24"/>
        </w:rPr>
      </w:pPr>
      <w:r>
        <w:rPr>
          <w:sz w:val="24"/>
        </w:rPr>
        <w:t>Alvesson, M., &amp; Deetz, S. (2005). Critical Theory and Postmodernism: Approaches to Organization</w:t>
      </w:r>
      <w:r>
        <w:rPr>
          <w:spacing w:val="-5"/>
          <w:sz w:val="24"/>
        </w:rPr>
        <w:t xml:space="preserve"> </w:t>
      </w:r>
      <w:r>
        <w:rPr>
          <w:sz w:val="24"/>
        </w:rPr>
        <w:t>Studies.</w:t>
      </w:r>
      <w:r>
        <w:rPr>
          <w:spacing w:val="-5"/>
          <w:sz w:val="24"/>
        </w:rPr>
        <w:t xml:space="preserve"> </w:t>
      </w:r>
      <w:r>
        <w:rPr>
          <w:sz w:val="24"/>
        </w:rPr>
        <w:t>In</w:t>
      </w:r>
      <w:r>
        <w:rPr>
          <w:spacing w:val="-5"/>
          <w:sz w:val="24"/>
        </w:rPr>
        <w:t xml:space="preserve"> </w:t>
      </w:r>
      <w:r>
        <w:rPr>
          <w:i/>
          <w:sz w:val="24"/>
        </w:rPr>
        <w:t>Critical</w:t>
      </w:r>
      <w:r>
        <w:rPr>
          <w:i/>
          <w:spacing w:val="-5"/>
          <w:sz w:val="24"/>
        </w:rPr>
        <w:t xml:space="preserve"> </w:t>
      </w:r>
      <w:r>
        <w:rPr>
          <w:i/>
          <w:sz w:val="24"/>
        </w:rPr>
        <w:t>Management</w:t>
      </w:r>
      <w:r>
        <w:rPr>
          <w:i/>
          <w:spacing w:val="-5"/>
          <w:sz w:val="24"/>
        </w:rPr>
        <w:t xml:space="preserve"> </w:t>
      </w:r>
      <w:r>
        <w:rPr>
          <w:i/>
          <w:sz w:val="24"/>
        </w:rPr>
        <w:t>Studies:</w:t>
      </w:r>
      <w:r>
        <w:rPr>
          <w:i/>
          <w:spacing w:val="-5"/>
          <w:sz w:val="24"/>
        </w:rPr>
        <w:t xml:space="preserve"> </w:t>
      </w:r>
      <w:r>
        <w:rPr>
          <w:i/>
          <w:sz w:val="24"/>
        </w:rPr>
        <w:t>A</w:t>
      </w:r>
      <w:r>
        <w:rPr>
          <w:i/>
          <w:spacing w:val="-5"/>
          <w:sz w:val="24"/>
        </w:rPr>
        <w:t xml:space="preserve"> </w:t>
      </w:r>
      <w:r>
        <w:rPr>
          <w:i/>
          <w:sz w:val="24"/>
        </w:rPr>
        <w:t>Reader</w:t>
      </w:r>
      <w:r>
        <w:rPr>
          <w:sz w:val="24"/>
        </w:rPr>
        <w:t>.</w:t>
      </w:r>
      <w:r>
        <w:rPr>
          <w:spacing w:val="-5"/>
          <w:sz w:val="24"/>
        </w:rPr>
        <w:t xml:space="preserve"> </w:t>
      </w:r>
      <w:r>
        <w:rPr>
          <w:sz w:val="24"/>
        </w:rPr>
        <w:t>Oxford</w:t>
      </w:r>
      <w:r>
        <w:rPr>
          <w:spacing w:val="-5"/>
          <w:sz w:val="24"/>
        </w:rPr>
        <w:t xml:space="preserve"> </w:t>
      </w:r>
      <w:r>
        <w:rPr>
          <w:sz w:val="24"/>
        </w:rPr>
        <w:t xml:space="preserve">University </w:t>
      </w:r>
      <w:r>
        <w:rPr>
          <w:spacing w:val="-2"/>
          <w:sz w:val="24"/>
        </w:rPr>
        <w:t>Press.</w:t>
      </w:r>
    </w:p>
    <w:p w14:paraId="37A8B987" w14:textId="77777777" w:rsidR="00AF5714" w:rsidRDefault="00000000">
      <w:pPr>
        <w:pStyle w:val="BodyText"/>
        <w:spacing w:line="480" w:lineRule="auto"/>
        <w:ind w:left="1080" w:right="873" w:hanging="720"/>
      </w:pPr>
      <w:r>
        <w:t>Alvord,</w:t>
      </w:r>
      <w:r>
        <w:rPr>
          <w:spacing w:val="-5"/>
        </w:rPr>
        <w:t xml:space="preserve"> </w:t>
      </w:r>
      <w:r>
        <w:t>D.,</w:t>
      </w:r>
      <w:r>
        <w:rPr>
          <w:spacing w:val="-5"/>
        </w:rPr>
        <w:t xml:space="preserve"> </w:t>
      </w:r>
      <w:r>
        <w:t>&amp;</w:t>
      </w:r>
      <w:r>
        <w:rPr>
          <w:spacing w:val="-5"/>
        </w:rPr>
        <w:t xml:space="preserve"> </w:t>
      </w:r>
      <w:r>
        <w:t>Rauscher,</w:t>
      </w:r>
      <w:r>
        <w:rPr>
          <w:spacing w:val="-5"/>
        </w:rPr>
        <w:t xml:space="preserve"> </w:t>
      </w:r>
      <w:r>
        <w:t>E.</w:t>
      </w:r>
      <w:r>
        <w:rPr>
          <w:spacing w:val="-5"/>
        </w:rPr>
        <w:t xml:space="preserve"> </w:t>
      </w:r>
      <w:r>
        <w:t>(2021).</w:t>
      </w:r>
      <w:r>
        <w:rPr>
          <w:spacing w:val="-5"/>
        </w:rPr>
        <w:t xml:space="preserve"> </w:t>
      </w:r>
      <w:r>
        <w:t>Minority</w:t>
      </w:r>
      <w:r>
        <w:rPr>
          <w:spacing w:val="-5"/>
        </w:rPr>
        <w:t xml:space="preserve"> </w:t>
      </w:r>
      <w:r>
        <w:t>Support:</w:t>
      </w:r>
      <w:r>
        <w:rPr>
          <w:spacing w:val="-5"/>
        </w:rPr>
        <w:t xml:space="preserve"> </w:t>
      </w:r>
      <w:r>
        <w:t>School</w:t>
      </w:r>
      <w:r>
        <w:rPr>
          <w:spacing w:val="-5"/>
        </w:rPr>
        <w:t xml:space="preserve"> </w:t>
      </w:r>
      <w:r>
        <w:t>District</w:t>
      </w:r>
      <w:r>
        <w:rPr>
          <w:spacing w:val="-5"/>
        </w:rPr>
        <w:t xml:space="preserve"> </w:t>
      </w:r>
      <w:r>
        <w:t>Demographics</w:t>
      </w:r>
      <w:r>
        <w:rPr>
          <w:spacing w:val="-5"/>
        </w:rPr>
        <w:t xml:space="preserve"> </w:t>
      </w:r>
      <w:r>
        <w:t xml:space="preserve">and Support for Funding Election Measures. </w:t>
      </w:r>
      <w:r>
        <w:rPr>
          <w:i/>
        </w:rPr>
        <w:t>Urban Affairs Review</w:t>
      </w:r>
      <w:r>
        <w:t xml:space="preserve">, </w:t>
      </w:r>
      <w:r>
        <w:rPr>
          <w:i/>
        </w:rPr>
        <w:t>57</w:t>
      </w:r>
      <w:r>
        <w:t xml:space="preserve">(3), 643–674. </w:t>
      </w:r>
      <w:hyperlink r:id="rId25">
        <w:r>
          <w:rPr>
            <w:spacing w:val="-2"/>
          </w:rPr>
          <w:t>https://doi.org/10.1177/1078087419877461</w:t>
        </w:r>
      </w:hyperlink>
    </w:p>
    <w:p w14:paraId="5EE231A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698BE8C" w14:textId="77777777" w:rsidR="00AF5714" w:rsidRDefault="00000000">
      <w:pPr>
        <w:spacing w:before="60" w:line="480" w:lineRule="auto"/>
        <w:ind w:left="1080" w:right="784" w:hanging="720"/>
        <w:rPr>
          <w:sz w:val="24"/>
        </w:rPr>
      </w:pPr>
      <w:r>
        <w:rPr>
          <w:sz w:val="24"/>
        </w:rPr>
        <w:lastRenderedPageBreak/>
        <w:t>American</w:t>
      </w:r>
      <w:r>
        <w:rPr>
          <w:spacing w:val="-7"/>
          <w:sz w:val="24"/>
        </w:rPr>
        <w:t xml:space="preserve"> </w:t>
      </w:r>
      <w:r>
        <w:rPr>
          <w:sz w:val="24"/>
        </w:rPr>
        <w:t>Federation</w:t>
      </w:r>
      <w:r>
        <w:rPr>
          <w:spacing w:val="-7"/>
          <w:sz w:val="24"/>
        </w:rPr>
        <w:t xml:space="preserve"> </w:t>
      </w:r>
      <w:r>
        <w:rPr>
          <w:sz w:val="24"/>
        </w:rPr>
        <w:t>of</w:t>
      </w:r>
      <w:r>
        <w:rPr>
          <w:spacing w:val="-7"/>
          <w:sz w:val="24"/>
        </w:rPr>
        <w:t xml:space="preserve"> </w:t>
      </w:r>
      <w:r>
        <w:rPr>
          <w:sz w:val="24"/>
        </w:rPr>
        <w:t>Teachers.</w:t>
      </w:r>
      <w:r>
        <w:rPr>
          <w:spacing w:val="-7"/>
          <w:sz w:val="24"/>
        </w:rPr>
        <w:t xml:space="preserve"> </w:t>
      </w:r>
      <w:r>
        <w:rPr>
          <w:sz w:val="24"/>
        </w:rPr>
        <w:t>(2017).</w:t>
      </w:r>
      <w:r>
        <w:rPr>
          <w:spacing w:val="-7"/>
          <w:sz w:val="24"/>
        </w:rPr>
        <w:t xml:space="preserve"> </w:t>
      </w:r>
      <w:r>
        <w:rPr>
          <w:i/>
          <w:sz w:val="24"/>
        </w:rPr>
        <w:t>2017</w:t>
      </w:r>
      <w:r>
        <w:rPr>
          <w:i/>
          <w:spacing w:val="-7"/>
          <w:sz w:val="24"/>
        </w:rPr>
        <w:t xml:space="preserve"> </w:t>
      </w:r>
      <w:r>
        <w:rPr>
          <w:i/>
          <w:sz w:val="24"/>
        </w:rPr>
        <w:t>Educator</w:t>
      </w:r>
      <w:r>
        <w:rPr>
          <w:i/>
          <w:spacing w:val="-7"/>
          <w:sz w:val="24"/>
        </w:rPr>
        <w:t xml:space="preserve"> </w:t>
      </w:r>
      <w:r>
        <w:rPr>
          <w:i/>
          <w:sz w:val="24"/>
        </w:rPr>
        <w:t>Quality</w:t>
      </w:r>
      <w:r>
        <w:rPr>
          <w:i/>
          <w:spacing w:val="-7"/>
          <w:sz w:val="24"/>
        </w:rPr>
        <w:t xml:space="preserve"> </w:t>
      </w:r>
      <w:r>
        <w:rPr>
          <w:i/>
          <w:sz w:val="24"/>
        </w:rPr>
        <w:t>of</w:t>
      </w:r>
      <w:r>
        <w:rPr>
          <w:i/>
          <w:spacing w:val="-7"/>
          <w:sz w:val="24"/>
        </w:rPr>
        <w:t xml:space="preserve"> </w:t>
      </w:r>
      <w:r>
        <w:rPr>
          <w:i/>
          <w:sz w:val="24"/>
        </w:rPr>
        <w:t>Work</w:t>
      </w:r>
      <w:r>
        <w:rPr>
          <w:i/>
          <w:spacing w:val="-7"/>
          <w:sz w:val="24"/>
        </w:rPr>
        <w:t xml:space="preserve"> </w:t>
      </w:r>
      <w:r>
        <w:rPr>
          <w:i/>
          <w:sz w:val="24"/>
        </w:rPr>
        <w:t>Life</w:t>
      </w:r>
      <w:r>
        <w:rPr>
          <w:i/>
          <w:spacing w:val="-7"/>
          <w:sz w:val="24"/>
        </w:rPr>
        <w:t xml:space="preserve"> </w:t>
      </w:r>
      <w:r>
        <w:rPr>
          <w:i/>
          <w:sz w:val="24"/>
        </w:rPr>
        <w:t>Survey</w:t>
      </w:r>
      <w:r>
        <w:rPr>
          <w:sz w:val="24"/>
        </w:rPr>
        <w:t>.</w:t>
      </w:r>
      <w:r>
        <w:rPr>
          <w:spacing w:val="-7"/>
          <w:sz w:val="24"/>
        </w:rPr>
        <w:t xml:space="preserve"> </w:t>
      </w:r>
      <w:r>
        <w:rPr>
          <w:sz w:val="24"/>
        </w:rPr>
        <w:t xml:space="preserve">The Badass Teachers Association. </w:t>
      </w:r>
      <w:hyperlink r:id="rId26">
        <w:r>
          <w:rPr>
            <w:spacing w:val="-2"/>
            <w:sz w:val="24"/>
          </w:rPr>
          <w:t>https://www.aft.org/sites/default/files/2017_eqwl_survey_web.pdf</w:t>
        </w:r>
      </w:hyperlink>
    </w:p>
    <w:p w14:paraId="4CD2CEA2" w14:textId="77777777" w:rsidR="00AF5714" w:rsidRDefault="00000000">
      <w:pPr>
        <w:spacing w:line="480" w:lineRule="auto"/>
        <w:ind w:left="1080" w:right="784" w:hanging="720"/>
        <w:rPr>
          <w:sz w:val="24"/>
        </w:rPr>
      </w:pPr>
      <w:r>
        <w:rPr>
          <w:sz w:val="24"/>
        </w:rPr>
        <w:t>Angrist,</w:t>
      </w:r>
      <w:r>
        <w:rPr>
          <w:spacing w:val="-6"/>
          <w:sz w:val="24"/>
        </w:rPr>
        <w:t xml:space="preserve"> </w:t>
      </w:r>
      <w:r>
        <w:rPr>
          <w:sz w:val="24"/>
        </w:rPr>
        <w:t>J.</w:t>
      </w:r>
      <w:r>
        <w:rPr>
          <w:spacing w:val="-6"/>
          <w:sz w:val="24"/>
        </w:rPr>
        <w:t xml:space="preserve"> </w:t>
      </w:r>
      <w:r>
        <w:rPr>
          <w:sz w:val="24"/>
        </w:rPr>
        <w:t>D.,</w:t>
      </w:r>
      <w:r>
        <w:rPr>
          <w:spacing w:val="-6"/>
          <w:sz w:val="24"/>
        </w:rPr>
        <w:t xml:space="preserve"> </w:t>
      </w:r>
      <w:r>
        <w:rPr>
          <w:sz w:val="24"/>
        </w:rPr>
        <w:t>Dynarski,</w:t>
      </w:r>
      <w:r>
        <w:rPr>
          <w:spacing w:val="-6"/>
          <w:sz w:val="24"/>
        </w:rPr>
        <w:t xml:space="preserve"> </w:t>
      </w:r>
      <w:r>
        <w:rPr>
          <w:sz w:val="24"/>
        </w:rPr>
        <w:t>S.</w:t>
      </w:r>
      <w:r>
        <w:rPr>
          <w:spacing w:val="-6"/>
          <w:sz w:val="24"/>
        </w:rPr>
        <w:t xml:space="preserve"> </w:t>
      </w:r>
      <w:r>
        <w:rPr>
          <w:sz w:val="24"/>
        </w:rPr>
        <w:t>M.,</w:t>
      </w:r>
      <w:r>
        <w:rPr>
          <w:spacing w:val="-6"/>
          <w:sz w:val="24"/>
        </w:rPr>
        <w:t xml:space="preserve"> </w:t>
      </w:r>
      <w:r>
        <w:rPr>
          <w:sz w:val="24"/>
        </w:rPr>
        <w:t>Kane,</w:t>
      </w:r>
      <w:r>
        <w:rPr>
          <w:spacing w:val="-6"/>
          <w:sz w:val="24"/>
        </w:rPr>
        <w:t xml:space="preserve"> </w:t>
      </w:r>
      <w:r>
        <w:rPr>
          <w:sz w:val="24"/>
        </w:rPr>
        <w:t>T.</w:t>
      </w:r>
      <w:r>
        <w:rPr>
          <w:spacing w:val="-6"/>
          <w:sz w:val="24"/>
        </w:rPr>
        <w:t xml:space="preserve"> </w:t>
      </w:r>
      <w:r>
        <w:rPr>
          <w:sz w:val="24"/>
        </w:rPr>
        <w:t>J.,</w:t>
      </w:r>
      <w:r>
        <w:rPr>
          <w:spacing w:val="-6"/>
          <w:sz w:val="24"/>
        </w:rPr>
        <w:t xml:space="preserve"> </w:t>
      </w:r>
      <w:r>
        <w:rPr>
          <w:sz w:val="24"/>
        </w:rPr>
        <w:t>Pathak,</w:t>
      </w:r>
      <w:r>
        <w:rPr>
          <w:spacing w:val="-6"/>
          <w:sz w:val="24"/>
        </w:rPr>
        <w:t xml:space="preserve"> </w:t>
      </w:r>
      <w:r>
        <w:rPr>
          <w:sz w:val="24"/>
        </w:rPr>
        <w:t>P.</w:t>
      </w:r>
      <w:r>
        <w:rPr>
          <w:spacing w:val="-6"/>
          <w:sz w:val="24"/>
        </w:rPr>
        <w:t xml:space="preserve"> </w:t>
      </w:r>
      <w:r>
        <w:rPr>
          <w:sz w:val="24"/>
        </w:rPr>
        <w:t>A.,</w:t>
      </w:r>
      <w:r>
        <w:rPr>
          <w:spacing w:val="-6"/>
          <w:sz w:val="24"/>
        </w:rPr>
        <w:t xml:space="preserve"> </w:t>
      </w:r>
      <w:r>
        <w:rPr>
          <w:sz w:val="24"/>
        </w:rPr>
        <w:t>&amp;</w:t>
      </w:r>
      <w:r>
        <w:rPr>
          <w:spacing w:val="-6"/>
          <w:sz w:val="24"/>
        </w:rPr>
        <w:t xml:space="preserve"> </w:t>
      </w:r>
      <w:r>
        <w:rPr>
          <w:sz w:val="24"/>
        </w:rPr>
        <w:t>Walters,</w:t>
      </w:r>
      <w:r>
        <w:rPr>
          <w:spacing w:val="-6"/>
          <w:sz w:val="24"/>
        </w:rPr>
        <w:t xml:space="preserve"> </w:t>
      </w:r>
      <w:r>
        <w:rPr>
          <w:sz w:val="24"/>
        </w:rPr>
        <w:t>C.</w:t>
      </w:r>
      <w:r>
        <w:rPr>
          <w:spacing w:val="-6"/>
          <w:sz w:val="24"/>
        </w:rPr>
        <w:t xml:space="preserve"> </w:t>
      </w:r>
      <w:r>
        <w:rPr>
          <w:sz w:val="24"/>
        </w:rPr>
        <w:t>R.</w:t>
      </w:r>
      <w:r>
        <w:rPr>
          <w:spacing w:val="-6"/>
          <w:sz w:val="24"/>
        </w:rPr>
        <w:t xml:space="preserve"> </w:t>
      </w:r>
      <w:r>
        <w:rPr>
          <w:sz w:val="24"/>
        </w:rPr>
        <w:t>(2012).</w:t>
      </w:r>
      <w:r>
        <w:rPr>
          <w:spacing w:val="-6"/>
          <w:sz w:val="24"/>
        </w:rPr>
        <w:t xml:space="preserve"> </w:t>
      </w:r>
      <w:r>
        <w:rPr>
          <w:sz w:val="24"/>
        </w:rPr>
        <w:t>Who</w:t>
      </w:r>
      <w:r>
        <w:rPr>
          <w:spacing w:val="-6"/>
          <w:sz w:val="24"/>
        </w:rPr>
        <w:t xml:space="preserve"> </w:t>
      </w:r>
      <w:r>
        <w:rPr>
          <w:sz w:val="24"/>
        </w:rPr>
        <w:t xml:space="preserve">Benefits from KIPP? </w:t>
      </w:r>
      <w:r>
        <w:rPr>
          <w:i/>
          <w:sz w:val="24"/>
        </w:rPr>
        <w:t>Journal of Policy Analysis and Management</w:t>
      </w:r>
      <w:r>
        <w:rPr>
          <w:sz w:val="24"/>
        </w:rPr>
        <w:t xml:space="preserve">, </w:t>
      </w:r>
      <w:r>
        <w:rPr>
          <w:i/>
          <w:sz w:val="24"/>
        </w:rPr>
        <w:t>31</w:t>
      </w:r>
      <w:r>
        <w:rPr>
          <w:sz w:val="24"/>
        </w:rPr>
        <w:t xml:space="preserve">(4), 837–860. </w:t>
      </w:r>
      <w:hyperlink r:id="rId27">
        <w:r>
          <w:rPr>
            <w:spacing w:val="-2"/>
            <w:sz w:val="24"/>
          </w:rPr>
          <w:t>https://doi.org/10.1002/pam.21647</w:t>
        </w:r>
      </w:hyperlink>
    </w:p>
    <w:p w14:paraId="4E4E0B85" w14:textId="77777777" w:rsidR="00AF5714" w:rsidRDefault="00000000">
      <w:pPr>
        <w:pStyle w:val="BodyText"/>
        <w:spacing w:line="480" w:lineRule="auto"/>
        <w:ind w:left="1080" w:right="886" w:hanging="720"/>
      </w:pPr>
      <w:proofErr w:type="spellStart"/>
      <w:r>
        <w:t>Assor</w:t>
      </w:r>
      <w:proofErr w:type="spellEnd"/>
      <w:r>
        <w:t xml:space="preserve">, A., Kaplan, H., &amp; Roth, G. (2002). Choice is good, but relevance is excellent: Autonomy-enhancing and suppressing teacher </w:t>
      </w:r>
      <w:proofErr w:type="spellStart"/>
      <w:r>
        <w:t>behaviours</w:t>
      </w:r>
      <w:proofErr w:type="spellEnd"/>
      <w:r>
        <w:t xml:space="preserve"> predicting students’ engagement</w:t>
      </w:r>
      <w:r>
        <w:rPr>
          <w:spacing w:val="-5"/>
        </w:rPr>
        <w:t xml:space="preserve"> </w:t>
      </w:r>
      <w:r>
        <w:t>in</w:t>
      </w:r>
      <w:r>
        <w:rPr>
          <w:spacing w:val="-5"/>
        </w:rPr>
        <w:t xml:space="preserve"> </w:t>
      </w:r>
      <w:r>
        <w:t>schoolwork.</w:t>
      </w:r>
      <w:r>
        <w:rPr>
          <w:spacing w:val="-5"/>
        </w:rPr>
        <w:t xml:space="preserve"> </w:t>
      </w:r>
      <w:r>
        <w:rPr>
          <w:i/>
        </w:rPr>
        <w:t>British</w:t>
      </w:r>
      <w:r>
        <w:rPr>
          <w:i/>
          <w:spacing w:val="-5"/>
        </w:rPr>
        <w:t xml:space="preserve"> </w:t>
      </w:r>
      <w:r>
        <w:rPr>
          <w:i/>
        </w:rPr>
        <w:t>Journal</w:t>
      </w:r>
      <w:r>
        <w:rPr>
          <w:i/>
          <w:spacing w:val="-5"/>
        </w:rPr>
        <w:t xml:space="preserve"> </w:t>
      </w:r>
      <w:r>
        <w:rPr>
          <w:i/>
        </w:rPr>
        <w:t>of</w:t>
      </w:r>
      <w:r>
        <w:rPr>
          <w:i/>
          <w:spacing w:val="-5"/>
        </w:rPr>
        <w:t xml:space="preserve"> </w:t>
      </w:r>
      <w:r>
        <w:rPr>
          <w:i/>
        </w:rPr>
        <w:t>Educational</w:t>
      </w:r>
      <w:r>
        <w:rPr>
          <w:i/>
          <w:spacing w:val="-5"/>
        </w:rPr>
        <w:t xml:space="preserve"> </w:t>
      </w:r>
      <w:r>
        <w:rPr>
          <w:i/>
        </w:rPr>
        <w:t>Psychology</w:t>
      </w:r>
      <w:r>
        <w:t>,</w:t>
      </w:r>
      <w:r>
        <w:rPr>
          <w:spacing w:val="-5"/>
        </w:rPr>
        <w:t xml:space="preserve"> </w:t>
      </w:r>
      <w:r>
        <w:rPr>
          <w:i/>
        </w:rPr>
        <w:t>72</w:t>
      </w:r>
      <w:r>
        <w:t>(2),</w:t>
      </w:r>
      <w:r>
        <w:rPr>
          <w:spacing w:val="-5"/>
        </w:rPr>
        <w:t xml:space="preserve"> </w:t>
      </w:r>
      <w:r>
        <w:t xml:space="preserve">261–278. </w:t>
      </w:r>
      <w:hyperlink r:id="rId28">
        <w:r>
          <w:rPr>
            <w:spacing w:val="-2"/>
          </w:rPr>
          <w:t>https://doi.org/10.1348/000709902158883</w:t>
        </w:r>
      </w:hyperlink>
    </w:p>
    <w:p w14:paraId="231CD206" w14:textId="77777777" w:rsidR="00AF5714" w:rsidRDefault="00000000">
      <w:pPr>
        <w:pStyle w:val="BodyText"/>
        <w:spacing w:line="480" w:lineRule="auto"/>
        <w:ind w:left="1080" w:right="1948" w:hanging="720"/>
      </w:pPr>
      <w:r>
        <w:t>Au,</w:t>
      </w:r>
      <w:r>
        <w:rPr>
          <w:spacing w:val="-9"/>
        </w:rPr>
        <w:t xml:space="preserve"> </w:t>
      </w:r>
      <w:r>
        <w:t>W.</w:t>
      </w:r>
      <w:r>
        <w:rPr>
          <w:spacing w:val="-9"/>
        </w:rPr>
        <w:t xml:space="preserve"> </w:t>
      </w:r>
      <w:r>
        <w:t>(2007).</w:t>
      </w:r>
      <w:r>
        <w:rPr>
          <w:spacing w:val="-9"/>
        </w:rPr>
        <w:t xml:space="preserve"> </w:t>
      </w:r>
      <w:r>
        <w:t>High-Stakes</w:t>
      </w:r>
      <w:r>
        <w:rPr>
          <w:spacing w:val="-9"/>
        </w:rPr>
        <w:t xml:space="preserve"> </w:t>
      </w:r>
      <w:r>
        <w:t>Testing</w:t>
      </w:r>
      <w:r>
        <w:rPr>
          <w:spacing w:val="-9"/>
        </w:rPr>
        <w:t xml:space="preserve"> </w:t>
      </w:r>
      <w:r>
        <w:t>and</w:t>
      </w:r>
      <w:r>
        <w:rPr>
          <w:spacing w:val="-9"/>
        </w:rPr>
        <w:t xml:space="preserve"> </w:t>
      </w:r>
      <w:r>
        <w:t>Curricular</w:t>
      </w:r>
      <w:r>
        <w:rPr>
          <w:spacing w:val="-9"/>
        </w:rPr>
        <w:t xml:space="preserve"> </w:t>
      </w:r>
      <w:r>
        <w:t>Control:</w:t>
      </w:r>
      <w:r>
        <w:rPr>
          <w:spacing w:val="-9"/>
        </w:rPr>
        <w:t xml:space="preserve"> </w:t>
      </w:r>
      <w:r>
        <w:t>A</w:t>
      </w:r>
      <w:r>
        <w:rPr>
          <w:spacing w:val="-9"/>
        </w:rPr>
        <w:t xml:space="preserve"> </w:t>
      </w:r>
      <w:r>
        <w:t xml:space="preserve">Qualitative </w:t>
      </w:r>
      <w:proofErr w:type="spellStart"/>
      <w:r>
        <w:t>Metasynthesis</w:t>
      </w:r>
      <w:proofErr w:type="spellEnd"/>
      <w:r>
        <w:t xml:space="preserve">. </w:t>
      </w:r>
      <w:r>
        <w:rPr>
          <w:i/>
        </w:rPr>
        <w:t>Educational Researcher</w:t>
      </w:r>
      <w:r>
        <w:t xml:space="preserve">, </w:t>
      </w:r>
      <w:r>
        <w:rPr>
          <w:i/>
        </w:rPr>
        <w:t>36</w:t>
      </w:r>
      <w:r>
        <w:t xml:space="preserve">(5), 258–267. </w:t>
      </w:r>
      <w:hyperlink r:id="rId29">
        <w:r>
          <w:rPr>
            <w:spacing w:val="-2"/>
          </w:rPr>
          <w:t>https://doi.org/10.3102/0013189X07306523</w:t>
        </w:r>
      </w:hyperlink>
    </w:p>
    <w:p w14:paraId="23B1E874" w14:textId="77777777" w:rsidR="00AF5714" w:rsidRDefault="00000000">
      <w:pPr>
        <w:pStyle w:val="BodyText"/>
        <w:spacing w:line="480" w:lineRule="auto"/>
        <w:ind w:left="1080" w:right="988" w:hanging="720"/>
        <w:jc w:val="both"/>
      </w:pPr>
      <w:r>
        <w:t>Au,</w:t>
      </w:r>
      <w:r>
        <w:rPr>
          <w:spacing w:val="-5"/>
        </w:rPr>
        <w:t xml:space="preserve"> </w:t>
      </w:r>
      <w:r>
        <w:t>W.</w:t>
      </w:r>
      <w:r>
        <w:rPr>
          <w:spacing w:val="-6"/>
        </w:rPr>
        <w:t xml:space="preserve"> </w:t>
      </w:r>
      <w:r>
        <w:t>(2013).</w:t>
      </w:r>
      <w:r>
        <w:rPr>
          <w:spacing w:val="-5"/>
        </w:rPr>
        <w:t xml:space="preserve"> </w:t>
      </w:r>
      <w:r>
        <w:t>Coring</w:t>
      </w:r>
      <w:r>
        <w:rPr>
          <w:spacing w:val="-6"/>
        </w:rPr>
        <w:t xml:space="preserve"> </w:t>
      </w:r>
      <w:r>
        <w:t>Social</w:t>
      </w:r>
      <w:r>
        <w:rPr>
          <w:spacing w:val="-5"/>
        </w:rPr>
        <w:t xml:space="preserve"> </w:t>
      </w:r>
      <w:r>
        <w:t>Studies</w:t>
      </w:r>
      <w:r>
        <w:rPr>
          <w:spacing w:val="-6"/>
        </w:rPr>
        <w:t xml:space="preserve"> </w:t>
      </w:r>
      <w:r>
        <w:t>within</w:t>
      </w:r>
      <w:r>
        <w:rPr>
          <w:spacing w:val="-5"/>
        </w:rPr>
        <w:t xml:space="preserve"> </w:t>
      </w:r>
      <w:r>
        <w:t>Corporate</w:t>
      </w:r>
      <w:r>
        <w:rPr>
          <w:spacing w:val="-6"/>
        </w:rPr>
        <w:t xml:space="preserve"> </w:t>
      </w:r>
      <w:r>
        <w:t>Education</w:t>
      </w:r>
      <w:r>
        <w:rPr>
          <w:spacing w:val="-5"/>
        </w:rPr>
        <w:t xml:space="preserve"> </w:t>
      </w:r>
      <w:r>
        <w:t>Reform:</w:t>
      </w:r>
      <w:r>
        <w:rPr>
          <w:spacing w:val="-6"/>
        </w:rPr>
        <w:t xml:space="preserve"> </w:t>
      </w:r>
      <w:r>
        <w:t>The</w:t>
      </w:r>
      <w:r>
        <w:rPr>
          <w:spacing w:val="-5"/>
        </w:rPr>
        <w:t xml:space="preserve"> </w:t>
      </w:r>
      <w:r>
        <w:t>Common</w:t>
      </w:r>
      <w:r>
        <w:rPr>
          <w:spacing w:val="-6"/>
        </w:rPr>
        <w:t xml:space="preserve"> </w:t>
      </w:r>
      <w:r>
        <w:t>Core State</w:t>
      </w:r>
      <w:r>
        <w:rPr>
          <w:spacing w:val="-3"/>
        </w:rPr>
        <w:t xml:space="preserve"> </w:t>
      </w:r>
      <w:r>
        <w:t>Standards,</w:t>
      </w:r>
      <w:r>
        <w:rPr>
          <w:spacing w:val="-3"/>
        </w:rPr>
        <w:t xml:space="preserve"> </w:t>
      </w:r>
      <w:r>
        <w:t>Social</w:t>
      </w:r>
      <w:r>
        <w:rPr>
          <w:spacing w:val="-3"/>
        </w:rPr>
        <w:t xml:space="preserve"> </w:t>
      </w:r>
      <w:r>
        <w:t>Justice,</w:t>
      </w:r>
      <w:r>
        <w:rPr>
          <w:spacing w:val="-3"/>
        </w:rPr>
        <w:t xml:space="preserve"> </w:t>
      </w:r>
      <w:r>
        <w:t>and</w:t>
      </w:r>
      <w:r>
        <w:rPr>
          <w:spacing w:val="-3"/>
        </w:rPr>
        <w:t xml:space="preserve"> </w:t>
      </w:r>
      <w:r>
        <w:t>the</w:t>
      </w:r>
      <w:r>
        <w:rPr>
          <w:spacing w:val="-3"/>
        </w:rPr>
        <w:t xml:space="preserve"> </w:t>
      </w:r>
      <w:r>
        <w:t>Politics</w:t>
      </w:r>
      <w:r>
        <w:rPr>
          <w:spacing w:val="-3"/>
        </w:rPr>
        <w:t xml:space="preserve"> </w:t>
      </w:r>
      <w:r>
        <w:t>of</w:t>
      </w:r>
      <w:r>
        <w:rPr>
          <w:spacing w:val="-3"/>
        </w:rPr>
        <w:t xml:space="preserve"> </w:t>
      </w:r>
      <w:r>
        <w:t>Knowledge</w:t>
      </w:r>
      <w:r>
        <w:rPr>
          <w:spacing w:val="-3"/>
        </w:rPr>
        <w:t xml:space="preserve"> </w:t>
      </w:r>
      <w:r>
        <w:t>in</w:t>
      </w:r>
      <w:r>
        <w:rPr>
          <w:spacing w:val="-3"/>
        </w:rPr>
        <w:t xml:space="preserve"> </w:t>
      </w:r>
      <w:r>
        <w:t>U.S.</w:t>
      </w:r>
      <w:r>
        <w:rPr>
          <w:spacing w:val="-3"/>
        </w:rPr>
        <w:t xml:space="preserve"> </w:t>
      </w:r>
      <w:r>
        <w:t>Schools.</w:t>
      </w:r>
      <w:r>
        <w:rPr>
          <w:spacing w:val="-3"/>
        </w:rPr>
        <w:t xml:space="preserve"> </w:t>
      </w:r>
      <w:r>
        <w:rPr>
          <w:i/>
        </w:rPr>
        <w:t>Critical Education</w:t>
      </w:r>
      <w:r>
        <w:t xml:space="preserve">, Vol 4 No 5 (2013). </w:t>
      </w:r>
      <w:hyperlink r:id="rId30">
        <w:r>
          <w:t>https://doi.org/10.14288/CE.V4I5.184278</w:t>
        </w:r>
      </w:hyperlink>
    </w:p>
    <w:p w14:paraId="7B2F6D6C" w14:textId="77777777" w:rsidR="00AF5714" w:rsidRDefault="00000000">
      <w:pPr>
        <w:spacing w:line="480" w:lineRule="auto"/>
        <w:ind w:left="1080" w:right="720" w:hanging="720"/>
        <w:rPr>
          <w:sz w:val="24"/>
        </w:rPr>
      </w:pPr>
      <w:r>
        <w:rPr>
          <w:sz w:val="24"/>
        </w:rPr>
        <w:t>Audrain,</w:t>
      </w:r>
      <w:r>
        <w:rPr>
          <w:spacing w:val="-5"/>
          <w:sz w:val="24"/>
        </w:rPr>
        <w:t xml:space="preserve"> </w:t>
      </w:r>
      <w:r>
        <w:rPr>
          <w:sz w:val="24"/>
        </w:rPr>
        <w:t>R.</w:t>
      </w:r>
      <w:r>
        <w:rPr>
          <w:spacing w:val="-5"/>
          <w:sz w:val="24"/>
        </w:rPr>
        <w:t xml:space="preserve"> </w:t>
      </w:r>
      <w:r>
        <w:rPr>
          <w:sz w:val="24"/>
        </w:rPr>
        <w:t>L.,</w:t>
      </w:r>
      <w:r>
        <w:rPr>
          <w:spacing w:val="-5"/>
          <w:sz w:val="24"/>
        </w:rPr>
        <w:t xml:space="preserve"> </w:t>
      </w:r>
      <w:r>
        <w:rPr>
          <w:sz w:val="24"/>
        </w:rPr>
        <w:t>Weinberg,</w:t>
      </w:r>
      <w:r>
        <w:rPr>
          <w:spacing w:val="-5"/>
          <w:sz w:val="24"/>
        </w:rPr>
        <w:t xml:space="preserve"> </w:t>
      </w:r>
      <w:r>
        <w:rPr>
          <w:sz w:val="24"/>
        </w:rPr>
        <w:t>A.</w:t>
      </w:r>
      <w:r>
        <w:rPr>
          <w:spacing w:val="-5"/>
          <w:sz w:val="24"/>
        </w:rPr>
        <w:t xml:space="preserve"> </w:t>
      </w:r>
      <w:r>
        <w:rPr>
          <w:sz w:val="24"/>
        </w:rPr>
        <w:t>E.,</w:t>
      </w:r>
      <w:r>
        <w:rPr>
          <w:spacing w:val="-5"/>
          <w:sz w:val="24"/>
        </w:rPr>
        <w:t xml:space="preserve"> </w:t>
      </w:r>
      <w:r>
        <w:rPr>
          <w:sz w:val="24"/>
        </w:rPr>
        <w:t>Bennett,</w:t>
      </w:r>
      <w:r>
        <w:rPr>
          <w:spacing w:val="-5"/>
          <w:sz w:val="24"/>
        </w:rPr>
        <w:t xml:space="preserve"> </w:t>
      </w:r>
      <w:r>
        <w:rPr>
          <w:sz w:val="24"/>
        </w:rPr>
        <w:t>A.,</w:t>
      </w:r>
      <w:r>
        <w:rPr>
          <w:spacing w:val="-5"/>
          <w:sz w:val="24"/>
        </w:rPr>
        <w:t xml:space="preserve"> </w:t>
      </w:r>
      <w:r>
        <w:rPr>
          <w:sz w:val="24"/>
        </w:rPr>
        <w:t>O’Reilly,</w:t>
      </w:r>
      <w:r>
        <w:rPr>
          <w:spacing w:val="-5"/>
          <w:sz w:val="24"/>
        </w:rPr>
        <w:t xml:space="preserve"> </w:t>
      </w:r>
      <w:r>
        <w:rPr>
          <w:sz w:val="24"/>
        </w:rPr>
        <w:t>J.,</w:t>
      </w:r>
      <w:r>
        <w:rPr>
          <w:spacing w:val="-5"/>
          <w:sz w:val="24"/>
        </w:rPr>
        <w:t xml:space="preserve"> </w:t>
      </w:r>
      <w:r>
        <w:rPr>
          <w:sz w:val="24"/>
        </w:rPr>
        <w:t>&amp;</w:t>
      </w:r>
      <w:r>
        <w:rPr>
          <w:spacing w:val="-5"/>
          <w:sz w:val="24"/>
        </w:rPr>
        <w:t xml:space="preserve"> </w:t>
      </w:r>
      <w:r>
        <w:rPr>
          <w:sz w:val="24"/>
        </w:rPr>
        <w:t>Basile,</w:t>
      </w:r>
      <w:r>
        <w:rPr>
          <w:spacing w:val="-5"/>
          <w:sz w:val="24"/>
        </w:rPr>
        <w:t xml:space="preserve"> </w:t>
      </w:r>
      <w:r>
        <w:rPr>
          <w:sz w:val="24"/>
        </w:rPr>
        <w:t>C.</w:t>
      </w:r>
      <w:r>
        <w:rPr>
          <w:spacing w:val="-5"/>
          <w:sz w:val="24"/>
        </w:rPr>
        <w:t xml:space="preserve"> </w:t>
      </w:r>
      <w:r>
        <w:rPr>
          <w:sz w:val="24"/>
        </w:rPr>
        <w:t>G.</w:t>
      </w:r>
      <w:r>
        <w:rPr>
          <w:spacing w:val="-5"/>
          <w:sz w:val="24"/>
        </w:rPr>
        <w:t xml:space="preserve"> </w:t>
      </w:r>
      <w:r>
        <w:rPr>
          <w:sz w:val="24"/>
        </w:rPr>
        <w:t>(2022).</w:t>
      </w:r>
      <w:r>
        <w:rPr>
          <w:spacing w:val="-5"/>
          <w:sz w:val="24"/>
        </w:rPr>
        <w:t xml:space="preserve"> </w:t>
      </w:r>
      <w:r>
        <w:rPr>
          <w:sz w:val="24"/>
        </w:rPr>
        <w:t>Ambitious</w:t>
      </w:r>
      <w:r>
        <w:rPr>
          <w:spacing w:val="-5"/>
          <w:sz w:val="24"/>
        </w:rPr>
        <w:t xml:space="preserve"> </w:t>
      </w:r>
      <w:r>
        <w:rPr>
          <w:sz w:val="24"/>
        </w:rPr>
        <w:t xml:space="preserve">and sustainable post-pandemic workplace design for teachers: A portrait of the Arizona teacher workforce. In </w:t>
      </w:r>
      <w:r>
        <w:rPr>
          <w:i/>
          <w:sz w:val="24"/>
        </w:rPr>
        <w:t xml:space="preserve">Primary and secondary education during Covid-19: Disruptions to educational opportunity during a pandemic </w:t>
      </w:r>
      <w:r>
        <w:rPr>
          <w:sz w:val="24"/>
        </w:rPr>
        <w:t>(pp. 353–381).</w:t>
      </w:r>
    </w:p>
    <w:p w14:paraId="6585CCC8" w14:textId="77777777" w:rsidR="00AF5714" w:rsidRDefault="00000000">
      <w:pPr>
        <w:ind w:left="360"/>
        <w:rPr>
          <w:sz w:val="24"/>
        </w:rPr>
      </w:pPr>
      <w:r>
        <w:rPr>
          <w:sz w:val="24"/>
        </w:rPr>
        <w:t>Aurini,</w:t>
      </w:r>
      <w:r>
        <w:rPr>
          <w:spacing w:val="-2"/>
          <w:sz w:val="24"/>
        </w:rPr>
        <w:t xml:space="preserve"> </w:t>
      </w:r>
      <w:r>
        <w:rPr>
          <w:sz w:val="24"/>
        </w:rPr>
        <w:t>J.,</w:t>
      </w:r>
      <w:r>
        <w:rPr>
          <w:spacing w:val="-1"/>
          <w:sz w:val="24"/>
        </w:rPr>
        <w:t xml:space="preserve"> </w:t>
      </w:r>
      <w:r>
        <w:rPr>
          <w:sz w:val="24"/>
        </w:rPr>
        <w:t>Heath,</w:t>
      </w:r>
      <w:r>
        <w:rPr>
          <w:spacing w:val="-1"/>
          <w:sz w:val="24"/>
        </w:rPr>
        <w:t xml:space="preserve"> </w:t>
      </w:r>
      <w:r>
        <w:rPr>
          <w:sz w:val="24"/>
        </w:rPr>
        <w:t>M.,</w:t>
      </w:r>
      <w:r>
        <w:rPr>
          <w:spacing w:val="-2"/>
          <w:sz w:val="24"/>
        </w:rPr>
        <w:t xml:space="preserve"> </w:t>
      </w:r>
      <w:r>
        <w:rPr>
          <w:sz w:val="24"/>
        </w:rPr>
        <w:t>&amp;</w:t>
      </w:r>
      <w:r>
        <w:rPr>
          <w:spacing w:val="-1"/>
          <w:sz w:val="24"/>
        </w:rPr>
        <w:t xml:space="preserve"> </w:t>
      </w:r>
      <w:r>
        <w:rPr>
          <w:sz w:val="24"/>
        </w:rPr>
        <w:t>Howells,</w:t>
      </w:r>
      <w:r>
        <w:rPr>
          <w:spacing w:val="-1"/>
          <w:sz w:val="24"/>
        </w:rPr>
        <w:t xml:space="preserve"> </w:t>
      </w:r>
      <w:r>
        <w:rPr>
          <w:sz w:val="24"/>
        </w:rPr>
        <w:t>S.</w:t>
      </w:r>
      <w:r>
        <w:rPr>
          <w:spacing w:val="-1"/>
          <w:sz w:val="24"/>
        </w:rPr>
        <w:t xml:space="preserve"> </w:t>
      </w:r>
      <w:r>
        <w:rPr>
          <w:sz w:val="24"/>
        </w:rPr>
        <w:t>(2016).</w:t>
      </w:r>
      <w:r>
        <w:rPr>
          <w:spacing w:val="-2"/>
          <w:sz w:val="24"/>
        </w:rPr>
        <w:t xml:space="preserve"> </w:t>
      </w:r>
      <w:proofErr w:type="gramStart"/>
      <w:r>
        <w:rPr>
          <w:i/>
          <w:sz w:val="24"/>
        </w:rPr>
        <w:t>The</w:t>
      </w:r>
      <w:r>
        <w:rPr>
          <w:i/>
          <w:spacing w:val="-1"/>
          <w:sz w:val="24"/>
        </w:rPr>
        <w:t xml:space="preserve"> </w:t>
      </w:r>
      <w:r>
        <w:rPr>
          <w:i/>
          <w:sz w:val="24"/>
        </w:rPr>
        <w:t>how</w:t>
      </w:r>
      <w:proofErr w:type="gramEnd"/>
      <w:r>
        <w:rPr>
          <w:i/>
          <w:spacing w:val="-1"/>
          <w:sz w:val="24"/>
        </w:rPr>
        <w:t xml:space="preserve"> </w:t>
      </w:r>
      <w:r>
        <w:rPr>
          <w:i/>
          <w:sz w:val="24"/>
        </w:rPr>
        <w:t>to</w:t>
      </w:r>
      <w:r>
        <w:rPr>
          <w:i/>
          <w:spacing w:val="-2"/>
          <w:sz w:val="24"/>
        </w:rPr>
        <w:t xml:space="preserve"> </w:t>
      </w:r>
      <w:r>
        <w:rPr>
          <w:i/>
          <w:sz w:val="24"/>
        </w:rPr>
        <w:t>of</w:t>
      </w:r>
      <w:r>
        <w:rPr>
          <w:i/>
          <w:spacing w:val="-1"/>
          <w:sz w:val="24"/>
        </w:rPr>
        <w:t xml:space="preserve"> </w:t>
      </w:r>
      <w:r>
        <w:rPr>
          <w:i/>
          <w:sz w:val="24"/>
        </w:rPr>
        <w:t>qualitative</w:t>
      </w:r>
      <w:r>
        <w:rPr>
          <w:i/>
          <w:spacing w:val="-1"/>
          <w:sz w:val="24"/>
        </w:rPr>
        <w:t xml:space="preserve"> </w:t>
      </w:r>
      <w:r>
        <w:rPr>
          <w:i/>
          <w:sz w:val="24"/>
        </w:rPr>
        <w:t>research</w:t>
      </w:r>
      <w:r>
        <w:rPr>
          <w:sz w:val="24"/>
        </w:rPr>
        <w:t>.</w:t>
      </w:r>
      <w:r>
        <w:rPr>
          <w:spacing w:val="-1"/>
          <w:sz w:val="24"/>
        </w:rPr>
        <w:t xml:space="preserve"> </w:t>
      </w:r>
      <w:r>
        <w:rPr>
          <w:spacing w:val="-2"/>
          <w:sz w:val="24"/>
        </w:rPr>
        <w:t>SAGE.</w:t>
      </w:r>
    </w:p>
    <w:p w14:paraId="590DFAEF" w14:textId="77777777" w:rsidR="00AF5714" w:rsidRDefault="00000000">
      <w:pPr>
        <w:spacing w:before="276" w:line="480" w:lineRule="auto"/>
        <w:ind w:left="1080" w:right="961" w:hanging="720"/>
        <w:jc w:val="both"/>
        <w:rPr>
          <w:sz w:val="24"/>
        </w:rPr>
      </w:pPr>
      <w:r>
        <w:rPr>
          <w:sz w:val="24"/>
        </w:rPr>
        <w:t>Bader,</w:t>
      </w:r>
      <w:r>
        <w:rPr>
          <w:spacing w:val="-5"/>
          <w:sz w:val="24"/>
        </w:rPr>
        <w:t xml:space="preserve"> </w:t>
      </w:r>
      <w:r>
        <w:rPr>
          <w:sz w:val="24"/>
        </w:rPr>
        <w:t>H.</w:t>
      </w:r>
      <w:r>
        <w:rPr>
          <w:spacing w:val="-5"/>
          <w:sz w:val="24"/>
        </w:rPr>
        <w:t xml:space="preserve"> </w:t>
      </w:r>
      <w:r>
        <w:rPr>
          <w:sz w:val="24"/>
        </w:rPr>
        <w:t>(2006).</w:t>
      </w:r>
      <w:r>
        <w:rPr>
          <w:spacing w:val="-5"/>
          <w:sz w:val="24"/>
        </w:rPr>
        <w:t xml:space="preserve"> </w:t>
      </w:r>
      <w:r>
        <w:rPr>
          <w:sz w:val="24"/>
        </w:rPr>
        <w:t>Bong</w:t>
      </w:r>
      <w:r>
        <w:rPr>
          <w:spacing w:val="-5"/>
          <w:sz w:val="24"/>
        </w:rPr>
        <w:t xml:space="preserve"> </w:t>
      </w:r>
      <w:r>
        <w:rPr>
          <w:sz w:val="24"/>
        </w:rPr>
        <w:t>Hits</w:t>
      </w:r>
      <w:r>
        <w:rPr>
          <w:spacing w:val="-5"/>
          <w:sz w:val="24"/>
        </w:rPr>
        <w:t xml:space="preserve"> </w:t>
      </w:r>
      <w:r>
        <w:rPr>
          <w:sz w:val="24"/>
        </w:rPr>
        <w:t>for</w:t>
      </w:r>
      <w:r>
        <w:rPr>
          <w:spacing w:val="-5"/>
          <w:sz w:val="24"/>
        </w:rPr>
        <w:t xml:space="preserve"> </w:t>
      </w:r>
      <w:r>
        <w:rPr>
          <w:sz w:val="24"/>
        </w:rPr>
        <w:t>Jesus:</w:t>
      </w:r>
      <w:r>
        <w:rPr>
          <w:spacing w:val="-5"/>
          <w:sz w:val="24"/>
        </w:rPr>
        <w:t xml:space="preserve"> </w:t>
      </w:r>
      <w:r>
        <w:rPr>
          <w:sz w:val="24"/>
        </w:rPr>
        <w:t>The</w:t>
      </w:r>
      <w:r>
        <w:rPr>
          <w:spacing w:val="-5"/>
          <w:sz w:val="24"/>
        </w:rPr>
        <w:t xml:space="preserve"> </w:t>
      </w:r>
      <w:r>
        <w:rPr>
          <w:sz w:val="24"/>
        </w:rPr>
        <w:t>First</w:t>
      </w:r>
      <w:r>
        <w:rPr>
          <w:spacing w:val="-5"/>
          <w:sz w:val="24"/>
        </w:rPr>
        <w:t xml:space="preserve"> </w:t>
      </w:r>
      <w:r>
        <w:rPr>
          <w:sz w:val="24"/>
        </w:rPr>
        <w:t>Amendment</w:t>
      </w:r>
      <w:r>
        <w:rPr>
          <w:spacing w:val="-5"/>
          <w:sz w:val="24"/>
        </w:rPr>
        <w:t xml:space="preserve"> </w:t>
      </w:r>
      <w:r>
        <w:rPr>
          <w:sz w:val="24"/>
        </w:rPr>
        <w:t>Takes</w:t>
      </w:r>
      <w:r>
        <w:rPr>
          <w:spacing w:val="-5"/>
          <w:sz w:val="24"/>
        </w:rPr>
        <w:t xml:space="preserve"> </w:t>
      </w:r>
      <w:r>
        <w:rPr>
          <w:sz w:val="24"/>
        </w:rPr>
        <w:t>a</w:t>
      </w:r>
      <w:r>
        <w:rPr>
          <w:spacing w:val="-5"/>
          <w:sz w:val="24"/>
        </w:rPr>
        <w:t xml:space="preserve"> </w:t>
      </w:r>
      <w:r>
        <w:rPr>
          <w:sz w:val="24"/>
        </w:rPr>
        <w:t>Hit.</w:t>
      </w:r>
      <w:r>
        <w:rPr>
          <w:spacing w:val="-5"/>
          <w:sz w:val="24"/>
        </w:rPr>
        <w:t xml:space="preserve"> </w:t>
      </w:r>
      <w:r>
        <w:rPr>
          <w:i/>
          <w:sz w:val="24"/>
        </w:rPr>
        <w:t>Cato</w:t>
      </w:r>
      <w:r>
        <w:rPr>
          <w:i/>
          <w:spacing w:val="-5"/>
          <w:sz w:val="24"/>
        </w:rPr>
        <w:t xml:space="preserve"> </w:t>
      </w:r>
      <w:r>
        <w:rPr>
          <w:i/>
          <w:sz w:val="24"/>
        </w:rPr>
        <w:t>Supreme</w:t>
      </w:r>
      <w:r>
        <w:rPr>
          <w:i/>
          <w:spacing w:val="-5"/>
          <w:sz w:val="24"/>
        </w:rPr>
        <w:t xml:space="preserve"> </w:t>
      </w:r>
      <w:r>
        <w:rPr>
          <w:i/>
          <w:sz w:val="24"/>
        </w:rPr>
        <w:t>Court Review</w:t>
      </w:r>
      <w:r>
        <w:rPr>
          <w:sz w:val="24"/>
        </w:rPr>
        <w:t xml:space="preserve">, </w:t>
      </w:r>
      <w:r>
        <w:rPr>
          <w:i/>
          <w:sz w:val="24"/>
        </w:rPr>
        <w:t>2006–2007</w:t>
      </w:r>
      <w:r>
        <w:rPr>
          <w:sz w:val="24"/>
        </w:rPr>
        <w:t>, 133.</w:t>
      </w:r>
    </w:p>
    <w:p w14:paraId="08607A58" w14:textId="77777777" w:rsidR="00AF5714" w:rsidRDefault="00AF5714">
      <w:pPr>
        <w:spacing w:line="480" w:lineRule="auto"/>
        <w:jc w:val="both"/>
        <w:rPr>
          <w:sz w:val="24"/>
        </w:rPr>
        <w:sectPr w:rsidR="00AF5714">
          <w:pgSz w:w="12240" w:h="15840"/>
          <w:pgMar w:top="1380" w:right="720" w:bottom="1260" w:left="1080" w:header="0" w:footer="1062" w:gutter="0"/>
          <w:cols w:space="720"/>
        </w:sectPr>
      </w:pPr>
    </w:p>
    <w:p w14:paraId="78423B70" w14:textId="77777777" w:rsidR="00AF5714" w:rsidRDefault="00000000">
      <w:pPr>
        <w:spacing w:before="60" w:line="480" w:lineRule="auto"/>
        <w:ind w:left="1080" w:right="784" w:hanging="720"/>
        <w:rPr>
          <w:sz w:val="24"/>
        </w:rPr>
      </w:pPr>
      <w:r>
        <w:rPr>
          <w:sz w:val="24"/>
        </w:rPr>
        <w:lastRenderedPageBreak/>
        <w:t>Ball,</w:t>
      </w:r>
      <w:r>
        <w:rPr>
          <w:spacing w:val="-5"/>
          <w:sz w:val="24"/>
        </w:rPr>
        <w:t xml:space="preserve"> </w:t>
      </w:r>
      <w:r>
        <w:rPr>
          <w:sz w:val="24"/>
        </w:rPr>
        <w:t>L.,</w:t>
      </w:r>
      <w:r>
        <w:rPr>
          <w:spacing w:val="-5"/>
          <w:sz w:val="24"/>
        </w:rPr>
        <w:t xml:space="preserve"> </w:t>
      </w:r>
      <w:r>
        <w:rPr>
          <w:sz w:val="24"/>
        </w:rPr>
        <w:t>Leigh,</w:t>
      </w:r>
      <w:r>
        <w:rPr>
          <w:spacing w:val="-5"/>
          <w:sz w:val="24"/>
        </w:rPr>
        <w:t xml:space="preserve"> </w:t>
      </w:r>
      <w:r>
        <w:rPr>
          <w:sz w:val="24"/>
        </w:rPr>
        <w:t>D.,</w:t>
      </w:r>
      <w:r>
        <w:rPr>
          <w:spacing w:val="-5"/>
          <w:sz w:val="24"/>
        </w:rPr>
        <w:t xml:space="preserve"> </w:t>
      </w:r>
      <w:r>
        <w:rPr>
          <w:sz w:val="24"/>
        </w:rPr>
        <w:t>&amp;</w:t>
      </w:r>
      <w:r>
        <w:rPr>
          <w:spacing w:val="-5"/>
          <w:sz w:val="24"/>
        </w:rPr>
        <w:t xml:space="preserve"> </w:t>
      </w:r>
      <w:r>
        <w:rPr>
          <w:sz w:val="24"/>
        </w:rPr>
        <w:t>Mishra,</w:t>
      </w:r>
      <w:r>
        <w:rPr>
          <w:spacing w:val="-5"/>
          <w:sz w:val="24"/>
        </w:rPr>
        <w:t xml:space="preserve"> </w:t>
      </w:r>
      <w:r>
        <w:rPr>
          <w:sz w:val="24"/>
        </w:rPr>
        <w:t>P.</w:t>
      </w:r>
      <w:r>
        <w:rPr>
          <w:spacing w:val="-5"/>
          <w:sz w:val="24"/>
        </w:rPr>
        <w:t xml:space="preserve"> </w:t>
      </w:r>
      <w:r>
        <w:rPr>
          <w:sz w:val="24"/>
        </w:rPr>
        <w:t>(2022).</w:t>
      </w:r>
      <w:r>
        <w:rPr>
          <w:spacing w:val="-5"/>
          <w:sz w:val="24"/>
        </w:rPr>
        <w:t xml:space="preserve"> </w:t>
      </w:r>
      <w:r>
        <w:rPr>
          <w:i/>
          <w:sz w:val="24"/>
        </w:rPr>
        <w:t>Understanding</w:t>
      </w:r>
      <w:r>
        <w:rPr>
          <w:i/>
          <w:spacing w:val="-5"/>
          <w:sz w:val="24"/>
        </w:rPr>
        <w:t xml:space="preserve"> </w:t>
      </w:r>
      <w:r>
        <w:rPr>
          <w:i/>
          <w:sz w:val="24"/>
        </w:rPr>
        <w:t>U.S.</w:t>
      </w:r>
      <w:r>
        <w:rPr>
          <w:i/>
          <w:spacing w:val="-5"/>
          <w:sz w:val="24"/>
        </w:rPr>
        <w:t xml:space="preserve"> </w:t>
      </w:r>
      <w:r>
        <w:rPr>
          <w:i/>
          <w:sz w:val="24"/>
        </w:rPr>
        <w:t>Inflation</w:t>
      </w:r>
      <w:r>
        <w:rPr>
          <w:i/>
          <w:spacing w:val="-5"/>
          <w:sz w:val="24"/>
        </w:rPr>
        <w:t xml:space="preserve"> </w:t>
      </w:r>
      <w:r>
        <w:rPr>
          <w:i/>
          <w:sz w:val="24"/>
        </w:rPr>
        <w:t>During</w:t>
      </w:r>
      <w:r>
        <w:rPr>
          <w:i/>
          <w:spacing w:val="-5"/>
          <w:sz w:val="24"/>
        </w:rPr>
        <w:t xml:space="preserve"> </w:t>
      </w:r>
      <w:r>
        <w:rPr>
          <w:i/>
          <w:sz w:val="24"/>
        </w:rPr>
        <w:t>the</w:t>
      </w:r>
      <w:r>
        <w:rPr>
          <w:i/>
          <w:spacing w:val="-5"/>
          <w:sz w:val="24"/>
        </w:rPr>
        <w:t xml:space="preserve"> </w:t>
      </w:r>
      <w:r>
        <w:rPr>
          <w:i/>
          <w:sz w:val="24"/>
        </w:rPr>
        <w:t>COVID</w:t>
      </w:r>
      <w:r>
        <w:rPr>
          <w:i/>
          <w:spacing w:val="-5"/>
          <w:sz w:val="24"/>
        </w:rPr>
        <w:t xml:space="preserve"> </w:t>
      </w:r>
      <w:r>
        <w:rPr>
          <w:i/>
          <w:sz w:val="24"/>
        </w:rPr>
        <w:t xml:space="preserve">Era </w:t>
      </w:r>
      <w:r>
        <w:rPr>
          <w:sz w:val="24"/>
        </w:rPr>
        <w:t xml:space="preserve">(w30613; p. w30613). National Bureau of Economic Research. </w:t>
      </w:r>
      <w:hyperlink r:id="rId31">
        <w:r>
          <w:rPr>
            <w:spacing w:val="-2"/>
            <w:sz w:val="24"/>
          </w:rPr>
          <w:t>https://doi.org/10.3386/w30613</w:t>
        </w:r>
      </w:hyperlink>
    </w:p>
    <w:p w14:paraId="1FEF1DBE" w14:textId="77777777" w:rsidR="00AF5714" w:rsidRDefault="00000000">
      <w:pPr>
        <w:pStyle w:val="BodyText"/>
        <w:ind w:right="0"/>
      </w:pPr>
      <w:r>
        <w:t>Balmer,</w:t>
      </w:r>
      <w:r>
        <w:rPr>
          <w:spacing w:val="-7"/>
        </w:rPr>
        <w:t xml:space="preserve"> </w:t>
      </w:r>
      <w:r>
        <w:t>R.,</w:t>
      </w:r>
      <w:r>
        <w:rPr>
          <w:spacing w:val="-4"/>
        </w:rPr>
        <w:t xml:space="preserve"> </w:t>
      </w:r>
      <w:r>
        <w:t>Bowler,</w:t>
      </w:r>
      <w:r>
        <w:rPr>
          <w:spacing w:val="-4"/>
        </w:rPr>
        <w:t xml:space="preserve"> </w:t>
      </w:r>
      <w:r>
        <w:t>K.,</w:t>
      </w:r>
      <w:r>
        <w:rPr>
          <w:spacing w:val="-5"/>
        </w:rPr>
        <w:t xml:space="preserve"> </w:t>
      </w:r>
      <w:r>
        <w:t>Butler,</w:t>
      </w:r>
      <w:r>
        <w:rPr>
          <w:spacing w:val="-4"/>
        </w:rPr>
        <w:t xml:space="preserve"> </w:t>
      </w:r>
      <w:r>
        <w:t>A.,</w:t>
      </w:r>
      <w:r>
        <w:rPr>
          <w:spacing w:val="-4"/>
        </w:rPr>
        <w:t xml:space="preserve"> </w:t>
      </w:r>
      <w:r>
        <w:t>Farrelly,</w:t>
      </w:r>
      <w:r>
        <w:rPr>
          <w:spacing w:val="-5"/>
        </w:rPr>
        <w:t xml:space="preserve"> </w:t>
      </w:r>
      <w:r>
        <w:t>M.</w:t>
      </w:r>
      <w:r>
        <w:rPr>
          <w:spacing w:val="-4"/>
        </w:rPr>
        <w:t xml:space="preserve"> </w:t>
      </w:r>
      <w:r>
        <w:t>J.,</w:t>
      </w:r>
      <w:r>
        <w:rPr>
          <w:spacing w:val="-4"/>
        </w:rPr>
        <w:t xml:space="preserve"> </w:t>
      </w:r>
      <w:r>
        <w:t>Markofski,</w:t>
      </w:r>
      <w:r>
        <w:rPr>
          <w:spacing w:val="-5"/>
        </w:rPr>
        <w:t xml:space="preserve"> </w:t>
      </w:r>
      <w:r>
        <w:t>W.,</w:t>
      </w:r>
      <w:r>
        <w:rPr>
          <w:spacing w:val="-4"/>
        </w:rPr>
        <w:t xml:space="preserve"> </w:t>
      </w:r>
      <w:r>
        <w:t>Orsi,</w:t>
      </w:r>
      <w:r>
        <w:rPr>
          <w:spacing w:val="-4"/>
        </w:rPr>
        <w:t xml:space="preserve"> </w:t>
      </w:r>
      <w:r>
        <w:t>R.,</w:t>
      </w:r>
      <w:r>
        <w:rPr>
          <w:spacing w:val="-5"/>
        </w:rPr>
        <w:t xml:space="preserve"> </w:t>
      </w:r>
      <w:r>
        <w:t>Park,</w:t>
      </w:r>
      <w:r>
        <w:rPr>
          <w:spacing w:val="-4"/>
        </w:rPr>
        <w:t xml:space="preserve"> </w:t>
      </w:r>
      <w:r>
        <w:t>J.</w:t>
      </w:r>
      <w:r>
        <w:rPr>
          <w:spacing w:val="-4"/>
        </w:rPr>
        <w:t xml:space="preserve"> </w:t>
      </w:r>
      <w:r>
        <w:t>Z.,</w:t>
      </w:r>
      <w:r>
        <w:rPr>
          <w:spacing w:val="-4"/>
        </w:rPr>
        <w:t xml:space="preserve"> </w:t>
      </w:r>
      <w:r>
        <w:rPr>
          <w:spacing w:val="-2"/>
        </w:rPr>
        <w:t>Davidson,</w:t>
      </w:r>
    </w:p>
    <w:p w14:paraId="3354C4C9" w14:textId="77777777" w:rsidR="00AF5714" w:rsidRDefault="00000000">
      <w:pPr>
        <w:pStyle w:val="BodyText"/>
        <w:spacing w:before="276" w:line="480" w:lineRule="auto"/>
        <w:ind w:left="1080" w:right="873"/>
      </w:pPr>
      <w:r>
        <w:t>J.</w:t>
      </w:r>
      <w:r>
        <w:rPr>
          <w:spacing w:val="-5"/>
        </w:rPr>
        <w:t xml:space="preserve"> </w:t>
      </w:r>
      <w:r>
        <w:t>C.,</w:t>
      </w:r>
      <w:r>
        <w:rPr>
          <w:spacing w:val="-5"/>
        </w:rPr>
        <w:t xml:space="preserve"> </w:t>
      </w:r>
      <w:r>
        <w:t>Sutton,</w:t>
      </w:r>
      <w:r>
        <w:rPr>
          <w:spacing w:val="-5"/>
        </w:rPr>
        <w:t xml:space="preserve"> </w:t>
      </w:r>
      <w:r>
        <w:t>M.</w:t>
      </w:r>
      <w:r>
        <w:rPr>
          <w:spacing w:val="-5"/>
        </w:rPr>
        <w:t xml:space="preserve"> </w:t>
      </w:r>
      <w:r>
        <w:t>A.,</w:t>
      </w:r>
      <w:r>
        <w:rPr>
          <w:spacing w:val="-5"/>
        </w:rPr>
        <w:t xml:space="preserve"> </w:t>
      </w:r>
      <w:r>
        <w:t>&amp;</w:t>
      </w:r>
      <w:r>
        <w:rPr>
          <w:spacing w:val="-5"/>
        </w:rPr>
        <w:t xml:space="preserve"> </w:t>
      </w:r>
      <w:r>
        <w:t>Yukich,</w:t>
      </w:r>
      <w:r>
        <w:rPr>
          <w:spacing w:val="-5"/>
        </w:rPr>
        <w:t xml:space="preserve"> </w:t>
      </w:r>
      <w:r>
        <w:t>G.</w:t>
      </w:r>
      <w:r>
        <w:rPr>
          <w:spacing w:val="-5"/>
        </w:rPr>
        <w:t xml:space="preserve"> </w:t>
      </w:r>
      <w:r>
        <w:t>(2017).</w:t>
      </w:r>
      <w:r>
        <w:rPr>
          <w:spacing w:val="-5"/>
        </w:rPr>
        <w:t xml:space="preserve"> </w:t>
      </w:r>
      <w:r>
        <w:t>Forum:</w:t>
      </w:r>
      <w:r>
        <w:rPr>
          <w:spacing w:val="-5"/>
        </w:rPr>
        <w:t xml:space="preserve"> </w:t>
      </w:r>
      <w:r>
        <w:t>Studying</w:t>
      </w:r>
      <w:r>
        <w:rPr>
          <w:spacing w:val="-5"/>
        </w:rPr>
        <w:t xml:space="preserve"> </w:t>
      </w:r>
      <w:r>
        <w:t>Religion</w:t>
      </w:r>
      <w:r>
        <w:rPr>
          <w:spacing w:val="-5"/>
        </w:rPr>
        <w:t xml:space="preserve"> </w:t>
      </w:r>
      <w:r>
        <w:t>in</w:t>
      </w:r>
      <w:r>
        <w:rPr>
          <w:spacing w:val="-5"/>
        </w:rPr>
        <w:t xml:space="preserve"> </w:t>
      </w:r>
      <w:r>
        <w:t>the</w:t>
      </w:r>
      <w:r>
        <w:rPr>
          <w:spacing w:val="-5"/>
        </w:rPr>
        <w:t xml:space="preserve"> </w:t>
      </w:r>
      <w:r>
        <w:t>Age</w:t>
      </w:r>
      <w:r>
        <w:rPr>
          <w:spacing w:val="-5"/>
        </w:rPr>
        <w:t xml:space="preserve"> </w:t>
      </w:r>
      <w:r>
        <w:t xml:space="preserve">of Trump. </w:t>
      </w:r>
      <w:r>
        <w:rPr>
          <w:i/>
        </w:rPr>
        <w:t>Religion and American Culture</w:t>
      </w:r>
      <w:r>
        <w:t xml:space="preserve">, </w:t>
      </w:r>
      <w:r>
        <w:rPr>
          <w:i/>
        </w:rPr>
        <w:t>27</w:t>
      </w:r>
      <w:r>
        <w:t xml:space="preserve">(1), 2–56. </w:t>
      </w:r>
      <w:hyperlink r:id="rId32">
        <w:r>
          <w:rPr>
            <w:spacing w:val="-2"/>
          </w:rPr>
          <w:t>https://doi.org/10.1525/rac.2017.27.1.2</w:t>
        </w:r>
      </w:hyperlink>
    </w:p>
    <w:p w14:paraId="560E26CA" w14:textId="77777777" w:rsidR="00AF5714" w:rsidRDefault="00000000">
      <w:pPr>
        <w:pStyle w:val="BodyText"/>
        <w:ind w:right="0"/>
      </w:pPr>
      <w:r>
        <w:t>Bandura,</w:t>
      </w:r>
      <w:r>
        <w:rPr>
          <w:spacing w:val="-1"/>
        </w:rPr>
        <w:t xml:space="preserve"> </w:t>
      </w:r>
      <w:r>
        <w:t>A.</w:t>
      </w:r>
      <w:r>
        <w:rPr>
          <w:spacing w:val="-1"/>
        </w:rPr>
        <w:t xml:space="preserve"> </w:t>
      </w:r>
      <w:r>
        <w:t>(1993). Perceived</w:t>
      </w:r>
      <w:r>
        <w:rPr>
          <w:spacing w:val="-1"/>
        </w:rPr>
        <w:t xml:space="preserve"> </w:t>
      </w:r>
      <w:r>
        <w:t>Self-Efficacy in</w:t>
      </w:r>
      <w:r>
        <w:rPr>
          <w:spacing w:val="-1"/>
        </w:rPr>
        <w:t xml:space="preserve"> </w:t>
      </w:r>
      <w:r>
        <w:t>Cognitive Development</w:t>
      </w:r>
      <w:r>
        <w:rPr>
          <w:spacing w:val="-1"/>
        </w:rPr>
        <w:t xml:space="preserve"> </w:t>
      </w:r>
      <w:r>
        <w:t xml:space="preserve">and </w:t>
      </w:r>
      <w:r>
        <w:rPr>
          <w:spacing w:val="-2"/>
        </w:rPr>
        <w:t>Functioning.</w:t>
      </w:r>
    </w:p>
    <w:p w14:paraId="77F2F011" w14:textId="77777777" w:rsidR="00AF5714" w:rsidRDefault="00000000">
      <w:pPr>
        <w:pStyle w:val="BodyText"/>
        <w:spacing w:before="276" w:line="480" w:lineRule="auto"/>
        <w:ind w:firstLine="720"/>
      </w:pPr>
      <w:r>
        <w:rPr>
          <w:i/>
        </w:rPr>
        <w:t>Educational</w:t>
      </w:r>
      <w:r>
        <w:rPr>
          <w:i/>
          <w:spacing w:val="-13"/>
        </w:rPr>
        <w:t xml:space="preserve"> </w:t>
      </w:r>
      <w:r>
        <w:rPr>
          <w:i/>
        </w:rPr>
        <w:t>Psychologist</w:t>
      </w:r>
      <w:r>
        <w:t>,</w:t>
      </w:r>
      <w:r>
        <w:rPr>
          <w:spacing w:val="-13"/>
        </w:rPr>
        <w:t xml:space="preserve"> </w:t>
      </w:r>
      <w:r>
        <w:rPr>
          <w:i/>
        </w:rPr>
        <w:t>28</w:t>
      </w:r>
      <w:r>
        <w:t>(2),</w:t>
      </w:r>
      <w:r>
        <w:rPr>
          <w:spacing w:val="-13"/>
        </w:rPr>
        <w:t xml:space="preserve"> </w:t>
      </w:r>
      <w:r>
        <w:t>117–148.</w:t>
      </w:r>
      <w:r>
        <w:rPr>
          <w:spacing w:val="-13"/>
        </w:rPr>
        <w:t xml:space="preserve"> </w:t>
      </w:r>
      <w:hyperlink r:id="rId33">
        <w:r>
          <w:t>https://doi.org/10.1207/s15326985ep2802_3</w:t>
        </w:r>
      </w:hyperlink>
      <w:r>
        <w:t xml:space="preserve"> Barni, D., </w:t>
      </w:r>
      <w:proofErr w:type="spellStart"/>
      <w:r>
        <w:t>Danioni</w:t>
      </w:r>
      <w:proofErr w:type="spellEnd"/>
      <w:r>
        <w:t xml:space="preserve">, F., &amp; </w:t>
      </w:r>
      <w:proofErr w:type="spellStart"/>
      <w:r>
        <w:t>Benevene</w:t>
      </w:r>
      <w:proofErr w:type="spellEnd"/>
      <w:r>
        <w:t>, P. (2019). Teachers’ Self-Efficacy: The Role of Personal</w:t>
      </w:r>
    </w:p>
    <w:p w14:paraId="3DF0B077" w14:textId="77777777" w:rsidR="00AF5714" w:rsidRDefault="00000000">
      <w:pPr>
        <w:pStyle w:val="BodyText"/>
        <w:spacing w:line="480" w:lineRule="auto"/>
        <w:ind w:left="1080"/>
      </w:pPr>
      <w:r>
        <w:t>Values</w:t>
      </w:r>
      <w:r>
        <w:rPr>
          <w:spacing w:val="-12"/>
        </w:rPr>
        <w:t xml:space="preserve"> </w:t>
      </w:r>
      <w:r>
        <w:t>and</w:t>
      </w:r>
      <w:r>
        <w:rPr>
          <w:spacing w:val="-12"/>
        </w:rPr>
        <w:t xml:space="preserve"> </w:t>
      </w:r>
      <w:r>
        <w:t>Motivations</w:t>
      </w:r>
      <w:r>
        <w:rPr>
          <w:spacing w:val="-12"/>
        </w:rPr>
        <w:t xml:space="preserve"> </w:t>
      </w:r>
      <w:r>
        <w:t>for</w:t>
      </w:r>
      <w:r>
        <w:rPr>
          <w:spacing w:val="-12"/>
        </w:rPr>
        <w:t xml:space="preserve"> </w:t>
      </w:r>
      <w:r>
        <w:t>Teaching.</w:t>
      </w:r>
      <w:r>
        <w:rPr>
          <w:spacing w:val="-12"/>
        </w:rPr>
        <w:t xml:space="preserve"> </w:t>
      </w:r>
      <w:r>
        <w:rPr>
          <w:i/>
        </w:rPr>
        <w:t>Frontiers</w:t>
      </w:r>
      <w:r>
        <w:rPr>
          <w:i/>
          <w:spacing w:val="-12"/>
        </w:rPr>
        <w:t xml:space="preserve"> </w:t>
      </w:r>
      <w:r>
        <w:rPr>
          <w:i/>
        </w:rPr>
        <w:t>in</w:t>
      </w:r>
      <w:r>
        <w:rPr>
          <w:i/>
          <w:spacing w:val="-12"/>
        </w:rPr>
        <w:t xml:space="preserve"> </w:t>
      </w:r>
      <w:r>
        <w:rPr>
          <w:i/>
        </w:rPr>
        <w:t>Psychology</w:t>
      </w:r>
      <w:r>
        <w:t>,</w:t>
      </w:r>
      <w:r>
        <w:rPr>
          <w:spacing w:val="-12"/>
        </w:rPr>
        <w:t xml:space="preserve"> </w:t>
      </w:r>
      <w:r>
        <w:rPr>
          <w:i/>
        </w:rPr>
        <w:t>10</w:t>
      </w:r>
      <w:r>
        <w:t xml:space="preserve">. </w:t>
      </w:r>
      <w:hyperlink r:id="rId34">
        <w:r>
          <w:rPr>
            <w:spacing w:val="-2"/>
          </w:rPr>
          <w:t>https://www.frontiersin.org/articles/10.3389/fpsyg.2019.01645</w:t>
        </w:r>
      </w:hyperlink>
    </w:p>
    <w:p w14:paraId="55AE9B79" w14:textId="77777777" w:rsidR="00AF5714" w:rsidRDefault="00000000">
      <w:pPr>
        <w:pStyle w:val="BodyText"/>
        <w:spacing w:line="480" w:lineRule="auto"/>
        <w:ind w:left="1080" w:hanging="720"/>
      </w:pPr>
      <w:r>
        <w:t>Barrett,</w:t>
      </w:r>
      <w:r>
        <w:rPr>
          <w:spacing w:val="-3"/>
        </w:rPr>
        <w:t xml:space="preserve"> </w:t>
      </w:r>
      <w:r>
        <w:t>B.</w:t>
      </w:r>
      <w:r>
        <w:rPr>
          <w:spacing w:val="-3"/>
        </w:rPr>
        <w:t xml:space="preserve"> </w:t>
      </w:r>
      <w:r>
        <w:t>D.</w:t>
      </w:r>
      <w:r>
        <w:rPr>
          <w:spacing w:val="-3"/>
        </w:rPr>
        <w:t xml:space="preserve"> </w:t>
      </w:r>
      <w:r>
        <w:t>(2009).</w:t>
      </w:r>
      <w:r>
        <w:rPr>
          <w:spacing w:val="-3"/>
        </w:rPr>
        <w:t xml:space="preserve"> </w:t>
      </w:r>
      <w:r>
        <w:t>No</w:t>
      </w:r>
      <w:r>
        <w:rPr>
          <w:spacing w:val="-3"/>
        </w:rPr>
        <w:t xml:space="preserve"> </w:t>
      </w:r>
      <w:r>
        <w:t>Child</w:t>
      </w:r>
      <w:r>
        <w:rPr>
          <w:spacing w:val="-3"/>
        </w:rPr>
        <w:t xml:space="preserve"> </w:t>
      </w:r>
      <w:r>
        <w:t>Left</w:t>
      </w:r>
      <w:r>
        <w:rPr>
          <w:spacing w:val="-3"/>
        </w:rPr>
        <w:t xml:space="preserve"> </w:t>
      </w:r>
      <w:r>
        <w:t>Behind</w:t>
      </w:r>
      <w:r>
        <w:rPr>
          <w:spacing w:val="-3"/>
        </w:rPr>
        <w:t xml:space="preserve"> </w:t>
      </w:r>
      <w:r>
        <w:t>and</w:t>
      </w:r>
      <w:r>
        <w:rPr>
          <w:spacing w:val="-3"/>
        </w:rPr>
        <w:t xml:space="preserve"> </w:t>
      </w:r>
      <w:r>
        <w:t>the</w:t>
      </w:r>
      <w:r>
        <w:rPr>
          <w:spacing w:val="-3"/>
        </w:rPr>
        <w:t xml:space="preserve"> </w:t>
      </w:r>
      <w:r>
        <w:t>assault</w:t>
      </w:r>
      <w:r>
        <w:rPr>
          <w:spacing w:val="-3"/>
        </w:rPr>
        <w:t xml:space="preserve"> </w:t>
      </w:r>
      <w:r>
        <w:t>on</w:t>
      </w:r>
      <w:r>
        <w:rPr>
          <w:spacing w:val="-3"/>
        </w:rPr>
        <w:t xml:space="preserve"> </w:t>
      </w:r>
      <w:r>
        <w:t>teachers’</w:t>
      </w:r>
      <w:r>
        <w:rPr>
          <w:spacing w:val="-3"/>
        </w:rPr>
        <w:t xml:space="preserve"> </w:t>
      </w:r>
      <w:r>
        <w:t>professional</w:t>
      </w:r>
      <w:r>
        <w:rPr>
          <w:spacing w:val="-3"/>
        </w:rPr>
        <w:t xml:space="preserve"> </w:t>
      </w:r>
      <w:r>
        <w:t xml:space="preserve">practices and identities. </w:t>
      </w:r>
      <w:r>
        <w:rPr>
          <w:i/>
        </w:rPr>
        <w:t>Teaching and Teacher Education</w:t>
      </w:r>
      <w:r>
        <w:t xml:space="preserve">, </w:t>
      </w:r>
      <w:r>
        <w:rPr>
          <w:i/>
        </w:rPr>
        <w:t>25</w:t>
      </w:r>
      <w:r>
        <w:t xml:space="preserve">(8), 1018–1025. </w:t>
      </w:r>
      <w:hyperlink r:id="rId35">
        <w:r>
          <w:rPr>
            <w:spacing w:val="-2"/>
          </w:rPr>
          <w:t>https://doi.org/10.1016/j.tate.2009.03.021</w:t>
        </w:r>
      </w:hyperlink>
    </w:p>
    <w:p w14:paraId="268F4D6C" w14:textId="77777777" w:rsidR="00AF5714" w:rsidRDefault="00000000">
      <w:pPr>
        <w:pStyle w:val="BodyText"/>
        <w:spacing w:line="480" w:lineRule="auto"/>
        <w:ind w:left="1080" w:right="720" w:hanging="720"/>
      </w:pPr>
      <w:r>
        <w:t>Beaman,</w:t>
      </w:r>
      <w:r>
        <w:rPr>
          <w:spacing w:val="-7"/>
        </w:rPr>
        <w:t xml:space="preserve"> </w:t>
      </w:r>
      <w:r>
        <w:t>J.</w:t>
      </w:r>
      <w:r>
        <w:rPr>
          <w:spacing w:val="-7"/>
        </w:rPr>
        <w:t xml:space="preserve"> </w:t>
      </w:r>
      <w:r>
        <w:t>W.,</w:t>
      </w:r>
      <w:r>
        <w:rPr>
          <w:spacing w:val="-7"/>
        </w:rPr>
        <w:t xml:space="preserve"> </w:t>
      </w:r>
      <w:r>
        <w:t>Miner,</w:t>
      </w:r>
      <w:r>
        <w:rPr>
          <w:spacing w:val="-7"/>
        </w:rPr>
        <w:t xml:space="preserve"> </w:t>
      </w:r>
      <w:r>
        <w:t>C.</w:t>
      </w:r>
      <w:r>
        <w:rPr>
          <w:spacing w:val="-7"/>
        </w:rPr>
        <w:t xml:space="preserve"> </w:t>
      </w:r>
      <w:r>
        <w:t>J.,</w:t>
      </w:r>
      <w:r>
        <w:rPr>
          <w:spacing w:val="-7"/>
        </w:rPr>
        <w:t xml:space="preserve"> </w:t>
      </w:r>
      <w:r>
        <w:t>&amp;</w:t>
      </w:r>
      <w:r>
        <w:rPr>
          <w:spacing w:val="-7"/>
        </w:rPr>
        <w:t xml:space="preserve"> </w:t>
      </w:r>
      <w:r>
        <w:t>Bolinger,</w:t>
      </w:r>
      <w:r>
        <w:rPr>
          <w:spacing w:val="-7"/>
        </w:rPr>
        <w:t xml:space="preserve"> </w:t>
      </w:r>
      <w:r>
        <w:t>C.</w:t>
      </w:r>
      <w:r>
        <w:rPr>
          <w:spacing w:val="-7"/>
        </w:rPr>
        <w:t xml:space="preserve"> </w:t>
      </w:r>
      <w:r>
        <w:t>(2023).</w:t>
      </w:r>
      <w:r>
        <w:rPr>
          <w:spacing w:val="-7"/>
        </w:rPr>
        <w:t xml:space="preserve"> </w:t>
      </w:r>
      <w:r>
        <w:t>Quantifying</w:t>
      </w:r>
      <w:r>
        <w:rPr>
          <w:spacing w:val="-7"/>
        </w:rPr>
        <w:t xml:space="preserve"> </w:t>
      </w:r>
      <w:r>
        <w:t>Adverse</w:t>
      </w:r>
      <w:r>
        <w:rPr>
          <w:spacing w:val="-7"/>
        </w:rPr>
        <w:t xml:space="preserve"> </w:t>
      </w:r>
      <w:r>
        <w:t>Childhood</w:t>
      </w:r>
      <w:r>
        <w:rPr>
          <w:spacing w:val="-7"/>
        </w:rPr>
        <w:t xml:space="preserve"> </w:t>
      </w:r>
      <w:r>
        <w:t xml:space="preserve">Experiences in Oklahoma </w:t>
      </w:r>
      <w:proofErr w:type="gramStart"/>
      <w:r>
        <w:t>With</w:t>
      </w:r>
      <w:proofErr w:type="gramEnd"/>
      <w:r>
        <w:t xml:space="preserve"> the Oklahoma Adversity Surveillance Index System (OASIS): Development and Cross-Sectional Study. </w:t>
      </w:r>
      <w:r>
        <w:rPr>
          <w:i/>
        </w:rPr>
        <w:t>JMIR Public Health and Surveillance</w:t>
      </w:r>
      <w:r>
        <w:t xml:space="preserve">, </w:t>
      </w:r>
      <w:r>
        <w:rPr>
          <w:i/>
        </w:rPr>
        <w:t>9</w:t>
      </w:r>
      <w:r>
        <w:t xml:space="preserve">, e45891. </w:t>
      </w:r>
      <w:hyperlink r:id="rId36">
        <w:r>
          <w:t>https://doi.org/10.2196/45891</w:t>
        </w:r>
      </w:hyperlink>
    </w:p>
    <w:p w14:paraId="6299E141" w14:textId="77777777" w:rsidR="00AF5714" w:rsidRDefault="00000000">
      <w:pPr>
        <w:spacing w:line="480" w:lineRule="auto"/>
        <w:ind w:left="1080" w:right="784" w:hanging="720"/>
        <w:rPr>
          <w:sz w:val="24"/>
        </w:rPr>
      </w:pPr>
      <w:r>
        <w:rPr>
          <w:sz w:val="24"/>
        </w:rPr>
        <w:t>Bećirović,</w:t>
      </w:r>
      <w:r>
        <w:rPr>
          <w:spacing w:val="-7"/>
          <w:sz w:val="24"/>
        </w:rPr>
        <w:t xml:space="preserve"> </w:t>
      </w:r>
      <w:r>
        <w:rPr>
          <w:sz w:val="24"/>
        </w:rPr>
        <w:t>S.,</w:t>
      </w:r>
      <w:r>
        <w:rPr>
          <w:spacing w:val="-7"/>
          <w:sz w:val="24"/>
        </w:rPr>
        <w:t xml:space="preserve"> </w:t>
      </w:r>
      <w:r>
        <w:rPr>
          <w:sz w:val="24"/>
        </w:rPr>
        <w:t>&amp;</w:t>
      </w:r>
      <w:r>
        <w:rPr>
          <w:spacing w:val="-7"/>
          <w:sz w:val="24"/>
        </w:rPr>
        <w:t xml:space="preserve"> </w:t>
      </w:r>
      <w:proofErr w:type="spellStart"/>
      <w:r>
        <w:rPr>
          <w:sz w:val="24"/>
        </w:rPr>
        <w:t>Bešlija</w:t>
      </w:r>
      <w:proofErr w:type="spellEnd"/>
      <w:r>
        <w:rPr>
          <w:sz w:val="24"/>
        </w:rPr>
        <w:t>,</w:t>
      </w:r>
      <w:r>
        <w:rPr>
          <w:spacing w:val="-7"/>
          <w:sz w:val="24"/>
        </w:rPr>
        <w:t xml:space="preserve"> </w:t>
      </w:r>
      <w:r>
        <w:rPr>
          <w:sz w:val="24"/>
        </w:rPr>
        <w:t>D.</w:t>
      </w:r>
      <w:r>
        <w:rPr>
          <w:spacing w:val="-7"/>
          <w:sz w:val="24"/>
        </w:rPr>
        <w:t xml:space="preserve"> </w:t>
      </w:r>
      <w:r>
        <w:rPr>
          <w:sz w:val="24"/>
        </w:rPr>
        <w:t>(2021).</w:t>
      </w:r>
      <w:r>
        <w:rPr>
          <w:spacing w:val="-7"/>
          <w:sz w:val="24"/>
        </w:rPr>
        <w:t xml:space="preserve"> </w:t>
      </w:r>
      <w:r>
        <w:rPr>
          <w:i/>
          <w:sz w:val="24"/>
        </w:rPr>
        <w:t>Classroom</w:t>
      </w:r>
      <w:r>
        <w:rPr>
          <w:i/>
          <w:spacing w:val="-7"/>
          <w:sz w:val="24"/>
        </w:rPr>
        <w:t xml:space="preserve"> </w:t>
      </w:r>
      <w:r>
        <w:rPr>
          <w:i/>
          <w:sz w:val="24"/>
        </w:rPr>
        <w:t>as</w:t>
      </w:r>
      <w:r>
        <w:rPr>
          <w:i/>
          <w:spacing w:val="-7"/>
          <w:sz w:val="24"/>
        </w:rPr>
        <w:t xml:space="preserve"> </w:t>
      </w:r>
      <w:r>
        <w:rPr>
          <w:i/>
          <w:sz w:val="24"/>
        </w:rPr>
        <w:t>a</w:t>
      </w:r>
      <w:r>
        <w:rPr>
          <w:i/>
          <w:spacing w:val="-7"/>
          <w:sz w:val="24"/>
        </w:rPr>
        <w:t xml:space="preserve"> </w:t>
      </w:r>
      <w:r>
        <w:rPr>
          <w:i/>
          <w:sz w:val="24"/>
        </w:rPr>
        <w:t>Microcosm:</w:t>
      </w:r>
      <w:r>
        <w:rPr>
          <w:i/>
          <w:spacing w:val="-7"/>
          <w:sz w:val="24"/>
        </w:rPr>
        <w:t xml:space="preserve"> </w:t>
      </w:r>
      <w:r>
        <w:rPr>
          <w:i/>
          <w:sz w:val="24"/>
        </w:rPr>
        <w:t>Teaching</w:t>
      </w:r>
      <w:r>
        <w:rPr>
          <w:i/>
          <w:spacing w:val="-7"/>
          <w:sz w:val="24"/>
        </w:rPr>
        <w:t xml:space="preserve"> </w:t>
      </w:r>
      <w:r>
        <w:rPr>
          <w:i/>
          <w:sz w:val="24"/>
        </w:rPr>
        <w:t>Culturally</w:t>
      </w:r>
      <w:r>
        <w:rPr>
          <w:i/>
          <w:spacing w:val="-7"/>
          <w:sz w:val="24"/>
        </w:rPr>
        <w:t xml:space="preserve"> </w:t>
      </w:r>
      <w:r>
        <w:rPr>
          <w:i/>
          <w:sz w:val="24"/>
        </w:rPr>
        <w:t>Diverse Students</w:t>
      </w:r>
      <w:r>
        <w:rPr>
          <w:sz w:val="24"/>
        </w:rPr>
        <w:t xml:space="preserve">. </w:t>
      </w:r>
      <w:hyperlink r:id="rId37">
        <w:r>
          <w:rPr>
            <w:sz w:val="24"/>
          </w:rPr>
          <w:t>https://doi.org/10.48550/ARXIV.2101.03920</w:t>
        </w:r>
      </w:hyperlink>
    </w:p>
    <w:p w14:paraId="44635D38" w14:textId="77777777" w:rsidR="00AF5714" w:rsidRDefault="00000000">
      <w:pPr>
        <w:spacing w:line="480" w:lineRule="auto"/>
        <w:ind w:left="1080" w:right="784" w:hanging="720"/>
        <w:rPr>
          <w:sz w:val="24"/>
        </w:rPr>
      </w:pPr>
      <w:r>
        <w:rPr>
          <w:sz w:val="24"/>
        </w:rPr>
        <w:t>Berliner,</w:t>
      </w:r>
      <w:r>
        <w:rPr>
          <w:spacing w:val="-4"/>
          <w:sz w:val="24"/>
        </w:rPr>
        <w:t xml:space="preserve"> </w:t>
      </w:r>
      <w:r>
        <w:rPr>
          <w:sz w:val="24"/>
        </w:rPr>
        <w:t>D.</w:t>
      </w:r>
      <w:r>
        <w:rPr>
          <w:spacing w:val="-4"/>
          <w:sz w:val="24"/>
        </w:rPr>
        <w:t xml:space="preserve"> </w:t>
      </w:r>
      <w:r>
        <w:rPr>
          <w:sz w:val="24"/>
        </w:rPr>
        <w:t>C.,</w:t>
      </w:r>
      <w:r>
        <w:rPr>
          <w:spacing w:val="-4"/>
          <w:sz w:val="24"/>
        </w:rPr>
        <w:t xml:space="preserve"> </w:t>
      </w:r>
      <w:r>
        <w:rPr>
          <w:sz w:val="24"/>
        </w:rPr>
        <w:t>&amp;</w:t>
      </w:r>
      <w:r>
        <w:rPr>
          <w:spacing w:val="-4"/>
          <w:sz w:val="24"/>
        </w:rPr>
        <w:t xml:space="preserve"> </w:t>
      </w:r>
      <w:r>
        <w:rPr>
          <w:sz w:val="24"/>
        </w:rPr>
        <w:t>Biddle,</w:t>
      </w:r>
      <w:r>
        <w:rPr>
          <w:spacing w:val="-4"/>
          <w:sz w:val="24"/>
        </w:rPr>
        <w:t xml:space="preserve"> </w:t>
      </w:r>
      <w:r>
        <w:rPr>
          <w:sz w:val="24"/>
        </w:rPr>
        <w:t>B.</w:t>
      </w:r>
      <w:r>
        <w:rPr>
          <w:spacing w:val="-4"/>
          <w:sz w:val="24"/>
        </w:rPr>
        <w:t xml:space="preserve"> </w:t>
      </w:r>
      <w:r>
        <w:rPr>
          <w:sz w:val="24"/>
        </w:rPr>
        <w:t>J.</w:t>
      </w:r>
      <w:r>
        <w:rPr>
          <w:spacing w:val="-4"/>
          <w:sz w:val="24"/>
        </w:rPr>
        <w:t xml:space="preserve"> </w:t>
      </w:r>
      <w:r>
        <w:rPr>
          <w:sz w:val="24"/>
        </w:rPr>
        <w:t>(1997).</w:t>
      </w:r>
      <w:r>
        <w:rPr>
          <w:spacing w:val="-4"/>
          <w:sz w:val="24"/>
        </w:rPr>
        <w:t xml:space="preserve"> </w:t>
      </w:r>
      <w:r>
        <w:rPr>
          <w:i/>
          <w:sz w:val="24"/>
        </w:rPr>
        <w:t>The</w:t>
      </w:r>
      <w:r>
        <w:rPr>
          <w:i/>
          <w:spacing w:val="-4"/>
          <w:sz w:val="24"/>
        </w:rPr>
        <w:t xml:space="preserve"> </w:t>
      </w:r>
      <w:r>
        <w:rPr>
          <w:i/>
          <w:sz w:val="24"/>
        </w:rPr>
        <w:t>manufactured</w:t>
      </w:r>
      <w:r>
        <w:rPr>
          <w:i/>
          <w:spacing w:val="-4"/>
          <w:sz w:val="24"/>
        </w:rPr>
        <w:t xml:space="preserve"> </w:t>
      </w:r>
      <w:r>
        <w:rPr>
          <w:i/>
          <w:sz w:val="24"/>
        </w:rPr>
        <w:t>crisis:</w:t>
      </w:r>
      <w:r>
        <w:rPr>
          <w:i/>
          <w:spacing w:val="-4"/>
          <w:sz w:val="24"/>
        </w:rPr>
        <w:t xml:space="preserve"> </w:t>
      </w:r>
      <w:r>
        <w:rPr>
          <w:i/>
          <w:sz w:val="24"/>
        </w:rPr>
        <w:t>Myths,</w:t>
      </w:r>
      <w:r>
        <w:rPr>
          <w:i/>
          <w:spacing w:val="-4"/>
          <w:sz w:val="24"/>
        </w:rPr>
        <w:t xml:space="preserve"> </w:t>
      </w:r>
      <w:r>
        <w:rPr>
          <w:i/>
          <w:sz w:val="24"/>
        </w:rPr>
        <w:t>fraud,</w:t>
      </w:r>
      <w:r>
        <w:rPr>
          <w:i/>
          <w:spacing w:val="-4"/>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attack</w:t>
      </w:r>
      <w:r>
        <w:rPr>
          <w:i/>
          <w:spacing w:val="-4"/>
          <w:sz w:val="24"/>
        </w:rPr>
        <w:t xml:space="preserve"> </w:t>
      </w:r>
      <w:r>
        <w:rPr>
          <w:i/>
          <w:sz w:val="24"/>
        </w:rPr>
        <w:t xml:space="preserve">on America’s public schools </w:t>
      </w:r>
      <w:r>
        <w:rPr>
          <w:sz w:val="24"/>
        </w:rPr>
        <w:t>(3. print). Addison-Wesley.</w:t>
      </w:r>
    </w:p>
    <w:p w14:paraId="32FC08AF"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09E5E52A" w14:textId="77777777" w:rsidR="00AF5714" w:rsidRDefault="00000000">
      <w:pPr>
        <w:spacing w:before="60" w:line="480" w:lineRule="auto"/>
        <w:ind w:left="1080" w:right="873" w:hanging="720"/>
        <w:rPr>
          <w:sz w:val="24"/>
        </w:rPr>
      </w:pPr>
      <w:r>
        <w:rPr>
          <w:sz w:val="24"/>
        </w:rPr>
        <w:lastRenderedPageBreak/>
        <w:t>Beveridge,</w:t>
      </w:r>
      <w:r>
        <w:rPr>
          <w:spacing w:val="-5"/>
          <w:sz w:val="24"/>
        </w:rPr>
        <w:t xml:space="preserve"> </w:t>
      </w:r>
      <w:r>
        <w:rPr>
          <w:sz w:val="24"/>
        </w:rPr>
        <w:t>T.</w:t>
      </w:r>
      <w:r>
        <w:rPr>
          <w:spacing w:val="-5"/>
          <w:sz w:val="24"/>
        </w:rPr>
        <w:t xml:space="preserve"> </w:t>
      </w:r>
      <w:r>
        <w:rPr>
          <w:sz w:val="24"/>
        </w:rPr>
        <w:t>(2009).</w:t>
      </w:r>
      <w:r>
        <w:rPr>
          <w:spacing w:val="-5"/>
          <w:sz w:val="24"/>
        </w:rPr>
        <w:t xml:space="preserve"> </w:t>
      </w:r>
      <w:r>
        <w:rPr>
          <w:sz w:val="24"/>
        </w:rPr>
        <w:t>No</w:t>
      </w:r>
      <w:r>
        <w:rPr>
          <w:spacing w:val="-5"/>
          <w:sz w:val="24"/>
        </w:rPr>
        <w:t xml:space="preserve"> </w:t>
      </w:r>
      <w:r>
        <w:rPr>
          <w:sz w:val="24"/>
        </w:rPr>
        <w:t>Child</w:t>
      </w:r>
      <w:r>
        <w:rPr>
          <w:spacing w:val="-5"/>
          <w:sz w:val="24"/>
        </w:rPr>
        <w:t xml:space="preserve"> </w:t>
      </w:r>
      <w:r>
        <w:rPr>
          <w:sz w:val="24"/>
        </w:rPr>
        <w:t>Left</w:t>
      </w:r>
      <w:r>
        <w:rPr>
          <w:spacing w:val="-5"/>
          <w:sz w:val="24"/>
        </w:rPr>
        <w:t xml:space="preserve"> </w:t>
      </w:r>
      <w:r>
        <w:rPr>
          <w:sz w:val="24"/>
        </w:rPr>
        <w:t>Behind</w:t>
      </w:r>
      <w:r>
        <w:rPr>
          <w:spacing w:val="-5"/>
          <w:sz w:val="24"/>
        </w:rPr>
        <w:t xml:space="preserve"> </w:t>
      </w:r>
      <w:r>
        <w:rPr>
          <w:sz w:val="24"/>
        </w:rPr>
        <w:t>and</w:t>
      </w:r>
      <w:r>
        <w:rPr>
          <w:spacing w:val="-5"/>
          <w:sz w:val="24"/>
        </w:rPr>
        <w:t xml:space="preserve"> </w:t>
      </w:r>
      <w:r>
        <w:rPr>
          <w:sz w:val="24"/>
        </w:rPr>
        <w:t>Fine</w:t>
      </w:r>
      <w:r>
        <w:rPr>
          <w:spacing w:val="-5"/>
          <w:sz w:val="24"/>
        </w:rPr>
        <w:t xml:space="preserve"> </w:t>
      </w:r>
      <w:r>
        <w:rPr>
          <w:sz w:val="24"/>
        </w:rPr>
        <w:t>Arts</w:t>
      </w:r>
      <w:r>
        <w:rPr>
          <w:spacing w:val="-5"/>
          <w:sz w:val="24"/>
        </w:rPr>
        <w:t xml:space="preserve"> </w:t>
      </w:r>
      <w:r>
        <w:rPr>
          <w:sz w:val="24"/>
        </w:rPr>
        <w:t>Classes.</w:t>
      </w:r>
      <w:r>
        <w:rPr>
          <w:spacing w:val="-5"/>
          <w:sz w:val="24"/>
        </w:rPr>
        <w:t xml:space="preserve"> </w:t>
      </w:r>
      <w:r>
        <w:rPr>
          <w:i/>
          <w:sz w:val="24"/>
        </w:rPr>
        <w:t>Arts</w:t>
      </w:r>
      <w:r>
        <w:rPr>
          <w:i/>
          <w:spacing w:val="-5"/>
          <w:sz w:val="24"/>
        </w:rPr>
        <w:t xml:space="preserve"> </w:t>
      </w:r>
      <w:r>
        <w:rPr>
          <w:i/>
          <w:sz w:val="24"/>
        </w:rPr>
        <w:t>Education</w:t>
      </w:r>
      <w:r>
        <w:rPr>
          <w:i/>
          <w:spacing w:val="-5"/>
          <w:sz w:val="24"/>
        </w:rPr>
        <w:t xml:space="preserve"> </w:t>
      </w:r>
      <w:r>
        <w:rPr>
          <w:i/>
          <w:sz w:val="24"/>
        </w:rPr>
        <w:t>Policy Review</w:t>
      </w:r>
      <w:r>
        <w:rPr>
          <w:sz w:val="24"/>
        </w:rPr>
        <w:t xml:space="preserve">, </w:t>
      </w:r>
      <w:r>
        <w:rPr>
          <w:i/>
          <w:sz w:val="24"/>
        </w:rPr>
        <w:t>111</w:t>
      </w:r>
      <w:r>
        <w:rPr>
          <w:sz w:val="24"/>
        </w:rPr>
        <w:t xml:space="preserve">(1), 4–7. </w:t>
      </w:r>
      <w:hyperlink r:id="rId38">
        <w:r>
          <w:rPr>
            <w:sz w:val="24"/>
          </w:rPr>
          <w:t>https://doi.org/10.1080/10632910903228090</w:t>
        </w:r>
      </w:hyperlink>
    </w:p>
    <w:p w14:paraId="53952997" w14:textId="77777777" w:rsidR="00AF5714" w:rsidRDefault="00000000">
      <w:pPr>
        <w:spacing w:line="480" w:lineRule="auto"/>
        <w:ind w:left="1080" w:right="784" w:hanging="720"/>
        <w:rPr>
          <w:sz w:val="24"/>
        </w:rPr>
      </w:pPr>
      <w:r>
        <w:rPr>
          <w:sz w:val="24"/>
        </w:rPr>
        <w:t>Beyer,</w:t>
      </w:r>
      <w:r>
        <w:rPr>
          <w:spacing w:val="-4"/>
          <w:sz w:val="24"/>
        </w:rPr>
        <w:t xml:space="preserve"> </w:t>
      </w:r>
      <w:r>
        <w:rPr>
          <w:sz w:val="24"/>
        </w:rPr>
        <w:t>J.</w:t>
      </w:r>
      <w:r>
        <w:rPr>
          <w:spacing w:val="-4"/>
          <w:sz w:val="24"/>
        </w:rPr>
        <w:t xml:space="preserve"> </w:t>
      </w:r>
      <w:r>
        <w:rPr>
          <w:sz w:val="24"/>
        </w:rPr>
        <w:t>(2022).</w:t>
      </w:r>
      <w:r>
        <w:rPr>
          <w:spacing w:val="-4"/>
          <w:sz w:val="24"/>
        </w:rPr>
        <w:t xml:space="preserve"> </w:t>
      </w:r>
      <w:r>
        <w:rPr>
          <w:i/>
          <w:sz w:val="24"/>
        </w:rPr>
        <w:t>Interwoven</w:t>
      </w:r>
      <w:r>
        <w:rPr>
          <w:i/>
          <w:spacing w:val="-4"/>
          <w:sz w:val="24"/>
        </w:rPr>
        <w:t xml:space="preserve"> </w:t>
      </w:r>
      <w:r>
        <w:rPr>
          <w:i/>
          <w:sz w:val="24"/>
        </w:rPr>
        <w:t>or</w:t>
      </w:r>
      <w:r>
        <w:rPr>
          <w:i/>
          <w:spacing w:val="-4"/>
          <w:sz w:val="24"/>
        </w:rPr>
        <w:t xml:space="preserve"> </w:t>
      </w:r>
      <w:r>
        <w:rPr>
          <w:i/>
          <w:sz w:val="24"/>
        </w:rPr>
        <w:t>unraveling?</w:t>
      </w:r>
      <w:r>
        <w:rPr>
          <w:i/>
          <w:spacing w:val="-4"/>
          <w:sz w:val="24"/>
        </w:rPr>
        <w:t xml:space="preserve"> </w:t>
      </w:r>
      <w:r>
        <w:rPr>
          <w:i/>
          <w:sz w:val="24"/>
        </w:rPr>
        <w:t>The</w:t>
      </w:r>
      <w:r>
        <w:rPr>
          <w:i/>
          <w:spacing w:val="-4"/>
          <w:sz w:val="24"/>
        </w:rPr>
        <w:t xml:space="preserve"> </w:t>
      </w:r>
      <w:r>
        <w:rPr>
          <w:i/>
          <w:sz w:val="24"/>
        </w:rPr>
        <w:t>significance</w:t>
      </w:r>
      <w:r>
        <w:rPr>
          <w:i/>
          <w:spacing w:val="-4"/>
          <w:sz w:val="24"/>
        </w:rPr>
        <w:t xml:space="preserve"> </w:t>
      </w:r>
      <w:r>
        <w:rPr>
          <w:i/>
          <w:sz w:val="24"/>
        </w:rPr>
        <w:t>of</w:t>
      </w:r>
      <w:r>
        <w:rPr>
          <w:i/>
          <w:spacing w:val="-4"/>
          <w:sz w:val="24"/>
        </w:rPr>
        <w:t xml:space="preserve"> </w:t>
      </w:r>
      <w:r>
        <w:rPr>
          <w:i/>
          <w:sz w:val="24"/>
        </w:rPr>
        <w:t>social</w:t>
      </w:r>
      <w:r>
        <w:rPr>
          <w:i/>
          <w:spacing w:val="-4"/>
          <w:sz w:val="24"/>
        </w:rPr>
        <w:t xml:space="preserve"> </w:t>
      </w:r>
      <w:r>
        <w:rPr>
          <w:i/>
          <w:sz w:val="24"/>
        </w:rPr>
        <w:t>capital</w:t>
      </w:r>
      <w:r>
        <w:rPr>
          <w:i/>
          <w:spacing w:val="-4"/>
          <w:sz w:val="24"/>
        </w:rPr>
        <w:t xml:space="preserve"> </w:t>
      </w:r>
      <w:r>
        <w:rPr>
          <w:i/>
          <w:sz w:val="24"/>
        </w:rPr>
        <w:t>in</w:t>
      </w:r>
      <w:r>
        <w:rPr>
          <w:i/>
          <w:spacing w:val="-4"/>
          <w:sz w:val="24"/>
        </w:rPr>
        <w:t xml:space="preserve"> </w:t>
      </w:r>
      <w:r>
        <w:rPr>
          <w:i/>
          <w:sz w:val="24"/>
        </w:rPr>
        <w:t>rural</w:t>
      </w:r>
      <w:r>
        <w:rPr>
          <w:i/>
          <w:spacing w:val="-4"/>
          <w:sz w:val="24"/>
        </w:rPr>
        <w:t xml:space="preserve"> </w:t>
      </w:r>
      <w:r>
        <w:rPr>
          <w:i/>
          <w:sz w:val="24"/>
        </w:rPr>
        <w:t>schools and communities</w:t>
      </w:r>
      <w:r>
        <w:rPr>
          <w:sz w:val="24"/>
        </w:rPr>
        <w:t xml:space="preserve">. </w:t>
      </w:r>
      <w:hyperlink r:id="rId39">
        <w:r>
          <w:rPr>
            <w:sz w:val="24"/>
          </w:rPr>
          <w:t>https://shareok.org/handle/11244/336620</w:t>
        </w:r>
      </w:hyperlink>
    </w:p>
    <w:p w14:paraId="1C695B93" w14:textId="77777777" w:rsidR="00AF5714" w:rsidRDefault="00000000">
      <w:pPr>
        <w:pStyle w:val="BodyText"/>
        <w:spacing w:line="480" w:lineRule="auto"/>
        <w:ind w:left="1080" w:hanging="720"/>
      </w:pPr>
      <w:r>
        <w:t>Bishop,</w:t>
      </w:r>
      <w:r>
        <w:rPr>
          <w:spacing w:val="-7"/>
        </w:rPr>
        <w:t xml:space="preserve"> </w:t>
      </w:r>
      <w:r>
        <w:t>J.</w:t>
      </w:r>
      <w:r>
        <w:rPr>
          <w:spacing w:val="-7"/>
        </w:rPr>
        <w:t xml:space="preserve"> </w:t>
      </w:r>
      <w:r>
        <w:t>P.,</w:t>
      </w:r>
      <w:r>
        <w:rPr>
          <w:spacing w:val="-7"/>
        </w:rPr>
        <w:t xml:space="preserve"> </w:t>
      </w:r>
      <w:r>
        <w:t>&amp;</w:t>
      </w:r>
      <w:r>
        <w:rPr>
          <w:spacing w:val="-7"/>
        </w:rPr>
        <w:t xml:space="preserve"> </w:t>
      </w:r>
      <w:r>
        <w:t>Noguera,</w:t>
      </w:r>
      <w:r>
        <w:rPr>
          <w:spacing w:val="-7"/>
        </w:rPr>
        <w:t xml:space="preserve"> </w:t>
      </w:r>
      <w:r>
        <w:t>P.</w:t>
      </w:r>
      <w:r>
        <w:rPr>
          <w:spacing w:val="-7"/>
        </w:rPr>
        <w:t xml:space="preserve"> </w:t>
      </w:r>
      <w:r>
        <w:t>A.</w:t>
      </w:r>
      <w:r>
        <w:rPr>
          <w:spacing w:val="-7"/>
        </w:rPr>
        <w:t xml:space="preserve"> </w:t>
      </w:r>
      <w:r>
        <w:t>(2019).</w:t>
      </w:r>
      <w:r>
        <w:rPr>
          <w:spacing w:val="-7"/>
        </w:rPr>
        <w:t xml:space="preserve"> </w:t>
      </w:r>
      <w:r>
        <w:t>The</w:t>
      </w:r>
      <w:r>
        <w:rPr>
          <w:spacing w:val="-7"/>
        </w:rPr>
        <w:t xml:space="preserve"> </w:t>
      </w:r>
      <w:r>
        <w:t>Ecology</w:t>
      </w:r>
      <w:r>
        <w:rPr>
          <w:spacing w:val="-7"/>
        </w:rPr>
        <w:t xml:space="preserve"> </w:t>
      </w:r>
      <w:r>
        <w:t>of</w:t>
      </w:r>
      <w:r>
        <w:rPr>
          <w:spacing w:val="-7"/>
        </w:rPr>
        <w:t xml:space="preserve"> </w:t>
      </w:r>
      <w:r>
        <w:t>Educational</w:t>
      </w:r>
      <w:r>
        <w:rPr>
          <w:spacing w:val="-7"/>
        </w:rPr>
        <w:t xml:space="preserve"> </w:t>
      </w:r>
      <w:r>
        <w:t>Equity:</w:t>
      </w:r>
      <w:r>
        <w:rPr>
          <w:spacing w:val="-7"/>
        </w:rPr>
        <w:t xml:space="preserve"> </w:t>
      </w:r>
      <w:r>
        <w:t>Implications</w:t>
      </w:r>
      <w:r>
        <w:rPr>
          <w:spacing w:val="-7"/>
        </w:rPr>
        <w:t xml:space="preserve"> </w:t>
      </w:r>
      <w:r>
        <w:t xml:space="preserve">for Policy. </w:t>
      </w:r>
      <w:r>
        <w:rPr>
          <w:i/>
        </w:rPr>
        <w:t>Peabody Journal of Education</w:t>
      </w:r>
      <w:r>
        <w:t xml:space="preserve">, </w:t>
      </w:r>
      <w:r>
        <w:rPr>
          <w:i/>
        </w:rPr>
        <w:t>94</w:t>
      </w:r>
      <w:r>
        <w:t xml:space="preserve">(2), 122–141. </w:t>
      </w:r>
      <w:hyperlink r:id="rId40">
        <w:r>
          <w:rPr>
            <w:spacing w:val="-2"/>
          </w:rPr>
          <w:t>https://doi.org/10.1080/0161956X.2019.1598108</w:t>
        </w:r>
      </w:hyperlink>
    </w:p>
    <w:p w14:paraId="10EAE874" w14:textId="77777777" w:rsidR="00AF5714" w:rsidRDefault="00000000">
      <w:pPr>
        <w:pStyle w:val="BodyText"/>
        <w:spacing w:line="480" w:lineRule="auto"/>
        <w:ind w:left="1080" w:hanging="720"/>
      </w:pPr>
      <w:r>
        <w:t>Bishop-Monroe,</w:t>
      </w:r>
      <w:r>
        <w:rPr>
          <w:spacing w:val="-3"/>
        </w:rPr>
        <w:t xml:space="preserve"> </w:t>
      </w:r>
      <w:r>
        <w:t>R.,</w:t>
      </w:r>
      <w:r>
        <w:rPr>
          <w:spacing w:val="-3"/>
        </w:rPr>
        <w:t xml:space="preserve"> </w:t>
      </w:r>
      <w:r>
        <w:t>&amp;</w:t>
      </w:r>
      <w:r>
        <w:rPr>
          <w:spacing w:val="-3"/>
        </w:rPr>
        <w:t xml:space="preserve"> </w:t>
      </w:r>
      <w:r>
        <w:t>Garcia,</w:t>
      </w:r>
      <w:r>
        <w:rPr>
          <w:spacing w:val="-3"/>
        </w:rPr>
        <w:t xml:space="preserve"> </w:t>
      </w:r>
      <w:r>
        <w:t>J.</w:t>
      </w:r>
      <w:r>
        <w:rPr>
          <w:spacing w:val="-3"/>
        </w:rPr>
        <w:t xml:space="preserve"> </w:t>
      </w:r>
      <w:r>
        <w:t>L.</w:t>
      </w:r>
      <w:r>
        <w:rPr>
          <w:spacing w:val="-3"/>
        </w:rPr>
        <w:t xml:space="preserve"> </w:t>
      </w:r>
      <w:r>
        <w:t>(2023).</w:t>
      </w:r>
      <w:r>
        <w:rPr>
          <w:spacing w:val="-3"/>
        </w:rPr>
        <w:t xml:space="preserve"> </w:t>
      </w:r>
      <w:r>
        <w:t>Where</w:t>
      </w:r>
      <w:r>
        <w:rPr>
          <w:spacing w:val="-3"/>
        </w:rPr>
        <w:t xml:space="preserve"> </w:t>
      </w:r>
      <w:r>
        <w:t>Do</w:t>
      </w:r>
      <w:r>
        <w:rPr>
          <w:spacing w:val="-3"/>
        </w:rPr>
        <w:t xml:space="preserve"> </w:t>
      </w:r>
      <w:r>
        <w:t>I</w:t>
      </w:r>
      <w:r>
        <w:rPr>
          <w:spacing w:val="-3"/>
        </w:rPr>
        <w:t xml:space="preserve"> </w:t>
      </w:r>
      <w:r>
        <w:t>Start?</w:t>
      </w:r>
      <w:r>
        <w:rPr>
          <w:spacing w:val="-3"/>
        </w:rPr>
        <w:t xml:space="preserve"> </w:t>
      </w:r>
      <w:r>
        <w:t>A</w:t>
      </w:r>
      <w:r>
        <w:rPr>
          <w:spacing w:val="-3"/>
        </w:rPr>
        <w:t xml:space="preserve"> </w:t>
      </w:r>
      <w:r>
        <w:t>Pathway</w:t>
      </w:r>
      <w:r>
        <w:rPr>
          <w:spacing w:val="-3"/>
        </w:rPr>
        <w:t xml:space="preserve"> </w:t>
      </w:r>
      <w:r>
        <w:t>for</w:t>
      </w:r>
      <w:r>
        <w:rPr>
          <w:spacing w:val="-3"/>
        </w:rPr>
        <w:t xml:space="preserve"> </w:t>
      </w:r>
      <w:r>
        <w:t>Personal</w:t>
      </w:r>
      <w:r>
        <w:rPr>
          <w:spacing w:val="-3"/>
        </w:rPr>
        <w:t xml:space="preserve"> </w:t>
      </w:r>
      <w:r>
        <w:t xml:space="preserve">Growth for Faculty Committed to Creating Inclusive Classrooms. </w:t>
      </w:r>
      <w:r>
        <w:rPr>
          <w:i/>
        </w:rPr>
        <w:t>Issues in Accounting Education</w:t>
      </w:r>
      <w:r>
        <w:t xml:space="preserve">, </w:t>
      </w:r>
      <w:r>
        <w:rPr>
          <w:i/>
        </w:rPr>
        <w:t>38</w:t>
      </w:r>
      <w:r>
        <w:t xml:space="preserve">(1), 109–128. </w:t>
      </w:r>
      <w:hyperlink r:id="rId41">
        <w:r>
          <w:t>https://doi.org/10.2308/ISSUES-2021-068</w:t>
        </w:r>
      </w:hyperlink>
    </w:p>
    <w:p w14:paraId="1EE459A6" w14:textId="77777777" w:rsidR="00AF5714" w:rsidRDefault="00000000">
      <w:pPr>
        <w:pStyle w:val="BodyText"/>
        <w:spacing w:line="480" w:lineRule="auto"/>
        <w:ind w:left="1080" w:hanging="720"/>
      </w:pPr>
      <w:r>
        <w:t>Bissell,</w:t>
      </w:r>
      <w:r>
        <w:rPr>
          <w:spacing w:val="-7"/>
        </w:rPr>
        <w:t xml:space="preserve"> </w:t>
      </w:r>
      <w:r>
        <w:t>T.</w:t>
      </w:r>
      <w:r>
        <w:rPr>
          <w:spacing w:val="-7"/>
        </w:rPr>
        <w:t xml:space="preserve"> </w:t>
      </w:r>
      <w:r>
        <w:t>(2023).</w:t>
      </w:r>
      <w:r>
        <w:rPr>
          <w:spacing w:val="-7"/>
        </w:rPr>
        <w:t xml:space="preserve"> </w:t>
      </w:r>
      <w:r>
        <w:t>Teaching</w:t>
      </w:r>
      <w:r>
        <w:rPr>
          <w:spacing w:val="-7"/>
        </w:rPr>
        <w:t xml:space="preserve"> </w:t>
      </w:r>
      <w:r>
        <w:t>in</w:t>
      </w:r>
      <w:r>
        <w:rPr>
          <w:spacing w:val="-7"/>
        </w:rPr>
        <w:t xml:space="preserve"> </w:t>
      </w:r>
      <w:r>
        <w:t>the</w:t>
      </w:r>
      <w:r>
        <w:rPr>
          <w:spacing w:val="-7"/>
        </w:rPr>
        <w:t xml:space="preserve"> </w:t>
      </w:r>
      <w:r>
        <w:t>Upside</w:t>
      </w:r>
      <w:r>
        <w:rPr>
          <w:spacing w:val="-7"/>
        </w:rPr>
        <w:t xml:space="preserve"> </w:t>
      </w:r>
      <w:r>
        <w:t>Down:</w:t>
      </w:r>
      <w:r>
        <w:rPr>
          <w:spacing w:val="-7"/>
        </w:rPr>
        <w:t xml:space="preserve"> </w:t>
      </w:r>
      <w:r>
        <w:t>What</w:t>
      </w:r>
      <w:r>
        <w:rPr>
          <w:spacing w:val="-7"/>
        </w:rPr>
        <w:t xml:space="preserve"> </w:t>
      </w:r>
      <w:r>
        <w:t>Anti-Critical</w:t>
      </w:r>
      <w:r>
        <w:rPr>
          <w:spacing w:val="-7"/>
        </w:rPr>
        <w:t xml:space="preserve"> </w:t>
      </w:r>
      <w:r>
        <w:t>Race</w:t>
      </w:r>
      <w:r>
        <w:rPr>
          <w:spacing w:val="-7"/>
        </w:rPr>
        <w:t xml:space="preserve"> </w:t>
      </w:r>
      <w:r>
        <w:t>Theory</w:t>
      </w:r>
      <w:r>
        <w:rPr>
          <w:spacing w:val="-7"/>
        </w:rPr>
        <w:t xml:space="preserve"> </w:t>
      </w:r>
      <w:r>
        <w:t>Laws</w:t>
      </w:r>
      <w:r>
        <w:rPr>
          <w:spacing w:val="-7"/>
        </w:rPr>
        <w:t xml:space="preserve"> </w:t>
      </w:r>
      <w:r>
        <w:t>Tell</w:t>
      </w:r>
      <w:r>
        <w:rPr>
          <w:spacing w:val="-7"/>
        </w:rPr>
        <w:t xml:space="preserve"> </w:t>
      </w:r>
      <w:r>
        <w:t xml:space="preserve">Us About the First Amendment. </w:t>
      </w:r>
      <w:r>
        <w:rPr>
          <w:i/>
        </w:rPr>
        <w:t>Stanford Law Review</w:t>
      </w:r>
      <w:r>
        <w:t xml:space="preserve">, </w:t>
      </w:r>
      <w:r>
        <w:rPr>
          <w:i/>
        </w:rPr>
        <w:t>75</w:t>
      </w:r>
      <w:r>
        <w:t>(1), 205–259.</w:t>
      </w:r>
    </w:p>
    <w:p w14:paraId="394FEEED" w14:textId="77777777" w:rsidR="00AF5714" w:rsidRDefault="00000000">
      <w:pPr>
        <w:pStyle w:val="BodyText"/>
        <w:spacing w:line="480" w:lineRule="auto"/>
        <w:ind w:left="1080" w:right="720" w:hanging="720"/>
      </w:pPr>
      <w:r>
        <w:t>Blakely,</w:t>
      </w:r>
      <w:r>
        <w:rPr>
          <w:spacing w:val="-6"/>
        </w:rPr>
        <w:t xml:space="preserve"> </w:t>
      </w:r>
      <w:r>
        <w:t>J.</w:t>
      </w:r>
      <w:r>
        <w:rPr>
          <w:spacing w:val="-6"/>
        </w:rPr>
        <w:t xml:space="preserve"> </w:t>
      </w:r>
      <w:r>
        <w:t>(2013).</w:t>
      </w:r>
      <w:r>
        <w:rPr>
          <w:spacing w:val="-6"/>
        </w:rPr>
        <w:t xml:space="preserve"> </w:t>
      </w:r>
      <w:r>
        <w:t>Returning</w:t>
      </w:r>
      <w:r>
        <w:rPr>
          <w:spacing w:val="-6"/>
        </w:rPr>
        <w:t xml:space="preserve"> </w:t>
      </w:r>
      <w:r>
        <w:t>to</w:t>
      </w:r>
      <w:r>
        <w:rPr>
          <w:spacing w:val="-6"/>
        </w:rPr>
        <w:t xml:space="preserve"> </w:t>
      </w:r>
      <w:r>
        <w:t>the</w:t>
      </w:r>
      <w:r>
        <w:rPr>
          <w:spacing w:val="-6"/>
        </w:rPr>
        <w:t xml:space="preserve"> </w:t>
      </w:r>
      <w:r>
        <w:t>Interpretive</w:t>
      </w:r>
      <w:r>
        <w:rPr>
          <w:spacing w:val="-6"/>
        </w:rPr>
        <w:t xml:space="preserve"> </w:t>
      </w:r>
      <w:r>
        <w:t>Turn:</w:t>
      </w:r>
      <w:r>
        <w:rPr>
          <w:spacing w:val="-6"/>
        </w:rPr>
        <w:t xml:space="preserve"> </w:t>
      </w:r>
      <w:r>
        <w:t>Charles</w:t>
      </w:r>
      <w:r>
        <w:rPr>
          <w:spacing w:val="-6"/>
        </w:rPr>
        <w:t xml:space="preserve"> </w:t>
      </w:r>
      <w:r>
        <w:t>Taylor</w:t>
      </w:r>
      <w:r>
        <w:rPr>
          <w:spacing w:val="-6"/>
        </w:rPr>
        <w:t xml:space="preserve"> </w:t>
      </w:r>
      <w:r>
        <w:t>and</w:t>
      </w:r>
      <w:r>
        <w:rPr>
          <w:spacing w:val="-6"/>
        </w:rPr>
        <w:t xml:space="preserve"> </w:t>
      </w:r>
      <w:r>
        <w:t>His</w:t>
      </w:r>
      <w:r>
        <w:rPr>
          <w:spacing w:val="-6"/>
        </w:rPr>
        <w:t xml:space="preserve"> </w:t>
      </w:r>
      <w:r>
        <w:t>Critics.</w:t>
      </w:r>
      <w:r>
        <w:rPr>
          <w:spacing w:val="-6"/>
        </w:rPr>
        <w:t xml:space="preserve"> </w:t>
      </w:r>
      <w:r>
        <w:rPr>
          <w:i/>
        </w:rPr>
        <w:t>The</w:t>
      </w:r>
      <w:r>
        <w:rPr>
          <w:i/>
          <w:spacing w:val="-6"/>
        </w:rPr>
        <w:t xml:space="preserve"> </w:t>
      </w:r>
      <w:r>
        <w:rPr>
          <w:i/>
        </w:rPr>
        <w:t>Review of Politics</w:t>
      </w:r>
      <w:r>
        <w:t xml:space="preserve">, </w:t>
      </w:r>
      <w:r>
        <w:rPr>
          <w:i/>
        </w:rPr>
        <w:t>75</w:t>
      </w:r>
      <w:r>
        <w:t xml:space="preserve">(3), 383–406. </w:t>
      </w:r>
      <w:hyperlink r:id="rId42">
        <w:r>
          <w:t>https://doi.org/10.1017/S0034670513000326</w:t>
        </w:r>
      </w:hyperlink>
    </w:p>
    <w:p w14:paraId="4A8DC7B9" w14:textId="77777777" w:rsidR="00AF5714" w:rsidRDefault="00000000">
      <w:pPr>
        <w:pStyle w:val="BodyText"/>
        <w:spacing w:line="480" w:lineRule="auto"/>
        <w:ind w:left="1080" w:hanging="720"/>
      </w:pPr>
      <w:r>
        <w:t>Blase,</w:t>
      </w:r>
      <w:r>
        <w:rPr>
          <w:spacing w:val="-5"/>
        </w:rPr>
        <w:t xml:space="preserve"> </w:t>
      </w:r>
      <w:r>
        <w:t>J.</w:t>
      </w:r>
      <w:r>
        <w:rPr>
          <w:spacing w:val="-5"/>
        </w:rPr>
        <w:t xml:space="preserve"> </w:t>
      </w:r>
      <w:r>
        <w:t>J.</w:t>
      </w:r>
      <w:r>
        <w:rPr>
          <w:spacing w:val="-5"/>
        </w:rPr>
        <w:t xml:space="preserve"> </w:t>
      </w:r>
      <w:r>
        <w:t>(1986).</w:t>
      </w:r>
      <w:r>
        <w:rPr>
          <w:spacing w:val="-5"/>
        </w:rPr>
        <w:t xml:space="preserve"> </w:t>
      </w:r>
      <w:r>
        <w:t>A</w:t>
      </w:r>
      <w:r>
        <w:rPr>
          <w:spacing w:val="-5"/>
        </w:rPr>
        <w:t xml:space="preserve"> </w:t>
      </w:r>
      <w:r>
        <w:t>Qualitative</w:t>
      </w:r>
      <w:r>
        <w:rPr>
          <w:spacing w:val="-5"/>
        </w:rPr>
        <w:t xml:space="preserve"> </w:t>
      </w:r>
      <w:r>
        <w:t>Analysis</w:t>
      </w:r>
      <w:r>
        <w:rPr>
          <w:spacing w:val="-5"/>
        </w:rPr>
        <w:t xml:space="preserve"> </w:t>
      </w:r>
      <w:r>
        <w:t>of</w:t>
      </w:r>
      <w:r>
        <w:rPr>
          <w:spacing w:val="-5"/>
        </w:rPr>
        <w:t xml:space="preserve"> </w:t>
      </w:r>
      <w:r>
        <w:t>Sources</w:t>
      </w:r>
      <w:r>
        <w:rPr>
          <w:spacing w:val="-5"/>
        </w:rPr>
        <w:t xml:space="preserve"> </w:t>
      </w:r>
      <w:r>
        <w:t>of</w:t>
      </w:r>
      <w:r>
        <w:rPr>
          <w:spacing w:val="-5"/>
        </w:rPr>
        <w:t xml:space="preserve"> </w:t>
      </w:r>
      <w:r>
        <w:t>Teacher</w:t>
      </w:r>
      <w:r>
        <w:rPr>
          <w:spacing w:val="-5"/>
        </w:rPr>
        <w:t xml:space="preserve"> </w:t>
      </w:r>
      <w:r>
        <w:t>Stress:</w:t>
      </w:r>
      <w:r>
        <w:rPr>
          <w:spacing w:val="-5"/>
        </w:rPr>
        <w:t xml:space="preserve"> </w:t>
      </w:r>
      <w:r>
        <w:t>Consequences</w:t>
      </w:r>
      <w:r>
        <w:rPr>
          <w:spacing w:val="-5"/>
        </w:rPr>
        <w:t xml:space="preserve"> </w:t>
      </w:r>
      <w:r>
        <w:t xml:space="preserve">for Performance. </w:t>
      </w:r>
      <w:r>
        <w:rPr>
          <w:i/>
        </w:rPr>
        <w:t>American Educational Research Journal</w:t>
      </w:r>
      <w:r>
        <w:t xml:space="preserve">, </w:t>
      </w:r>
      <w:r>
        <w:rPr>
          <w:i/>
        </w:rPr>
        <w:t>23</w:t>
      </w:r>
      <w:r>
        <w:t xml:space="preserve">(1), 13–40. </w:t>
      </w:r>
      <w:hyperlink r:id="rId43">
        <w:r>
          <w:rPr>
            <w:spacing w:val="-2"/>
          </w:rPr>
          <w:t>https://doi.org/10.3102/00028312023001013</w:t>
        </w:r>
      </w:hyperlink>
    </w:p>
    <w:p w14:paraId="3C33E4F1" w14:textId="77777777" w:rsidR="00AF5714" w:rsidRDefault="00000000">
      <w:pPr>
        <w:spacing w:line="480" w:lineRule="auto"/>
        <w:ind w:left="1080" w:right="873" w:hanging="720"/>
        <w:rPr>
          <w:sz w:val="24"/>
        </w:rPr>
      </w:pPr>
      <w:r>
        <w:rPr>
          <w:sz w:val="24"/>
        </w:rPr>
        <w:t>Bogdan,</w:t>
      </w:r>
      <w:r>
        <w:rPr>
          <w:spacing w:val="-5"/>
          <w:sz w:val="24"/>
        </w:rPr>
        <w:t xml:space="preserve"> </w:t>
      </w:r>
      <w:r>
        <w:rPr>
          <w:sz w:val="24"/>
        </w:rPr>
        <w:t>R.,</w:t>
      </w:r>
      <w:r>
        <w:rPr>
          <w:spacing w:val="-5"/>
          <w:sz w:val="24"/>
        </w:rPr>
        <w:t xml:space="preserve"> </w:t>
      </w:r>
      <w:r>
        <w:rPr>
          <w:sz w:val="24"/>
        </w:rPr>
        <w:t>&amp;</w:t>
      </w:r>
      <w:r>
        <w:rPr>
          <w:spacing w:val="-5"/>
          <w:sz w:val="24"/>
        </w:rPr>
        <w:t xml:space="preserve"> </w:t>
      </w:r>
      <w:r>
        <w:rPr>
          <w:sz w:val="24"/>
        </w:rPr>
        <w:t>Biklen,</w:t>
      </w:r>
      <w:r>
        <w:rPr>
          <w:spacing w:val="-5"/>
          <w:sz w:val="24"/>
        </w:rPr>
        <w:t xml:space="preserve"> </w:t>
      </w:r>
      <w:r>
        <w:rPr>
          <w:sz w:val="24"/>
        </w:rPr>
        <w:t>S.</w:t>
      </w:r>
      <w:r>
        <w:rPr>
          <w:spacing w:val="-5"/>
          <w:sz w:val="24"/>
        </w:rPr>
        <w:t xml:space="preserve"> </w:t>
      </w:r>
      <w:r>
        <w:rPr>
          <w:sz w:val="24"/>
        </w:rPr>
        <w:t>K.</w:t>
      </w:r>
      <w:r>
        <w:rPr>
          <w:spacing w:val="-5"/>
          <w:sz w:val="24"/>
        </w:rPr>
        <w:t xml:space="preserve"> </w:t>
      </w:r>
      <w:r>
        <w:rPr>
          <w:sz w:val="24"/>
        </w:rPr>
        <w:t>(1998).</w:t>
      </w:r>
      <w:r>
        <w:rPr>
          <w:spacing w:val="-5"/>
          <w:sz w:val="24"/>
        </w:rPr>
        <w:t xml:space="preserve"> </w:t>
      </w:r>
      <w:r>
        <w:rPr>
          <w:i/>
          <w:sz w:val="24"/>
        </w:rPr>
        <w:t>Qualitative</w:t>
      </w:r>
      <w:r>
        <w:rPr>
          <w:i/>
          <w:spacing w:val="-5"/>
          <w:sz w:val="24"/>
        </w:rPr>
        <w:t xml:space="preserve"> </w:t>
      </w:r>
      <w:r>
        <w:rPr>
          <w:i/>
          <w:sz w:val="24"/>
        </w:rPr>
        <w:t>research</w:t>
      </w:r>
      <w:r>
        <w:rPr>
          <w:i/>
          <w:spacing w:val="-5"/>
          <w:sz w:val="24"/>
        </w:rPr>
        <w:t xml:space="preserve"> </w:t>
      </w:r>
      <w:r>
        <w:rPr>
          <w:i/>
          <w:sz w:val="24"/>
        </w:rPr>
        <w:t>for</w:t>
      </w:r>
      <w:r>
        <w:rPr>
          <w:i/>
          <w:spacing w:val="-5"/>
          <w:sz w:val="24"/>
        </w:rPr>
        <w:t xml:space="preserve"> </w:t>
      </w:r>
      <w:r>
        <w:rPr>
          <w:i/>
          <w:sz w:val="24"/>
        </w:rPr>
        <w:t>education:</w:t>
      </w:r>
      <w:r>
        <w:rPr>
          <w:i/>
          <w:spacing w:val="-5"/>
          <w:sz w:val="24"/>
        </w:rPr>
        <w:t xml:space="preserve"> </w:t>
      </w:r>
      <w:r>
        <w:rPr>
          <w:i/>
          <w:sz w:val="24"/>
        </w:rPr>
        <w:t>An</w:t>
      </w:r>
      <w:r>
        <w:rPr>
          <w:i/>
          <w:spacing w:val="-5"/>
          <w:sz w:val="24"/>
        </w:rPr>
        <w:t xml:space="preserve"> </w:t>
      </w:r>
      <w:r>
        <w:rPr>
          <w:i/>
          <w:sz w:val="24"/>
        </w:rPr>
        <w:t>introduction</w:t>
      </w:r>
      <w:r>
        <w:rPr>
          <w:i/>
          <w:spacing w:val="-5"/>
          <w:sz w:val="24"/>
        </w:rPr>
        <w:t xml:space="preserve"> </w:t>
      </w:r>
      <w:r>
        <w:rPr>
          <w:i/>
          <w:sz w:val="24"/>
        </w:rPr>
        <w:t xml:space="preserve">to theory and methods </w:t>
      </w:r>
      <w:r>
        <w:rPr>
          <w:sz w:val="24"/>
        </w:rPr>
        <w:t>(3rd ed). Allyn and Bacon.</w:t>
      </w:r>
    </w:p>
    <w:p w14:paraId="2DE2B822" w14:textId="77777777" w:rsidR="00AF5714" w:rsidRDefault="00000000">
      <w:pPr>
        <w:pStyle w:val="BodyText"/>
        <w:spacing w:line="480" w:lineRule="auto"/>
        <w:ind w:left="1080" w:hanging="720"/>
      </w:pPr>
      <w:r>
        <w:t>Borkowski,</w:t>
      </w:r>
      <w:r>
        <w:rPr>
          <w:spacing w:val="-5"/>
        </w:rPr>
        <w:t xml:space="preserve"> </w:t>
      </w:r>
      <w:r>
        <w:t>J.,</w:t>
      </w:r>
      <w:r>
        <w:rPr>
          <w:spacing w:val="-5"/>
        </w:rPr>
        <w:t xml:space="preserve"> </w:t>
      </w:r>
      <w:r>
        <w:t>&amp;</w:t>
      </w:r>
      <w:r>
        <w:rPr>
          <w:spacing w:val="-5"/>
        </w:rPr>
        <w:t xml:space="preserve"> </w:t>
      </w:r>
      <w:r>
        <w:t>Sneed,</w:t>
      </w:r>
      <w:r>
        <w:rPr>
          <w:spacing w:val="-5"/>
        </w:rPr>
        <w:t xml:space="preserve"> </w:t>
      </w:r>
      <w:r>
        <w:t>M.</w:t>
      </w:r>
      <w:r>
        <w:rPr>
          <w:spacing w:val="-5"/>
        </w:rPr>
        <w:t xml:space="preserve"> </w:t>
      </w:r>
      <w:r>
        <w:t>(2006).</w:t>
      </w:r>
      <w:r>
        <w:rPr>
          <w:spacing w:val="-5"/>
        </w:rPr>
        <w:t xml:space="preserve"> </w:t>
      </w:r>
      <w:r>
        <w:t>Will</w:t>
      </w:r>
      <w:r>
        <w:rPr>
          <w:spacing w:val="-5"/>
        </w:rPr>
        <w:t xml:space="preserve"> </w:t>
      </w:r>
      <w:r>
        <w:t>NCLB</w:t>
      </w:r>
      <w:r>
        <w:rPr>
          <w:spacing w:val="-5"/>
        </w:rPr>
        <w:t xml:space="preserve"> </w:t>
      </w:r>
      <w:r>
        <w:t>Improve</w:t>
      </w:r>
      <w:r>
        <w:rPr>
          <w:spacing w:val="-5"/>
        </w:rPr>
        <w:t xml:space="preserve"> </w:t>
      </w:r>
      <w:r>
        <w:t>or</w:t>
      </w:r>
      <w:r>
        <w:rPr>
          <w:spacing w:val="-5"/>
        </w:rPr>
        <w:t xml:space="preserve"> </w:t>
      </w:r>
      <w:r>
        <w:t>Harm</w:t>
      </w:r>
      <w:r>
        <w:rPr>
          <w:spacing w:val="-5"/>
        </w:rPr>
        <w:t xml:space="preserve"> </w:t>
      </w:r>
      <w:r>
        <w:t>Public</w:t>
      </w:r>
      <w:r>
        <w:rPr>
          <w:spacing w:val="-5"/>
        </w:rPr>
        <w:t xml:space="preserve"> </w:t>
      </w:r>
      <w:r>
        <w:t>Education?</w:t>
      </w:r>
      <w:r>
        <w:rPr>
          <w:spacing w:val="-5"/>
        </w:rPr>
        <w:t xml:space="preserve"> </w:t>
      </w:r>
      <w:r>
        <w:rPr>
          <w:i/>
        </w:rPr>
        <w:t>Harvard Educational Review</w:t>
      </w:r>
      <w:r>
        <w:t xml:space="preserve">, </w:t>
      </w:r>
      <w:r>
        <w:rPr>
          <w:i/>
        </w:rPr>
        <w:t>76</w:t>
      </w:r>
      <w:r>
        <w:t xml:space="preserve">(4), 503–525. </w:t>
      </w:r>
      <w:hyperlink r:id="rId44">
        <w:r>
          <w:rPr>
            <w:spacing w:val="-2"/>
          </w:rPr>
          <w:t>https://doi.org/10.17763/haer.76.4.c897030171683u82</w:t>
        </w:r>
      </w:hyperlink>
    </w:p>
    <w:p w14:paraId="6DBECE3C"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BFAC47D" w14:textId="77777777" w:rsidR="00AF5714" w:rsidRDefault="00000000">
      <w:pPr>
        <w:pStyle w:val="BodyText"/>
        <w:spacing w:before="60" w:line="465" w:lineRule="auto"/>
        <w:ind w:left="1080" w:hanging="720"/>
      </w:pPr>
      <w:r>
        <w:lastRenderedPageBreak/>
        <w:t>Borman, G. D., &amp; Kimball, S. M. (2005). Teacher Quality and Educational Equality: Do Teachers</w:t>
      </w:r>
      <w:r>
        <w:rPr>
          <w:spacing w:val="-2"/>
        </w:rPr>
        <w:t xml:space="preserve"> </w:t>
      </w:r>
      <w:r>
        <w:t>with</w:t>
      </w:r>
      <w:r>
        <w:rPr>
          <w:spacing w:val="-2"/>
        </w:rPr>
        <w:t xml:space="preserve"> </w:t>
      </w:r>
      <w:r>
        <w:t>Higher</w:t>
      </w:r>
      <w:r>
        <w:rPr>
          <w:spacing w:val="-2"/>
        </w:rPr>
        <w:t xml:space="preserve"> </w:t>
      </w:r>
      <w:r>
        <w:t>Standards</w:t>
      </w:r>
      <w:r>
        <w:rPr>
          <w:rFonts w:ascii="Calibri" w:hAnsi="Calibri"/>
        </w:rPr>
        <w:t>-</w:t>
      </w:r>
      <w:r>
        <w:t>Based</w:t>
      </w:r>
      <w:r>
        <w:rPr>
          <w:spacing w:val="-2"/>
        </w:rPr>
        <w:t xml:space="preserve"> </w:t>
      </w:r>
      <w:r>
        <w:t>Evaluation</w:t>
      </w:r>
      <w:r>
        <w:rPr>
          <w:spacing w:val="-2"/>
        </w:rPr>
        <w:t xml:space="preserve"> </w:t>
      </w:r>
      <w:r>
        <w:t>Ratings</w:t>
      </w:r>
      <w:r>
        <w:rPr>
          <w:spacing w:val="-2"/>
        </w:rPr>
        <w:t xml:space="preserve"> </w:t>
      </w:r>
      <w:r>
        <w:t>Close</w:t>
      </w:r>
      <w:r>
        <w:rPr>
          <w:spacing w:val="-2"/>
        </w:rPr>
        <w:t xml:space="preserve"> </w:t>
      </w:r>
      <w:r>
        <w:t>Student</w:t>
      </w:r>
      <w:r>
        <w:rPr>
          <w:spacing w:val="-2"/>
        </w:rPr>
        <w:t xml:space="preserve"> </w:t>
      </w:r>
      <w:r>
        <w:t xml:space="preserve">Achievement Gaps? </w:t>
      </w:r>
      <w:r>
        <w:rPr>
          <w:i/>
        </w:rPr>
        <w:t>The Elementary School Journal</w:t>
      </w:r>
      <w:r>
        <w:t xml:space="preserve">, </w:t>
      </w:r>
      <w:r>
        <w:rPr>
          <w:i/>
        </w:rPr>
        <w:t>106</w:t>
      </w:r>
      <w:r>
        <w:t xml:space="preserve">(1), 3–20. </w:t>
      </w:r>
      <w:hyperlink r:id="rId45">
        <w:r>
          <w:t>https://doi.org/10.1086/496904</w:t>
        </w:r>
      </w:hyperlink>
    </w:p>
    <w:p w14:paraId="6E50D071" w14:textId="77777777" w:rsidR="00AF5714" w:rsidRDefault="00000000">
      <w:pPr>
        <w:spacing w:before="16" w:line="480" w:lineRule="auto"/>
        <w:ind w:left="1080" w:right="784" w:hanging="720"/>
        <w:rPr>
          <w:sz w:val="24"/>
        </w:rPr>
      </w:pPr>
      <w:r>
        <w:rPr>
          <w:sz w:val="24"/>
        </w:rPr>
        <w:t>Bowles,</w:t>
      </w:r>
      <w:r>
        <w:rPr>
          <w:spacing w:val="-4"/>
          <w:sz w:val="24"/>
        </w:rPr>
        <w:t xml:space="preserve"> </w:t>
      </w:r>
      <w:r>
        <w:rPr>
          <w:sz w:val="24"/>
        </w:rPr>
        <w:t>S.,</w:t>
      </w:r>
      <w:r>
        <w:rPr>
          <w:spacing w:val="-4"/>
          <w:sz w:val="24"/>
        </w:rPr>
        <w:t xml:space="preserve"> </w:t>
      </w:r>
      <w:r>
        <w:rPr>
          <w:sz w:val="24"/>
        </w:rPr>
        <w:t>&amp;</w:t>
      </w:r>
      <w:r>
        <w:rPr>
          <w:spacing w:val="-4"/>
          <w:sz w:val="24"/>
        </w:rPr>
        <w:t xml:space="preserve"> </w:t>
      </w:r>
      <w:r>
        <w:rPr>
          <w:sz w:val="24"/>
        </w:rPr>
        <w:t>Gintis,</w:t>
      </w:r>
      <w:r>
        <w:rPr>
          <w:spacing w:val="-4"/>
          <w:sz w:val="24"/>
        </w:rPr>
        <w:t xml:space="preserve"> </w:t>
      </w:r>
      <w:r>
        <w:rPr>
          <w:sz w:val="24"/>
        </w:rPr>
        <w:t>H.</w:t>
      </w:r>
      <w:r>
        <w:rPr>
          <w:spacing w:val="-4"/>
          <w:sz w:val="24"/>
        </w:rPr>
        <w:t xml:space="preserve"> </w:t>
      </w:r>
      <w:r>
        <w:rPr>
          <w:sz w:val="24"/>
        </w:rPr>
        <w:t>(1977).</w:t>
      </w:r>
      <w:r>
        <w:rPr>
          <w:spacing w:val="-4"/>
          <w:sz w:val="24"/>
        </w:rPr>
        <w:t xml:space="preserve"> </w:t>
      </w:r>
      <w:r>
        <w:rPr>
          <w:i/>
          <w:sz w:val="24"/>
        </w:rPr>
        <w:t>Schooling</w:t>
      </w:r>
      <w:r>
        <w:rPr>
          <w:i/>
          <w:spacing w:val="-4"/>
          <w:sz w:val="24"/>
        </w:rPr>
        <w:t xml:space="preserve"> </w:t>
      </w:r>
      <w:r>
        <w:rPr>
          <w:i/>
          <w:sz w:val="24"/>
        </w:rPr>
        <w:t>in</w:t>
      </w:r>
      <w:r>
        <w:rPr>
          <w:i/>
          <w:spacing w:val="-4"/>
          <w:sz w:val="24"/>
        </w:rPr>
        <w:t xml:space="preserve"> </w:t>
      </w:r>
      <w:r>
        <w:rPr>
          <w:i/>
          <w:sz w:val="24"/>
        </w:rPr>
        <w:t>capitalist</w:t>
      </w:r>
      <w:r>
        <w:rPr>
          <w:i/>
          <w:spacing w:val="-4"/>
          <w:sz w:val="24"/>
        </w:rPr>
        <w:t xml:space="preserve"> </w:t>
      </w:r>
      <w:r>
        <w:rPr>
          <w:i/>
          <w:sz w:val="24"/>
        </w:rPr>
        <w:t>America:</w:t>
      </w:r>
      <w:r>
        <w:rPr>
          <w:i/>
          <w:spacing w:val="-4"/>
          <w:sz w:val="24"/>
        </w:rPr>
        <w:t xml:space="preserve"> </w:t>
      </w:r>
      <w:r>
        <w:rPr>
          <w:i/>
          <w:sz w:val="24"/>
        </w:rPr>
        <w:t>Educational</w:t>
      </w:r>
      <w:r>
        <w:rPr>
          <w:i/>
          <w:spacing w:val="-4"/>
          <w:sz w:val="24"/>
        </w:rPr>
        <w:t xml:space="preserve"> </w:t>
      </w:r>
      <w:r>
        <w:rPr>
          <w:i/>
          <w:sz w:val="24"/>
        </w:rPr>
        <w:t>reform</w:t>
      </w:r>
      <w:r>
        <w:rPr>
          <w:i/>
          <w:spacing w:val="-4"/>
          <w:sz w:val="24"/>
        </w:rPr>
        <w:t xml:space="preserve"> </w:t>
      </w:r>
      <w:r>
        <w:rPr>
          <w:i/>
          <w:sz w:val="24"/>
        </w:rPr>
        <w:t>and</w:t>
      </w:r>
      <w:r>
        <w:rPr>
          <w:i/>
          <w:spacing w:val="-4"/>
          <w:sz w:val="24"/>
        </w:rPr>
        <w:t xml:space="preserve"> </w:t>
      </w:r>
      <w:r>
        <w:rPr>
          <w:i/>
          <w:sz w:val="24"/>
        </w:rPr>
        <w:t>the contradictions of economic life</w:t>
      </w:r>
      <w:r>
        <w:rPr>
          <w:sz w:val="24"/>
        </w:rPr>
        <w:t>. Basic Books.</w:t>
      </w:r>
    </w:p>
    <w:p w14:paraId="2D596182" w14:textId="77777777" w:rsidR="00AF5714" w:rsidRDefault="00000000">
      <w:pPr>
        <w:pStyle w:val="BodyText"/>
        <w:spacing w:line="480" w:lineRule="auto"/>
        <w:ind w:left="1080" w:right="873" w:hanging="720"/>
      </w:pPr>
      <w:r>
        <w:t>Boyd,</w:t>
      </w:r>
      <w:r>
        <w:rPr>
          <w:spacing w:val="-5"/>
        </w:rPr>
        <w:t xml:space="preserve"> </w:t>
      </w:r>
      <w:r>
        <w:t>D.,</w:t>
      </w:r>
      <w:r>
        <w:rPr>
          <w:spacing w:val="-5"/>
        </w:rPr>
        <w:t xml:space="preserve"> </w:t>
      </w:r>
      <w:r>
        <w:t>&amp;</w:t>
      </w:r>
      <w:r>
        <w:rPr>
          <w:spacing w:val="-5"/>
        </w:rPr>
        <w:t xml:space="preserve"> </w:t>
      </w:r>
      <w:r>
        <w:t>Arnold,</w:t>
      </w:r>
      <w:r>
        <w:rPr>
          <w:spacing w:val="-5"/>
        </w:rPr>
        <w:t xml:space="preserve"> </w:t>
      </w:r>
      <w:r>
        <w:t>M.</w:t>
      </w:r>
      <w:r>
        <w:rPr>
          <w:spacing w:val="-5"/>
        </w:rPr>
        <w:t xml:space="preserve"> </w:t>
      </w:r>
      <w:r>
        <w:t>L.</w:t>
      </w:r>
      <w:r>
        <w:rPr>
          <w:spacing w:val="-5"/>
        </w:rPr>
        <w:t xml:space="preserve"> </w:t>
      </w:r>
      <w:r>
        <w:t>(2000).</w:t>
      </w:r>
      <w:r>
        <w:rPr>
          <w:spacing w:val="-5"/>
        </w:rPr>
        <w:t xml:space="preserve"> </w:t>
      </w:r>
      <w:r>
        <w:t>Teachers’</w:t>
      </w:r>
      <w:r>
        <w:rPr>
          <w:spacing w:val="-5"/>
        </w:rPr>
        <w:t xml:space="preserve"> </w:t>
      </w:r>
      <w:r>
        <w:t>Beliefs,</w:t>
      </w:r>
      <w:r>
        <w:rPr>
          <w:spacing w:val="-5"/>
        </w:rPr>
        <w:t xml:space="preserve"> </w:t>
      </w:r>
      <w:r>
        <w:t>Antiracism</w:t>
      </w:r>
      <w:r>
        <w:rPr>
          <w:spacing w:val="-5"/>
        </w:rPr>
        <w:t xml:space="preserve"> </w:t>
      </w:r>
      <w:r>
        <w:t>and</w:t>
      </w:r>
      <w:r>
        <w:rPr>
          <w:spacing w:val="-5"/>
        </w:rPr>
        <w:t xml:space="preserve"> </w:t>
      </w:r>
      <w:r>
        <w:t>Moral</w:t>
      </w:r>
      <w:r>
        <w:rPr>
          <w:spacing w:val="-5"/>
        </w:rPr>
        <w:t xml:space="preserve"> </w:t>
      </w:r>
      <w:r>
        <w:t xml:space="preserve">Education: Problems of intersection. </w:t>
      </w:r>
      <w:r>
        <w:rPr>
          <w:i/>
        </w:rPr>
        <w:t>Journal of Moral Education</w:t>
      </w:r>
      <w:r>
        <w:t xml:space="preserve">, </w:t>
      </w:r>
      <w:r>
        <w:rPr>
          <w:i/>
        </w:rPr>
        <w:t>29</w:t>
      </w:r>
      <w:r>
        <w:t xml:space="preserve">(1), 23–45. </w:t>
      </w:r>
      <w:hyperlink r:id="rId46">
        <w:r>
          <w:rPr>
            <w:spacing w:val="-2"/>
          </w:rPr>
          <w:t>https://doi.org/10.1080/030572400102916</w:t>
        </w:r>
      </w:hyperlink>
    </w:p>
    <w:p w14:paraId="58FE85C7" w14:textId="77777777" w:rsidR="00AF5714" w:rsidRDefault="00000000">
      <w:pPr>
        <w:pStyle w:val="BodyText"/>
        <w:spacing w:line="480" w:lineRule="auto"/>
        <w:ind w:left="1080" w:right="813" w:hanging="720"/>
        <w:jc w:val="both"/>
      </w:pPr>
      <w:r>
        <w:t>Boyd,</w:t>
      </w:r>
      <w:r>
        <w:rPr>
          <w:spacing w:val="-6"/>
        </w:rPr>
        <w:t xml:space="preserve"> </w:t>
      </w:r>
      <w:r>
        <w:t>D.,</w:t>
      </w:r>
      <w:r>
        <w:rPr>
          <w:spacing w:val="-6"/>
        </w:rPr>
        <w:t xml:space="preserve"> </w:t>
      </w:r>
      <w:r>
        <w:t>Grossman,</w:t>
      </w:r>
      <w:r>
        <w:rPr>
          <w:spacing w:val="-6"/>
        </w:rPr>
        <w:t xml:space="preserve"> </w:t>
      </w:r>
      <w:r>
        <w:t>P.,</w:t>
      </w:r>
      <w:r>
        <w:rPr>
          <w:spacing w:val="-6"/>
        </w:rPr>
        <w:t xml:space="preserve"> </w:t>
      </w:r>
      <w:r>
        <w:t>Ing,</w:t>
      </w:r>
      <w:r>
        <w:rPr>
          <w:spacing w:val="-6"/>
        </w:rPr>
        <w:t xml:space="preserve"> </w:t>
      </w:r>
      <w:r>
        <w:t>M.,</w:t>
      </w:r>
      <w:r>
        <w:rPr>
          <w:spacing w:val="-6"/>
        </w:rPr>
        <w:t xml:space="preserve"> </w:t>
      </w:r>
      <w:r>
        <w:t>Lankford,</w:t>
      </w:r>
      <w:r>
        <w:rPr>
          <w:spacing w:val="-6"/>
        </w:rPr>
        <w:t xml:space="preserve"> </w:t>
      </w:r>
      <w:r>
        <w:t>H.,</w:t>
      </w:r>
      <w:r>
        <w:rPr>
          <w:spacing w:val="-6"/>
        </w:rPr>
        <w:t xml:space="preserve"> </w:t>
      </w:r>
      <w:r>
        <w:t>Loeb,</w:t>
      </w:r>
      <w:r>
        <w:rPr>
          <w:spacing w:val="-6"/>
        </w:rPr>
        <w:t xml:space="preserve"> </w:t>
      </w:r>
      <w:r>
        <w:t>S.,</w:t>
      </w:r>
      <w:r>
        <w:rPr>
          <w:spacing w:val="-6"/>
        </w:rPr>
        <w:t xml:space="preserve"> </w:t>
      </w:r>
      <w:r>
        <w:t>&amp;</w:t>
      </w:r>
      <w:r>
        <w:rPr>
          <w:spacing w:val="-6"/>
        </w:rPr>
        <w:t xml:space="preserve"> </w:t>
      </w:r>
      <w:r>
        <w:t>Wyckoff,</w:t>
      </w:r>
      <w:r>
        <w:rPr>
          <w:spacing w:val="-6"/>
        </w:rPr>
        <w:t xml:space="preserve"> </w:t>
      </w:r>
      <w:r>
        <w:t>J.</w:t>
      </w:r>
      <w:r>
        <w:rPr>
          <w:spacing w:val="-6"/>
        </w:rPr>
        <w:t xml:space="preserve"> </w:t>
      </w:r>
      <w:r>
        <w:t>(2011).</w:t>
      </w:r>
      <w:r>
        <w:rPr>
          <w:spacing w:val="-6"/>
        </w:rPr>
        <w:t xml:space="preserve"> </w:t>
      </w:r>
      <w:r>
        <w:t>The</w:t>
      </w:r>
      <w:r>
        <w:rPr>
          <w:spacing w:val="-6"/>
        </w:rPr>
        <w:t xml:space="preserve"> </w:t>
      </w:r>
      <w:r>
        <w:t>Influence</w:t>
      </w:r>
      <w:r>
        <w:rPr>
          <w:spacing w:val="-6"/>
        </w:rPr>
        <w:t xml:space="preserve"> </w:t>
      </w:r>
      <w:r>
        <w:t>of School</w:t>
      </w:r>
      <w:r>
        <w:rPr>
          <w:spacing w:val="-4"/>
        </w:rPr>
        <w:t xml:space="preserve"> </w:t>
      </w:r>
      <w:r>
        <w:t>Administrators</w:t>
      </w:r>
      <w:r>
        <w:rPr>
          <w:spacing w:val="-4"/>
        </w:rPr>
        <w:t xml:space="preserve"> </w:t>
      </w:r>
      <w:r>
        <w:t>on</w:t>
      </w:r>
      <w:r>
        <w:rPr>
          <w:spacing w:val="-4"/>
        </w:rPr>
        <w:t xml:space="preserve"> </w:t>
      </w:r>
      <w:r>
        <w:t>Teacher</w:t>
      </w:r>
      <w:r>
        <w:rPr>
          <w:spacing w:val="-4"/>
        </w:rPr>
        <w:t xml:space="preserve"> </w:t>
      </w:r>
      <w:r>
        <w:t>Retention</w:t>
      </w:r>
      <w:r>
        <w:rPr>
          <w:spacing w:val="-4"/>
        </w:rPr>
        <w:t xml:space="preserve"> </w:t>
      </w:r>
      <w:r>
        <w:t>Decisions.</w:t>
      </w:r>
      <w:r>
        <w:rPr>
          <w:spacing w:val="-4"/>
        </w:rPr>
        <w:t xml:space="preserve"> </w:t>
      </w:r>
      <w:r>
        <w:rPr>
          <w:i/>
        </w:rPr>
        <w:t>American</w:t>
      </w:r>
      <w:r>
        <w:rPr>
          <w:i/>
          <w:spacing w:val="-4"/>
        </w:rPr>
        <w:t xml:space="preserve"> </w:t>
      </w:r>
      <w:r>
        <w:rPr>
          <w:i/>
        </w:rPr>
        <w:t>Educational</w:t>
      </w:r>
      <w:r>
        <w:rPr>
          <w:i/>
          <w:spacing w:val="-4"/>
        </w:rPr>
        <w:t xml:space="preserve"> </w:t>
      </w:r>
      <w:r>
        <w:rPr>
          <w:i/>
        </w:rPr>
        <w:t>Research Journal</w:t>
      </w:r>
      <w:r>
        <w:t xml:space="preserve">, </w:t>
      </w:r>
      <w:r>
        <w:rPr>
          <w:i/>
        </w:rPr>
        <w:t>48</w:t>
      </w:r>
      <w:r>
        <w:t xml:space="preserve">(2), 303–333. </w:t>
      </w:r>
      <w:hyperlink r:id="rId47">
        <w:r>
          <w:t>https://doi.org/10.3102/0002831210380788</w:t>
        </w:r>
      </w:hyperlink>
    </w:p>
    <w:p w14:paraId="375EFD0F" w14:textId="77777777" w:rsidR="00AF5714" w:rsidRDefault="00000000">
      <w:pPr>
        <w:pStyle w:val="BodyText"/>
        <w:spacing w:line="480" w:lineRule="auto"/>
        <w:ind w:left="1080" w:hanging="720"/>
      </w:pPr>
      <w:r>
        <w:t>Brown, M. A. (2021). We Cannot Return to “Normal”: A Post-COVID Call for a Systems Approach</w:t>
      </w:r>
      <w:r>
        <w:rPr>
          <w:spacing w:val="-4"/>
        </w:rPr>
        <w:t xml:space="preserve"> </w:t>
      </w:r>
      <w:r>
        <w:t>to</w:t>
      </w:r>
      <w:r>
        <w:rPr>
          <w:spacing w:val="-4"/>
        </w:rPr>
        <w:t xml:space="preserve"> </w:t>
      </w:r>
      <w:r>
        <w:t>Implementing</w:t>
      </w:r>
      <w:r>
        <w:rPr>
          <w:spacing w:val="-4"/>
        </w:rPr>
        <w:t xml:space="preserve"> </w:t>
      </w:r>
      <w:r>
        <w:t>Restorative</w:t>
      </w:r>
      <w:r>
        <w:rPr>
          <w:spacing w:val="-4"/>
        </w:rPr>
        <w:t xml:space="preserve"> </w:t>
      </w:r>
      <w:r>
        <w:t>Justice</w:t>
      </w:r>
      <w:r>
        <w:rPr>
          <w:spacing w:val="-4"/>
        </w:rPr>
        <w:t xml:space="preserve"> </w:t>
      </w:r>
      <w:r>
        <w:t>in</w:t>
      </w:r>
      <w:r>
        <w:rPr>
          <w:spacing w:val="-4"/>
        </w:rPr>
        <w:t xml:space="preserve"> </w:t>
      </w:r>
      <w:r>
        <w:t>Education</w:t>
      </w:r>
      <w:r>
        <w:rPr>
          <w:spacing w:val="-4"/>
        </w:rPr>
        <w:t xml:space="preserve"> </w:t>
      </w:r>
      <w:r>
        <w:t>(RJE).</w:t>
      </w:r>
      <w:r>
        <w:rPr>
          <w:spacing w:val="-4"/>
        </w:rPr>
        <w:t xml:space="preserve"> </w:t>
      </w:r>
      <w:r>
        <w:rPr>
          <w:i/>
        </w:rPr>
        <w:t>Laws</w:t>
      </w:r>
      <w:r>
        <w:t>,</w:t>
      </w:r>
      <w:r>
        <w:rPr>
          <w:spacing w:val="-4"/>
        </w:rPr>
        <w:t xml:space="preserve"> </w:t>
      </w:r>
      <w:r>
        <w:rPr>
          <w:i/>
        </w:rPr>
        <w:t>10</w:t>
      </w:r>
      <w:r>
        <w:t>(3),</w:t>
      </w:r>
      <w:r>
        <w:rPr>
          <w:spacing w:val="-4"/>
        </w:rPr>
        <w:t xml:space="preserve"> </w:t>
      </w:r>
      <w:r>
        <w:t xml:space="preserve">68. </w:t>
      </w:r>
      <w:hyperlink r:id="rId48">
        <w:r>
          <w:rPr>
            <w:spacing w:val="-2"/>
          </w:rPr>
          <w:t>https://doi.org/10.3390/laws10030068</w:t>
        </w:r>
      </w:hyperlink>
    </w:p>
    <w:p w14:paraId="521EF327" w14:textId="77777777" w:rsidR="00AF5714" w:rsidRDefault="00000000">
      <w:pPr>
        <w:spacing w:before="1" w:line="480" w:lineRule="auto"/>
        <w:ind w:left="1080" w:right="784" w:hanging="720"/>
        <w:rPr>
          <w:sz w:val="24"/>
        </w:rPr>
      </w:pPr>
      <w:r>
        <w:rPr>
          <w:sz w:val="24"/>
        </w:rPr>
        <w:t>Brown,</w:t>
      </w:r>
      <w:r>
        <w:rPr>
          <w:spacing w:val="-6"/>
          <w:sz w:val="24"/>
        </w:rPr>
        <w:t xml:space="preserve"> </w:t>
      </w:r>
      <w:r>
        <w:rPr>
          <w:sz w:val="24"/>
        </w:rPr>
        <w:t>M.,</w:t>
      </w:r>
      <w:r>
        <w:rPr>
          <w:spacing w:val="-6"/>
          <w:sz w:val="24"/>
        </w:rPr>
        <w:t xml:space="preserve"> </w:t>
      </w:r>
      <w:r>
        <w:rPr>
          <w:sz w:val="24"/>
        </w:rPr>
        <w:t>&amp;</w:t>
      </w:r>
      <w:r>
        <w:rPr>
          <w:spacing w:val="-6"/>
          <w:sz w:val="24"/>
        </w:rPr>
        <w:t xml:space="preserve"> </w:t>
      </w:r>
      <w:r>
        <w:rPr>
          <w:sz w:val="24"/>
        </w:rPr>
        <w:t>Swihart,</w:t>
      </w:r>
      <w:r>
        <w:rPr>
          <w:spacing w:val="-6"/>
          <w:sz w:val="24"/>
        </w:rPr>
        <w:t xml:space="preserve"> </w:t>
      </w:r>
      <w:r>
        <w:rPr>
          <w:sz w:val="24"/>
        </w:rPr>
        <w:t>S.</w:t>
      </w:r>
      <w:r>
        <w:rPr>
          <w:spacing w:val="-6"/>
          <w:sz w:val="24"/>
        </w:rPr>
        <w:t xml:space="preserve"> </w:t>
      </w:r>
      <w:r>
        <w:rPr>
          <w:sz w:val="24"/>
        </w:rPr>
        <w:t>(2021).</w:t>
      </w:r>
      <w:r>
        <w:rPr>
          <w:spacing w:val="-6"/>
          <w:sz w:val="24"/>
        </w:rPr>
        <w:t xml:space="preserve"> </w:t>
      </w:r>
      <w:r>
        <w:rPr>
          <w:i/>
          <w:sz w:val="24"/>
        </w:rPr>
        <w:t>Time</w:t>
      </w:r>
      <w:r>
        <w:rPr>
          <w:i/>
          <w:spacing w:val="-6"/>
          <w:sz w:val="24"/>
        </w:rPr>
        <w:t xml:space="preserve"> </w:t>
      </w:r>
      <w:r>
        <w:rPr>
          <w:i/>
          <w:sz w:val="24"/>
        </w:rPr>
        <w:t>For</w:t>
      </w:r>
      <w:r>
        <w:rPr>
          <w:i/>
          <w:spacing w:val="-6"/>
          <w:sz w:val="24"/>
        </w:rPr>
        <w:t xml:space="preserve"> </w:t>
      </w:r>
      <w:r>
        <w:rPr>
          <w:i/>
          <w:sz w:val="24"/>
        </w:rPr>
        <w:t>Change:</w:t>
      </w:r>
      <w:r>
        <w:rPr>
          <w:i/>
          <w:spacing w:val="-6"/>
          <w:sz w:val="24"/>
        </w:rPr>
        <w:t xml:space="preserve"> </w:t>
      </w:r>
      <w:r>
        <w:rPr>
          <w:i/>
          <w:sz w:val="24"/>
        </w:rPr>
        <w:t>The</w:t>
      </w:r>
      <w:r>
        <w:rPr>
          <w:i/>
          <w:spacing w:val="-6"/>
          <w:sz w:val="24"/>
        </w:rPr>
        <w:t xml:space="preserve"> </w:t>
      </w:r>
      <w:r>
        <w:rPr>
          <w:i/>
          <w:sz w:val="24"/>
        </w:rPr>
        <w:t>Impact</w:t>
      </w:r>
      <w:r>
        <w:rPr>
          <w:i/>
          <w:spacing w:val="-6"/>
          <w:sz w:val="24"/>
        </w:rPr>
        <w:t xml:space="preserve"> </w:t>
      </w:r>
      <w:r>
        <w:rPr>
          <w:i/>
          <w:sz w:val="24"/>
        </w:rPr>
        <w:t>of</w:t>
      </w:r>
      <w:r>
        <w:rPr>
          <w:i/>
          <w:spacing w:val="-6"/>
          <w:sz w:val="24"/>
        </w:rPr>
        <w:t xml:space="preserve"> </w:t>
      </w:r>
      <w:r>
        <w:rPr>
          <w:i/>
          <w:sz w:val="24"/>
        </w:rPr>
        <w:t>Diversity,</w:t>
      </w:r>
      <w:r>
        <w:rPr>
          <w:i/>
          <w:spacing w:val="-6"/>
          <w:sz w:val="24"/>
        </w:rPr>
        <w:t xml:space="preserve"> </w:t>
      </w:r>
      <w:r>
        <w:rPr>
          <w:i/>
          <w:sz w:val="24"/>
        </w:rPr>
        <w:t>Equity,</w:t>
      </w:r>
      <w:r>
        <w:rPr>
          <w:i/>
          <w:spacing w:val="-6"/>
          <w:sz w:val="24"/>
        </w:rPr>
        <w:t xml:space="preserve"> </w:t>
      </w:r>
      <w:r>
        <w:rPr>
          <w:i/>
          <w:sz w:val="24"/>
        </w:rPr>
        <w:t>and Inclusion Practitioners on Independent School Campuses</w:t>
      </w:r>
      <w:r>
        <w:rPr>
          <w:sz w:val="24"/>
        </w:rPr>
        <w:t xml:space="preserve">. </w:t>
      </w:r>
      <w:hyperlink r:id="rId49">
        <w:r>
          <w:rPr>
            <w:spacing w:val="-2"/>
            <w:sz w:val="24"/>
          </w:rPr>
          <w:t>https://ir.vanderbilt.edu/handle/1803/17718</w:t>
        </w:r>
      </w:hyperlink>
    </w:p>
    <w:p w14:paraId="0862FCAF" w14:textId="77777777" w:rsidR="00AF5714" w:rsidRDefault="00000000">
      <w:pPr>
        <w:pStyle w:val="BodyText"/>
        <w:spacing w:line="480" w:lineRule="auto"/>
        <w:ind w:left="1080" w:right="720" w:hanging="720"/>
      </w:pPr>
      <w:r>
        <w:t>Brownell, M. T., Bishop, A. M., &amp; Sindelar, P. T. (2005). NCLB and the Demand for Highly Qualified</w:t>
      </w:r>
      <w:r>
        <w:rPr>
          <w:spacing w:val="-6"/>
        </w:rPr>
        <w:t xml:space="preserve"> </w:t>
      </w:r>
      <w:r>
        <w:t>Teachers:</w:t>
      </w:r>
      <w:r>
        <w:rPr>
          <w:spacing w:val="-6"/>
        </w:rPr>
        <w:t xml:space="preserve"> </w:t>
      </w:r>
      <w:r>
        <w:t>Challenges</w:t>
      </w:r>
      <w:r>
        <w:rPr>
          <w:spacing w:val="-6"/>
        </w:rPr>
        <w:t xml:space="preserve"> </w:t>
      </w:r>
      <w:r>
        <w:t>and</w:t>
      </w:r>
      <w:r>
        <w:rPr>
          <w:spacing w:val="-6"/>
        </w:rPr>
        <w:t xml:space="preserve"> </w:t>
      </w:r>
      <w:r>
        <w:t>Solutions</w:t>
      </w:r>
      <w:r>
        <w:rPr>
          <w:spacing w:val="-6"/>
        </w:rPr>
        <w:t xml:space="preserve"> </w:t>
      </w:r>
      <w:r>
        <w:t>for</w:t>
      </w:r>
      <w:r>
        <w:rPr>
          <w:spacing w:val="-6"/>
        </w:rPr>
        <w:t xml:space="preserve"> </w:t>
      </w:r>
      <w:r>
        <w:t>Rural</w:t>
      </w:r>
      <w:r>
        <w:rPr>
          <w:spacing w:val="-6"/>
        </w:rPr>
        <w:t xml:space="preserve"> </w:t>
      </w:r>
      <w:r>
        <w:t>Schools.</w:t>
      </w:r>
      <w:r>
        <w:rPr>
          <w:spacing w:val="-6"/>
        </w:rPr>
        <w:t xml:space="preserve"> </w:t>
      </w:r>
      <w:r>
        <w:rPr>
          <w:i/>
        </w:rPr>
        <w:t>Rural</w:t>
      </w:r>
      <w:r>
        <w:rPr>
          <w:i/>
          <w:spacing w:val="-6"/>
        </w:rPr>
        <w:t xml:space="preserve"> </w:t>
      </w:r>
      <w:r>
        <w:rPr>
          <w:i/>
        </w:rPr>
        <w:t>Special</w:t>
      </w:r>
      <w:r>
        <w:rPr>
          <w:i/>
          <w:spacing w:val="-6"/>
        </w:rPr>
        <w:t xml:space="preserve"> </w:t>
      </w:r>
      <w:r>
        <w:rPr>
          <w:i/>
        </w:rPr>
        <w:t>Education Quarterly</w:t>
      </w:r>
      <w:r>
        <w:t xml:space="preserve">, </w:t>
      </w:r>
      <w:r>
        <w:rPr>
          <w:i/>
        </w:rPr>
        <w:t>24</w:t>
      </w:r>
      <w:r>
        <w:t xml:space="preserve">(1), 9–15. </w:t>
      </w:r>
      <w:hyperlink r:id="rId50">
        <w:r>
          <w:t>https://doi.org/10.1177/875687050502400103</w:t>
        </w:r>
      </w:hyperlink>
    </w:p>
    <w:p w14:paraId="58846D0F" w14:textId="77777777" w:rsidR="00AF5714" w:rsidRDefault="00000000">
      <w:pPr>
        <w:pStyle w:val="BodyText"/>
        <w:spacing w:line="480" w:lineRule="auto"/>
        <w:ind w:left="1080" w:hanging="720"/>
      </w:pPr>
      <w:r>
        <w:t>Burkholder,</w:t>
      </w:r>
      <w:r>
        <w:rPr>
          <w:spacing w:val="-8"/>
        </w:rPr>
        <w:t xml:space="preserve"> </w:t>
      </w:r>
      <w:r>
        <w:t>Z.</w:t>
      </w:r>
      <w:r>
        <w:rPr>
          <w:spacing w:val="-8"/>
        </w:rPr>
        <w:t xml:space="preserve"> </w:t>
      </w:r>
      <w:r>
        <w:t>(2015).</w:t>
      </w:r>
      <w:r>
        <w:rPr>
          <w:spacing w:val="-8"/>
        </w:rPr>
        <w:t xml:space="preserve"> </w:t>
      </w:r>
      <w:r>
        <w:t>“A</w:t>
      </w:r>
      <w:r>
        <w:rPr>
          <w:spacing w:val="-8"/>
        </w:rPr>
        <w:t xml:space="preserve"> </w:t>
      </w:r>
      <w:r>
        <w:t>War</w:t>
      </w:r>
      <w:r>
        <w:rPr>
          <w:spacing w:val="-8"/>
        </w:rPr>
        <w:t xml:space="preserve"> </w:t>
      </w:r>
      <w:r>
        <w:t>of</w:t>
      </w:r>
      <w:r>
        <w:rPr>
          <w:spacing w:val="-8"/>
        </w:rPr>
        <w:t xml:space="preserve"> </w:t>
      </w:r>
      <w:r>
        <w:t>Ideas”:</w:t>
      </w:r>
      <w:r>
        <w:rPr>
          <w:spacing w:val="-8"/>
        </w:rPr>
        <w:t xml:space="preserve"> </w:t>
      </w:r>
      <w:r>
        <w:t>The</w:t>
      </w:r>
      <w:r>
        <w:rPr>
          <w:spacing w:val="-8"/>
        </w:rPr>
        <w:t xml:space="preserve"> </w:t>
      </w:r>
      <w:r>
        <w:t>Rise</w:t>
      </w:r>
      <w:r>
        <w:rPr>
          <w:spacing w:val="-8"/>
        </w:rPr>
        <w:t xml:space="preserve"> </w:t>
      </w:r>
      <w:r>
        <w:t>of</w:t>
      </w:r>
      <w:r>
        <w:rPr>
          <w:spacing w:val="-8"/>
        </w:rPr>
        <w:t xml:space="preserve"> </w:t>
      </w:r>
      <w:r>
        <w:t>Conservative</w:t>
      </w:r>
      <w:r>
        <w:rPr>
          <w:spacing w:val="-8"/>
        </w:rPr>
        <w:t xml:space="preserve"> </w:t>
      </w:r>
      <w:r>
        <w:t>Teachers</w:t>
      </w:r>
      <w:r>
        <w:rPr>
          <w:spacing w:val="-8"/>
        </w:rPr>
        <w:t xml:space="preserve"> </w:t>
      </w:r>
      <w:r>
        <w:t>in</w:t>
      </w:r>
      <w:r>
        <w:rPr>
          <w:spacing w:val="-8"/>
        </w:rPr>
        <w:t xml:space="preserve"> </w:t>
      </w:r>
      <w:r>
        <w:t>Wartime</w:t>
      </w:r>
      <w:r>
        <w:rPr>
          <w:spacing w:val="-8"/>
        </w:rPr>
        <w:t xml:space="preserve"> </w:t>
      </w:r>
      <w:r>
        <w:t xml:space="preserve">New York City, 1938–1946. </w:t>
      </w:r>
      <w:r>
        <w:rPr>
          <w:i/>
        </w:rPr>
        <w:t>History of Education Quarterly</w:t>
      </w:r>
      <w:r>
        <w:t xml:space="preserve">, </w:t>
      </w:r>
      <w:r>
        <w:rPr>
          <w:i/>
        </w:rPr>
        <w:t>55</w:t>
      </w:r>
      <w:r>
        <w:t xml:space="preserve">(2), 218–243. </w:t>
      </w:r>
      <w:hyperlink r:id="rId51">
        <w:r>
          <w:rPr>
            <w:spacing w:val="-2"/>
          </w:rPr>
          <w:t>https://doi.org/10.1111/hoeq.12114</w:t>
        </w:r>
      </w:hyperlink>
    </w:p>
    <w:p w14:paraId="6B58CE1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8E70293" w14:textId="77777777" w:rsidR="00AF5714" w:rsidRDefault="00000000">
      <w:pPr>
        <w:pStyle w:val="BodyText"/>
        <w:spacing w:before="60" w:line="480" w:lineRule="auto"/>
        <w:ind w:left="1080" w:right="720" w:hanging="720"/>
      </w:pPr>
      <w:r>
        <w:lastRenderedPageBreak/>
        <w:t>Burks,</w:t>
      </w:r>
      <w:r>
        <w:rPr>
          <w:spacing w:val="-5"/>
        </w:rPr>
        <w:t xml:space="preserve"> </w:t>
      </w:r>
      <w:r>
        <w:t>B.</w:t>
      </w:r>
      <w:r>
        <w:rPr>
          <w:spacing w:val="-5"/>
        </w:rPr>
        <w:t xml:space="preserve"> </w:t>
      </w:r>
      <w:r>
        <w:t>A.,</w:t>
      </w:r>
      <w:r>
        <w:rPr>
          <w:spacing w:val="-5"/>
        </w:rPr>
        <w:t xml:space="preserve"> </w:t>
      </w:r>
      <w:proofErr w:type="spellStart"/>
      <w:r>
        <w:t>Beziat</w:t>
      </w:r>
      <w:proofErr w:type="spellEnd"/>
      <w:r>
        <w:t>,</w:t>
      </w:r>
      <w:r>
        <w:rPr>
          <w:spacing w:val="-5"/>
        </w:rPr>
        <w:t xml:space="preserve"> </w:t>
      </w:r>
      <w:r>
        <w:t>T.</w:t>
      </w:r>
      <w:r>
        <w:rPr>
          <w:spacing w:val="-5"/>
        </w:rPr>
        <w:t xml:space="preserve"> </w:t>
      </w:r>
      <w:r>
        <w:t>L.</w:t>
      </w:r>
      <w:r>
        <w:rPr>
          <w:spacing w:val="-5"/>
        </w:rPr>
        <w:t xml:space="preserve"> </w:t>
      </w:r>
      <w:r>
        <w:t>R.,</w:t>
      </w:r>
      <w:r>
        <w:rPr>
          <w:spacing w:val="-5"/>
        </w:rPr>
        <w:t xml:space="preserve"> </w:t>
      </w:r>
      <w:r>
        <w:t>Danley,</w:t>
      </w:r>
      <w:r>
        <w:rPr>
          <w:spacing w:val="-5"/>
        </w:rPr>
        <w:t xml:space="preserve"> </w:t>
      </w:r>
      <w:r>
        <w:t>S.,</w:t>
      </w:r>
      <w:r>
        <w:rPr>
          <w:spacing w:val="-5"/>
        </w:rPr>
        <w:t xml:space="preserve"> </w:t>
      </w:r>
      <w:r>
        <w:t>Davis,</w:t>
      </w:r>
      <w:r>
        <w:rPr>
          <w:spacing w:val="-5"/>
        </w:rPr>
        <w:t xml:space="preserve"> </w:t>
      </w:r>
      <w:r>
        <w:t>K.,</w:t>
      </w:r>
      <w:r>
        <w:rPr>
          <w:spacing w:val="-5"/>
        </w:rPr>
        <w:t xml:space="preserve"> </w:t>
      </w:r>
      <w:r>
        <w:t>Lowery,</w:t>
      </w:r>
      <w:r>
        <w:rPr>
          <w:spacing w:val="-5"/>
        </w:rPr>
        <w:t xml:space="preserve"> </w:t>
      </w:r>
      <w:r>
        <w:t>H.,</w:t>
      </w:r>
      <w:r>
        <w:rPr>
          <w:spacing w:val="-5"/>
        </w:rPr>
        <w:t xml:space="preserve"> </w:t>
      </w:r>
      <w:r>
        <w:t>&amp;</w:t>
      </w:r>
      <w:r>
        <w:rPr>
          <w:spacing w:val="-5"/>
        </w:rPr>
        <w:t xml:space="preserve"> </w:t>
      </w:r>
      <w:r>
        <w:t>Lucas,</w:t>
      </w:r>
      <w:r>
        <w:rPr>
          <w:spacing w:val="-5"/>
        </w:rPr>
        <w:t xml:space="preserve"> </w:t>
      </w:r>
      <w:r>
        <w:t>J.</w:t>
      </w:r>
      <w:r>
        <w:rPr>
          <w:spacing w:val="-5"/>
        </w:rPr>
        <w:t xml:space="preserve"> </w:t>
      </w:r>
      <w:r>
        <w:t>(2015).</w:t>
      </w:r>
      <w:r>
        <w:rPr>
          <w:spacing w:val="-5"/>
        </w:rPr>
        <w:t xml:space="preserve"> </w:t>
      </w:r>
      <w:r>
        <w:t>Adapting</w:t>
      </w:r>
      <w:r>
        <w:rPr>
          <w:spacing w:val="-5"/>
        </w:rPr>
        <w:t xml:space="preserve"> </w:t>
      </w:r>
      <w:r>
        <w:t>to Change: Teacher Perceptions of Implementing the Common Core State Standards.</w:t>
      </w:r>
    </w:p>
    <w:p w14:paraId="615AA07C" w14:textId="77777777" w:rsidR="00AF5714" w:rsidRDefault="00000000">
      <w:pPr>
        <w:ind w:left="1080"/>
        <w:rPr>
          <w:sz w:val="24"/>
        </w:rPr>
      </w:pPr>
      <w:r>
        <w:rPr>
          <w:i/>
          <w:sz w:val="24"/>
        </w:rPr>
        <w:t>Education</w:t>
      </w:r>
      <w:r>
        <w:rPr>
          <w:sz w:val="24"/>
        </w:rPr>
        <w:t xml:space="preserve">, </w:t>
      </w:r>
      <w:r>
        <w:rPr>
          <w:i/>
          <w:sz w:val="24"/>
        </w:rPr>
        <w:t>136</w:t>
      </w:r>
      <w:r>
        <w:rPr>
          <w:sz w:val="24"/>
        </w:rPr>
        <w:t>(2), 253–</w:t>
      </w:r>
      <w:r>
        <w:rPr>
          <w:spacing w:val="-4"/>
          <w:sz w:val="24"/>
        </w:rPr>
        <w:t>258.</w:t>
      </w:r>
    </w:p>
    <w:p w14:paraId="6CCBA224" w14:textId="77777777" w:rsidR="00AF5714" w:rsidRDefault="00AF5714">
      <w:pPr>
        <w:pStyle w:val="BodyText"/>
        <w:ind w:left="0" w:right="0"/>
      </w:pPr>
    </w:p>
    <w:p w14:paraId="5B182AE6" w14:textId="77777777" w:rsidR="00AF5714" w:rsidRDefault="00000000">
      <w:pPr>
        <w:spacing w:line="480" w:lineRule="auto"/>
        <w:ind w:left="1080" w:right="1385" w:hanging="720"/>
        <w:jc w:val="both"/>
        <w:rPr>
          <w:sz w:val="24"/>
        </w:rPr>
      </w:pPr>
      <w:r>
        <w:rPr>
          <w:sz w:val="24"/>
        </w:rPr>
        <w:t>Burroughs,</w:t>
      </w:r>
      <w:r>
        <w:rPr>
          <w:spacing w:val="-4"/>
          <w:sz w:val="24"/>
        </w:rPr>
        <w:t xml:space="preserve"> </w:t>
      </w:r>
      <w:r>
        <w:rPr>
          <w:sz w:val="24"/>
        </w:rPr>
        <w:t>S.,</w:t>
      </w:r>
      <w:r>
        <w:rPr>
          <w:spacing w:val="-4"/>
          <w:sz w:val="24"/>
        </w:rPr>
        <w:t xml:space="preserve"> </w:t>
      </w:r>
      <w:r>
        <w:rPr>
          <w:sz w:val="24"/>
        </w:rPr>
        <w:t>Groce,</w:t>
      </w:r>
      <w:r>
        <w:rPr>
          <w:spacing w:val="-4"/>
          <w:sz w:val="24"/>
        </w:rPr>
        <w:t xml:space="preserve"> </w:t>
      </w:r>
      <w:r>
        <w:rPr>
          <w:sz w:val="24"/>
        </w:rPr>
        <w:t>E.,</w:t>
      </w:r>
      <w:r>
        <w:rPr>
          <w:spacing w:val="-4"/>
          <w:sz w:val="24"/>
        </w:rPr>
        <w:t xml:space="preserve"> </w:t>
      </w:r>
      <w:r>
        <w:rPr>
          <w:sz w:val="24"/>
        </w:rPr>
        <w:t>&amp;</w:t>
      </w:r>
      <w:r>
        <w:rPr>
          <w:spacing w:val="-4"/>
          <w:sz w:val="24"/>
        </w:rPr>
        <w:t xml:space="preserve"> </w:t>
      </w:r>
      <w:proofErr w:type="spellStart"/>
      <w:r>
        <w:rPr>
          <w:sz w:val="24"/>
        </w:rPr>
        <w:t>Webeck</w:t>
      </w:r>
      <w:proofErr w:type="spellEnd"/>
      <w:r>
        <w:rPr>
          <w:sz w:val="24"/>
        </w:rPr>
        <w:t>,</w:t>
      </w:r>
      <w:r>
        <w:rPr>
          <w:spacing w:val="-4"/>
          <w:sz w:val="24"/>
        </w:rPr>
        <w:t xml:space="preserve"> </w:t>
      </w:r>
      <w:r>
        <w:rPr>
          <w:sz w:val="24"/>
        </w:rPr>
        <w:t>M.</w:t>
      </w:r>
      <w:r>
        <w:rPr>
          <w:spacing w:val="-4"/>
          <w:sz w:val="24"/>
        </w:rPr>
        <w:t xml:space="preserve"> </w:t>
      </w:r>
      <w:r>
        <w:rPr>
          <w:sz w:val="24"/>
        </w:rPr>
        <w:t>L.</w:t>
      </w:r>
      <w:r>
        <w:rPr>
          <w:spacing w:val="-4"/>
          <w:sz w:val="24"/>
        </w:rPr>
        <w:t xml:space="preserve"> </w:t>
      </w:r>
      <w:r>
        <w:rPr>
          <w:sz w:val="24"/>
        </w:rPr>
        <w:t>(2005).</w:t>
      </w:r>
      <w:r>
        <w:rPr>
          <w:spacing w:val="-4"/>
          <w:sz w:val="24"/>
        </w:rPr>
        <w:t xml:space="preserve"> </w:t>
      </w:r>
      <w:r>
        <w:rPr>
          <w:sz w:val="24"/>
        </w:rPr>
        <w:t>Social</w:t>
      </w:r>
      <w:r>
        <w:rPr>
          <w:spacing w:val="-4"/>
          <w:sz w:val="24"/>
        </w:rPr>
        <w:t xml:space="preserve"> </w:t>
      </w:r>
      <w:r>
        <w:rPr>
          <w:sz w:val="24"/>
        </w:rPr>
        <w:t>Studies</w:t>
      </w:r>
      <w:r>
        <w:rPr>
          <w:spacing w:val="-4"/>
          <w:sz w:val="24"/>
        </w:rPr>
        <w:t xml:space="preserve"> </w:t>
      </w:r>
      <w:r>
        <w:rPr>
          <w:sz w:val="24"/>
        </w:rPr>
        <w:t>Education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Age</w:t>
      </w:r>
      <w:r>
        <w:rPr>
          <w:spacing w:val="-4"/>
          <w:sz w:val="24"/>
        </w:rPr>
        <w:t xml:space="preserve"> </w:t>
      </w:r>
      <w:r>
        <w:rPr>
          <w:sz w:val="24"/>
        </w:rPr>
        <w:t>of Testing</w:t>
      </w:r>
      <w:r>
        <w:rPr>
          <w:spacing w:val="-8"/>
          <w:sz w:val="24"/>
        </w:rPr>
        <w:t xml:space="preserve"> </w:t>
      </w:r>
      <w:r>
        <w:rPr>
          <w:sz w:val="24"/>
        </w:rPr>
        <w:t>and</w:t>
      </w:r>
      <w:r>
        <w:rPr>
          <w:spacing w:val="-8"/>
          <w:sz w:val="24"/>
        </w:rPr>
        <w:t xml:space="preserve"> </w:t>
      </w:r>
      <w:r>
        <w:rPr>
          <w:sz w:val="24"/>
        </w:rPr>
        <w:t>Accountability.</w:t>
      </w:r>
      <w:r>
        <w:rPr>
          <w:spacing w:val="-8"/>
          <w:sz w:val="24"/>
        </w:rPr>
        <w:t xml:space="preserve"> </w:t>
      </w:r>
      <w:r>
        <w:rPr>
          <w:i/>
          <w:sz w:val="24"/>
        </w:rPr>
        <w:t>Educational</w:t>
      </w:r>
      <w:r>
        <w:rPr>
          <w:i/>
          <w:spacing w:val="-8"/>
          <w:sz w:val="24"/>
        </w:rPr>
        <w:t xml:space="preserve"> </w:t>
      </w:r>
      <w:r>
        <w:rPr>
          <w:i/>
          <w:sz w:val="24"/>
        </w:rPr>
        <w:t>Measurement:</w:t>
      </w:r>
      <w:r>
        <w:rPr>
          <w:i/>
          <w:spacing w:val="-8"/>
          <w:sz w:val="24"/>
        </w:rPr>
        <w:t xml:space="preserve"> </w:t>
      </w:r>
      <w:r>
        <w:rPr>
          <w:i/>
          <w:sz w:val="24"/>
        </w:rPr>
        <w:t>Issues</w:t>
      </w:r>
      <w:r>
        <w:rPr>
          <w:i/>
          <w:spacing w:val="-8"/>
          <w:sz w:val="24"/>
        </w:rPr>
        <w:t xml:space="preserve"> </w:t>
      </w:r>
      <w:r>
        <w:rPr>
          <w:i/>
          <w:sz w:val="24"/>
        </w:rPr>
        <w:t>and</w:t>
      </w:r>
      <w:r>
        <w:rPr>
          <w:i/>
          <w:spacing w:val="-8"/>
          <w:sz w:val="24"/>
        </w:rPr>
        <w:t xml:space="preserve"> </w:t>
      </w:r>
      <w:r>
        <w:rPr>
          <w:i/>
          <w:sz w:val="24"/>
        </w:rPr>
        <w:t>Practice</w:t>
      </w:r>
      <w:r>
        <w:rPr>
          <w:sz w:val="24"/>
        </w:rPr>
        <w:t>,</w:t>
      </w:r>
      <w:r>
        <w:rPr>
          <w:spacing w:val="-8"/>
          <w:sz w:val="24"/>
        </w:rPr>
        <w:t xml:space="preserve"> </w:t>
      </w:r>
      <w:r>
        <w:rPr>
          <w:i/>
          <w:sz w:val="24"/>
        </w:rPr>
        <w:t>24</w:t>
      </w:r>
      <w:r>
        <w:rPr>
          <w:sz w:val="24"/>
        </w:rPr>
        <w:t xml:space="preserve">(3), 13–20. </w:t>
      </w:r>
      <w:hyperlink r:id="rId52">
        <w:r>
          <w:rPr>
            <w:sz w:val="24"/>
          </w:rPr>
          <w:t>https://doi.org/10.1111/j.1745-3992.2005.00015.x</w:t>
        </w:r>
      </w:hyperlink>
    </w:p>
    <w:p w14:paraId="4932A214" w14:textId="77777777" w:rsidR="00AF5714" w:rsidRDefault="00000000">
      <w:pPr>
        <w:pStyle w:val="BodyText"/>
        <w:spacing w:line="480" w:lineRule="auto"/>
        <w:ind w:left="1080" w:hanging="720"/>
      </w:pPr>
      <w:r>
        <w:t>Cannon,</w:t>
      </w:r>
      <w:r>
        <w:rPr>
          <w:spacing w:val="-5"/>
        </w:rPr>
        <w:t xml:space="preserve"> </w:t>
      </w:r>
      <w:r>
        <w:t>W.</w:t>
      </w:r>
      <w:r>
        <w:rPr>
          <w:spacing w:val="-5"/>
        </w:rPr>
        <w:t xml:space="preserve"> </w:t>
      </w:r>
      <w:r>
        <w:t>B.</w:t>
      </w:r>
      <w:r>
        <w:rPr>
          <w:spacing w:val="-5"/>
        </w:rPr>
        <w:t xml:space="preserve"> </w:t>
      </w:r>
      <w:r>
        <w:t>(1927).</w:t>
      </w:r>
      <w:r>
        <w:rPr>
          <w:spacing w:val="-5"/>
        </w:rPr>
        <w:t xml:space="preserve"> </w:t>
      </w:r>
      <w:r>
        <w:t>The</w:t>
      </w:r>
      <w:r>
        <w:rPr>
          <w:spacing w:val="-5"/>
        </w:rPr>
        <w:t xml:space="preserve"> </w:t>
      </w:r>
      <w:r>
        <w:t>James-Lange</w:t>
      </w:r>
      <w:r>
        <w:rPr>
          <w:spacing w:val="-5"/>
        </w:rPr>
        <w:t xml:space="preserve"> </w:t>
      </w:r>
      <w:r>
        <w:t>Theory</w:t>
      </w:r>
      <w:r>
        <w:rPr>
          <w:spacing w:val="-5"/>
        </w:rPr>
        <w:t xml:space="preserve"> </w:t>
      </w:r>
      <w:r>
        <w:t>of</w:t>
      </w:r>
      <w:r>
        <w:rPr>
          <w:spacing w:val="-5"/>
        </w:rPr>
        <w:t xml:space="preserve"> </w:t>
      </w:r>
      <w:r>
        <w:t>Emotions:</w:t>
      </w:r>
      <w:r>
        <w:rPr>
          <w:spacing w:val="-5"/>
        </w:rPr>
        <w:t xml:space="preserve"> </w:t>
      </w:r>
      <w:r>
        <w:t>A</w:t>
      </w:r>
      <w:r>
        <w:rPr>
          <w:spacing w:val="-5"/>
        </w:rPr>
        <w:t xml:space="preserve"> </w:t>
      </w:r>
      <w:r>
        <w:t>Critical</w:t>
      </w:r>
      <w:r>
        <w:rPr>
          <w:spacing w:val="-5"/>
        </w:rPr>
        <w:t xml:space="preserve"> </w:t>
      </w:r>
      <w:r>
        <w:t>Examination</w:t>
      </w:r>
      <w:r>
        <w:rPr>
          <w:spacing w:val="-5"/>
        </w:rPr>
        <w:t xml:space="preserve"> </w:t>
      </w:r>
      <w:r>
        <w:t>and</w:t>
      </w:r>
      <w:r>
        <w:rPr>
          <w:spacing w:val="-5"/>
        </w:rPr>
        <w:t xml:space="preserve"> </w:t>
      </w:r>
      <w:r>
        <w:t xml:space="preserve">an Alternative Theory. </w:t>
      </w:r>
      <w:r>
        <w:rPr>
          <w:i/>
        </w:rPr>
        <w:t>The American Journal of Psychology</w:t>
      </w:r>
      <w:r>
        <w:t xml:space="preserve">, </w:t>
      </w:r>
      <w:r>
        <w:rPr>
          <w:i/>
        </w:rPr>
        <w:t>39</w:t>
      </w:r>
      <w:r>
        <w:t xml:space="preserve">(1/4), 106. </w:t>
      </w:r>
      <w:hyperlink r:id="rId53">
        <w:r>
          <w:rPr>
            <w:spacing w:val="-2"/>
          </w:rPr>
          <w:t>https://doi.org/10.2307/1415404</w:t>
        </w:r>
      </w:hyperlink>
    </w:p>
    <w:p w14:paraId="3680C204" w14:textId="77777777" w:rsidR="00AF5714" w:rsidRDefault="00000000">
      <w:pPr>
        <w:pStyle w:val="BodyText"/>
        <w:spacing w:line="480" w:lineRule="auto"/>
        <w:ind w:left="1080" w:right="1813" w:hanging="720"/>
      </w:pPr>
      <w:r>
        <w:t>Carlsen,</w:t>
      </w:r>
      <w:r>
        <w:rPr>
          <w:spacing w:val="-5"/>
        </w:rPr>
        <w:t xml:space="preserve"> </w:t>
      </w:r>
      <w:r>
        <w:t>L.</w:t>
      </w:r>
      <w:r>
        <w:rPr>
          <w:spacing w:val="-5"/>
        </w:rPr>
        <w:t xml:space="preserve"> </w:t>
      </w:r>
      <w:r>
        <w:t>(2018).</w:t>
      </w:r>
      <w:r>
        <w:rPr>
          <w:spacing w:val="-5"/>
        </w:rPr>
        <w:t xml:space="preserve"> </w:t>
      </w:r>
      <w:r>
        <w:t>Happiness</w:t>
      </w:r>
      <w:r>
        <w:rPr>
          <w:spacing w:val="-5"/>
        </w:rPr>
        <w:t xml:space="preserve"> </w:t>
      </w:r>
      <w:r>
        <w:t>as</w:t>
      </w:r>
      <w:r>
        <w:rPr>
          <w:spacing w:val="-5"/>
        </w:rPr>
        <w:t xml:space="preserve"> </w:t>
      </w:r>
      <w:r>
        <w:t>a</w:t>
      </w:r>
      <w:r>
        <w:rPr>
          <w:spacing w:val="-5"/>
        </w:rPr>
        <w:t xml:space="preserve"> </w:t>
      </w:r>
      <w:r>
        <w:t>sustainability</w:t>
      </w:r>
      <w:r>
        <w:rPr>
          <w:spacing w:val="-5"/>
        </w:rPr>
        <w:t xml:space="preserve"> </w:t>
      </w:r>
      <w:r>
        <w:t>factor.</w:t>
      </w:r>
      <w:r>
        <w:rPr>
          <w:spacing w:val="-5"/>
        </w:rPr>
        <w:t xml:space="preserve"> </w:t>
      </w:r>
      <w:r>
        <w:t>The</w:t>
      </w:r>
      <w:r>
        <w:rPr>
          <w:spacing w:val="-5"/>
        </w:rPr>
        <w:t xml:space="preserve"> </w:t>
      </w:r>
      <w:r>
        <w:t>world</w:t>
      </w:r>
      <w:r>
        <w:rPr>
          <w:spacing w:val="-5"/>
        </w:rPr>
        <w:t xml:space="preserve"> </w:t>
      </w:r>
      <w:r>
        <w:t>happiness</w:t>
      </w:r>
      <w:r>
        <w:rPr>
          <w:spacing w:val="-5"/>
        </w:rPr>
        <w:t xml:space="preserve"> </w:t>
      </w:r>
      <w:r>
        <w:t>index:</w:t>
      </w:r>
      <w:r>
        <w:rPr>
          <w:spacing w:val="-5"/>
        </w:rPr>
        <w:t xml:space="preserve"> </w:t>
      </w:r>
      <w:r>
        <w:t xml:space="preserve">A </w:t>
      </w:r>
      <w:proofErr w:type="spellStart"/>
      <w:r>
        <w:t>posetic</w:t>
      </w:r>
      <w:proofErr w:type="spellEnd"/>
      <w:r>
        <w:t xml:space="preserve">-based data analysis. </w:t>
      </w:r>
      <w:r>
        <w:rPr>
          <w:i/>
        </w:rPr>
        <w:t>Sustainability Science</w:t>
      </w:r>
      <w:r>
        <w:t xml:space="preserve">, </w:t>
      </w:r>
      <w:r>
        <w:rPr>
          <w:i/>
        </w:rPr>
        <w:t>13</w:t>
      </w:r>
      <w:r>
        <w:t xml:space="preserve">(2), 549–571. </w:t>
      </w:r>
      <w:hyperlink r:id="rId54">
        <w:r>
          <w:rPr>
            <w:spacing w:val="-2"/>
          </w:rPr>
          <w:t>https://doi.org/10.1007/s11625-017-0482-9</w:t>
        </w:r>
      </w:hyperlink>
    </w:p>
    <w:p w14:paraId="049FEAC0" w14:textId="77777777" w:rsidR="00AF5714" w:rsidRDefault="00000000">
      <w:pPr>
        <w:pStyle w:val="BodyText"/>
        <w:spacing w:line="480" w:lineRule="auto"/>
        <w:ind w:left="1080" w:hanging="720"/>
      </w:pPr>
      <w:r>
        <w:t>Carrington,</w:t>
      </w:r>
      <w:r>
        <w:rPr>
          <w:spacing w:val="-4"/>
        </w:rPr>
        <w:t xml:space="preserve"> </w:t>
      </w:r>
      <w:r>
        <w:t>B.,</w:t>
      </w:r>
      <w:r>
        <w:rPr>
          <w:spacing w:val="-4"/>
        </w:rPr>
        <w:t xml:space="preserve"> </w:t>
      </w:r>
      <w:r>
        <w:t>&amp;</w:t>
      </w:r>
      <w:r>
        <w:rPr>
          <w:spacing w:val="-4"/>
        </w:rPr>
        <w:t xml:space="preserve"> </w:t>
      </w:r>
      <w:r>
        <w:t>McPhee,</w:t>
      </w:r>
      <w:r>
        <w:rPr>
          <w:spacing w:val="-4"/>
        </w:rPr>
        <w:t xml:space="preserve"> </w:t>
      </w:r>
      <w:r>
        <w:t>A.</w:t>
      </w:r>
      <w:r>
        <w:rPr>
          <w:spacing w:val="-4"/>
        </w:rPr>
        <w:t xml:space="preserve"> </w:t>
      </w:r>
      <w:r>
        <w:t>(2008).</w:t>
      </w:r>
      <w:r>
        <w:rPr>
          <w:spacing w:val="-4"/>
        </w:rPr>
        <w:t xml:space="preserve"> </w:t>
      </w:r>
      <w:proofErr w:type="gramStart"/>
      <w:r>
        <w:t>Boys’</w:t>
      </w:r>
      <w:r>
        <w:rPr>
          <w:spacing w:val="-4"/>
        </w:rPr>
        <w:t xml:space="preserve"> </w:t>
      </w:r>
      <w:r>
        <w:t>‘</w:t>
      </w:r>
      <w:proofErr w:type="gramEnd"/>
      <w:r>
        <w:t>underachievement’</w:t>
      </w:r>
      <w:r>
        <w:rPr>
          <w:spacing w:val="-4"/>
        </w:rPr>
        <w:t xml:space="preserve"> </w:t>
      </w:r>
      <w:r>
        <w:t>and</w:t>
      </w:r>
      <w:r>
        <w:rPr>
          <w:spacing w:val="-4"/>
        </w:rPr>
        <w:t xml:space="preserve"> </w:t>
      </w:r>
      <w:r>
        <w:t>the</w:t>
      </w:r>
      <w:r>
        <w:rPr>
          <w:spacing w:val="-4"/>
        </w:rPr>
        <w:t xml:space="preserve"> </w:t>
      </w:r>
      <w:r>
        <w:t>feminization</w:t>
      </w:r>
      <w:r>
        <w:rPr>
          <w:spacing w:val="-4"/>
        </w:rPr>
        <w:t xml:space="preserve"> </w:t>
      </w:r>
      <w:r>
        <w:t xml:space="preserve">of teaching. </w:t>
      </w:r>
      <w:r>
        <w:rPr>
          <w:i/>
        </w:rPr>
        <w:t>Journal of Education for Teaching</w:t>
      </w:r>
      <w:r>
        <w:t xml:space="preserve">, </w:t>
      </w:r>
      <w:r>
        <w:rPr>
          <w:i/>
        </w:rPr>
        <w:t>34</w:t>
      </w:r>
      <w:r>
        <w:t xml:space="preserve">(2), 109–120. </w:t>
      </w:r>
      <w:hyperlink r:id="rId55">
        <w:r>
          <w:rPr>
            <w:spacing w:val="-2"/>
          </w:rPr>
          <w:t>https://doi.org/10.1080/02607470801979558</w:t>
        </w:r>
      </w:hyperlink>
    </w:p>
    <w:p w14:paraId="05FD6C52" w14:textId="77777777" w:rsidR="00AF5714" w:rsidRDefault="00000000">
      <w:pPr>
        <w:spacing w:line="480" w:lineRule="auto"/>
        <w:ind w:left="1080" w:right="784" w:hanging="720"/>
        <w:rPr>
          <w:sz w:val="24"/>
        </w:rPr>
      </w:pPr>
      <w:r>
        <w:rPr>
          <w:sz w:val="24"/>
        </w:rPr>
        <w:t>Carter,</w:t>
      </w:r>
      <w:r>
        <w:rPr>
          <w:spacing w:val="-7"/>
          <w:sz w:val="24"/>
        </w:rPr>
        <w:t xml:space="preserve"> </w:t>
      </w:r>
      <w:r>
        <w:rPr>
          <w:sz w:val="24"/>
        </w:rPr>
        <w:t>P.</w:t>
      </w:r>
      <w:r>
        <w:rPr>
          <w:spacing w:val="-7"/>
          <w:sz w:val="24"/>
        </w:rPr>
        <w:t xml:space="preserve"> </w:t>
      </w:r>
      <w:r>
        <w:rPr>
          <w:sz w:val="24"/>
        </w:rPr>
        <w:t>L.</w:t>
      </w:r>
      <w:r>
        <w:rPr>
          <w:spacing w:val="-7"/>
          <w:sz w:val="24"/>
        </w:rPr>
        <w:t xml:space="preserve"> </w:t>
      </w:r>
      <w:r>
        <w:rPr>
          <w:sz w:val="24"/>
        </w:rPr>
        <w:t>(2016).</w:t>
      </w:r>
      <w:r>
        <w:rPr>
          <w:spacing w:val="-7"/>
          <w:sz w:val="24"/>
        </w:rPr>
        <w:t xml:space="preserve"> </w:t>
      </w:r>
      <w:r>
        <w:rPr>
          <w:sz w:val="24"/>
        </w:rPr>
        <w:t>Educational</w:t>
      </w:r>
      <w:r>
        <w:rPr>
          <w:spacing w:val="-7"/>
          <w:sz w:val="24"/>
        </w:rPr>
        <w:t xml:space="preserve"> </w:t>
      </w:r>
      <w:r>
        <w:rPr>
          <w:sz w:val="24"/>
        </w:rPr>
        <w:t>Equality</w:t>
      </w:r>
      <w:r>
        <w:rPr>
          <w:spacing w:val="-7"/>
          <w:sz w:val="24"/>
        </w:rPr>
        <w:t xml:space="preserve"> </w:t>
      </w:r>
      <w:r>
        <w:rPr>
          <w:sz w:val="24"/>
        </w:rPr>
        <w:t>Is</w:t>
      </w:r>
      <w:r>
        <w:rPr>
          <w:spacing w:val="-7"/>
          <w:sz w:val="24"/>
        </w:rPr>
        <w:t xml:space="preserve"> </w:t>
      </w:r>
      <w:r>
        <w:rPr>
          <w:sz w:val="24"/>
        </w:rPr>
        <w:t>a</w:t>
      </w:r>
      <w:r>
        <w:rPr>
          <w:spacing w:val="-7"/>
          <w:sz w:val="24"/>
        </w:rPr>
        <w:t xml:space="preserve"> </w:t>
      </w:r>
      <w:r>
        <w:rPr>
          <w:sz w:val="24"/>
        </w:rPr>
        <w:t>Multifaceted</w:t>
      </w:r>
      <w:r>
        <w:rPr>
          <w:spacing w:val="-7"/>
          <w:sz w:val="24"/>
        </w:rPr>
        <w:t xml:space="preserve"> </w:t>
      </w:r>
      <w:r>
        <w:rPr>
          <w:sz w:val="24"/>
        </w:rPr>
        <w:t>Issue:</w:t>
      </w:r>
      <w:r>
        <w:rPr>
          <w:spacing w:val="-7"/>
          <w:sz w:val="24"/>
        </w:rPr>
        <w:t xml:space="preserve"> </w:t>
      </w:r>
      <w:r>
        <w:rPr>
          <w:sz w:val="24"/>
        </w:rPr>
        <w:t>Why</w:t>
      </w:r>
      <w:r>
        <w:rPr>
          <w:spacing w:val="-7"/>
          <w:sz w:val="24"/>
        </w:rPr>
        <w:t xml:space="preserve"> </w:t>
      </w:r>
      <w:r>
        <w:rPr>
          <w:sz w:val="24"/>
        </w:rPr>
        <w:t>We</w:t>
      </w:r>
      <w:r>
        <w:rPr>
          <w:spacing w:val="-7"/>
          <w:sz w:val="24"/>
        </w:rPr>
        <w:t xml:space="preserve"> </w:t>
      </w:r>
      <w:r>
        <w:rPr>
          <w:sz w:val="24"/>
        </w:rPr>
        <w:t>Must</w:t>
      </w:r>
      <w:r>
        <w:rPr>
          <w:spacing w:val="-7"/>
          <w:sz w:val="24"/>
        </w:rPr>
        <w:t xml:space="preserve"> </w:t>
      </w:r>
      <w:r>
        <w:rPr>
          <w:sz w:val="24"/>
        </w:rPr>
        <w:t>Understand</w:t>
      </w:r>
      <w:r>
        <w:rPr>
          <w:spacing w:val="-7"/>
          <w:sz w:val="24"/>
        </w:rPr>
        <w:t xml:space="preserve"> </w:t>
      </w:r>
      <w:r>
        <w:rPr>
          <w:sz w:val="24"/>
        </w:rPr>
        <w:t xml:space="preserve">the School’s Sociocultural Context for Student Achievement. </w:t>
      </w:r>
      <w:r>
        <w:rPr>
          <w:i/>
          <w:sz w:val="24"/>
        </w:rPr>
        <w:t>RSF: The Russell Sage Foundation Journal of the Social Sciences</w:t>
      </w:r>
      <w:r>
        <w:rPr>
          <w:sz w:val="24"/>
        </w:rPr>
        <w:t xml:space="preserve">, </w:t>
      </w:r>
      <w:r>
        <w:rPr>
          <w:i/>
          <w:sz w:val="24"/>
        </w:rPr>
        <w:t>2</w:t>
      </w:r>
      <w:r>
        <w:rPr>
          <w:sz w:val="24"/>
        </w:rPr>
        <w:t xml:space="preserve">(5), 142–163. </w:t>
      </w:r>
      <w:hyperlink r:id="rId56">
        <w:r>
          <w:rPr>
            <w:spacing w:val="-2"/>
            <w:sz w:val="24"/>
          </w:rPr>
          <w:t>https://doi.org/10.7758/RSF.2016.2.5.07</w:t>
        </w:r>
      </w:hyperlink>
    </w:p>
    <w:p w14:paraId="66312B7A" w14:textId="77777777" w:rsidR="00AF5714" w:rsidRDefault="00000000">
      <w:pPr>
        <w:pStyle w:val="BodyText"/>
        <w:spacing w:line="480" w:lineRule="auto"/>
        <w:ind w:left="1080" w:hanging="720"/>
      </w:pPr>
      <w:r>
        <w:t>Castro,</w:t>
      </w:r>
      <w:r>
        <w:rPr>
          <w:spacing w:val="-5"/>
        </w:rPr>
        <w:t xml:space="preserve"> </w:t>
      </w:r>
      <w:r>
        <w:t>A.</w:t>
      </w:r>
      <w:r>
        <w:rPr>
          <w:spacing w:val="-5"/>
        </w:rPr>
        <w:t xml:space="preserve"> </w:t>
      </w:r>
      <w:r>
        <w:t>J.</w:t>
      </w:r>
      <w:r>
        <w:rPr>
          <w:spacing w:val="-5"/>
        </w:rPr>
        <w:t xml:space="preserve"> </w:t>
      </w:r>
      <w:r>
        <w:t>(2023).</w:t>
      </w:r>
      <w:r>
        <w:rPr>
          <w:spacing w:val="-5"/>
        </w:rPr>
        <w:t xml:space="preserve"> </w:t>
      </w:r>
      <w:r>
        <w:t>Managing</w:t>
      </w:r>
      <w:r>
        <w:rPr>
          <w:spacing w:val="-5"/>
        </w:rPr>
        <w:t xml:space="preserve"> </w:t>
      </w:r>
      <w:r>
        <w:t>Competing</w:t>
      </w:r>
      <w:r>
        <w:rPr>
          <w:spacing w:val="-5"/>
        </w:rPr>
        <w:t xml:space="preserve"> </w:t>
      </w:r>
      <w:r>
        <w:t>Demands</w:t>
      </w:r>
      <w:r>
        <w:rPr>
          <w:spacing w:val="-5"/>
        </w:rPr>
        <w:t xml:space="preserve"> </w:t>
      </w:r>
      <w:r>
        <w:t>in</w:t>
      </w:r>
      <w:r>
        <w:rPr>
          <w:spacing w:val="-5"/>
        </w:rPr>
        <w:t xml:space="preserve"> </w:t>
      </w:r>
      <w:r>
        <w:t>a</w:t>
      </w:r>
      <w:r>
        <w:rPr>
          <w:spacing w:val="-5"/>
        </w:rPr>
        <w:t xml:space="preserve"> </w:t>
      </w:r>
      <w:r>
        <w:t>Teacher</w:t>
      </w:r>
      <w:r>
        <w:rPr>
          <w:spacing w:val="-5"/>
        </w:rPr>
        <w:t xml:space="preserve"> </w:t>
      </w:r>
      <w:r>
        <w:t>Shortage</w:t>
      </w:r>
      <w:r>
        <w:rPr>
          <w:spacing w:val="-5"/>
        </w:rPr>
        <w:t xml:space="preserve"> </w:t>
      </w:r>
      <w:r>
        <w:t>Context:</w:t>
      </w:r>
      <w:r>
        <w:rPr>
          <w:spacing w:val="-5"/>
        </w:rPr>
        <w:t xml:space="preserve"> </w:t>
      </w:r>
      <w:r>
        <w:t>The</w:t>
      </w:r>
      <w:r>
        <w:rPr>
          <w:spacing w:val="-5"/>
        </w:rPr>
        <w:t xml:space="preserve"> </w:t>
      </w:r>
      <w:r>
        <w:t xml:space="preserve">Impact of Teacher Shortages on Principal Leadership Practices. </w:t>
      </w:r>
      <w:r>
        <w:rPr>
          <w:i/>
        </w:rPr>
        <w:t>Educational Administration Quarterly</w:t>
      </w:r>
      <w:r>
        <w:t xml:space="preserve">, </w:t>
      </w:r>
      <w:r>
        <w:rPr>
          <w:i/>
        </w:rPr>
        <w:t>59</w:t>
      </w:r>
      <w:r>
        <w:t xml:space="preserve">(1), 218–250. </w:t>
      </w:r>
      <w:hyperlink r:id="rId57">
        <w:r>
          <w:t>https://doi.org/10.1177/0013161X221140849</w:t>
        </w:r>
      </w:hyperlink>
    </w:p>
    <w:p w14:paraId="075DCF2D"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34E19B62" w14:textId="77777777" w:rsidR="00AF5714" w:rsidRDefault="00000000">
      <w:pPr>
        <w:pStyle w:val="BodyText"/>
        <w:spacing w:before="60" w:line="480" w:lineRule="auto"/>
        <w:ind w:left="1080" w:hanging="720"/>
      </w:pPr>
      <w:r>
        <w:lastRenderedPageBreak/>
        <w:t>Caven,</w:t>
      </w:r>
      <w:r>
        <w:rPr>
          <w:spacing w:val="-4"/>
        </w:rPr>
        <w:t xml:space="preserve"> </w:t>
      </w:r>
      <w:r>
        <w:t>M.</w:t>
      </w:r>
      <w:r>
        <w:rPr>
          <w:spacing w:val="-5"/>
        </w:rPr>
        <w:t xml:space="preserve"> </w:t>
      </w:r>
      <w:r>
        <w:t>(2022).</w:t>
      </w:r>
      <w:r>
        <w:rPr>
          <w:spacing w:val="-4"/>
        </w:rPr>
        <w:t xml:space="preserve"> </w:t>
      </w:r>
      <w:r>
        <w:t>School</w:t>
      </w:r>
      <w:r>
        <w:rPr>
          <w:spacing w:val="-5"/>
        </w:rPr>
        <w:t xml:space="preserve"> </w:t>
      </w:r>
      <w:r>
        <w:t>safety</w:t>
      </w:r>
      <w:r>
        <w:rPr>
          <w:spacing w:val="-4"/>
        </w:rPr>
        <w:t xml:space="preserve"> </w:t>
      </w:r>
      <w:r>
        <w:t>for</w:t>
      </w:r>
      <w:r>
        <w:rPr>
          <w:spacing w:val="-5"/>
        </w:rPr>
        <w:t xml:space="preserve"> </w:t>
      </w:r>
      <w:r>
        <w:t>all</w:t>
      </w:r>
      <w:r>
        <w:rPr>
          <w:spacing w:val="-4"/>
        </w:rPr>
        <w:t xml:space="preserve"> </w:t>
      </w:r>
      <w:r>
        <w:t>students.</w:t>
      </w:r>
      <w:r>
        <w:rPr>
          <w:spacing w:val="-5"/>
        </w:rPr>
        <w:t xml:space="preserve"> </w:t>
      </w:r>
      <w:r>
        <w:rPr>
          <w:i/>
        </w:rPr>
        <w:t>Phi</w:t>
      </w:r>
      <w:r>
        <w:rPr>
          <w:i/>
          <w:spacing w:val="-4"/>
        </w:rPr>
        <w:t xml:space="preserve"> </w:t>
      </w:r>
      <w:r>
        <w:rPr>
          <w:i/>
        </w:rPr>
        <w:t>Delta</w:t>
      </w:r>
      <w:r>
        <w:rPr>
          <w:i/>
          <w:spacing w:val="-5"/>
        </w:rPr>
        <w:t xml:space="preserve"> </w:t>
      </w:r>
      <w:proofErr w:type="spellStart"/>
      <w:r>
        <w:rPr>
          <w:i/>
        </w:rPr>
        <w:t>Kappan</w:t>
      </w:r>
      <w:proofErr w:type="spellEnd"/>
      <w:r>
        <w:t>,</w:t>
      </w:r>
      <w:r>
        <w:rPr>
          <w:spacing w:val="-4"/>
        </w:rPr>
        <w:t xml:space="preserve"> </w:t>
      </w:r>
      <w:r>
        <w:rPr>
          <w:i/>
        </w:rPr>
        <w:t>104</w:t>
      </w:r>
      <w:r>
        <w:t>(4),</w:t>
      </w:r>
      <w:r>
        <w:rPr>
          <w:spacing w:val="-5"/>
        </w:rPr>
        <w:t xml:space="preserve"> </w:t>
      </w:r>
      <w:r>
        <w:t xml:space="preserve">6–11. </w:t>
      </w:r>
      <w:hyperlink r:id="rId58">
        <w:r>
          <w:rPr>
            <w:spacing w:val="-2"/>
          </w:rPr>
          <w:t>https://doi.org/10.1177/00317217221142974</w:t>
        </w:r>
      </w:hyperlink>
    </w:p>
    <w:p w14:paraId="4E12D49E" w14:textId="77777777" w:rsidR="00AF5714" w:rsidRDefault="00000000">
      <w:pPr>
        <w:spacing w:line="480" w:lineRule="auto"/>
        <w:ind w:left="1080" w:right="784" w:hanging="720"/>
        <w:rPr>
          <w:sz w:val="24"/>
        </w:rPr>
      </w:pPr>
      <w:r>
        <w:rPr>
          <w:sz w:val="24"/>
        </w:rPr>
        <w:t>Cazden,</w:t>
      </w:r>
      <w:r>
        <w:rPr>
          <w:spacing w:val="-3"/>
          <w:sz w:val="24"/>
        </w:rPr>
        <w:t xml:space="preserve"> </w:t>
      </w:r>
      <w:r>
        <w:rPr>
          <w:sz w:val="24"/>
        </w:rPr>
        <w:t>C.</w:t>
      </w:r>
      <w:r>
        <w:rPr>
          <w:spacing w:val="-3"/>
          <w:sz w:val="24"/>
        </w:rPr>
        <w:t xml:space="preserve"> </w:t>
      </w:r>
      <w:r>
        <w:rPr>
          <w:sz w:val="24"/>
        </w:rPr>
        <w:t>B.,</w:t>
      </w:r>
      <w:r>
        <w:rPr>
          <w:spacing w:val="-3"/>
          <w:sz w:val="24"/>
        </w:rPr>
        <w:t xml:space="preserve"> </w:t>
      </w:r>
      <w:r>
        <w:rPr>
          <w:sz w:val="24"/>
        </w:rPr>
        <w:t>&amp;</w:t>
      </w:r>
      <w:r>
        <w:rPr>
          <w:spacing w:val="-3"/>
          <w:sz w:val="24"/>
        </w:rPr>
        <w:t xml:space="preserve"> </w:t>
      </w:r>
      <w:r>
        <w:rPr>
          <w:sz w:val="24"/>
        </w:rPr>
        <w:t>Leggett,</w:t>
      </w:r>
      <w:r>
        <w:rPr>
          <w:spacing w:val="-3"/>
          <w:sz w:val="24"/>
        </w:rPr>
        <w:t xml:space="preserve"> </w:t>
      </w:r>
      <w:r>
        <w:rPr>
          <w:sz w:val="24"/>
        </w:rPr>
        <w:t>E.</w:t>
      </w:r>
      <w:r>
        <w:rPr>
          <w:spacing w:val="-3"/>
          <w:sz w:val="24"/>
        </w:rPr>
        <w:t xml:space="preserve"> </w:t>
      </w:r>
      <w:r>
        <w:rPr>
          <w:sz w:val="24"/>
        </w:rPr>
        <w:t>L.</w:t>
      </w:r>
      <w:r>
        <w:rPr>
          <w:spacing w:val="-3"/>
          <w:sz w:val="24"/>
        </w:rPr>
        <w:t xml:space="preserve"> </w:t>
      </w:r>
      <w:r>
        <w:rPr>
          <w:sz w:val="24"/>
        </w:rPr>
        <w:t>(1976).</w:t>
      </w:r>
      <w:r>
        <w:rPr>
          <w:spacing w:val="-3"/>
          <w:sz w:val="24"/>
        </w:rPr>
        <w:t xml:space="preserve"> </w:t>
      </w:r>
      <w:r>
        <w:rPr>
          <w:i/>
          <w:sz w:val="24"/>
        </w:rPr>
        <w:t>Culturally</w:t>
      </w:r>
      <w:r>
        <w:rPr>
          <w:i/>
          <w:spacing w:val="-3"/>
          <w:sz w:val="24"/>
        </w:rPr>
        <w:t xml:space="preserve"> </w:t>
      </w:r>
      <w:r>
        <w:rPr>
          <w:i/>
          <w:sz w:val="24"/>
        </w:rPr>
        <w:t>Responsive</w:t>
      </w:r>
      <w:r>
        <w:rPr>
          <w:i/>
          <w:spacing w:val="-3"/>
          <w:sz w:val="24"/>
        </w:rPr>
        <w:t xml:space="preserve"> </w:t>
      </w:r>
      <w:r>
        <w:rPr>
          <w:i/>
          <w:sz w:val="24"/>
        </w:rPr>
        <w:t>Education:</w:t>
      </w:r>
      <w:r>
        <w:rPr>
          <w:i/>
          <w:spacing w:val="-3"/>
          <w:sz w:val="24"/>
        </w:rPr>
        <w:t xml:space="preserve"> </w:t>
      </w:r>
      <w:r>
        <w:rPr>
          <w:i/>
          <w:sz w:val="24"/>
        </w:rPr>
        <w:t>A</w:t>
      </w:r>
      <w:r>
        <w:rPr>
          <w:i/>
          <w:spacing w:val="-3"/>
          <w:sz w:val="24"/>
        </w:rPr>
        <w:t xml:space="preserve"> </w:t>
      </w:r>
      <w:r>
        <w:rPr>
          <w:i/>
          <w:sz w:val="24"/>
        </w:rPr>
        <w:t>Response</w:t>
      </w:r>
      <w:r>
        <w:rPr>
          <w:i/>
          <w:spacing w:val="-3"/>
          <w:sz w:val="24"/>
        </w:rPr>
        <w:t xml:space="preserve"> </w:t>
      </w:r>
      <w:r>
        <w:rPr>
          <w:i/>
          <w:sz w:val="24"/>
        </w:rPr>
        <w:t>to</w:t>
      </w:r>
      <w:r>
        <w:rPr>
          <w:i/>
          <w:spacing w:val="-3"/>
          <w:sz w:val="24"/>
        </w:rPr>
        <w:t xml:space="preserve"> </w:t>
      </w:r>
      <w:r>
        <w:rPr>
          <w:i/>
          <w:sz w:val="24"/>
        </w:rPr>
        <w:t>LAU Remedies II</w:t>
      </w:r>
      <w:r>
        <w:rPr>
          <w:sz w:val="24"/>
        </w:rPr>
        <w:t xml:space="preserve">. </w:t>
      </w:r>
      <w:hyperlink r:id="rId59">
        <w:r>
          <w:rPr>
            <w:sz w:val="24"/>
          </w:rPr>
          <w:t>https://eric.ed.gov/?id=ED135241</w:t>
        </w:r>
      </w:hyperlink>
    </w:p>
    <w:p w14:paraId="43739F51" w14:textId="77777777" w:rsidR="00AF5714" w:rsidRDefault="00000000">
      <w:pPr>
        <w:pStyle w:val="BodyText"/>
        <w:spacing w:line="480" w:lineRule="auto"/>
        <w:ind w:left="1080" w:right="720" w:hanging="720"/>
      </w:pPr>
      <w:r>
        <w:t>Chan,</w:t>
      </w:r>
      <w:r>
        <w:rPr>
          <w:spacing w:val="-4"/>
        </w:rPr>
        <w:t xml:space="preserve"> </w:t>
      </w:r>
      <w:r>
        <w:t>M.,</w:t>
      </w:r>
      <w:r>
        <w:rPr>
          <w:spacing w:val="-4"/>
        </w:rPr>
        <w:t xml:space="preserve"> </w:t>
      </w:r>
      <w:r>
        <w:t>Sharkey,</w:t>
      </w:r>
      <w:r>
        <w:rPr>
          <w:spacing w:val="-4"/>
        </w:rPr>
        <w:t xml:space="preserve"> </w:t>
      </w:r>
      <w:r>
        <w:t>J.</w:t>
      </w:r>
      <w:r>
        <w:rPr>
          <w:spacing w:val="-4"/>
        </w:rPr>
        <w:t xml:space="preserve"> </w:t>
      </w:r>
      <w:r>
        <w:t>D.,</w:t>
      </w:r>
      <w:r>
        <w:rPr>
          <w:spacing w:val="-4"/>
        </w:rPr>
        <w:t xml:space="preserve"> </w:t>
      </w:r>
      <w:r>
        <w:t>Lawrie,</w:t>
      </w:r>
      <w:r>
        <w:rPr>
          <w:spacing w:val="-4"/>
        </w:rPr>
        <w:t xml:space="preserve"> </w:t>
      </w:r>
      <w:r>
        <w:t>S.</w:t>
      </w:r>
      <w:r>
        <w:rPr>
          <w:spacing w:val="-4"/>
        </w:rPr>
        <w:t xml:space="preserve"> </w:t>
      </w:r>
      <w:r>
        <w:t>I.,</w:t>
      </w:r>
      <w:r>
        <w:rPr>
          <w:spacing w:val="-4"/>
        </w:rPr>
        <w:t xml:space="preserve"> </w:t>
      </w:r>
      <w:r>
        <w:t>Arch,</w:t>
      </w:r>
      <w:r>
        <w:rPr>
          <w:spacing w:val="-4"/>
        </w:rPr>
        <w:t xml:space="preserve"> </w:t>
      </w:r>
      <w:r>
        <w:t>D.</w:t>
      </w:r>
      <w:r>
        <w:rPr>
          <w:spacing w:val="-4"/>
        </w:rPr>
        <w:t xml:space="preserve"> </w:t>
      </w:r>
      <w:r>
        <w:t>A.</w:t>
      </w:r>
      <w:r>
        <w:rPr>
          <w:spacing w:val="-4"/>
        </w:rPr>
        <w:t xml:space="preserve"> </w:t>
      </w:r>
      <w:r>
        <w:t>N.,</w:t>
      </w:r>
      <w:r>
        <w:rPr>
          <w:spacing w:val="-4"/>
        </w:rPr>
        <w:t xml:space="preserve"> </w:t>
      </w:r>
      <w:r>
        <w:t>&amp;</w:t>
      </w:r>
      <w:r>
        <w:rPr>
          <w:spacing w:val="-4"/>
        </w:rPr>
        <w:t xml:space="preserve"> </w:t>
      </w:r>
      <w:r>
        <w:t>Nylund-Gibson,</w:t>
      </w:r>
      <w:r>
        <w:rPr>
          <w:spacing w:val="-4"/>
        </w:rPr>
        <w:t xml:space="preserve"> </w:t>
      </w:r>
      <w:r>
        <w:t>K.</w:t>
      </w:r>
      <w:r>
        <w:rPr>
          <w:spacing w:val="-4"/>
        </w:rPr>
        <w:t xml:space="preserve"> </w:t>
      </w:r>
      <w:r>
        <w:t>(2021).</w:t>
      </w:r>
      <w:r>
        <w:rPr>
          <w:spacing w:val="-4"/>
        </w:rPr>
        <w:t xml:space="preserve"> </w:t>
      </w:r>
      <w:r>
        <w:t xml:space="preserve">Elementary school teacher well-being and supportive measures amid COVID-19: An exploratory study. </w:t>
      </w:r>
      <w:r>
        <w:rPr>
          <w:i/>
        </w:rPr>
        <w:t>School Psychology</w:t>
      </w:r>
      <w:r>
        <w:t xml:space="preserve">, </w:t>
      </w:r>
      <w:r>
        <w:rPr>
          <w:i/>
        </w:rPr>
        <w:t>36</w:t>
      </w:r>
      <w:r>
        <w:t xml:space="preserve">(6), 533–545. </w:t>
      </w:r>
      <w:hyperlink r:id="rId60">
        <w:r>
          <w:t>https://doi.org/10.1037/spq0000441</w:t>
        </w:r>
      </w:hyperlink>
    </w:p>
    <w:p w14:paraId="45B3D22C" w14:textId="77777777" w:rsidR="00AF5714" w:rsidRDefault="00000000">
      <w:pPr>
        <w:pStyle w:val="BodyText"/>
        <w:spacing w:line="480" w:lineRule="auto"/>
        <w:ind w:left="1080" w:right="873" w:hanging="720"/>
      </w:pPr>
      <w:r>
        <w:t>Chaturvedi, K., Vishwakarma, D. K., &amp; Singh, N. (2021). COVID-19 and its impact on education,</w:t>
      </w:r>
      <w:r>
        <w:rPr>
          <w:spacing w:val="-8"/>
        </w:rPr>
        <w:t xml:space="preserve"> </w:t>
      </w:r>
      <w:r>
        <w:t>social</w:t>
      </w:r>
      <w:r>
        <w:rPr>
          <w:spacing w:val="-8"/>
        </w:rPr>
        <w:t xml:space="preserve"> </w:t>
      </w:r>
      <w:r>
        <w:t>life</w:t>
      </w:r>
      <w:r>
        <w:rPr>
          <w:spacing w:val="-8"/>
        </w:rPr>
        <w:t xml:space="preserve"> </w:t>
      </w:r>
      <w:r>
        <w:t>and</w:t>
      </w:r>
      <w:r>
        <w:rPr>
          <w:spacing w:val="-8"/>
        </w:rPr>
        <w:t xml:space="preserve"> </w:t>
      </w:r>
      <w:r>
        <w:t>mental</w:t>
      </w:r>
      <w:r>
        <w:rPr>
          <w:spacing w:val="-8"/>
        </w:rPr>
        <w:t xml:space="preserve"> </w:t>
      </w:r>
      <w:r>
        <w:t>health</w:t>
      </w:r>
      <w:r>
        <w:rPr>
          <w:spacing w:val="-8"/>
        </w:rPr>
        <w:t xml:space="preserve"> </w:t>
      </w:r>
      <w:r>
        <w:t>of</w:t>
      </w:r>
      <w:r>
        <w:rPr>
          <w:spacing w:val="-8"/>
        </w:rPr>
        <w:t xml:space="preserve"> </w:t>
      </w:r>
      <w:r>
        <w:t>students:</w:t>
      </w:r>
      <w:r>
        <w:rPr>
          <w:spacing w:val="-8"/>
        </w:rPr>
        <w:t xml:space="preserve"> </w:t>
      </w:r>
      <w:r>
        <w:t>A</w:t>
      </w:r>
      <w:r>
        <w:rPr>
          <w:spacing w:val="-8"/>
        </w:rPr>
        <w:t xml:space="preserve"> </w:t>
      </w:r>
      <w:r>
        <w:t>survey.</w:t>
      </w:r>
      <w:r>
        <w:rPr>
          <w:spacing w:val="-8"/>
        </w:rPr>
        <w:t xml:space="preserve"> </w:t>
      </w:r>
      <w:r>
        <w:rPr>
          <w:i/>
        </w:rPr>
        <w:t>Children</w:t>
      </w:r>
      <w:r>
        <w:rPr>
          <w:i/>
          <w:spacing w:val="-8"/>
        </w:rPr>
        <w:t xml:space="preserve"> </w:t>
      </w:r>
      <w:r>
        <w:rPr>
          <w:i/>
        </w:rPr>
        <w:t>and</w:t>
      </w:r>
      <w:r>
        <w:rPr>
          <w:i/>
          <w:spacing w:val="-8"/>
        </w:rPr>
        <w:t xml:space="preserve"> </w:t>
      </w:r>
      <w:r>
        <w:rPr>
          <w:i/>
        </w:rPr>
        <w:t>Youth Services Review</w:t>
      </w:r>
      <w:r>
        <w:t xml:space="preserve">, </w:t>
      </w:r>
      <w:r>
        <w:rPr>
          <w:i/>
        </w:rPr>
        <w:t>121</w:t>
      </w:r>
      <w:r>
        <w:t xml:space="preserve">, 105866. </w:t>
      </w:r>
      <w:hyperlink r:id="rId61">
        <w:r>
          <w:t>https://doi.org/10.1016/j.childyouth.2020.105866</w:t>
        </w:r>
      </w:hyperlink>
    </w:p>
    <w:p w14:paraId="1E92C378" w14:textId="77777777" w:rsidR="00AF5714" w:rsidRDefault="00000000">
      <w:pPr>
        <w:pStyle w:val="BodyText"/>
        <w:spacing w:line="276" w:lineRule="exact"/>
        <w:ind w:right="0"/>
      </w:pPr>
      <w:r>
        <w:t xml:space="preserve">Cheng, A., Hitt, C., </w:t>
      </w:r>
      <w:proofErr w:type="spellStart"/>
      <w:r>
        <w:t>Kisida</w:t>
      </w:r>
      <w:proofErr w:type="spellEnd"/>
      <w:r>
        <w:t xml:space="preserve">, B., &amp; Mills, J. N. (2017). “No Excuses” Charter Schools: </w:t>
      </w:r>
      <w:r>
        <w:rPr>
          <w:spacing w:val="-10"/>
        </w:rPr>
        <w:t>A</w:t>
      </w:r>
    </w:p>
    <w:p w14:paraId="7F619221" w14:textId="77777777" w:rsidR="00AF5714" w:rsidRDefault="00AF5714">
      <w:pPr>
        <w:pStyle w:val="BodyText"/>
        <w:ind w:left="0" w:right="0"/>
      </w:pPr>
    </w:p>
    <w:p w14:paraId="5D2FFD63" w14:textId="77777777" w:rsidR="00AF5714" w:rsidRDefault="00000000">
      <w:pPr>
        <w:pStyle w:val="BodyText"/>
        <w:spacing w:line="480" w:lineRule="auto"/>
        <w:ind w:left="1080" w:right="720"/>
      </w:pPr>
      <w:r>
        <w:t>Meta-Analysis</w:t>
      </w:r>
      <w:r>
        <w:rPr>
          <w:spacing w:val="-4"/>
        </w:rPr>
        <w:t xml:space="preserve"> </w:t>
      </w:r>
      <w:r>
        <w:t>of</w:t>
      </w:r>
      <w:r>
        <w:rPr>
          <w:spacing w:val="-4"/>
        </w:rPr>
        <w:t xml:space="preserve"> </w:t>
      </w:r>
      <w:r>
        <w:t>the</w:t>
      </w:r>
      <w:r>
        <w:rPr>
          <w:spacing w:val="-4"/>
        </w:rPr>
        <w:t xml:space="preserve"> </w:t>
      </w:r>
      <w:r>
        <w:t>Experimental</w:t>
      </w:r>
      <w:r>
        <w:rPr>
          <w:spacing w:val="-4"/>
        </w:rPr>
        <w:t xml:space="preserve"> </w:t>
      </w:r>
      <w:r>
        <w:t>Evidence</w:t>
      </w:r>
      <w:r>
        <w:rPr>
          <w:spacing w:val="-4"/>
        </w:rPr>
        <w:t xml:space="preserve"> </w:t>
      </w:r>
      <w:r>
        <w:t>on</w:t>
      </w:r>
      <w:r>
        <w:rPr>
          <w:spacing w:val="-4"/>
        </w:rPr>
        <w:t xml:space="preserve"> </w:t>
      </w:r>
      <w:r>
        <w:t>Student</w:t>
      </w:r>
      <w:r>
        <w:rPr>
          <w:spacing w:val="-4"/>
        </w:rPr>
        <w:t xml:space="preserve"> </w:t>
      </w:r>
      <w:r>
        <w:t>Achievement.</w:t>
      </w:r>
      <w:r>
        <w:rPr>
          <w:spacing w:val="-4"/>
        </w:rPr>
        <w:t xml:space="preserve"> </w:t>
      </w:r>
      <w:r>
        <w:rPr>
          <w:i/>
        </w:rPr>
        <w:t>Journal</w:t>
      </w:r>
      <w:r>
        <w:rPr>
          <w:i/>
          <w:spacing w:val="-4"/>
        </w:rPr>
        <w:t xml:space="preserve"> </w:t>
      </w:r>
      <w:r>
        <w:rPr>
          <w:i/>
        </w:rPr>
        <w:t>of</w:t>
      </w:r>
      <w:r>
        <w:rPr>
          <w:i/>
          <w:spacing w:val="-4"/>
        </w:rPr>
        <w:t xml:space="preserve"> </w:t>
      </w:r>
      <w:r>
        <w:rPr>
          <w:i/>
        </w:rPr>
        <w:t>School Choice</w:t>
      </w:r>
      <w:r>
        <w:t xml:space="preserve">, </w:t>
      </w:r>
      <w:r>
        <w:rPr>
          <w:i/>
        </w:rPr>
        <w:t>11</w:t>
      </w:r>
      <w:r>
        <w:t xml:space="preserve">(2), 209–238. </w:t>
      </w:r>
      <w:hyperlink r:id="rId62">
        <w:r>
          <w:t>https://doi.org/10.1080/15582159.2017.1286210</w:t>
        </w:r>
      </w:hyperlink>
    </w:p>
    <w:p w14:paraId="1518B37B" w14:textId="77777777" w:rsidR="00AF5714" w:rsidRDefault="00000000">
      <w:pPr>
        <w:spacing w:line="480" w:lineRule="auto"/>
        <w:ind w:left="1080" w:right="772" w:hanging="720"/>
        <w:rPr>
          <w:sz w:val="24"/>
        </w:rPr>
      </w:pPr>
      <w:r>
        <w:rPr>
          <w:sz w:val="24"/>
        </w:rPr>
        <w:t xml:space="preserve">Chetty, R., Friedman, J., &amp; Rockoff, J. (2011). </w:t>
      </w:r>
      <w:r>
        <w:rPr>
          <w:i/>
          <w:sz w:val="24"/>
        </w:rPr>
        <w:t>The Long-Term Impacts of Teachers: Teacher Value-Added</w:t>
      </w:r>
      <w:r>
        <w:rPr>
          <w:i/>
          <w:spacing w:val="-7"/>
          <w:sz w:val="24"/>
        </w:rPr>
        <w:t xml:space="preserve"> </w:t>
      </w:r>
      <w:r>
        <w:rPr>
          <w:i/>
          <w:sz w:val="24"/>
        </w:rPr>
        <w:t>and</w:t>
      </w:r>
      <w:r>
        <w:rPr>
          <w:i/>
          <w:spacing w:val="-7"/>
          <w:sz w:val="24"/>
        </w:rPr>
        <w:t xml:space="preserve"> </w:t>
      </w:r>
      <w:r>
        <w:rPr>
          <w:i/>
          <w:sz w:val="24"/>
        </w:rPr>
        <w:t>Student</w:t>
      </w:r>
      <w:r>
        <w:rPr>
          <w:i/>
          <w:spacing w:val="-7"/>
          <w:sz w:val="24"/>
        </w:rPr>
        <w:t xml:space="preserve"> </w:t>
      </w:r>
      <w:r>
        <w:rPr>
          <w:i/>
          <w:sz w:val="24"/>
        </w:rPr>
        <w:t>Outcomes</w:t>
      </w:r>
      <w:r>
        <w:rPr>
          <w:i/>
          <w:spacing w:val="-7"/>
          <w:sz w:val="24"/>
        </w:rPr>
        <w:t xml:space="preserve"> </w:t>
      </w:r>
      <w:r>
        <w:rPr>
          <w:i/>
          <w:sz w:val="24"/>
        </w:rPr>
        <w:t>in</w:t>
      </w:r>
      <w:r>
        <w:rPr>
          <w:i/>
          <w:spacing w:val="-7"/>
          <w:sz w:val="24"/>
        </w:rPr>
        <w:t xml:space="preserve"> </w:t>
      </w:r>
      <w:r>
        <w:rPr>
          <w:i/>
          <w:sz w:val="24"/>
        </w:rPr>
        <w:t>Adulthood</w:t>
      </w:r>
      <w:r>
        <w:rPr>
          <w:i/>
          <w:spacing w:val="-7"/>
          <w:sz w:val="24"/>
        </w:rPr>
        <w:t xml:space="preserve"> </w:t>
      </w:r>
      <w:r>
        <w:rPr>
          <w:sz w:val="24"/>
        </w:rPr>
        <w:t>(w17699;</w:t>
      </w:r>
      <w:r>
        <w:rPr>
          <w:spacing w:val="-7"/>
          <w:sz w:val="24"/>
        </w:rPr>
        <w:t xml:space="preserve"> </w:t>
      </w:r>
      <w:r>
        <w:rPr>
          <w:sz w:val="24"/>
        </w:rPr>
        <w:t>p.</w:t>
      </w:r>
      <w:r>
        <w:rPr>
          <w:spacing w:val="-7"/>
          <w:sz w:val="24"/>
        </w:rPr>
        <w:t xml:space="preserve"> </w:t>
      </w:r>
      <w:r>
        <w:rPr>
          <w:sz w:val="24"/>
        </w:rPr>
        <w:t>w17699).</w:t>
      </w:r>
      <w:r>
        <w:rPr>
          <w:spacing w:val="-7"/>
          <w:sz w:val="24"/>
        </w:rPr>
        <w:t xml:space="preserve"> </w:t>
      </w:r>
      <w:r>
        <w:rPr>
          <w:sz w:val="24"/>
        </w:rPr>
        <w:t>National</w:t>
      </w:r>
      <w:r>
        <w:rPr>
          <w:spacing w:val="-7"/>
          <w:sz w:val="24"/>
        </w:rPr>
        <w:t xml:space="preserve"> </w:t>
      </w:r>
      <w:r>
        <w:rPr>
          <w:sz w:val="24"/>
        </w:rPr>
        <w:t xml:space="preserve">Bureau of Economic Research. </w:t>
      </w:r>
      <w:hyperlink r:id="rId63">
        <w:r>
          <w:rPr>
            <w:sz w:val="24"/>
          </w:rPr>
          <w:t>https://doi.org/10.3386/w17699</w:t>
        </w:r>
      </w:hyperlink>
    </w:p>
    <w:p w14:paraId="6FAA3A77" w14:textId="77777777" w:rsidR="00AF5714" w:rsidRDefault="00000000">
      <w:pPr>
        <w:pStyle w:val="BodyText"/>
        <w:spacing w:line="480" w:lineRule="auto"/>
        <w:ind w:left="1080" w:hanging="720"/>
      </w:pPr>
      <w:r>
        <w:t>Chew, K. A. B., &amp; Tennell, C. (2021). Sustaining and revitalizing Indigenous languages in Oklahoma</w:t>
      </w:r>
      <w:r>
        <w:rPr>
          <w:spacing w:val="-5"/>
        </w:rPr>
        <w:t xml:space="preserve"> </w:t>
      </w:r>
      <w:r>
        <w:t>public</w:t>
      </w:r>
      <w:r>
        <w:rPr>
          <w:spacing w:val="-5"/>
        </w:rPr>
        <w:t xml:space="preserve"> </w:t>
      </w:r>
      <w:r>
        <w:t>schools:</w:t>
      </w:r>
      <w:r>
        <w:rPr>
          <w:spacing w:val="-5"/>
        </w:rPr>
        <w:t xml:space="preserve"> </w:t>
      </w:r>
      <w:r>
        <w:t>Educational</w:t>
      </w:r>
      <w:r>
        <w:rPr>
          <w:spacing w:val="-5"/>
        </w:rPr>
        <w:t xml:space="preserve"> </w:t>
      </w:r>
      <w:r>
        <w:t>sovereignty</w:t>
      </w:r>
      <w:r>
        <w:rPr>
          <w:spacing w:val="-5"/>
        </w:rPr>
        <w:t xml:space="preserve"> </w:t>
      </w:r>
      <w:r>
        <w:t>in</w:t>
      </w:r>
      <w:r>
        <w:rPr>
          <w:spacing w:val="-5"/>
        </w:rPr>
        <w:t xml:space="preserve"> </w:t>
      </w:r>
      <w:r>
        <w:t>language</w:t>
      </w:r>
      <w:r>
        <w:rPr>
          <w:spacing w:val="-5"/>
        </w:rPr>
        <w:t xml:space="preserve"> </w:t>
      </w:r>
      <w:r>
        <w:t>policy</w:t>
      </w:r>
      <w:r>
        <w:rPr>
          <w:spacing w:val="-5"/>
        </w:rPr>
        <w:t xml:space="preserve"> </w:t>
      </w:r>
      <w:r>
        <w:t>and</w:t>
      </w:r>
      <w:r>
        <w:rPr>
          <w:spacing w:val="-5"/>
        </w:rPr>
        <w:t xml:space="preserve"> </w:t>
      </w:r>
      <w:r>
        <w:t xml:space="preserve">planning. </w:t>
      </w:r>
      <w:r>
        <w:rPr>
          <w:i/>
        </w:rPr>
        <w:t>Current Issues in Language Planning</w:t>
      </w:r>
      <w:r>
        <w:t xml:space="preserve">, </w:t>
      </w:r>
      <w:r>
        <w:rPr>
          <w:i/>
        </w:rPr>
        <w:t>24</w:t>
      </w:r>
      <w:r>
        <w:t>(1), 60–80.</w:t>
      </w:r>
    </w:p>
    <w:p w14:paraId="7091DDB1" w14:textId="77777777" w:rsidR="00AF5714" w:rsidRDefault="00000000">
      <w:pPr>
        <w:ind w:left="360"/>
        <w:rPr>
          <w:sz w:val="24"/>
        </w:rPr>
      </w:pPr>
      <w:r>
        <w:rPr>
          <w:sz w:val="24"/>
        </w:rPr>
        <w:t>Clegg,</w:t>
      </w:r>
      <w:r>
        <w:rPr>
          <w:spacing w:val="-6"/>
          <w:sz w:val="24"/>
        </w:rPr>
        <w:t xml:space="preserve"> </w:t>
      </w:r>
      <w:r>
        <w:rPr>
          <w:sz w:val="24"/>
        </w:rPr>
        <w:t>S.</w:t>
      </w:r>
      <w:r>
        <w:rPr>
          <w:spacing w:val="-4"/>
          <w:sz w:val="24"/>
        </w:rPr>
        <w:t xml:space="preserve"> </w:t>
      </w:r>
      <w:r>
        <w:rPr>
          <w:sz w:val="24"/>
        </w:rPr>
        <w:t>(1993).</w:t>
      </w:r>
      <w:r>
        <w:rPr>
          <w:spacing w:val="-4"/>
          <w:sz w:val="24"/>
        </w:rPr>
        <w:t xml:space="preserve"> </w:t>
      </w:r>
      <w:r>
        <w:rPr>
          <w:sz w:val="24"/>
        </w:rPr>
        <w:t>Narrative</w:t>
      </w:r>
      <w:r>
        <w:rPr>
          <w:spacing w:val="-4"/>
          <w:sz w:val="24"/>
        </w:rPr>
        <w:t xml:space="preserve"> </w:t>
      </w:r>
      <w:r>
        <w:rPr>
          <w:sz w:val="24"/>
        </w:rPr>
        <w:t>Power</w:t>
      </w:r>
      <w:r>
        <w:rPr>
          <w:spacing w:val="-4"/>
          <w:sz w:val="24"/>
        </w:rPr>
        <w:t xml:space="preserve"> </w:t>
      </w:r>
      <w:r>
        <w:rPr>
          <w:sz w:val="24"/>
        </w:rPr>
        <w:t>and</w:t>
      </w:r>
      <w:r>
        <w:rPr>
          <w:spacing w:val="-4"/>
          <w:sz w:val="24"/>
        </w:rPr>
        <w:t xml:space="preserve"> </w:t>
      </w:r>
      <w:r>
        <w:rPr>
          <w:sz w:val="24"/>
        </w:rPr>
        <w:t>Social</w:t>
      </w:r>
      <w:r>
        <w:rPr>
          <w:spacing w:val="-4"/>
          <w:sz w:val="24"/>
        </w:rPr>
        <w:t xml:space="preserve"> </w:t>
      </w:r>
      <w:r>
        <w:rPr>
          <w:sz w:val="24"/>
        </w:rPr>
        <w:t>Theory.</w:t>
      </w:r>
      <w:r>
        <w:rPr>
          <w:spacing w:val="-4"/>
          <w:sz w:val="24"/>
        </w:rPr>
        <w:t xml:space="preserve"> </w:t>
      </w:r>
      <w:r>
        <w:rPr>
          <w:sz w:val="24"/>
        </w:rPr>
        <w:t>In</w:t>
      </w:r>
      <w:r>
        <w:rPr>
          <w:spacing w:val="-4"/>
          <w:sz w:val="24"/>
        </w:rPr>
        <w:t xml:space="preserve"> </w:t>
      </w:r>
      <w:r>
        <w:rPr>
          <w:i/>
          <w:sz w:val="24"/>
        </w:rPr>
        <w:t>Narrative</w:t>
      </w:r>
      <w:r>
        <w:rPr>
          <w:i/>
          <w:spacing w:val="-4"/>
          <w:sz w:val="24"/>
        </w:rPr>
        <w:t xml:space="preserve"> </w:t>
      </w:r>
      <w:r>
        <w:rPr>
          <w:i/>
          <w:sz w:val="24"/>
        </w:rPr>
        <w:t>and</w:t>
      </w:r>
      <w:r>
        <w:rPr>
          <w:i/>
          <w:spacing w:val="-4"/>
          <w:sz w:val="24"/>
        </w:rPr>
        <w:t xml:space="preserve"> </w:t>
      </w:r>
      <w:r>
        <w:rPr>
          <w:i/>
          <w:sz w:val="24"/>
        </w:rPr>
        <w:t>Social</w:t>
      </w:r>
      <w:r>
        <w:rPr>
          <w:i/>
          <w:spacing w:val="-4"/>
          <w:sz w:val="24"/>
        </w:rPr>
        <w:t xml:space="preserve"> </w:t>
      </w:r>
      <w:r>
        <w:rPr>
          <w:i/>
          <w:sz w:val="24"/>
        </w:rPr>
        <w:t>Control</w:t>
      </w:r>
      <w:r>
        <w:rPr>
          <w:i/>
          <w:spacing w:val="-4"/>
          <w:sz w:val="24"/>
        </w:rPr>
        <w:t xml:space="preserve"> </w:t>
      </w:r>
      <w:r>
        <w:rPr>
          <w:sz w:val="24"/>
        </w:rPr>
        <w:t>(Vol.</w:t>
      </w:r>
      <w:r>
        <w:rPr>
          <w:spacing w:val="-4"/>
          <w:sz w:val="24"/>
        </w:rPr>
        <w:t xml:space="preserve"> 21).</w:t>
      </w:r>
    </w:p>
    <w:p w14:paraId="26F2AFE3" w14:textId="77777777" w:rsidR="00AF5714" w:rsidRDefault="00AF5714">
      <w:pPr>
        <w:pStyle w:val="BodyText"/>
        <w:ind w:left="0" w:right="0"/>
      </w:pPr>
    </w:p>
    <w:p w14:paraId="4752502F" w14:textId="77777777" w:rsidR="00AF5714" w:rsidRDefault="00000000">
      <w:pPr>
        <w:pStyle w:val="BodyText"/>
        <w:ind w:left="1080" w:right="0"/>
      </w:pPr>
      <w:r>
        <w:t xml:space="preserve">SAGE </w:t>
      </w:r>
      <w:r>
        <w:rPr>
          <w:spacing w:val="-2"/>
        </w:rPr>
        <w:t>Publications.</w:t>
      </w:r>
    </w:p>
    <w:p w14:paraId="3BDB082C" w14:textId="77777777" w:rsidR="00AF5714" w:rsidRDefault="00AF5714">
      <w:pPr>
        <w:pStyle w:val="BodyText"/>
        <w:sectPr w:rsidR="00AF5714">
          <w:pgSz w:w="12240" w:h="15840"/>
          <w:pgMar w:top="1380" w:right="720" w:bottom="1260" w:left="1080" w:header="0" w:footer="1062" w:gutter="0"/>
          <w:cols w:space="720"/>
        </w:sectPr>
      </w:pPr>
    </w:p>
    <w:p w14:paraId="5CD54571" w14:textId="77777777" w:rsidR="00AF5714" w:rsidRDefault="00000000">
      <w:pPr>
        <w:pStyle w:val="BodyText"/>
        <w:spacing w:before="60"/>
        <w:ind w:right="0"/>
      </w:pPr>
      <w:r>
        <w:lastRenderedPageBreak/>
        <w:t>Cochran-Smith,</w:t>
      </w:r>
      <w:r>
        <w:rPr>
          <w:spacing w:val="-5"/>
        </w:rPr>
        <w:t xml:space="preserve"> </w:t>
      </w:r>
      <w:r>
        <w:t>M.,</w:t>
      </w:r>
      <w:r>
        <w:rPr>
          <w:spacing w:val="-3"/>
        </w:rPr>
        <w:t xml:space="preserve"> </w:t>
      </w:r>
      <w:r>
        <w:t>&amp;</w:t>
      </w:r>
      <w:r>
        <w:rPr>
          <w:spacing w:val="-3"/>
        </w:rPr>
        <w:t xml:space="preserve"> </w:t>
      </w:r>
      <w:r>
        <w:t>Lytle,</w:t>
      </w:r>
      <w:r>
        <w:rPr>
          <w:spacing w:val="-3"/>
        </w:rPr>
        <w:t xml:space="preserve"> </w:t>
      </w:r>
      <w:r>
        <w:t>S.</w:t>
      </w:r>
      <w:r>
        <w:rPr>
          <w:spacing w:val="-3"/>
        </w:rPr>
        <w:t xml:space="preserve"> </w:t>
      </w:r>
      <w:r>
        <w:t>(2006).</w:t>
      </w:r>
      <w:r>
        <w:rPr>
          <w:spacing w:val="-3"/>
        </w:rPr>
        <w:t xml:space="preserve"> </w:t>
      </w:r>
      <w:r>
        <w:t>Troubling</w:t>
      </w:r>
      <w:r>
        <w:rPr>
          <w:spacing w:val="-2"/>
        </w:rPr>
        <w:t xml:space="preserve"> </w:t>
      </w:r>
      <w:r>
        <w:t>Images</w:t>
      </w:r>
      <w:r>
        <w:rPr>
          <w:spacing w:val="-3"/>
        </w:rPr>
        <w:t xml:space="preserve"> </w:t>
      </w:r>
      <w:r>
        <w:t>of</w:t>
      </w:r>
      <w:r>
        <w:rPr>
          <w:spacing w:val="-3"/>
        </w:rPr>
        <w:t xml:space="preserve"> </w:t>
      </w:r>
      <w:r>
        <w:t>Teaching</w:t>
      </w:r>
      <w:r>
        <w:rPr>
          <w:spacing w:val="-3"/>
        </w:rPr>
        <w:t xml:space="preserve"> </w:t>
      </w:r>
      <w:r>
        <w:t>in</w:t>
      </w:r>
      <w:r>
        <w:rPr>
          <w:spacing w:val="-3"/>
        </w:rPr>
        <w:t xml:space="preserve"> </w:t>
      </w:r>
      <w:r>
        <w:t>No</w:t>
      </w:r>
      <w:r>
        <w:rPr>
          <w:spacing w:val="-3"/>
        </w:rPr>
        <w:t xml:space="preserve"> </w:t>
      </w:r>
      <w:r>
        <w:t>Child</w:t>
      </w:r>
      <w:r>
        <w:rPr>
          <w:spacing w:val="-3"/>
        </w:rPr>
        <w:t xml:space="preserve"> </w:t>
      </w:r>
      <w:r>
        <w:t>Left</w:t>
      </w:r>
      <w:r>
        <w:rPr>
          <w:spacing w:val="-2"/>
        </w:rPr>
        <w:t xml:space="preserve"> Behind.</w:t>
      </w:r>
    </w:p>
    <w:p w14:paraId="7CD5E87F" w14:textId="77777777" w:rsidR="00AF5714" w:rsidRDefault="00000000">
      <w:pPr>
        <w:spacing w:before="276" w:line="480" w:lineRule="auto"/>
        <w:ind w:left="1080" w:right="784"/>
        <w:rPr>
          <w:sz w:val="24"/>
        </w:rPr>
      </w:pPr>
      <w:r>
        <w:rPr>
          <w:i/>
          <w:sz w:val="24"/>
        </w:rPr>
        <w:t>Harvard Educational Review</w:t>
      </w:r>
      <w:r>
        <w:rPr>
          <w:sz w:val="24"/>
        </w:rPr>
        <w:t xml:space="preserve">, </w:t>
      </w:r>
      <w:r>
        <w:rPr>
          <w:i/>
          <w:sz w:val="24"/>
        </w:rPr>
        <w:t>76</w:t>
      </w:r>
      <w:r>
        <w:rPr>
          <w:sz w:val="24"/>
        </w:rPr>
        <w:t xml:space="preserve">(4), 668–697. </w:t>
      </w:r>
      <w:hyperlink r:id="rId64">
        <w:r>
          <w:rPr>
            <w:spacing w:val="-2"/>
            <w:sz w:val="24"/>
          </w:rPr>
          <w:t>https://doi.org/10.17763/haer.76.4.56v8881368215714</w:t>
        </w:r>
      </w:hyperlink>
    </w:p>
    <w:p w14:paraId="35455848" w14:textId="77777777" w:rsidR="00AF5714" w:rsidRDefault="00000000">
      <w:pPr>
        <w:spacing w:line="480" w:lineRule="auto"/>
        <w:ind w:left="1080" w:right="720" w:hanging="720"/>
        <w:rPr>
          <w:sz w:val="24"/>
        </w:rPr>
      </w:pPr>
      <w:r>
        <w:rPr>
          <w:sz w:val="24"/>
        </w:rPr>
        <w:t xml:space="preserve">Comte, A., Bridges, J. H., &amp; Comte, A. (2009). </w:t>
      </w:r>
      <w:r>
        <w:rPr>
          <w:i/>
          <w:sz w:val="24"/>
        </w:rPr>
        <w:t>A general view of positivism: Or, summary exposition</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system</w:t>
      </w:r>
      <w:r>
        <w:rPr>
          <w:i/>
          <w:spacing w:val="-4"/>
          <w:sz w:val="24"/>
        </w:rPr>
        <w:t xml:space="preserve"> </w:t>
      </w:r>
      <w:r>
        <w:rPr>
          <w:i/>
          <w:sz w:val="24"/>
        </w:rPr>
        <w:t>of</w:t>
      </w:r>
      <w:r>
        <w:rPr>
          <w:i/>
          <w:spacing w:val="-4"/>
          <w:sz w:val="24"/>
        </w:rPr>
        <w:t xml:space="preserve"> </w:t>
      </w:r>
      <w:r>
        <w:rPr>
          <w:i/>
          <w:sz w:val="24"/>
        </w:rPr>
        <w:t>thought</w:t>
      </w:r>
      <w:r>
        <w:rPr>
          <w:i/>
          <w:spacing w:val="-4"/>
          <w:sz w:val="24"/>
        </w:rPr>
        <w:t xml:space="preserve"> </w:t>
      </w:r>
      <w:r>
        <w:rPr>
          <w:i/>
          <w:sz w:val="24"/>
        </w:rPr>
        <w:t>and</w:t>
      </w:r>
      <w:r>
        <w:rPr>
          <w:i/>
          <w:spacing w:val="-4"/>
          <w:sz w:val="24"/>
        </w:rPr>
        <w:t xml:space="preserve"> </w:t>
      </w:r>
      <w:r>
        <w:rPr>
          <w:i/>
          <w:sz w:val="24"/>
        </w:rPr>
        <w:t>life,</w:t>
      </w:r>
      <w:r>
        <w:rPr>
          <w:i/>
          <w:spacing w:val="-4"/>
          <w:sz w:val="24"/>
        </w:rPr>
        <w:t xml:space="preserve"> </w:t>
      </w:r>
      <w:r>
        <w:rPr>
          <w:i/>
          <w:sz w:val="24"/>
        </w:rPr>
        <w:t>adapted</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great</w:t>
      </w:r>
      <w:r>
        <w:rPr>
          <w:i/>
          <w:spacing w:val="-4"/>
          <w:sz w:val="24"/>
        </w:rPr>
        <w:t xml:space="preserve"> </w:t>
      </w:r>
      <w:r>
        <w:rPr>
          <w:i/>
          <w:sz w:val="24"/>
        </w:rPr>
        <w:t>western</w:t>
      </w:r>
      <w:r>
        <w:rPr>
          <w:i/>
          <w:spacing w:val="-4"/>
          <w:sz w:val="24"/>
        </w:rPr>
        <w:t xml:space="preserve"> </w:t>
      </w:r>
      <w:r>
        <w:rPr>
          <w:i/>
          <w:sz w:val="24"/>
        </w:rPr>
        <w:t>republic,</w:t>
      </w:r>
      <w:r>
        <w:rPr>
          <w:i/>
          <w:spacing w:val="-4"/>
          <w:sz w:val="24"/>
        </w:rPr>
        <w:t xml:space="preserve"> </w:t>
      </w:r>
      <w:r>
        <w:rPr>
          <w:i/>
          <w:sz w:val="24"/>
        </w:rPr>
        <w:t xml:space="preserve">formed of the five advanced nations, the French, Italian, Spanish, British, and German, which, since the time of Charlemagne, have always constituted a political whole </w:t>
      </w:r>
      <w:r>
        <w:rPr>
          <w:sz w:val="24"/>
        </w:rPr>
        <w:t xml:space="preserve">(Reissued, </w:t>
      </w:r>
      <w:proofErr w:type="spellStart"/>
      <w:r>
        <w:rPr>
          <w:sz w:val="24"/>
        </w:rPr>
        <w:t>Truebner</w:t>
      </w:r>
      <w:proofErr w:type="spellEnd"/>
      <w:r>
        <w:rPr>
          <w:sz w:val="24"/>
        </w:rPr>
        <w:t xml:space="preserve"> and Co, 1865). Cambridge Univ. Press.</w:t>
      </w:r>
    </w:p>
    <w:p w14:paraId="40589DA5" w14:textId="77777777" w:rsidR="00AF5714" w:rsidRDefault="00000000">
      <w:pPr>
        <w:ind w:left="360"/>
        <w:rPr>
          <w:sz w:val="24"/>
        </w:rPr>
      </w:pPr>
      <w:r>
        <w:rPr>
          <w:sz w:val="24"/>
        </w:rPr>
        <w:t>Comte,</w:t>
      </w:r>
      <w:r>
        <w:rPr>
          <w:spacing w:val="-1"/>
          <w:sz w:val="24"/>
        </w:rPr>
        <w:t xml:space="preserve"> </w:t>
      </w:r>
      <w:r>
        <w:rPr>
          <w:sz w:val="24"/>
        </w:rPr>
        <w:t>A.,</w:t>
      </w:r>
      <w:r>
        <w:rPr>
          <w:spacing w:val="-1"/>
          <w:sz w:val="24"/>
        </w:rPr>
        <w:t xml:space="preserve"> </w:t>
      </w:r>
      <w:r>
        <w:rPr>
          <w:sz w:val="24"/>
        </w:rPr>
        <w:t>&amp;</w:t>
      </w:r>
      <w:r>
        <w:rPr>
          <w:spacing w:val="-1"/>
          <w:sz w:val="24"/>
        </w:rPr>
        <w:t xml:space="preserve"> </w:t>
      </w:r>
      <w:r>
        <w:rPr>
          <w:sz w:val="24"/>
        </w:rPr>
        <w:t>Lenzer,</w:t>
      </w:r>
      <w:r>
        <w:rPr>
          <w:spacing w:val="-1"/>
          <w:sz w:val="24"/>
        </w:rPr>
        <w:t xml:space="preserve"> </w:t>
      </w:r>
      <w:r>
        <w:rPr>
          <w:sz w:val="24"/>
        </w:rPr>
        <w:t>G.</w:t>
      </w:r>
      <w:r>
        <w:rPr>
          <w:spacing w:val="-1"/>
          <w:sz w:val="24"/>
        </w:rPr>
        <w:t xml:space="preserve"> </w:t>
      </w:r>
      <w:r>
        <w:rPr>
          <w:sz w:val="24"/>
        </w:rPr>
        <w:t xml:space="preserve">(1998). </w:t>
      </w:r>
      <w:r>
        <w:rPr>
          <w:i/>
          <w:sz w:val="24"/>
        </w:rPr>
        <w:t>Auguste</w:t>
      </w:r>
      <w:r>
        <w:rPr>
          <w:i/>
          <w:spacing w:val="-1"/>
          <w:sz w:val="24"/>
        </w:rPr>
        <w:t xml:space="preserve"> </w:t>
      </w:r>
      <w:r>
        <w:rPr>
          <w:i/>
          <w:sz w:val="24"/>
        </w:rPr>
        <w:t>Comte</w:t>
      </w:r>
      <w:r>
        <w:rPr>
          <w:i/>
          <w:spacing w:val="-1"/>
          <w:sz w:val="24"/>
        </w:rPr>
        <w:t xml:space="preserve"> </w:t>
      </w:r>
      <w:r>
        <w:rPr>
          <w:i/>
          <w:sz w:val="24"/>
        </w:rPr>
        <w:t>and</w:t>
      </w:r>
      <w:r>
        <w:rPr>
          <w:i/>
          <w:spacing w:val="-1"/>
          <w:sz w:val="24"/>
        </w:rPr>
        <w:t xml:space="preserve"> </w:t>
      </w:r>
      <w:r>
        <w:rPr>
          <w:i/>
          <w:sz w:val="24"/>
        </w:rPr>
        <w:t>positivism:</w:t>
      </w:r>
      <w:r>
        <w:rPr>
          <w:i/>
          <w:spacing w:val="-1"/>
          <w:sz w:val="24"/>
        </w:rPr>
        <w:t xml:space="preserve"> </w:t>
      </w:r>
      <w:r>
        <w:rPr>
          <w:i/>
          <w:sz w:val="24"/>
        </w:rPr>
        <w:t>The</w:t>
      </w:r>
      <w:r>
        <w:rPr>
          <w:i/>
          <w:spacing w:val="-1"/>
          <w:sz w:val="24"/>
        </w:rPr>
        <w:t xml:space="preserve"> </w:t>
      </w:r>
      <w:r>
        <w:rPr>
          <w:i/>
          <w:sz w:val="24"/>
        </w:rPr>
        <w:t xml:space="preserve">essential </w:t>
      </w:r>
      <w:r>
        <w:rPr>
          <w:i/>
          <w:spacing w:val="-2"/>
          <w:sz w:val="24"/>
        </w:rPr>
        <w:t>writings</w:t>
      </w:r>
      <w:r>
        <w:rPr>
          <w:spacing w:val="-2"/>
          <w:sz w:val="24"/>
        </w:rPr>
        <w:t>.</w:t>
      </w:r>
    </w:p>
    <w:p w14:paraId="22A49477" w14:textId="77777777" w:rsidR="00AF5714" w:rsidRDefault="00000000">
      <w:pPr>
        <w:pStyle w:val="BodyText"/>
        <w:spacing w:before="276"/>
        <w:ind w:left="1080" w:right="0"/>
      </w:pPr>
      <w:r>
        <w:t>Transaction</w:t>
      </w:r>
      <w:r>
        <w:rPr>
          <w:spacing w:val="-9"/>
        </w:rPr>
        <w:t xml:space="preserve"> </w:t>
      </w:r>
      <w:r>
        <w:rPr>
          <w:spacing w:val="-2"/>
        </w:rPr>
        <w:t>Publishers.</w:t>
      </w:r>
    </w:p>
    <w:p w14:paraId="1EE064B0" w14:textId="77777777" w:rsidR="00AF5714" w:rsidRDefault="00000000">
      <w:pPr>
        <w:pStyle w:val="BodyText"/>
        <w:spacing w:before="275" w:line="480" w:lineRule="auto"/>
        <w:ind w:left="1080" w:hanging="720"/>
      </w:pPr>
      <w:r>
        <w:t>Cooley,</w:t>
      </w:r>
      <w:r>
        <w:rPr>
          <w:spacing w:val="-7"/>
        </w:rPr>
        <w:t xml:space="preserve"> </w:t>
      </w:r>
      <w:r>
        <w:t>A.</w:t>
      </w:r>
      <w:r>
        <w:rPr>
          <w:spacing w:val="-7"/>
        </w:rPr>
        <w:t xml:space="preserve"> </w:t>
      </w:r>
      <w:r>
        <w:t>H.</w:t>
      </w:r>
      <w:r>
        <w:rPr>
          <w:spacing w:val="-7"/>
        </w:rPr>
        <w:t xml:space="preserve"> </w:t>
      </w:r>
      <w:r>
        <w:t>(2014).</w:t>
      </w:r>
      <w:r>
        <w:rPr>
          <w:spacing w:val="-7"/>
        </w:rPr>
        <w:t xml:space="preserve"> </w:t>
      </w:r>
      <w:r>
        <w:t>Controlling</w:t>
      </w:r>
      <w:r>
        <w:rPr>
          <w:spacing w:val="-7"/>
        </w:rPr>
        <w:t xml:space="preserve"> </w:t>
      </w:r>
      <w:r>
        <w:t>Students</w:t>
      </w:r>
      <w:r>
        <w:rPr>
          <w:spacing w:val="-7"/>
        </w:rPr>
        <w:t xml:space="preserve"> </w:t>
      </w:r>
      <w:r>
        <w:t>and</w:t>
      </w:r>
      <w:r>
        <w:rPr>
          <w:spacing w:val="-7"/>
        </w:rPr>
        <w:t xml:space="preserve"> </w:t>
      </w:r>
      <w:r>
        <w:t>Teachers:</w:t>
      </w:r>
      <w:r>
        <w:rPr>
          <w:spacing w:val="-7"/>
        </w:rPr>
        <w:t xml:space="preserve"> </w:t>
      </w:r>
      <w:r>
        <w:t>The</w:t>
      </w:r>
      <w:r>
        <w:rPr>
          <w:spacing w:val="-7"/>
        </w:rPr>
        <w:t xml:space="preserve"> </w:t>
      </w:r>
      <w:r>
        <w:t>Increasing</w:t>
      </w:r>
      <w:r>
        <w:rPr>
          <w:spacing w:val="-7"/>
        </w:rPr>
        <w:t xml:space="preserve"> </w:t>
      </w:r>
      <w:r>
        <w:t>Constriction</w:t>
      </w:r>
      <w:r>
        <w:rPr>
          <w:spacing w:val="-7"/>
        </w:rPr>
        <w:t xml:space="preserve"> </w:t>
      </w:r>
      <w:r>
        <w:t xml:space="preserve">of Constitutional Rights in Public Education. </w:t>
      </w:r>
      <w:r>
        <w:rPr>
          <w:i/>
        </w:rPr>
        <w:t>Baylor Law Review</w:t>
      </w:r>
      <w:r>
        <w:t xml:space="preserve">, </w:t>
      </w:r>
      <w:r>
        <w:rPr>
          <w:i/>
        </w:rPr>
        <w:t>66</w:t>
      </w:r>
      <w:r>
        <w:t>(2), 235–294.</w:t>
      </w:r>
    </w:p>
    <w:p w14:paraId="2183640B" w14:textId="77777777" w:rsidR="00AF5714" w:rsidRDefault="00000000">
      <w:pPr>
        <w:pStyle w:val="BodyText"/>
        <w:spacing w:before="1" w:line="480" w:lineRule="auto"/>
        <w:ind w:left="1080" w:hanging="720"/>
      </w:pPr>
      <w:r>
        <w:t xml:space="preserve">Cordova, D. I., &amp; Lepper, M. R. (1996). Intrinsic motivation and the process of learning: Beneficial effects of contextualization, personalization, and choice. </w:t>
      </w:r>
      <w:r>
        <w:rPr>
          <w:i/>
        </w:rPr>
        <w:t>Journal of Educational</w:t>
      </w:r>
      <w:r>
        <w:rPr>
          <w:i/>
          <w:spacing w:val="-2"/>
        </w:rPr>
        <w:t xml:space="preserve"> </w:t>
      </w:r>
      <w:r>
        <w:rPr>
          <w:i/>
        </w:rPr>
        <w:t>Psychology</w:t>
      </w:r>
      <w:r>
        <w:t>,</w:t>
      </w:r>
      <w:r>
        <w:rPr>
          <w:spacing w:val="-1"/>
        </w:rPr>
        <w:t xml:space="preserve"> </w:t>
      </w:r>
      <w:r>
        <w:rPr>
          <w:i/>
        </w:rPr>
        <w:t>88</w:t>
      </w:r>
      <w:r>
        <w:t>(4),</w:t>
      </w:r>
      <w:r>
        <w:rPr>
          <w:spacing w:val="-1"/>
        </w:rPr>
        <w:t xml:space="preserve"> </w:t>
      </w:r>
      <w:r>
        <w:t>715–730.</w:t>
      </w:r>
      <w:r>
        <w:rPr>
          <w:spacing w:val="-1"/>
        </w:rPr>
        <w:t xml:space="preserve"> </w:t>
      </w:r>
      <w:hyperlink r:id="rId65">
        <w:r>
          <w:t>https://doi.org/10.1037/0022-</w:t>
        </w:r>
        <w:r>
          <w:rPr>
            <w:spacing w:val="-2"/>
          </w:rPr>
          <w:t>0663.88.4.715</w:t>
        </w:r>
      </w:hyperlink>
    </w:p>
    <w:p w14:paraId="48A1C500" w14:textId="77777777" w:rsidR="00AF5714" w:rsidRDefault="00000000">
      <w:pPr>
        <w:pStyle w:val="BodyText"/>
        <w:spacing w:line="465" w:lineRule="auto"/>
        <w:ind w:left="1080" w:hanging="720"/>
      </w:pPr>
      <w:r>
        <w:t>Cormier, C. J., McGrew, J., Ruble, L., &amp; Fischer, M. (2022). Socially distanced teaching: The mental health impact of the COVID</w:t>
      </w:r>
      <w:r>
        <w:rPr>
          <w:rFonts w:ascii="Calibri" w:hAnsi="Calibri"/>
        </w:rPr>
        <w:t>-</w:t>
      </w:r>
      <w:r>
        <w:t xml:space="preserve">19 pandemic on special education teachers. </w:t>
      </w:r>
      <w:r>
        <w:rPr>
          <w:i/>
        </w:rPr>
        <w:t>Journal of Community Psychology</w:t>
      </w:r>
      <w:r>
        <w:t xml:space="preserve">, </w:t>
      </w:r>
      <w:r>
        <w:rPr>
          <w:i/>
        </w:rPr>
        <w:t>50</w:t>
      </w:r>
      <w:r>
        <w:t xml:space="preserve">(3), 1768–1772. </w:t>
      </w:r>
      <w:hyperlink r:id="rId66">
        <w:r>
          <w:t>https://doi.org/10.1002/jcop.22736</w:t>
        </w:r>
      </w:hyperlink>
    </w:p>
    <w:p w14:paraId="010F6406" w14:textId="77777777" w:rsidR="00AF5714" w:rsidRDefault="00000000">
      <w:pPr>
        <w:spacing w:before="16"/>
        <w:ind w:left="360"/>
        <w:rPr>
          <w:sz w:val="24"/>
        </w:rPr>
      </w:pPr>
      <w:r>
        <w:rPr>
          <w:sz w:val="24"/>
        </w:rPr>
        <w:t>Cowper,</w:t>
      </w:r>
      <w:r>
        <w:rPr>
          <w:spacing w:val="-7"/>
          <w:sz w:val="24"/>
        </w:rPr>
        <w:t xml:space="preserve"> </w:t>
      </w:r>
      <w:r>
        <w:rPr>
          <w:sz w:val="24"/>
        </w:rPr>
        <w:t>W.</w:t>
      </w:r>
      <w:r>
        <w:rPr>
          <w:spacing w:val="-7"/>
          <w:sz w:val="24"/>
        </w:rPr>
        <w:t xml:space="preserve"> </w:t>
      </w:r>
      <w:r>
        <w:rPr>
          <w:sz w:val="24"/>
        </w:rPr>
        <w:t>(2019).</w:t>
      </w:r>
      <w:r>
        <w:rPr>
          <w:spacing w:val="-7"/>
          <w:sz w:val="24"/>
        </w:rPr>
        <w:t xml:space="preserve"> </w:t>
      </w:r>
      <w:r>
        <w:rPr>
          <w:i/>
          <w:sz w:val="24"/>
        </w:rPr>
        <w:t>Lessons</w:t>
      </w:r>
      <w:r>
        <w:rPr>
          <w:i/>
          <w:spacing w:val="-7"/>
          <w:sz w:val="24"/>
        </w:rPr>
        <w:t xml:space="preserve"> </w:t>
      </w:r>
      <w:r>
        <w:rPr>
          <w:i/>
          <w:sz w:val="24"/>
        </w:rPr>
        <w:t>Learned</w:t>
      </w:r>
      <w:r>
        <w:rPr>
          <w:i/>
          <w:spacing w:val="-7"/>
          <w:sz w:val="24"/>
        </w:rPr>
        <w:t xml:space="preserve"> </w:t>
      </w:r>
      <w:r>
        <w:rPr>
          <w:i/>
          <w:sz w:val="24"/>
        </w:rPr>
        <w:t>from</w:t>
      </w:r>
      <w:r>
        <w:rPr>
          <w:i/>
          <w:spacing w:val="-7"/>
          <w:sz w:val="24"/>
        </w:rPr>
        <w:t xml:space="preserve"> </w:t>
      </w:r>
      <w:r>
        <w:rPr>
          <w:i/>
          <w:spacing w:val="-2"/>
          <w:sz w:val="24"/>
        </w:rPr>
        <w:t>Columbine</w:t>
      </w:r>
      <w:r>
        <w:rPr>
          <w:spacing w:val="-2"/>
          <w:sz w:val="24"/>
        </w:rPr>
        <w:t>.</w:t>
      </w:r>
    </w:p>
    <w:p w14:paraId="467CF78C" w14:textId="77777777" w:rsidR="00AF5714" w:rsidRDefault="00AF5714">
      <w:pPr>
        <w:pStyle w:val="BodyText"/>
        <w:ind w:left="0" w:right="0"/>
      </w:pPr>
    </w:p>
    <w:p w14:paraId="433186A2" w14:textId="77777777" w:rsidR="00AF5714" w:rsidRDefault="00000000">
      <w:pPr>
        <w:pStyle w:val="BodyText"/>
        <w:spacing w:line="480" w:lineRule="auto"/>
        <w:ind w:left="1080" w:hanging="720"/>
      </w:pPr>
      <w:r>
        <w:t>Craig,</w:t>
      </w:r>
      <w:r>
        <w:rPr>
          <w:spacing w:val="-3"/>
        </w:rPr>
        <w:t xml:space="preserve"> </w:t>
      </w:r>
      <w:r>
        <w:t>C.</w:t>
      </w:r>
      <w:r>
        <w:rPr>
          <w:spacing w:val="-3"/>
        </w:rPr>
        <w:t xml:space="preserve"> </w:t>
      </w:r>
      <w:r>
        <w:t>J.</w:t>
      </w:r>
      <w:r>
        <w:rPr>
          <w:spacing w:val="-3"/>
        </w:rPr>
        <w:t xml:space="preserve"> </w:t>
      </w:r>
      <w:r>
        <w:t>(2009).</w:t>
      </w:r>
      <w:r>
        <w:rPr>
          <w:spacing w:val="-3"/>
        </w:rPr>
        <w:t xml:space="preserve"> </w:t>
      </w:r>
      <w:r>
        <w:t>The</w:t>
      </w:r>
      <w:r>
        <w:rPr>
          <w:spacing w:val="-3"/>
        </w:rPr>
        <w:t xml:space="preserve"> </w:t>
      </w:r>
      <w:r>
        <w:t>Contested</w:t>
      </w:r>
      <w:r>
        <w:rPr>
          <w:spacing w:val="-3"/>
        </w:rPr>
        <w:t xml:space="preserve"> </w:t>
      </w:r>
      <w:r>
        <w:t>Classroom</w:t>
      </w:r>
      <w:r>
        <w:rPr>
          <w:spacing w:val="-3"/>
        </w:rPr>
        <w:t xml:space="preserve"> </w:t>
      </w:r>
      <w:r>
        <w:t>Space:</w:t>
      </w:r>
      <w:r>
        <w:rPr>
          <w:spacing w:val="-3"/>
        </w:rPr>
        <w:t xml:space="preserve"> </w:t>
      </w:r>
      <w:r>
        <w:t>A</w:t>
      </w:r>
      <w:r>
        <w:rPr>
          <w:spacing w:val="-3"/>
        </w:rPr>
        <w:t xml:space="preserve"> </w:t>
      </w:r>
      <w:r>
        <w:t>Decade</w:t>
      </w:r>
      <w:r>
        <w:rPr>
          <w:spacing w:val="-3"/>
        </w:rPr>
        <w:t xml:space="preserve"> </w:t>
      </w:r>
      <w:r>
        <w:t>of</w:t>
      </w:r>
      <w:r>
        <w:rPr>
          <w:spacing w:val="-3"/>
        </w:rPr>
        <w:t xml:space="preserve"> </w:t>
      </w:r>
      <w:r>
        <w:t>Lived</w:t>
      </w:r>
      <w:r>
        <w:rPr>
          <w:spacing w:val="-3"/>
        </w:rPr>
        <w:t xml:space="preserve"> </w:t>
      </w:r>
      <w:r>
        <w:t>Educational</w:t>
      </w:r>
      <w:r>
        <w:rPr>
          <w:spacing w:val="-3"/>
        </w:rPr>
        <w:t xml:space="preserve"> </w:t>
      </w:r>
      <w:r>
        <w:t>Policy</w:t>
      </w:r>
      <w:r>
        <w:rPr>
          <w:spacing w:val="-3"/>
        </w:rPr>
        <w:t xml:space="preserve"> </w:t>
      </w:r>
      <w:r>
        <w:t xml:space="preserve">in Texas Schools. </w:t>
      </w:r>
      <w:r>
        <w:rPr>
          <w:i/>
        </w:rPr>
        <w:t>American Educational Research Journal</w:t>
      </w:r>
      <w:r>
        <w:t xml:space="preserve">, </w:t>
      </w:r>
      <w:r>
        <w:rPr>
          <w:i/>
        </w:rPr>
        <w:t>46</w:t>
      </w:r>
      <w:r>
        <w:t xml:space="preserve">(4), 1034–1059. </w:t>
      </w:r>
      <w:hyperlink r:id="rId67">
        <w:r>
          <w:rPr>
            <w:spacing w:val="-2"/>
          </w:rPr>
          <w:t>https://doi.org/10.3102/0002831209334843</w:t>
        </w:r>
      </w:hyperlink>
    </w:p>
    <w:p w14:paraId="5E06D2CF"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6D246DC" w14:textId="77777777" w:rsidR="00AF5714" w:rsidRDefault="00000000">
      <w:pPr>
        <w:pStyle w:val="BodyText"/>
        <w:spacing w:before="60" w:line="480" w:lineRule="auto"/>
        <w:ind w:left="1080" w:hanging="720"/>
      </w:pPr>
      <w:r>
        <w:lastRenderedPageBreak/>
        <w:t>Crampton, F. E., Thompson, D. C., &amp; Vesely, R. S. (2004). The Forgotten Side of School Finance</w:t>
      </w:r>
      <w:r>
        <w:rPr>
          <w:spacing w:val="-4"/>
        </w:rPr>
        <w:t xml:space="preserve"> </w:t>
      </w:r>
      <w:r>
        <w:t>Equity:</w:t>
      </w:r>
      <w:r>
        <w:rPr>
          <w:spacing w:val="-4"/>
        </w:rPr>
        <w:t xml:space="preserve"> </w:t>
      </w:r>
      <w:r>
        <w:t>The</w:t>
      </w:r>
      <w:r>
        <w:rPr>
          <w:spacing w:val="-4"/>
        </w:rPr>
        <w:t xml:space="preserve"> </w:t>
      </w:r>
      <w:r>
        <w:t>Role</w:t>
      </w:r>
      <w:r>
        <w:rPr>
          <w:spacing w:val="-4"/>
        </w:rPr>
        <w:t xml:space="preserve"> </w:t>
      </w:r>
      <w:r>
        <w:t>of</w:t>
      </w:r>
      <w:r>
        <w:rPr>
          <w:spacing w:val="-4"/>
        </w:rPr>
        <w:t xml:space="preserve"> </w:t>
      </w:r>
      <w:r>
        <w:t>Infrastructure</w:t>
      </w:r>
      <w:r>
        <w:rPr>
          <w:spacing w:val="-4"/>
        </w:rPr>
        <w:t xml:space="preserve"> </w:t>
      </w:r>
      <w:r>
        <w:t>Funding</w:t>
      </w:r>
      <w:r>
        <w:rPr>
          <w:spacing w:val="-4"/>
        </w:rPr>
        <w:t xml:space="preserve"> </w:t>
      </w:r>
      <w:r>
        <w:t>in</w:t>
      </w:r>
      <w:r>
        <w:rPr>
          <w:spacing w:val="-4"/>
        </w:rPr>
        <w:t xml:space="preserve"> </w:t>
      </w:r>
      <w:r>
        <w:t>Student</w:t>
      </w:r>
      <w:r>
        <w:rPr>
          <w:spacing w:val="-4"/>
        </w:rPr>
        <w:t xml:space="preserve"> </w:t>
      </w:r>
      <w:r>
        <w:t>Success.</w:t>
      </w:r>
      <w:r>
        <w:rPr>
          <w:spacing w:val="-4"/>
        </w:rPr>
        <w:t xml:space="preserve"> </w:t>
      </w:r>
      <w:r>
        <w:rPr>
          <w:i/>
        </w:rPr>
        <w:t>NASSP</w:t>
      </w:r>
      <w:r>
        <w:rPr>
          <w:i/>
          <w:spacing w:val="-4"/>
        </w:rPr>
        <w:t xml:space="preserve"> </w:t>
      </w:r>
      <w:r>
        <w:rPr>
          <w:i/>
        </w:rPr>
        <w:t>Bulletin</w:t>
      </w:r>
      <w:r>
        <w:t xml:space="preserve">, </w:t>
      </w:r>
      <w:r>
        <w:rPr>
          <w:i/>
        </w:rPr>
        <w:t>88</w:t>
      </w:r>
      <w:r>
        <w:t xml:space="preserve">(640), 29–52. </w:t>
      </w:r>
      <w:hyperlink r:id="rId68">
        <w:r>
          <w:t>https://doi.org/10.1177/019263650408864004</w:t>
        </w:r>
      </w:hyperlink>
    </w:p>
    <w:p w14:paraId="0BF542D6" w14:textId="77777777" w:rsidR="00AF5714" w:rsidRDefault="00000000">
      <w:pPr>
        <w:spacing w:line="480" w:lineRule="auto"/>
        <w:ind w:left="1080" w:right="784" w:hanging="720"/>
        <w:rPr>
          <w:sz w:val="24"/>
        </w:rPr>
      </w:pPr>
      <w:r>
        <w:rPr>
          <w:sz w:val="24"/>
        </w:rPr>
        <w:t>Crocker,</w:t>
      </w:r>
      <w:r>
        <w:rPr>
          <w:spacing w:val="-11"/>
          <w:sz w:val="24"/>
        </w:rPr>
        <w:t xml:space="preserve"> </w:t>
      </w:r>
      <w:r>
        <w:rPr>
          <w:sz w:val="24"/>
        </w:rPr>
        <w:t>L.</w:t>
      </w:r>
      <w:r>
        <w:rPr>
          <w:spacing w:val="-11"/>
          <w:sz w:val="24"/>
        </w:rPr>
        <w:t xml:space="preserve"> </w:t>
      </w:r>
      <w:r>
        <w:rPr>
          <w:sz w:val="24"/>
        </w:rPr>
        <w:t>(2003).</w:t>
      </w:r>
      <w:r>
        <w:rPr>
          <w:spacing w:val="-11"/>
          <w:sz w:val="24"/>
        </w:rPr>
        <w:t xml:space="preserve"> </w:t>
      </w:r>
      <w:r>
        <w:rPr>
          <w:sz w:val="24"/>
        </w:rPr>
        <w:t>Teaching</w:t>
      </w:r>
      <w:r>
        <w:rPr>
          <w:spacing w:val="-11"/>
          <w:sz w:val="24"/>
        </w:rPr>
        <w:t xml:space="preserve"> </w:t>
      </w:r>
      <w:r>
        <w:rPr>
          <w:sz w:val="24"/>
        </w:rPr>
        <w:t>for</w:t>
      </w:r>
      <w:r>
        <w:rPr>
          <w:spacing w:val="-11"/>
          <w:sz w:val="24"/>
        </w:rPr>
        <w:t xml:space="preserve"> </w:t>
      </w:r>
      <w:r>
        <w:rPr>
          <w:sz w:val="24"/>
        </w:rPr>
        <w:t>the</w:t>
      </w:r>
      <w:r>
        <w:rPr>
          <w:spacing w:val="-11"/>
          <w:sz w:val="24"/>
        </w:rPr>
        <w:t xml:space="preserve"> </w:t>
      </w:r>
      <w:r>
        <w:rPr>
          <w:sz w:val="24"/>
        </w:rPr>
        <w:t>Test:</w:t>
      </w:r>
      <w:r>
        <w:rPr>
          <w:spacing w:val="-11"/>
          <w:sz w:val="24"/>
        </w:rPr>
        <w:t xml:space="preserve"> </w:t>
      </w:r>
      <w:r>
        <w:rPr>
          <w:sz w:val="24"/>
        </w:rPr>
        <w:t>Validity,</w:t>
      </w:r>
      <w:r>
        <w:rPr>
          <w:spacing w:val="-11"/>
          <w:sz w:val="24"/>
        </w:rPr>
        <w:t xml:space="preserve"> </w:t>
      </w:r>
      <w:r>
        <w:rPr>
          <w:sz w:val="24"/>
        </w:rPr>
        <w:t>Fairness,</w:t>
      </w:r>
      <w:r>
        <w:rPr>
          <w:spacing w:val="-11"/>
          <w:sz w:val="24"/>
        </w:rPr>
        <w:t xml:space="preserve"> </w:t>
      </w:r>
      <w:r>
        <w:rPr>
          <w:sz w:val="24"/>
        </w:rPr>
        <w:t>and</w:t>
      </w:r>
      <w:r>
        <w:rPr>
          <w:spacing w:val="-11"/>
          <w:sz w:val="24"/>
        </w:rPr>
        <w:t xml:space="preserve"> </w:t>
      </w:r>
      <w:r>
        <w:rPr>
          <w:sz w:val="24"/>
        </w:rPr>
        <w:t>Moral</w:t>
      </w:r>
      <w:r>
        <w:rPr>
          <w:spacing w:val="-11"/>
          <w:sz w:val="24"/>
        </w:rPr>
        <w:t xml:space="preserve"> </w:t>
      </w:r>
      <w:r>
        <w:rPr>
          <w:sz w:val="24"/>
        </w:rPr>
        <w:t>Action.</w:t>
      </w:r>
      <w:r>
        <w:rPr>
          <w:spacing w:val="-11"/>
          <w:sz w:val="24"/>
        </w:rPr>
        <w:t xml:space="preserve"> </w:t>
      </w:r>
      <w:r>
        <w:rPr>
          <w:i/>
          <w:sz w:val="24"/>
        </w:rPr>
        <w:t>Educational Measurement: Issues and Practice</w:t>
      </w:r>
      <w:r>
        <w:rPr>
          <w:sz w:val="24"/>
        </w:rPr>
        <w:t xml:space="preserve">, </w:t>
      </w:r>
      <w:r>
        <w:rPr>
          <w:i/>
          <w:sz w:val="24"/>
        </w:rPr>
        <w:t>22</w:t>
      </w:r>
      <w:r>
        <w:rPr>
          <w:sz w:val="24"/>
        </w:rPr>
        <w:t>(3), 5–11.</w:t>
      </w:r>
    </w:p>
    <w:p w14:paraId="5B11C835" w14:textId="77777777" w:rsidR="00AF5714" w:rsidRDefault="00000000">
      <w:pPr>
        <w:pStyle w:val="BodyText"/>
        <w:ind w:left="1080" w:right="0"/>
      </w:pPr>
      <w:hyperlink r:id="rId69">
        <w:r>
          <w:rPr>
            <w:spacing w:val="-2"/>
          </w:rPr>
          <w:t>https://doi.org/10.1111/j.1745-3992.2003.tb00132.x</w:t>
        </w:r>
      </w:hyperlink>
    </w:p>
    <w:p w14:paraId="543A897F" w14:textId="77777777" w:rsidR="00AF5714" w:rsidRDefault="00AF5714">
      <w:pPr>
        <w:pStyle w:val="BodyText"/>
        <w:ind w:left="0" w:right="0"/>
      </w:pPr>
    </w:p>
    <w:p w14:paraId="64B9AAB8" w14:textId="77777777" w:rsidR="00AF5714" w:rsidRDefault="00000000">
      <w:pPr>
        <w:spacing w:line="480" w:lineRule="auto"/>
        <w:ind w:left="1080" w:right="784" w:hanging="720"/>
        <w:rPr>
          <w:sz w:val="24"/>
        </w:rPr>
      </w:pPr>
      <w:r>
        <w:rPr>
          <w:sz w:val="24"/>
        </w:rPr>
        <w:t>Cropley,</w:t>
      </w:r>
      <w:r>
        <w:rPr>
          <w:spacing w:val="-5"/>
          <w:sz w:val="24"/>
        </w:rPr>
        <w:t xml:space="preserve"> </w:t>
      </w:r>
      <w:r>
        <w:rPr>
          <w:sz w:val="24"/>
        </w:rPr>
        <w:t>M.,</w:t>
      </w:r>
      <w:r>
        <w:rPr>
          <w:spacing w:val="-5"/>
          <w:sz w:val="24"/>
        </w:rPr>
        <w:t xml:space="preserve"> </w:t>
      </w:r>
      <w:r>
        <w:rPr>
          <w:sz w:val="24"/>
        </w:rPr>
        <w:t>Dijk,</w:t>
      </w:r>
      <w:r>
        <w:rPr>
          <w:spacing w:val="-5"/>
          <w:sz w:val="24"/>
        </w:rPr>
        <w:t xml:space="preserve"> </w:t>
      </w:r>
      <w:r>
        <w:rPr>
          <w:sz w:val="24"/>
        </w:rPr>
        <w:t>D.-J.,</w:t>
      </w:r>
      <w:r>
        <w:rPr>
          <w:spacing w:val="-5"/>
          <w:sz w:val="24"/>
        </w:rPr>
        <w:t xml:space="preserve"> </w:t>
      </w:r>
      <w:r>
        <w:rPr>
          <w:sz w:val="24"/>
        </w:rPr>
        <w:t>&amp;</w:t>
      </w:r>
      <w:r>
        <w:rPr>
          <w:spacing w:val="-5"/>
          <w:sz w:val="24"/>
        </w:rPr>
        <w:t xml:space="preserve"> </w:t>
      </w:r>
      <w:r>
        <w:rPr>
          <w:sz w:val="24"/>
        </w:rPr>
        <w:t>Stanley,</w:t>
      </w:r>
      <w:r>
        <w:rPr>
          <w:spacing w:val="-5"/>
          <w:sz w:val="24"/>
        </w:rPr>
        <w:t xml:space="preserve"> </w:t>
      </w:r>
      <w:r>
        <w:rPr>
          <w:sz w:val="24"/>
        </w:rPr>
        <w:t>N.</w:t>
      </w:r>
      <w:r>
        <w:rPr>
          <w:spacing w:val="-5"/>
          <w:sz w:val="24"/>
        </w:rPr>
        <w:t xml:space="preserve"> </w:t>
      </w:r>
      <w:r>
        <w:rPr>
          <w:sz w:val="24"/>
        </w:rPr>
        <w:t>(2006).</w:t>
      </w:r>
      <w:r>
        <w:rPr>
          <w:spacing w:val="-5"/>
          <w:sz w:val="24"/>
        </w:rPr>
        <w:t xml:space="preserve"> </w:t>
      </w:r>
      <w:r>
        <w:rPr>
          <w:sz w:val="24"/>
        </w:rPr>
        <w:t>Job</w:t>
      </w:r>
      <w:r>
        <w:rPr>
          <w:spacing w:val="-5"/>
          <w:sz w:val="24"/>
        </w:rPr>
        <w:t xml:space="preserve"> </w:t>
      </w:r>
      <w:r>
        <w:rPr>
          <w:sz w:val="24"/>
        </w:rPr>
        <w:t>strain,</w:t>
      </w:r>
      <w:r>
        <w:rPr>
          <w:spacing w:val="-5"/>
          <w:sz w:val="24"/>
        </w:rPr>
        <w:t xml:space="preserve"> </w:t>
      </w:r>
      <w:r>
        <w:rPr>
          <w:sz w:val="24"/>
        </w:rPr>
        <w:t>work</w:t>
      </w:r>
      <w:r>
        <w:rPr>
          <w:spacing w:val="-5"/>
          <w:sz w:val="24"/>
        </w:rPr>
        <w:t xml:space="preserve"> </w:t>
      </w:r>
      <w:r>
        <w:rPr>
          <w:sz w:val="24"/>
        </w:rPr>
        <w:t>rumination,</w:t>
      </w:r>
      <w:r>
        <w:rPr>
          <w:spacing w:val="-5"/>
          <w:sz w:val="24"/>
        </w:rPr>
        <w:t xml:space="preserve"> </w:t>
      </w:r>
      <w:r>
        <w:rPr>
          <w:sz w:val="24"/>
        </w:rPr>
        <w:t>and</w:t>
      </w:r>
      <w:r>
        <w:rPr>
          <w:spacing w:val="-5"/>
          <w:sz w:val="24"/>
        </w:rPr>
        <w:t xml:space="preserve"> </w:t>
      </w:r>
      <w:r>
        <w:rPr>
          <w:sz w:val="24"/>
        </w:rPr>
        <w:t>sleep</w:t>
      </w:r>
      <w:r>
        <w:rPr>
          <w:spacing w:val="-5"/>
          <w:sz w:val="24"/>
        </w:rPr>
        <w:t xml:space="preserve"> </w:t>
      </w:r>
      <w:r>
        <w:rPr>
          <w:sz w:val="24"/>
        </w:rPr>
        <w:t>in</w:t>
      </w:r>
      <w:r>
        <w:rPr>
          <w:spacing w:val="-5"/>
          <w:sz w:val="24"/>
        </w:rPr>
        <w:t xml:space="preserve"> </w:t>
      </w:r>
      <w:proofErr w:type="gramStart"/>
      <w:r>
        <w:rPr>
          <w:sz w:val="24"/>
        </w:rPr>
        <w:t>school teachers</w:t>
      </w:r>
      <w:proofErr w:type="gramEnd"/>
      <w:r>
        <w:rPr>
          <w:sz w:val="24"/>
        </w:rPr>
        <w:t xml:space="preserve">. </w:t>
      </w:r>
      <w:r>
        <w:rPr>
          <w:i/>
          <w:sz w:val="24"/>
        </w:rPr>
        <w:t>European Journal of Work and Organizational Psychology</w:t>
      </w:r>
      <w:r>
        <w:rPr>
          <w:sz w:val="24"/>
        </w:rPr>
        <w:t xml:space="preserve">, </w:t>
      </w:r>
      <w:r>
        <w:rPr>
          <w:i/>
          <w:sz w:val="24"/>
        </w:rPr>
        <w:t>15</w:t>
      </w:r>
      <w:r>
        <w:rPr>
          <w:sz w:val="24"/>
        </w:rPr>
        <w:t xml:space="preserve">(2), 181–196. </w:t>
      </w:r>
      <w:hyperlink r:id="rId70">
        <w:r>
          <w:rPr>
            <w:spacing w:val="-2"/>
            <w:sz w:val="24"/>
          </w:rPr>
          <w:t>https://doi.org/10.1080/13594320500513913</w:t>
        </w:r>
      </w:hyperlink>
    </w:p>
    <w:p w14:paraId="41D75007" w14:textId="77777777" w:rsidR="00AF5714" w:rsidRDefault="00000000">
      <w:pPr>
        <w:spacing w:line="480" w:lineRule="auto"/>
        <w:ind w:left="1080" w:right="784" w:hanging="720"/>
        <w:rPr>
          <w:sz w:val="24"/>
        </w:rPr>
      </w:pPr>
      <w:r>
        <w:rPr>
          <w:sz w:val="24"/>
        </w:rPr>
        <w:t>Curry,</w:t>
      </w:r>
      <w:r>
        <w:rPr>
          <w:spacing w:val="-5"/>
          <w:sz w:val="24"/>
        </w:rPr>
        <w:t xml:space="preserve"> </w:t>
      </w:r>
      <w:r>
        <w:rPr>
          <w:sz w:val="24"/>
        </w:rPr>
        <w:t>L.</w:t>
      </w:r>
      <w:r>
        <w:rPr>
          <w:spacing w:val="-5"/>
          <w:sz w:val="24"/>
        </w:rPr>
        <w:t xml:space="preserve"> </w:t>
      </w:r>
      <w:r>
        <w:rPr>
          <w:sz w:val="24"/>
        </w:rPr>
        <w:t>(1990).</w:t>
      </w:r>
      <w:r>
        <w:rPr>
          <w:spacing w:val="-5"/>
          <w:sz w:val="24"/>
        </w:rPr>
        <w:t xml:space="preserve"> </w:t>
      </w:r>
      <w:r>
        <w:rPr>
          <w:sz w:val="24"/>
        </w:rPr>
        <w:t>A</w:t>
      </w:r>
      <w:r>
        <w:rPr>
          <w:spacing w:val="-5"/>
          <w:sz w:val="24"/>
        </w:rPr>
        <w:t xml:space="preserve"> </w:t>
      </w:r>
      <w:r>
        <w:rPr>
          <w:sz w:val="24"/>
        </w:rPr>
        <w:t>Critique</w:t>
      </w:r>
      <w:r>
        <w:rPr>
          <w:spacing w:val="-5"/>
          <w:sz w:val="24"/>
        </w:rPr>
        <w:t xml:space="preserve"> </w:t>
      </w:r>
      <w:r>
        <w:rPr>
          <w:sz w:val="24"/>
        </w:rPr>
        <w:t>of</w:t>
      </w:r>
      <w:r>
        <w:rPr>
          <w:spacing w:val="-5"/>
          <w:sz w:val="24"/>
        </w:rPr>
        <w:t xml:space="preserve"> </w:t>
      </w:r>
      <w:proofErr w:type="gramStart"/>
      <w:r>
        <w:rPr>
          <w:sz w:val="24"/>
        </w:rPr>
        <w:t>the</w:t>
      </w:r>
      <w:r>
        <w:rPr>
          <w:spacing w:val="-5"/>
          <w:sz w:val="24"/>
        </w:rPr>
        <w:t xml:space="preserve"> </w:t>
      </w:r>
      <w:r>
        <w:rPr>
          <w:sz w:val="24"/>
        </w:rPr>
        <w:t>Research</w:t>
      </w:r>
      <w:proofErr w:type="gramEnd"/>
      <w:r>
        <w:rPr>
          <w:spacing w:val="-5"/>
          <w:sz w:val="24"/>
        </w:rPr>
        <w:t xml:space="preserve"> </w:t>
      </w:r>
      <w:r>
        <w:rPr>
          <w:sz w:val="24"/>
        </w:rPr>
        <w:t>on</w:t>
      </w:r>
      <w:r>
        <w:rPr>
          <w:spacing w:val="-5"/>
          <w:sz w:val="24"/>
        </w:rPr>
        <w:t xml:space="preserve"> </w:t>
      </w:r>
      <w:r>
        <w:rPr>
          <w:sz w:val="24"/>
        </w:rPr>
        <w:t>Learning</w:t>
      </w:r>
      <w:r>
        <w:rPr>
          <w:spacing w:val="-5"/>
          <w:sz w:val="24"/>
        </w:rPr>
        <w:t xml:space="preserve"> </w:t>
      </w:r>
      <w:r>
        <w:rPr>
          <w:sz w:val="24"/>
        </w:rPr>
        <w:t>Styles.</w:t>
      </w:r>
      <w:r>
        <w:rPr>
          <w:spacing w:val="-5"/>
          <w:sz w:val="24"/>
        </w:rPr>
        <w:t xml:space="preserve"> </w:t>
      </w:r>
      <w:r>
        <w:rPr>
          <w:i/>
          <w:sz w:val="24"/>
        </w:rPr>
        <w:t>Educational</w:t>
      </w:r>
      <w:r>
        <w:rPr>
          <w:i/>
          <w:spacing w:val="-5"/>
          <w:sz w:val="24"/>
        </w:rPr>
        <w:t xml:space="preserve"> </w:t>
      </w:r>
      <w:r>
        <w:rPr>
          <w:i/>
          <w:sz w:val="24"/>
        </w:rPr>
        <w:t>Leadership</w:t>
      </w:r>
      <w:r>
        <w:rPr>
          <w:sz w:val="24"/>
        </w:rPr>
        <w:t>,</w:t>
      </w:r>
      <w:r>
        <w:rPr>
          <w:spacing w:val="-5"/>
          <w:sz w:val="24"/>
        </w:rPr>
        <w:t xml:space="preserve"> </w:t>
      </w:r>
      <w:r>
        <w:rPr>
          <w:i/>
          <w:sz w:val="24"/>
        </w:rPr>
        <w:t>48</w:t>
      </w:r>
      <w:r>
        <w:rPr>
          <w:sz w:val="24"/>
        </w:rPr>
        <w:t xml:space="preserve">(2), </w:t>
      </w:r>
      <w:r>
        <w:rPr>
          <w:spacing w:val="-2"/>
          <w:sz w:val="24"/>
        </w:rPr>
        <w:t>50–56.</w:t>
      </w:r>
    </w:p>
    <w:p w14:paraId="7C25E7B1" w14:textId="77777777" w:rsidR="00AF5714" w:rsidRDefault="00000000">
      <w:pPr>
        <w:spacing w:line="480" w:lineRule="auto"/>
        <w:ind w:left="1080" w:right="784" w:hanging="720"/>
        <w:rPr>
          <w:sz w:val="24"/>
        </w:rPr>
      </w:pPr>
      <w:r>
        <w:rPr>
          <w:sz w:val="24"/>
        </w:rPr>
        <w:t>Darling-Hammond,</w:t>
      </w:r>
      <w:r>
        <w:rPr>
          <w:spacing w:val="-7"/>
          <w:sz w:val="24"/>
        </w:rPr>
        <w:t xml:space="preserve"> </w:t>
      </w:r>
      <w:r>
        <w:rPr>
          <w:sz w:val="24"/>
        </w:rPr>
        <w:t>L.</w:t>
      </w:r>
      <w:r>
        <w:rPr>
          <w:spacing w:val="-7"/>
          <w:sz w:val="24"/>
        </w:rPr>
        <w:t xml:space="preserve"> </w:t>
      </w:r>
      <w:r>
        <w:rPr>
          <w:sz w:val="24"/>
        </w:rPr>
        <w:t>(2000).</w:t>
      </w:r>
      <w:r>
        <w:rPr>
          <w:spacing w:val="-7"/>
          <w:sz w:val="24"/>
        </w:rPr>
        <w:t xml:space="preserve"> </w:t>
      </w:r>
      <w:r>
        <w:rPr>
          <w:sz w:val="24"/>
        </w:rPr>
        <w:t>Teacher</w:t>
      </w:r>
      <w:r>
        <w:rPr>
          <w:spacing w:val="-7"/>
          <w:sz w:val="24"/>
        </w:rPr>
        <w:t xml:space="preserve"> </w:t>
      </w:r>
      <w:r>
        <w:rPr>
          <w:sz w:val="24"/>
        </w:rPr>
        <w:t>Quality</w:t>
      </w:r>
      <w:r>
        <w:rPr>
          <w:spacing w:val="-7"/>
          <w:sz w:val="24"/>
        </w:rPr>
        <w:t xml:space="preserve"> </w:t>
      </w:r>
      <w:r>
        <w:rPr>
          <w:sz w:val="24"/>
        </w:rPr>
        <w:t>and</w:t>
      </w:r>
      <w:r>
        <w:rPr>
          <w:spacing w:val="-7"/>
          <w:sz w:val="24"/>
        </w:rPr>
        <w:t xml:space="preserve"> </w:t>
      </w:r>
      <w:r>
        <w:rPr>
          <w:sz w:val="24"/>
        </w:rPr>
        <w:t>Student</w:t>
      </w:r>
      <w:r>
        <w:rPr>
          <w:spacing w:val="-7"/>
          <w:sz w:val="24"/>
        </w:rPr>
        <w:t xml:space="preserve"> </w:t>
      </w:r>
      <w:r>
        <w:rPr>
          <w:sz w:val="24"/>
        </w:rPr>
        <w:t>Achievement.</w:t>
      </w:r>
      <w:r>
        <w:rPr>
          <w:spacing w:val="-7"/>
          <w:sz w:val="24"/>
        </w:rPr>
        <w:t xml:space="preserve"> </w:t>
      </w:r>
      <w:r>
        <w:rPr>
          <w:i/>
          <w:sz w:val="24"/>
        </w:rPr>
        <w:t>Education</w:t>
      </w:r>
      <w:r>
        <w:rPr>
          <w:i/>
          <w:spacing w:val="-7"/>
          <w:sz w:val="24"/>
        </w:rPr>
        <w:t xml:space="preserve"> </w:t>
      </w:r>
      <w:r>
        <w:rPr>
          <w:i/>
          <w:sz w:val="24"/>
        </w:rPr>
        <w:t>Policy Analysis Archives</w:t>
      </w:r>
      <w:r>
        <w:rPr>
          <w:sz w:val="24"/>
        </w:rPr>
        <w:t xml:space="preserve">, </w:t>
      </w:r>
      <w:r>
        <w:rPr>
          <w:i/>
          <w:sz w:val="24"/>
        </w:rPr>
        <w:t>8</w:t>
      </w:r>
      <w:r>
        <w:rPr>
          <w:sz w:val="24"/>
        </w:rPr>
        <w:t xml:space="preserve">, 1. </w:t>
      </w:r>
      <w:hyperlink r:id="rId71">
        <w:r>
          <w:rPr>
            <w:sz w:val="24"/>
          </w:rPr>
          <w:t>https://doi.org/10.14507/epaa.v8n1.2000</w:t>
        </w:r>
      </w:hyperlink>
    </w:p>
    <w:p w14:paraId="5536789F" w14:textId="77777777" w:rsidR="00AF5714" w:rsidRDefault="00000000">
      <w:pPr>
        <w:pStyle w:val="BodyText"/>
        <w:spacing w:line="480" w:lineRule="auto"/>
        <w:ind w:left="1080" w:right="720" w:hanging="720"/>
      </w:pPr>
      <w:r>
        <w:t>Davis, M., &amp; Heller, B. (2019). No Excuses Charter Schools and College Enrollment: New Evidence</w:t>
      </w:r>
      <w:r>
        <w:rPr>
          <w:spacing w:val="-4"/>
        </w:rPr>
        <w:t xml:space="preserve"> </w:t>
      </w:r>
      <w:r>
        <w:t>from</w:t>
      </w:r>
      <w:r>
        <w:rPr>
          <w:spacing w:val="-4"/>
        </w:rPr>
        <w:t xml:space="preserve"> </w:t>
      </w:r>
      <w:r>
        <w:t>a</w:t>
      </w:r>
      <w:r>
        <w:rPr>
          <w:spacing w:val="-4"/>
        </w:rPr>
        <w:t xml:space="preserve"> </w:t>
      </w:r>
      <w:r>
        <w:t>High</w:t>
      </w:r>
      <w:r>
        <w:rPr>
          <w:spacing w:val="-4"/>
        </w:rPr>
        <w:t xml:space="preserve"> </w:t>
      </w:r>
      <w:r>
        <w:t>School</w:t>
      </w:r>
      <w:r>
        <w:rPr>
          <w:spacing w:val="-4"/>
        </w:rPr>
        <w:t xml:space="preserve"> </w:t>
      </w:r>
      <w:r>
        <w:t>Network</w:t>
      </w:r>
      <w:r>
        <w:rPr>
          <w:spacing w:val="-4"/>
        </w:rPr>
        <w:t xml:space="preserve"> </w:t>
      </w:r>
      <w:r>
        <w:t>in</w:t>
      </w:r>
      <w:r>
        <w:rPr>
          <w:spacing w:val="-4"/>
        </w:rPr>
        <w:t xml:space="preserve"> </w:t>
      </w:r>
      <w:r>
        <w:t>Chicago.</w:t>
      </w:r>
      <w:r>
        <w:rPr>
          <w:spacing w:val="-4"/>
        </w:rPr>
        <w:t xml:space="preserve"> </w:t>
      </w:r>
      <w:r>
        <w:rPr>
          <w:i/>
        </w:rPr>
        <w:t>Education</w:t>
      </w:r>
      <w:r>
        <w:rPr>
          <w:i/>
          <w:spacing w:val="-4"/>
        </w:rPr>
        <w:t xml:space="preserve"> </w:t>
      </w:r>
      <w:r>
        <w:rPr>
          <w:i/>
        </w:rPr>
        <w:t>Finance</w:t>
      </w:r>
      <w:r>
        <w:rPr>
          <w:i/>
          <w:spacing w:val="-4"/>
        </w:rPr>
        <w:t xml:space="preserve"> </w:t>
      </w:r>
      <w:r>
        <w:rPr>
          <w:i/>
        </w:rPr>
        <w:t>and</w:t>
      </w:r>
      <w:r>
        <w:rPr>
          <w:i/>
          <w:spacing w:val="-4"/>
        </w:rPr>
        <w:t xml:space="preserve"> </w:t>
      </w:r>
      <w:r>
        <w:rPr>
          <w:i/>
        </w:rPr>
        <w:t>Policy</w:t>
      </w:r>
      <w:r>
        <w:t>,</w:t>
      </w:r>
      <w:r>
        <w:rPr>
          <w:spacing w:val="-4"/>
        </w:rPr>
        <w:t xml:space="preserve"> </w:t>
      </w:r>
      <w:r>
        <w:rPr>
          <w:i/>
        </w:rPr>
        <w:t>14</w:t>
      </w:r>
      <w:r>
        <w:t xml:space="preserve">(3), 414–440. </w:t>
      </w:r>
      <w:hyperlink r:id="rId72">
        <w:r>
          <w:t>https://doi.org/10.1162/edfp_a_00244</w:t>
        </w:r>
      </w:hyperlink>
    </w:p>
    <w:p w14:paraId="25BE4767" w14:textId="77777777" w:rsidR="00AF5714" w:rsidRDefault="00000000">
      <w:pPr>
        <w:spacing w:line="480" w:lineRule="auto"/>
        <w:ind w:left="1080" w:right="759" w:hanging="720"/>
        <w:rPr>
          <w:sz w:val="24"/>
        </w:rPr>
      </w:pPr>
      <w:r>
        <w:rPr>
          <w:sz w:val="24"/>
        </w:rPr>
        <w:t xml:space="preserve">Day, E. (2016). </w:t>
      </w:r>
      <w:r>
        <w:rPr>
          <w:i/>
          <w:sz w:val="24"/>
        </w:rPr>
        <w:t xml:space="preserve">Wellbeing in primary education: An investigation into the teacher’s role in children’s wellbeing in the light of education legislation, policy and practice </w:t>
      </w:r>
      <w:r>
        <w:rPr>
          <w:sz w:val="24"/>
        </w:rPr>
        <w:t xml:space="preserve">[Ph.D., Brunel University (United Kingdom)]. </w:t>
      </w:r>
      <w:hyperlink r:id="rId73">
        <w:r>
          <w:rPr>
            <w:spacing w:val="-2"/>
            <w:sz w:val="24"/>
          </w:rPr>
          <w:t>https://www.proquest.com/docview/1837033544?parentSessionId=hVVQ20MzoLp7x%2</w:t>
        </w:r>
      </w:hyperlink>
      <w:r>
        <w:rPr>
          <w:spacing w:val="-2"/>
          <w:sz w:val="24"/>
        </w:rPr>
        <w:t xml:space="preserve"> BQy61bmi718CCVGKUipM258HNabs5Y%3D&amp;pq-origsite=primo&amp;</w:t>
      </w:r>
    </w:p>
    <w:p w14:paraId="0FC5F384" w14:textId="77777777" w:rsidR="00AF5714" w:rsidRDefault="00000000">
      <w:pPr>
        <w:pStyle w:val="BodyText"/>
        <w:spacing w:line="480" w:lineRule="auto"/>
        <w:ind w:left="1080" w:hanging="720"/>
      </w:pPr>
      <w:r>
        <w:t>De</w:t>
      </w:r>
      <w:r>
        <w:rPr>
          <w:spacing w:val="-6"/>
        </w:rPr>
        <w:t xml:space="preserve"> </w:t>
      </w:r>
      <w:r>
        <w:t>Figueiredo,</w:t>
      </w:r>
      <w:r>
        <w:rPr>
          <w:spacing w:val="-6"/>
        </w:rPr>
        <w:t xml:space="preserve"> </w:t>
      </w:r>
      <w:r>
        <w:t>C.</w:t>
      </w:r>
      <w:r>
        <w:rPr>
          <w:spacing w:val="-6"/>
        </w:rPr>
        <w:t xml:space="preserve"> </w:t>
      </w:r>
      <w:r>
        <w:t>S.,</w:t>
      </w:r>
      <w:r>
        <w:rPr>
          <w:spacing w:val="-6"/>
        </w:rPr>
        <w:t xml:space="preserve"> </w:t>
      </w:r>
      <w:r>
        <w:t>Sandre,</w:t>
      </w:r>
      <w:r>
        <w:rPr>
          <w:spacing w:val="-6"/>
        </w:rPr>
        <w:t xml:space="preserve"> </w:t>
      </w:r>
      <w:r>
        <w:t>P.</w:t>
      </w:r>
      <w:r>
        <w:rPr>
          <w:spacing w:val="-6"/>
        </w:rPr>
        <w:t xml:space="preserve"> </w:t>
      </w:r>
      <w:r>
        <w:t>C.,</w:t>
      </w:r>
      <w:r>
        <w:rPr>
          <w:spacing w:val="-6"/>
        </w:rPr>
        <w:t xml:space="preserve"> </w:t>
      </w:r>
      <w:r>
        <w:t>Portugal,</w:t>
      </w:r>
      <w:r>
        <w:rPr>
          <w:spacing w:val="-6"/>
        </w:rPr>
        <w:t xml:space="preserve"> </w:t>
      </w:r>
      <w:r>
        <w:t>L.</w:t>
      </w:r>
      <w:r>
        <w:rPr>
          <w:spacing w:val="-6"/>
        </w:rPr>
        <w:t xml:space="preserve"> </w:t>
      </w:r>
      <w:r>
        <w:t>C.</w:t>
      </w:r>
      <w:r>
        <w:rPr>
          <w:spacing w:val="-6"/>
        </w:rPr>
        <w:t xml:space="preserve"> </w:t>
      </w:r>
      <w:r>
        <w:t>L.,</w:t>
      </w:r>
      <w:r>
        <w:rPr>
          <w:spacing w:val="-6"/>
        </w:rPr>
        <w:t xml:space="preserve"> </w:t>
      </w:r>
      <w:proofErr w:type="spellStart"/>
      <w:r>
        <w:t>Mázala</w:t>
      </w:r>
      <w:proofErr w:type="spellEnd"/>
      <w:r>
        <w:t>-de-Oliveira,</w:t>
      </w:r>
      <w:r>
        <w:rPr>
          <w:spacing w:val="-6"/>
        </w:rPr>
        <w:t xml:space="preserve"> </w:t>
      </w:r>
      <w:r>
        <w:t>T.,</w:t>
      </w:r>
      <w:r>
        <w:rPr>
          <w:spacing w:val="-6"/>
        </w:rPr>
        <w:t xml:space="preserve"> </w:t>
      </w:r>
      <w:r>
        <w:t>Da</w:t>
      </w:r>
      <w:r>
        <w:rPr>
          <w:spacing w:val="-6"/>
        </w:rPr>
        <w:t xml:space="preserve"> </w:t>
      </w:r>
      <w:r>
        <w:t>Silva</w:t>
      </w:r>
      <w:r>
        <w:rPr>
          <w:spacing w:val="-6"/>
        </w:rPr>
        <w:t xml:space="preserve"> </w:t>
      </w:r>
      <w:r>
        <w:t xml:space="preserve">Chagas, L., </w:t>
      </w:r>
      <w:proofErr w:type="spellStart"/>
      <w:r>
        <w:t>Raony</w:t>
      </w:r>
      <w:proofErr w:type="spellEnd"/>
      <w:r>
        <w:t xml:space="preserve">, Í., Ferreira, E. S., </w:t>
      </w:r>
      <w:proofErr w:type="spellStart"/>
      <w:r>
        <w:t>Giestal</w:t>
      </w:r>
      <w:proofErr w:type="spellEnd"/>
      <w:r>
        <w:t>-de-Araujo, E., Dos Santos, A. A., &amp; Bomfim, P.</w:t>
      </w:r>
    </w:p>
    <w:p w14:paraId="381BD22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E5A6C7A" w14:textId="77777777" w:rsidR="00AF5714" w:rsidRDefault="00000000">
      <w:pPr>
        <w:spacing w:before="60" w:line="480" w:lineRule="auto"/>
        <w:ind w:left="1080" w:right="1020"/>
        <w:jc w:val="both"/>
        <w:rPr>
          <w:sz w:val="24"/>
        </w:rPr>
      </w:pPr>
      <w:r>
        <w:rPr>
          <w:sz w:val="24"/>
        </w:rPr>
        <w:lastRenderedPageBreak/>
        <w:t>O.-S.</w:t>
      </w:r>
      <w:r>
        <w:rPr>
          <w:spacing w:val="-4"/>
          <w:sz w:val="24"/>
        </w:rPr>
        <w:t xml:space="preserve"> </w:t>
      </w:r>
      <w:r>
        <w:rPr>
          <w:sz w:val="24"/>
        </w:rPr>
        <w:t>(2021).</w:t>
      </w:r>
      <w:r>
        <w:rPr>
          <w:spacing w:val="-4"/>
          <w:sz w:val="24"/>
        </w:rPr>
        <w:t xml:space="preserve"> </w:t>
      </w:r>
      <w:r>
        <w:rPr>
          <w:sz w:val="24"/>
        </w:rPr>
        <w:t>COVID-19</w:t>
      </w:r>
      <w:r>
        <w:rPr>
          <w:spacing w:val="-4"/>
          <w:sz w:val="24"/>
        </w:rPr>
        <w:t xml:space="preserve"> </w:t>
      </w:r>
      <w:r>
        <w:rPr>
          <w:sz w:val="24"/>
        </w:rPr>
        <w:t>pandemic</w:t>
      </w:r>
      <w:r>
        <w:rPr>
          <w:spacing w:val="-4"/>
          <w:sz w:val="24"/>
        </w:rPr>
        <w:t xml:space="preserve"> </w:t>
      </w:r>
      <w:r>
        <w:rPr>
          <w:sz w:val="24"/>
        </w:rPr>
        <w:t>impact</w:t>
      </w:r>
      <w:r>
        <w:rPr>
          <w:spacing w:val="-4"/>
          <w:sz w:val="24"/>
        </w:rPr>
        <w:t xml:space="preserve"> </w:t>
      </w:r>
      <w:r>
        <w:rPr>
          <w:sz w:val="24"/>
        </w:rPr>
        <w:t>on</w:t>
      </w:r>
      <w:r>
        <w:rPr>
          <w:spacing w:val="-4"/>
          <w:sz w:val="24"/>
        </w:rPr>
        <w:t xml:space="preserve"> </w:t>
      </w:r>
      <w:r>
        <w:rPr>
          <w:sz w:val="24"/>
        </w:rPr>
        <w:t>children</w:t>
      </w:r>
      <w:r>
        <w:rPr>
          <w:spacing w:val="-4"/>
          <w:sz w:val="24"/>
        </w:rPr>
        <w:t xml:space="preserve"> </w:t>
      </w:r>
      <w:r>
        <w:rPr>
          <w:sz w:val="24"/>
        </w:rPr>
        <w:t>and</w:t>
      </w:r>
      <w:r>
        <w:rPr>
          <w:spacing w:val="-4"/>
          <w:sz w:val="24"/>
        </w:rPr>
        <w:t xml:space="preserve"> </w:t>
      </w:r>
      <w:r>
        <w:rPr>
          <w:sz w:val="24"/>
        </w:rPr>
        <w:t>adolescents’</w:t>
      </w:r>
      <w:r>
        <w:rPr>
          <w:spacing w:val="-4"/>
          <w:sz w:val="24"/>
        </w:rPr>
        <w:t xml:space="preserve"> </w:t>
      </w:r>
      <w:r>
        <w:rPr>
          <w:sz w:val="24"/>
        </w:rPr>
        <w:t>mental</w:t>
      </w:r>
      <w:r>
        <w:rPr>
          <w:spacing w:val="-4"/>
          <w:sz w:val="24"/>
        </w:rPr>
        <w:t xml:space="preserve"> </w:t>
      </w:r>
      <w:r>
        <w:rPr>
          <w:sz w:val="24"/>
        </w:rPr>
        <w:t>health: Biological,</w:t>
      </w:r>
      <w:r>
        <w:rPr>
          <w:spacing w:val="-9"/>
          <w:sz w:val="24"/>
        </w:rPr>
        <w:t xml:space="preserve"> </w:t>
      </w:r>
      <w:r>
        <w:rPr>
          <w:sz w:val="24"/>
        </w:rPr>
        <w:t>environmental,</w:t>
      </w:r>
      <w:r>
        <w:rPr>
          <w:spacing w:val="-9"/>
          <w:sz w:val="24"/>
        </w:rPr>
        <w:t xml:space="preserve"> </w:t>
      </w:r>
      <w:r>
        <w:rPr>
          <w:sz w:val="24"/>
        </w:rPr>
        <w:t>and</w:t>
      </w:r>
      <w:r>
        <w:rPr>
          <w:spacing w:val="-9"/>
          <w:sz w:val="24"/>
        </w:rPr>
        <w:t xml:space="preserve"> </w:t>
      </w:r>
      <w:r>
        <w:rPr>
          <w:sz w:val="24"/>
        </w:rPr>
        <w:t>social</w:t>
      </w:r>
      <w:r>
        <w:rPr>
          <w:spacing w:val="-9"/>
          <w:sz w:val="24"/>
        </w:rPr>
        <w:t xml:space="preserve"> </w:t>
      </w:r>
      <w:r>
        <w:rPr>
          <w:sz w:val="24"/>
        </w:rPr>
        <w:t>factors.</w:t>
      </w:r>
      <w:r>
        <w:rPr>
          <w:spacing w:val="-9"/>
          <w:sz w:val="24"/>
        </w:rPr>
        <w:t xml:space="preserve"> </w:t>
      </w:r>
      <w:r>
        <w:rPr>
          <w:i/>
          <w:sz w:val="24"/>
        </w:rPr>
        <w:t>Progress</w:t>
      </w:r>
      <w:r>
        <w:rPr>
          <w:i/>
          <w:spacing w:val="-9"/>
          <w:sz w:val="24"/>
        </w:rPr>
        <w:t xml:space="preserve"> </w:t>
      </w:r>
      <w:r>
        <w:rPr>
          <w:i/>
          <w:sz w:val="24"/>
        </w:rPr>
        <w:t>in</w:t>
      </w:r>
      <w:r>
        <w:rPr>
          <w:i/>
          <w:spacing w:val="-9"/>
          <w:sz w:val="24"/>
        </w:rPr>
        <w:t xml:space="preserve"> </w:t>
      </w:r>
      <w:r>
        <w:rPr>
          <w:i/>
          <w:sz w:val="24"/>
        </w:rPr>
        <w:t>Neuro-Psychopharmacology and Biological Psychiatry</w:t>
      </w:r>
      <w:r>
        <w:rPr>
          <w:sz w:val="24"/>
        </w:rPr>
        <w:t xml:space="preserve">, </w:t>
      </w:r>
      <w:r>
        <w:rPr>
          <w:i/>
          <w:sz w:val="24"/>
        </w:rPr>
        <w:t>106</w:t>
      </w:r>
      <w:r>
        <w:rPr>
          <w:sz w:val="24"/>
        </w:rPr>
        <w:t xml:space="preserve">, 110171. </w:t>
      </w:r>
      <w:hyperlink r:id="rId74">
        <w:r>
          <w:rPr>
            <w:sz w:val="24"/>
          </w:rPr>
          <w:t>https://doi.org/10.1016/j.pnpbp.2020.110171</w:t>
        </w:r>
      </w:hyperlink>
    </w:p>
    <w:p w14:paraId="0E004849" w14:textId="77777777" w:rsidR="00AF5714" w:rsidRDefault="00000000">
      <w:pPr>
        <w:pStyle w:val="BodyText"/>
        <w:spacing w:line="480" w:lineRule="auto"/>
        <w:ind w:left="1080" w:hanging="720"/>
      </w:pPr>
      <w:proofErr w:type="spellStart"/>
      <w:r>
        <w:t>DeBray</w:t>
      </w:r>
      <w:proofErr w:type="spellEnd"/>
      <w:r>
        <w:t>-Pelot,</w:t>
      </w:r>
      <w:r>
        <w:rPr>
          <w:spacing w:val="-5"/>
        </w:rPr>
        <w:t xml:space="preserve"> </w:t>
      </w:r>
      <w:r>
        <w:t>E.,</w:t>
      </w:r>
      <w:r>
        <w:rPr>
          <w:spacing w:val="-5"/>
        </w:rPr>
        <w:t xml:space="preserve"> </w:t>
      </w:r>
      <w:r>
        <w:t>&amp;</w:t>
      </w:r>
      <w:r>
        <w:rPr>
          <w:spacing w:val="-5"/>
        </w:rPr>
        <w:t xml:space="preserve"> </w:t>
      </w:r>
      <w:r>
        <w:t>McGuinn,</w:t>
      </w:r>
      <w:r>
        <w:rPr>
          <w:spacing w:val="-5"/>
        </w:rPr>
        <w:t xml:space="preserve"> </w:t>
      </w:r>
      <w:r>
        <w:t>P.</w:t>
      </w:r>
      <w:r>
        <w:rPr>
          <w:spacing w:val="-5"/>
        </w:rPr>
        <w:t xml:space="preserve"> </w:t>
      </w:r>
      <w:r>
        <w:t>(2009).</w:t>
      </w:r>
      <w:r>
        <w:rPr>
          <w:spacing w:val="-5"/>
        </w:rPr>
        <w:t xml:space="preserve"> </w:t>
      </w:r>
      <w:r>
        <w:t>The</w:t>
      </w:r>
      <w:r>
        <w:rPr>
          <w:spacing w:val="-5"/>
        </w:rPr>
        <w:t xml:space="preserve"> </w:t>
      </w:r>
      <w:r>
        <w:t>New</w:t>
      </w:r>
      <w:r>
        <w:rPr>
          <w:spacing w:val="-5"/>
        </w:rPr>
        <w:t xml:space="preserve"> </w:t>
      </w:r>
      <w:r>
        <w:t>Politics</w:t>
      </w:r>
      <w:r>
        <w:rPr>
          <w:spacing w:val="-5"/>
        </w:rPr>
        <w:t xml:space="preserve"> </w:t>
      </w:r>
      <w:r>
        <w:t>of</w:t>
      </w:r>
      <w:r>
        <w:rPr>
          <w:spacing w:val="-5"/>
        </w:rPr>
        <w:t xml:space="preserve"> </w:t>
      </w:r>
      <w:r>
        <w:t>Education:</w:t>
      </w:r>
      <w:r>
        <w:rPr>
          <w:spacing w:val="-5"/>
        </w:rPr>
        <w:t xml:space="preserve"> </w:t>
      </w:r>
      <w:r>
        <w:t>Analyzing</w:t>
      </w:r>
      <w:r>
        <w:rPr>
          <w:spacing w:val="-5"/>
        </w:rPr>
        <w:t xml:space="preserve"> </w:t>
      </w:r>
      <w:r>
        <w:t>the</w:t>
      </w:r>
      <w:r>
        <w:rPr>
          <w:spacing w:val="-5"/>
        </w:rPr>
        <w:t xml:space="preserve"> </w:t>
      </w:r>
      <w:r>
        <w:t xml:space="preserve">Federal Education Policy Landscape in the Post-NCLB Era. </w:t>
      </w:r>
      <w:r>
        <w:rPr>
          <w:i/>
        </w:rPr>
        <w:t>Educational Policy</w:t>
      </w:r>
      <w:r>
        <w:t xml:space="preserve">, </w:t>
      </w:r>
      <w:r>
        <w:rPr>
          <w:i/>
        </w:rPr>
        <w:t>23</w:t>
      </w:r>
      <w:r>
        <w:t xml:space="preserve">(1), 15–42. </w:t>
      </w:r>
      <w:hyperlink r:id="rId75">
        <w:r>
          <w:rPr>
            <w:spacing w:val="-2"/>
          </w:rPr>
          <w:t>https://doi.org/10.1177/0895904808328524</w:t>
        </w:r>
      </w:hyperlink>
    </w:p>
    <w:p w14:paraId="3BE1C255" w14:textId="77777777" w:rsidR="00AF5714" w:rsidRDefault="00000000">
      <w:pPr>
        <w:pStyle w:val="BodyText"/>
        <w:spacing w:line="480" w:lineRule="auto"/>
        <w:ind w:left="1080" w:right="960" w:hanging="720"/>
      </w:pPr>
      <w:r>
        <w:t>Deci,</w:t>
      </w:r>
      <w:r>
        <w:rPr>
          <w:spacing w:val="-3"/>
        </w:rPr>
        <w:t xml:space="preserve"> </w:t>
      </w:r>
      <w:r>
        <w:t>E.</w:t>
      </w:r>
      <w:r>
        <w:rPr>
          <w:spacing w:val="-3"/>
        </w:rPr>
        <w:t xml:space="preserve"> </w:t>
      </w:r>
      <w:r>
        <w:t>L.,</w:t>
      </w:r>
      <w:r>
        <w:rPr>
          <w:spacing w:val="-3"/>
        </w:rPr>
        <w:t xml:space="preserve"> </w:t>
      </w:r>
      <w:proofErr w:type="spellStart"/>
      <w:r>
        <w:t>Eghrari</w:t>
      </w:r>
      <w:proofErr w:type="spellEnd"/>
      <w:r>
        <w:t>,</w:t>
      </w:r>
      <w:r>
        <w:rPr>
          <w:spacing w:val="-3"/>
        </w:rPr>
        <w:t xml:space="preserve"> </w:t>
      </w:r>
      <w:r>
        <w:t>H.,</w:t>
      </w:r>
      <w:r>
        <w:rPr>
          <w:spacing w:val="-3"/>
        </w:rPr>
        <w:t xml:space="preserve"> </w:t>
      </w:r>
      <w:r>
        <w:t>Patrick,</w:t>
      </w:r>
      <w:r>
        <w:rPr>
          <w:spacing w:val="-3"/>
        </w:rPr>
        <w:t xml:space="preserve"> </w:t>
      </w:r>
      <w:r>
        <w:t>B.</w:t>
      </w:r>
      <w:r>
        <w:rPr>
          <w:spacing w:val="-3"/>
        </w:rPr>
        <w:t xml:space="preserve"> </w:t>
      </w:r>
      <w:r>
        <w:t>C.,</w:t>
      </w:r>
      <w:r>
        <w:rPr>
          <w:spacing w:val="-3"/>
        </w:rPr>
        <w:t xml:space="preserve"> </w:t>
      </w:r>
      <w:r>
        <w:t>&amp;</w:t>
      </w:r>
      <w:r>
        <w:rPr>
          <w:spacing w:val="-3"/>
        </w:rPr>
        <w:t xml:space="preserve"> </w:t>
      </w:r>
      <w:r>
        <w:t>Leone,</w:t>
      </w:r>
      <w:r>
        <w:rPr>
          <w:spacing w:val="-3"/>
        </w:rPr>
        <w:t xml:space="preserve"> </w:t>
      </w:r>
      <w:r>
        <w:t>D.</w:t>
      </w:r>
      <w:r>
        <w:rPr>
          <w:spacing w:val="-3"/>
        </w:rPr>
        <w:t xml:space="preserve"> </w:t>
      </w:r>
      <w:r>
        <w:t>R.</w:t>
      </w:r>
      <w:r>
        <w:rPr>
          <w:spacing w:val="-3"/>
        </w:rPr>
        <w:t xml:space="preserve"> </w:t>
      </w:r>
      <w:r>
        <w:t>(1994).</w:t>
      </w:r>
      <w:r>
        <w:rPr>
          <w:spacing w:val="-3"/>
        </w:rPr>
        <w:t xml:space="preserve"> </w:t>
      </w:r>
      <w:r>
        <w:t>Facilitating</w:t>
      </w:r>
      <w:r>
        <w:rPr>
          <w:spacing w:val="-3"/>
        </w:rPr>
        <w:t xml:space="preserve"> </w:t>
      </w:r>
      <w:r>
        <w:t>internalization:</w:t>
      </w:r>
      <w:r>
        <w:rPr>
          <w:spacing w:val="-3"/>
        </w:rPr>
        <w:t xml:space="preserve"> </w:t>
      </w:r>
      <w:r>
        <w:t xml:space="preserve">The self-determination theory perspective. </w:t>
      </w:r>
      <w:r>
        <w:rPr>
          <w:i/>
        </w:rPr>
        <w:t>Journal of Personality</w:t>
      </w:r>
      <w:r>
        <w:t xml:space="preserve">, </w:t>
      </w:r>
      <w:r>
        <w:rPr>
          <w:i/>
        </w:rPr>
        <w:t>62</w:t>
      </w:r>
      <w:r>
        <w:t xml:space="preserve">, 119–142. </w:t>
      </w:r>
      <w:hyperlink r:id="rId76">
        <w:r>
          <w:rPr>
            <w:spacing w:val="-2"/>
          </w:rPr>
          <w:t>https://doi.org/10.1111/j.1467-6494.1994.tb00797.x</w:t>
        </w:r>
      </w:hyperlink>
    </w:p>
    <w:p w14:paraId="5EE8F7FD" w14:textId="77777777" w:rsidR="00AF5714" w:rsidRDefault="00000000">
      <w:pPr>
        <w:spacing w:line="480" w:lineRule="auto"/>
        <w:ind w:left="1080" w:right="1239" w:hanging="720"/>
        <w:rPr>
          <w:sz w:val="24"/>
        </w:rPr>
      </w:pPr>
      <w:r>
        <w:rPr>
          <w:sz w:val="24"/>
        </w:rPr>
        <w:t xml:space="preserve">Deci, E. L., &amp; Ryan, R. M. (1985). Education. In E. L. Deci &amp; R. M. Ryan (Eds.), </w:t>
      </w:r>
      <w:r>
        <w:rPr>
          <w:i/>
          <w:sz w:val="24"/>
        </w:rPr>
        <w:t>Intrinsic Motivation</w:t>
      </w:r>
      <w:r>
        <w:rPr>
          <w:i/>
          <w:spacing w:val="-5"/>
          <w:sz w:val="24"/>
        </w:rPr>
        <w:t xml:space="preserve"> </w:t>
      </w:r>
      <w:r>
        <w:rPr>
          <w:i/>
          <w:sz w:val="24"/>
        </w:rPr>
        <w:t>and</w:t>
      </w:r>
      <w:r>
        <w:rPr>
          <w:i/>
          <w:spacing w:val="-5"/>
          <w:sz w:val="24"/>
        </w:rPr>
        <w:t xml:space="preserve"> </w:t>
      </w:r>
      <w:r>
        <w:rPr>
          <w:i/>
          <w:sz w:val="24"/>
        </w:rPr>
        <w:t>Self-Determination</w:t>
      </w:r>
      <w:r>
        <w:rPr>
          <w:i/>
          <w:spacing w:val="-5"/>
          <w:sz w:val="24"/>
        </w:rPr>
        <w:t xml:space="preserve"> </w:t>
      </w:r>
      <w:r>
        <w:rPr>
          <w:i/>
          <w:sz w:val="24"/>
        </w:rPr>
        <w:t>in</w:t>
      </w:r>
      <w:r>
        <w:rPr>
          <w:i/>
          <w:spacing w:val="-5"/>
          <w:sz w:val="24"/>
        </w:rPr>
        <w:t xml:space="preserve"> </w:t>
      </w:r>
      <w:r>
        <w:rPr>
          <w:i/>
          <w:sz w:val="24"/>
        </w:rPr>
        <w:t>Human</w:t>
      </w:r>
      <w:r>
        <w:rPr>
          <w:i/>
          <w:spacing w:val="-5"/>
          <w:sz w:val="24"/>
        </w:rPr>
        <w:t xml:space="preserve"> </w:t>
      </w:r>
      <w:r>
        <w:rPr>
          <w:i/>
          <w:sz w:val="24"/>
        </w:rPr>
        <w:t>Behavior</w:t>
      </w:r>
      <w:r>
        <w:rPr>
          <w:i/>
          <w:spacing w:val="-5"/>
          <w:sz w:val="24"/>
        </w:rPr>
        <w:t xml:space="preserve"> </w:t>
      </w:r>
      <w:r>
        <w:rPr>
          <w:sz w:val="24"/>
        </w:rPr>
        <w:t>(pp.</w:t>
      </w:r>
      <w:r>
        <w:rPr>
          <w:spacing w:val="-5"/>
          <w:sz w:val="24"/>
        </w:rPr>
        <w:t xml:space="preserve"> </w:t>
      </w:r>
      <w:r>
        <w:rPr>
          <w:sz w:val="24"/>
        </w:rPr>
        <w:t>245–271).</w:t>
      </w:r>
      <w:r>
        <w:rPr>
          <w:spacing w:val="-5"/>
          <w:sz w:val="24"/>
        </w:rPr>
        <w:t xml:space="preserve"> </w:t>
      </w:r>
      <w:r>
        <w:rPr>
          <w:sz w:val="24"/>
        </w:rPr>
        <w:t>Springer</w:t>
      </w:r>
      <w:r>
        <w:rPr>
          <w:spacing w:val="-5"/>
          <w:sz w:val="24"/>
        </w:rPr>
        <w:t xml:space="preserve"> </w:t>
      </w:r>
      <w:r>
        <w:rPr>
          <w:sz w:val="24"/>
        </w:rPr>
        <w:t xml:space="preserve">US. </w:t>
      </w:r>
      <w:hyperlink r:id="rId77">
        <w:r>
          <w:rPr>
            <w:spacing w:val="-2"/>
            <w:sz w:val="24"/>
          </w:rPr>
          <w:t>https://doi.org/10.1007/978-1-4899-2271-7_9</w:t>
        </w:r>
      </w:hyperlink>
    </w:p>
    <w:p w14:paraId="2A7E9F32" w14:textId="77777777" w:rsidR="00AF5714" w:rsidRDefault="00000000">
      <w:pPr>
        <w:spacing w:line="480" w:lineRule="auto"/>
        <w:ind w:left="1080" w:right="784" w:hanging="720"/>
        <w:rPr>
          <w:sz w:val="24"/>
        </w:rPr>
      </w:pPr>
      <w:r>
        <w:rPr>
          <w:sz w:val="24"/>
        </w:rPr>
        <w:t>Deci,</w:t>
      </w:r>
      <w:r>
        <w:rPr>
          <w:spacing w:val="-4"/>
          <w:sz w:val="24"/>
        </w:rPr>
        <w:t xml:space="preserve"> </w:t>
      </w:r>
      <w:r>
        <w:rPr>
          <w:sz w:val="24"/>
        </w:rPr>
        <w:t>E.</w:t>
      </w:r>
      <w:r>
        <w:rPr>
          <w:spacing w:val="-4"/>
          <w:sz w:val="24"/>
        </w:rPr>
        <w:t xml:space="preserve"> </w:t>
      </w:r>
      <w:r>
        <w:rPr>
          <w:sz w:val="24"/>
        </w:rPr>
        <w:t>L.,</w:t>
      </w:r>
      <w:r>
        <w:rPr>
          <w:spacing w:val="-4"/>
          <w:sz w:val="24"/>
        </w:rPr>
        <w:t xml:space="preserve"> </w:t>
      </w:r>
      <w:r>
        <w:rPr>
          <w:sz w:val="24"/>
        </w:rPr>
        <w:t>&amp;</w:t>
      </w:r>
      <w:r>
        <w:rPr>
          <w:spacing w:val="-4"/>
          <w:sz w:val="24"/>
        </w:rPr>
        <w:t xml:space="preserve"> </w:t>
      </w:r>
      <w:r>
        <w:rPr>
          <w:sz w:val="24"/>
        </w:rPr>
        <w:t>Ryan,</w:t>
      </w:r>
      <w:r>
        <w:rPr>
          <w:spacing w:val="-4"/>
          <w:sz w:val="24"/>
        </w:rPr>
        <w:t xml:space="preserve"> </w:t>
      </w:r>
      <w:r>
        <w:rPr>
          <w:sz w:val="24"/>
        </w:rPr>
        <w:t>R.</w:t>
      </w:r>
      <w:r>
        <w:rPr>
          <w:spacing w:val="-4"/>
          <w:sz w:val="24"/>
        </w:rPr>
        <w:t xml:space="preserve"> </w:t>
      </w:r>
      <w:r>
        <w:rPr>
          <w:sz w:val="24"/>
        </w:rPr>
        <w:t>M.</w:t>
      </w:r>
      <w:r>
        <w:rPr>
          <w:spacing w:val="-4"/>
          <w:sz w:val="24"/>
        </w:rPr>
        <w:t xml:space="preserve"> </w:t>
      </w:r>
      <w:r>
        <w:rPr>
          <w:sz w:val="24"/>
        </w:rPr>
        <w:t>(2014).</w:t>
      </w:r>
      <w:r>
        <w:rPr>
          <w:spacing w:val="-4"/>
          <w:sz w:val="24"/>
        </w:rPr>
        <w:t xml:space="preserve"> </w:t>
      </w:r>
      <w:r>
        <w:rPr>
          <w:i/>
          <w:sz w:val="24"/>
        </w:rPr>
        <w:t>Intrinsic</w:t>
      </w:r>
      <w:r>
        <w:rPr>
          <w:i/>
          <w:spacing w:val="-4"/>
          <w:sz w:val="24"/>
        </w:rPr>
        <w:t xml:space="preserve"> </w:t>
      </w:r>
      <w:r>
        <w:rPr>
          <w:i/>
          <w:sz w:val="24"/>
        </w:rPr>
        <w:t>motivation</w:t>
      </w:r>
      <w:r>
        <w:rPr>
          <w:i/>
          <w:spacing w:val="-4"/>
          <w:sz w:val="24"/>
        </w:rPr>
        <w:t xml:space="preserve"> </w:t>
      </w:r>
      <w:r>
        <w:rPr>
          <w:i/>
          <w:sz w:val="24"/>
        </w:rPr>
        <w:t>and</w:t>
      </w:r>
      <w:r>
        <w:rPr>
          <w:i/>
          <w:spacing w:val="-4"/>
          <w:sz w:val="24"/>
        </w:rPr>
        <w:t xml:space="preserve"> </w:t>
      </w:r>
      <w:r>
        <w:rPr>
          <w:i/>
          <w:sz w:val="24"/>
        </w:rPr>
        <w:t>self-determination</w:t>
      </w:r>
      <w:r>
        <w:rPr>
          <w:i/>
          <w:spacing w:val="-4"/>
          <w:sz w:val="24"/>
        </w:rPr>
        <w:t xml:space="preserve"> </w:t>
      </w:r>
      <w:r>
        <w:rPr>
          <w:i/>
          <w:sz w:val="24"/>
        </w:rPr>
        <w:t>in</w:t>
      </w:r>
      <w:r>
        <w:rPr>
          <w:i/>
          <w:spacing w:val="-4"/>
          <w:sz w:val="24"/>
        </w:rPr>
        <w:t xml:space="preserve"> </w:t>
      </w:r>
      <w:r>
        <w:rPr>
          <w:i/>
          <w:sz w:val="24"/>
        </w:rPr>
        <w:t>human behavior</w:t>
      </w:r>
      <w:r>
        <w:rPr>
          <w:sz w:val="24"/>
        </w:rPr>
        <w:t xml:space="preserve">. Springer </w:t>
      </w:r>
      <w:proofErr w:type="spellStart"/>
      <w:r>
        <w:rPr>
          <w:sz w:val="24"/>
        </w:rPr>
        <w:t>Science+Business</w:t>
      </w:r>
      <w:proofErr w:type="spellEnd"/>
      <w:r>
        <w:rPr>
          <w:sz w:val="24"/>
        </w:rPr>
        <w:t xml:space="preserve"> Media.</w:t>
      </w:r>
    </w:p>
    <w:p w14:paraId="56AE056C" w14:textId="77777777" w:rsidR="00AF5714" w:rsidRDefault="00000000">
      <w:pPr>
        <w:spacing w:line="480" w:lineRule="auto"/>
        <w:ind w:left="1080" w:right="784" w:hanging="720"/>
        <w:rPr>
          <w:sz w:val="24"/>
        </w:rPr>
      </w:pPr>
      <w:r>
        <w:rPr>
          <w:sz w:val="24"/>
        </w:rPr>
        <w:t>Dee,</w:t>
      </w:r>
      <w:r>
        <w:rPr>
          <w:spacing w:val="-5"/>
          <w:sz w:val="24"/>
        </w:rPr>
        <w:t xml:space="preserve"> </w:t>
      </w:r>
      <w:r>
        <w:rPr>
          <w:sz w:val="24"/>
        </w:rPr>
        <w:t>T.</w:t>
      </w:r>
      <w:r>
        <w:rPr>
          <w:spacing w:val="-5"/>
          <w:sz w:val="24"/>
        </w:rPr>
        <w:t xml:space="preserve"> </w:t>
      </w:r>
      <w:r>
        <w:rPr>
          <w:sz w:val="24"/>
        </w:rPr>
        <w:t>S.,</w:t>
      </w:r>
      <w:r>
        <w:rPr>
          <w:spacing w:val="-5"/>
          <w:sz w:val="24"/>
        </w:rPr>
        <w:t xml:space="preserve"> </w:t>
      </w:r>
      <w:r>
        <w:rPr>
          <w:sz w:val="24"/>
        </w:rPr>
        <w:t>&amp;</w:t>
      </w:r>
      <w:r>
        <w:rPr>
          <w:spacing w:val="-5"/>
          <w:sz w:val="24"/>
        </w:rPr>
        <w:t xml:space="preserve"> </w:t>
      </w:r>
      <w:r>
        <w:rPr>
          <w:sz w:val="24"/>
        </w:rPr>
        <w:t>Jacob,</w:t>
      </w:r>
      <w:r>
        <w:rPr>
          <w:spacing w:val="-5"/>
          <w:sz w:val="24"/>
        </w:rPr>
        <w:t xml:space="preserve"> </w:t>
      </w:r>
      <w:r>
        <w:rPr>
          <w:sz w:val="24"/>
        </w:rPr>
        <w:t>B.</w:t>
      </w:r>
      <w:r>
        <w:rPr>
          <w:spacing w:val="-5"/>
          <w:sz w:val="24"/>
        </w:rPr>
        <w:t xml:space="preserve"> </w:t>
      </w:r>
      <w:r>
        <w:rPr>
          <w:sz w:val="24"/>
        </w:rPr>
        <w:t>A.</w:t>
      </w:r>
      <w:r>
        <w:rPr>
          <w:spacing w:val="-5"/>
          <w:sz w:val="24"/>
        </w:rPr>
        <w:t xml:space="preserve"> </w:t>
      </w:r>
      <w:r>
        <w:rPr>
          <w:sz w:val="24"/>
        </w:rPr>
        <w:t>(2010).</w:t>
      </w:r>
      <w:r>
        <w:rPr>
          <w:spacing w:val="-5"/>
          <w:sz w:val="24"/>
        </w:rPr>
        <w:t xml:space="preserve"> </w:t>
      </w:r>
      <w:r>
        <w:rPr>
          <w:sz w:val="24"/>
        </w:rPr>
        <w:t>The</w:t>
      </w:r>
      <w:r>
        <w:rPr>
          <w:spacing w:val="-5"/>
          <w:sz w:val="24"/>
        </w:rPr>
        <w:t xml:space="preserve"> </w:t>
      </w:r>
      <w:r>
        <w:rPr>
          <w:sz w:val="24"/>
        </w:rPr>
        <w:t>Impact</w:t>
      </w:r>
      <w:r>
        <w:rPr>
          <w:spacing w:val="-5"/>
          <w:sz w:val="24"/>
        </w:rPr>
        <w:t xml:space="preserve"> </w:t>
      </w:r>
      <w:r>
        <w:rPr>
          <w:sz w:val="24"/>
        </w:rPr>
        <w:t>of</w:t>
      </w:r>
      <w:r>
        <w:rPr>
          <w:spacing w:val="-5"/>
          <w:sz w:val="24"/>
        </w:rPr>
        <w:t xml:space="preserve"> </w:t>
      </w:r>
      <w:r>
        <w:rPr>
          <w:sz w:val="24"/>
        </w:rPr>
        <w:t>No</w:t>
      </w:r>
      <w:r>
        <w:rPr>
          <w:spacing w:val="-5"/>
          <w:sz w:val="24"/>
        </w:rPr>
        <w:t xml:space="preserve"> </w:t>
      </w:r>
      <w:r>
        <w:rPr>
          <w:sz w:val="24"/>
        </w:rPr>
        <w:t>Child</w:t>
      </w:r>
      <w:r>
        <w:rPr>
          <w:spacing w:val="-5"/>
          <w:sz w:val="24"/>
        </w:rPr>
        <w:t xml:space="preserve"> </w:t>
      </w:r>
      <w:r>
        <w:rPr>
          <w:sz w:val="24"/>
        </w:rPr>
        <w:t>Left</w:t>
      </w:r>
      <w:r>
        <w:rPr>
          <w:spacing w:val="-5"/>
          <w:sz w:val="24"/>
        </w:rPr>
        <w:t xml:space="preserve"> </w:t>
      </w:r>
      <w:r>
        <w:rPr>
          <w:sz w:val="24"/>
        </w:rPr>
        <w:t>Behind</w:t>
      </w:r>
      <w:r>
        <w:rPr>
          <w:spacing w:val="-5"/>
          <w:sz w:val="24"/>
        </w:rPr>
        <w:t xml:space="preserve"> </w:t>
      </w:r>
      <w:r>
        <w:rPr>
          <w:sz w:val="24"/>
        </w:rPr>
        <w:t>on</w:t>
      </w:r>
      <w:r>
        <w:rPr>
          <w:spacing w:val="-5"/>
          <w:sz w:val="24"/>
        </w:rPr>
        <w:t xml:space="preserve"> </w:t>
      </w:r>
      <w:r>
        <w:rPr>
          <w:sz w:val="24"/>
        </w:rPr>
        <w:t>Students,</w:t>
      </w:r>
      <w:r>
        <w:rPr>
          <w:spacing w:val="-5"/>
          <w:sz w:val="24"/>
        </w:rPr>
        <w:t xml:space="preserve"> </w:t>
      </w:r>
      <w:r>
        <w:rPr>
          <w:sz w:val="24"/>
        </w:rPr>
        <w:t xml:space="preserve">Teachers, and Schools. </w:t>
      </w:r>
      <w:r>
        <w:rPr>
          <w:i/>
          <w:sz w:val="24"/>
        </w:rPr>
        <w:t>Brookings Papers on Economic Activity</w:t>
      </w:r>
      <w:r>
        <w:rPr>
          <w:sz w:val="24"/>
        </w:rPr>
        <w:t xml:space="preserve">, </w:t>
      </w:r>
      <w:r>
        <w:rPr>
          <w:i/>
          <w:sz w:val="24"/>
        </w:rPr>
        <w:t>2010</w:t>
      </w:r>
      <w:r>
        <w:rPr>
          <w:sz w:val="24"/>
        </w:rPr>
        <w:t xml:space="preserve">(2), 149–194. </w:t>
      </w:r>
      <w:hyperlink r:id="rId78">
        <w:r>
          <w:rPr>
            <w:spacing w:val="-2"/>
            <w:sz w:val="24"/>
          </w:rPr>
          <w:t>https://doi.org/10.1353/eca.2010.0014</w:t>
        </w:r>
      </w:hyperlink>
    </w:p>
    <w:p w14:paraId="6D12EC47" w14:textId="77777777" w:rsidR="00AF5714" w:rsidRDefault="00000000">
      <w:pPr>
        <w:spacing w:line="480" w:lineRule="auto"/>
        <w:ind w:left="1080" w:right="784" w:hanging="720"/>
        <w:rPr>
          <w:sz w:val="24"/>
        </w:rPr>
      </w:pPr>
      <w:r>
        <w:rPr>
          <w:sz w:val="24"/>
        </w:rPr>
        <w:t>Delpit,</w:t>
      </w:r>
      <w:r>
        <w:rPr>
          <w:spacing w:val="-7"/>
          <w:sz w:val="24"/>
        </w:rPr>
        <w:t xml:space="preserve"> </w:t>
      </w:r>
      <w:r>
        <w:rPr>
          <w:sz w:val="24"/>
        </w:rPr>
        <w:t>L.</w:t>
      </w:r>
      <w:r>
        <w:rPr>
          <w:spacing w:val="-7"/>
          <w:sz w:val="24"/>
        </w:rPr>
        <w:t xml:space="preserve"> </w:t>
      </w:r>
      <w:r>
        <w:rPr>
          <w:sz w:val="24"/>
        </w:rPr>
        <w:t>(2006).</w:t>
      </w:r>
      <w:r>
        <w:rPr>
          <w:spacing w:val="-7"/>
          <w:sz w:val="24"/>
        </w:rPr>
        <w:t xml:space="preserve"> </w:t>
      </w:r>
      <w:r>
        <w:rPr>
          <w:sz w:val="24"/>
        </w:rPr>
        <w:t>Lessons</w:t>
      </w:r>
      <w:r>
        <w:rPr>
          <w:spacing w:val="-7"/>
          <w:sz w:val="24"/>
        </w:rPr>
        <w:t xml:space="preserve"> </w:t>
      </w:r>
      <w:r>
        <w:rPr>
          <w:sz w:val="24"/>
        </w:rPr>
        <w:t>from</w:t>
      </w:r>
      <w:r>
        <w:rPr>
          <w:spacing w:val="-7"/>
          <w:sz w:val="24"/>
        </w:rPr>
        <w:t xml:space="preserve"> </w:t>
      </w:r>
      <w:r>
        <w:rPr>
          <w:sz w:val="24"/>
        </w:rPr>
        <w:t>Teachers.</w:t>
      </w:r>
      <w:r>
        <w:rPr>
          <w:spacing w:val="-7"/>
          <w:sz w:val="24"/>
        </w:rPr>
        <w:t xml:space="preserve"> </w:t>
      </w:r>
      <w:r>
        <w:rPr>
          <w:i/>
          <w:sz w:val="24"/>
        </w:rPr>
        <w:t>Journal</w:t>
      </w:r>
      <w:r>
        <w:rPr>
          <w:i/>
          <w:spacing w:val="-7"/>
          <w:sz w:val="24"/>
        </w:rPr>
        <w:t xml:space="preserve"> </w:t>
      </w:r>
      <w:r>
        <w:rPr>
          <w:i/>
          <w:sz w:val="24"/>
        </w:rPr>
        <w:t>of</w:t>
      </w:r>
      <w:r>
        <w:rPr>
          <w:i/>
          <w:spacing w:val="-7"/>
          <w:sz w:val="24"/>
        </w:rPr>
        <w:t xml:space="preserve"> </w:t>
      </w:r>
      <w:r>
        <w:rPr>
          <w:i/>
          <w:sz w:val="24"/>
        </w:rPr>
        <w:t>Teacher</w:t>
      </w:r>
      <w:r>
        <w:rPr>
          <w:i/>
          <w:spacing w:val="-7"/>
          <w:sz w:val="24"/>
        </w:rPr>
        <w:t xml:space="preserve"> </w:t>
      </w:r>
      <w:r>
        <w:rPr>
          <w:i/>
          <w:sz w:val="24"/>
        </w:rPr>
        <w:t>Education</w:t>
      </w:r>
      <w:r>
        <w:rPr>
          <w:sz w:val="24"/>
        </w:rPr>
        <w:t>,</w:t>
      </w:r>
      <w:r>
        <w:rPr>
          <w:spacing w:val="-7"/>
          <w:sz w:val="24"/>
        </w:rPr>
        <w:t xml:space="preserve"> </w:t>
      </w:r>
      <w:r>
        <w:rPr>
          <w:i/>
          <w:sz w:val="24"/>
        </w:rPr>
        <w:t>57</w:t>
      </w:r>
      <w:r>
        <w:rPr>
          <w:sz w:val="24"/>
        </w:rPr>
        <w:t>(3),</w:t>
      </w:r>
      <w:r>
        <w:rPr>
          <w:spacing w:val="-7"/>
          <w:sz w:val="24"/>
        </w:rPr>
        <w:t xml:space="preserve"> </w:t>
      </w:r>
      <w:r>
        <w:rPr>
          <w:sz w:val="24"/>
        </w:rPr>
        <w:t xml:space="preserve">220–231. </w:t>
      </w:r>
      <w:hyperlink r:id="rId79">
        <w:r>
          <w:rPr>
            <w:spacing w:val="-2"/>
            <w:sz w:val="24"/>
          </w:rPr>
          <w:t>https://doi.org/10.1177/0022487105285966</w:t>
        </w:r>
      </w:hyperlink>
    </w:p>
    <w:p w14:paraId="09FF5D27" w14:textId="77777777" w:rsidR="00AF5714" w:rsidRDefault="00000000">
      <w:pPr>
        <w:pStyle w:val="BodyText"/>
        <w:spacing w:line="480" w:lineRule="auto"/>
        <w:ind w:left="1080" w:hanging="720"/>
      </w:pPr>
      <w:r>
        <w:t>Delpit,</w:t>
      </w:r>
      <w:r>
        <w:rPr>
          <w:spacing w:val="-5"/>
        </w:rPr>
        <w:t xml:space="preserve"> </w:t>
      </w:r>
      <w:r>
        <w:t>L.</w:t>
      </w:r>
      <w:r>
        <w:rPr>
          <w:spacing w:val="-5"/>
        </w:rPr>
        <w:t xml:space="preserve"> </w:t>
      </w:r>
      <w:r>
        <w:t>(2011).</w:t>
      </w:r>
      <w:r>
        <w:rPr>
          <w:spacing w:val="-5"/>
        </w:rPr>
        <w:t xml:space="preserve"> </w:t>
      </w:r>
      <w:r>
        <w:t>The</w:t>
      </w:r>
      <w:r>
        <w:rPr>
          <w:spacing w:val="-5"/>
        </w:rPr>
        <w:t xml:space="preserve"> </w:t>
      </w:r>
      <w:r>
        <w:t>Silenced</w:t>
      </w:r>
      <w:r>
        <w:rPr>
          <w:spacing w:val="-5"/>
        </w:rPr>
        <w:t xml:space="preserve"> </w:t>
      </w:r>
      <w:r>
        <w:t>Dialogue:</w:t>
      </w:r>
      <w:r>
        <w:rPr>
          <w:spacing w:val="-5"/>
        </w:rPr>
        <w:t xml:space="preserve"> </w:t>
      </w:r>
      <w:r>
        <w:t>Power</w:t>
      </w:r>
      <w:r>
        <w:rPr>
          <w:spacing w:val="-5"/>
        </w:rPr>
        <w:t xml:space="preserve"> </w:t>
      </w:r>
      <w:r>
        <w:t>and</w:t>
      </w:r>
      <w:r>
        <w:rPr>
          <w:spacing w:val="-5"/>
        </w:rPr>
        <w:t xml:space="preserve"> </w:t>
      </w:r>
      <w:r>
        <w:t>Pedagogy</w:t>
      </w:r>
      <w:r>
        <w:rPr>
          <w:spacing w:val="-5"/>
        </w:rPr>
        <w:t xml:space="preserve"> </w:t>
      </w:r>
      <w:r>
        <w:t>in</w:t>
      </w:r>
      <w:r>
        <w:rPr>
          <w:spacing w:val="-5"/>
        </w:rPr>
        <w:t xml:space="preserve"> </w:t>
      </w:r>
      <w:r>
        <w:t>Educating</w:t>
      </w:r>
      <w:r>
        <w:rPr>
          <w:spacing w:val="-5"/>
        </w:rPr>
        <w:t xml:space="preserve"> </w:t>
      </w:r>
      <w:r>
        <w:t>Other</w:t>
      </w:r>
      <w:r>
        <w:rPr>
          <w:spacing w:val="-5"/>
        </w:rPr>
        <w:t xml:space="preserve"> </w:t>
      </w:r>
      <w:r>
        <w:t xml:space="preserve">People’s Children. </w:t>
      </w:r>
      <w:r>
        <w:rPr>
          <w:i/>
        </w:rPr>
        <w:t>Harvard Educational Review</w:t>
      </w:r>
      <w:r>
        <w:t xml:space="preserve">, </w:t>
      </w:r>
      <w:r>
        <w:rPr>
          <w:i/>
        </w:rPr>
        <w:t>58</w:t>
      </w:r>
      <w:r>
        <w:t xml:space="preserve">(3), 280–299. </w:t>
      </w:r>
      <w:hyperlink r:id="rId80">
        <w:r>
          <w:rPr>
            <w:spacing w:val="-2"/>
          </w:rPr>
          <w:t>https://doi.org/10.17763/haer.58.3.c43481778r528qw4</w:t>
        </w:r>
      </w:hyperlink>
    </w:p>
    <w:p w14:paraId="24A5504D" w14:textId="77777777" w:rsidR="00AF5714" w:rsidRDefault="00000000">
      <w:pPr>
        <w:ind w:left="360"/>
        <w:rPr>
          <w:sz w:val="24"/>
        </w:rPr>
      </w:pPr>
      <w:r>
        <w:rPr>
          <w:sz w:val="24"/>
        </w:rPr>
        <w:t>Dewey,</w:t>
      </w:r>
      <w:r>
        <w:rPr>
          <w:spacing w:val="-2"/>
          <w:sz w:val="24"/>
        </w:rPr>
        <w:t xml:space="preserve"> </w:t>
      </w:r>
      <w:r>
        <w:rPr>
          <w:sz w:val="24"/>
        </w:rPr>
        <w:t>J.</w:t>
      </w:r>
      <w:r>
        <w:rPr>
          <w:spacing w:val="-1"/>
          <w:sz w:val="24"/>
        </w:rPr>
        <w:t xml:space="preserve"> </w:t>
      </w:r>
      <w:r>
        <w:rPr>
          <w:sz w:val="24"/>
        </w:rPr>
        <w:t>(2001).</w:t>
      </w:r>
      <w:r>
        <w:rPr>
          <w:spacing w:val="-1"/>
          <w:sz w:val="24"/>
        </w:rPr>
        <w:t xml:space="preserve"> </w:t>
      </w:r>
      <w:proofErr w:type="gramStart"/>
      <w:r>
        <w:rPr>
          <w:i/>
          <w:sz w:val="24"/>
        </w:rPr>
        <w:t>The</w:t>
      </w:r>
      <w:r>
        <w:rPr>
          <w:i/>
          <w:spacing w:val="-1"/>
          <w:sz w:val="24"/>
        </w:rPr>
        <w:t xml:space="preserve"> </w:t>
      </w:r>
      <w:r>
        <w:rPr>
          <w:i/>
          <w:sz w:val="24"/>
        </w:rPr>
        <w:t>School</w:t>
      </w:r>
      <w:proofErr w:type="gramEnd"/>
      <w:r>
        <w:rPr>
          <w:i/>
          <w:spacing w:val="-1"/>
          <w:sz w:val="24"/>
        </w:rPr>
        <w:t xml:space="preserve"> </w:t>
      </w:r>
      <w:r>
        <w:rPr>
          <w:i/>
          <w:sz w:val="24"/>
        </w:rPr>
        <w:t>and</w:t>
      </w:r>
      <w:r>
        <w:rPr>
          <w:i/>
          <w:spacing w:val="-1"/>
          <w:sz w:val="24"/>
        </w:rPr>
        <w:t xml:space="preserve"> </w:t>
      </w:r>
      <w:r>
        <w:rPr>
          <w:i/>
          <w:sz w:val="24"/>
        </w:rPr>
        <w:t>Society</w:t>
      </w:r>
      <w:r>
        <w:rPr>
          <w:i/>
          <w:spacing w:val="-1"/>
          <w:sz w:val="24"/>
        </w:rPr>
        <w:t xml:space="preserve"> </w:t>
      </w:r>
      <w:r>
        <w:rPr>
          <w:i/>
          <w:sz w:val="24"/>
        </w:rPr>
        <w:t>&amp;</w:t>
      </w:r>
      <w:r>
        <w:rPr>
          <w:i/>
          <w:spacing w:val="-2"/>
          <w:sz w:val="24"/>
        </w:rPr>
        <w:t xml:space="preserve"> </w:t>
      </w:r>
      <w:proofErr w:type="gramStart"/>
      <w:r>
        <w:rPr>
          <w:i/>
          <w:sz w:val="24"/>
        </w:rPr>
        <w:t>The</w:t>
      </w:r>
      <w:r>
        <w:rPr>
          <w:i/>
          <w:spacing w:val="-1"/>
          <w:sz w:val="24"/>
        </w:rPr>
        <w:t xml:space="preserve"> </w:t>
      </w:r>
      <w:r>
        <w:rPr>
          <w:i/>
          <w:sz w:val="24"/>
        </w:rPr>
        <w:t>Child</w:t>
      </w:r>
      <w:proofErr w:type="gramEnd"/>
      <w:r>
        <w:rPr>
          <w:i/>
          <w:spacing w:val="-1"/>
          <w:sz w:val="24"/>
        </w:rPr>
        <w:t xml:space="preserve"> </w:t>
      </w:r>
      <w:r>
        <w:rPr>
          <w:i/>
          <w:sz w:val="24"/>
        </w:rPr>
        <w:t>and</w:t>
      </w:r>
      <w:r>
        <w:rPr>
          <w:i/>
          <w:spacing w:val="-1"/>
          <w:sz w:val="24"/>
        </w:rPr>
        <w:t xml:space="preserve"> </w:t>
      </w:r>
      <w:r>
        <w:rPr>
          <w:i/>
          <w:sz w:val="24"/>
        </w:rPr>
        <w:t>the</w:t>
      </w:r>
      <w:r>
        <w:rPr>
          <w:i/>
          <w:spacing w:val="-1"/>
          <w:sz w:val="24"/>
        </w:rPr>
        <w:t xml:space="preserve"> </w:t>
      </w:r>
      <w:r>
        <w:rPr>
          <w:i/>
          <w:sz w:val="24"/>
        </w:rPr>
        <w:t>Curriculum</w:t>
      </w:r>
      <w:r>
        <w:rPr>
          <w:sz w:val="24"/>
        </w:rPr>
        <w:t>.</w:t>
      </w:r>
      <w:r>
        <w:rPr>
          <w:spacing w:val="-1"/>
          <w:sz w:val="24"/>
        </w:rPr>
        <w:t xml:space="preserve"> </w:t>
      </w:r>
      <w:r>
        <w:rPr>
          <w:sz w:val="24"/>
        </w:rPr>
        <w:t>Courier</w:t>
      </w:r>
      <w:r>
        <w:rPr>
          <w:spacing w:val="-1"/>
          <w:sz w:val="24"/>
        </w:rPr>
        <w:t xml:space="preserve"> </w:t>
      </w:r>
      <w:r>
        <w:rPr>
          <w:spacing w:val="-2"/>
          <w:sz w:val="24"/>
        </w:rPr>
        <w:t>Corporation.</w:t>
      </w:r>
    </w:p>
    <w:p w14:paraId="7506571C" w14:textId="77777777" w:rsidR="00AF5714" w:rsidRDefault="00AF5714">
      <w:pPr>
        <w:rPr>
          <w:sz w:val="24"/>
        </w:rPr>
        <w:sectPr w:rsidR="00AF5714">
          <w:pgSz w:w="12240" w:h="15840"/>
          <w:pgMar w:top="1380" w:right="720" w:bottom="1260" w:left="1080" w:header="0" w:footer="1062" w:gutter="0"/>
          <w:cols w:space="720"/>
        </w:sectPr>
      </w:pPr>
    </w:p>
    <w:p w14:paraId="0F48D5C5" w14:textId="77777777" w:rsidR="00AF5714" w:rsidRDefault="00000000">
      <w:pPr>
        <w:spacing w:before="60" w:line="480" w:lineRule="auto"/>
        <w:ind w:left="1080" w:right="873" w:hanging="720"/>
        <w:rPr>
          <w:sz w:val="24"/>
        </w:rPr>
      </w:pPr>
      <w:r>
        <w:rPr>
          <w:sz w:val="24"/>
        </w:rPr>
        <w:lastRenderedPageBreak/>
        <w:t>Dhawan,</w:t>
      </w:r>
      <w:r>
        <w:rPr>
          <w:spacing w:val="-4"/>
          <w:sz w:val="24"/>
        </w:rPr>
        <w:t xml:space="preserve"> </w:t>
      </w:r>
      <w:r>
        <w:rPr>
          <w:sz w:val="24"/>
        </w:rPr>
        <w:t>S.</w:t>
      </w:r>
      <w:r>
        <w:rPr>
          <w:spacing w:val="-4"/>
          <w:sz w:val="24"/>
        </w:rPr>
        <w:t xml:space="preserve"> </w:t>
      </w:r>
      <w:r>
        <w:rPr>
          <w:sz w:val="24"/>
        </w:rPr>
        <w:t>(2020).</w:t>
      </w:r>
      <w:r>
        <w:rPr>
          <w:spacing w:val="-4"/>
          <w:sz w:val="24"/>
        </w:rPr>
        <w:t xml:space="preserve"> </w:t>
      </w:r>
      <w:r>
        <w:rPr>
          <w:sz w:val="24"/>
        </w:rPr>
        <w:t>Online</w:t>
      </w:r>
      <w:r>
        <w:rPr>
          <w:spacing w:val="-4"/>
          <w:sz w:val="24"/>
        </w:rPr>
        <w:t xml:space="preserve"> </w:t>
      </w:r>
      <w:r>
        <w:rPr>
          <w:sz w:val="24"/>
        </w:rPr>
        <w:t>Learning:</w:t>
      </w:r>
      <w:r>
        <w:rPr>
          <w:spacing w:val="-4"/>
          <w:sz w:val="24"/>
        </w:rPr>
        <w:t xml:space="preserve"> </w:t>
      </w:r>
      <w:r>
        <w:rPr>
          <w:sz w:val="24"/>
        </w:rPr>
        <w:t>A</w:t>
      </w:r>
      <w:r>
        <w:rPr>
          <w:spacing w:val="-4"/>
          <w:sz w:val="24"/>
        </w:rPr>
        <w:t xml:space="preserve"> </w:t>
      </w:r>
      <w:r>
        <w:rPr>
          <w:sz w:val="24"/>
        </w:rPr>
        <w:t>Panacea</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Time</w:t>
      </w:r>
      <w:r>
        <w:rPr>
          <w:spacing w:val="-4"/>
          <w:sz w:val="24"/>
        </w:rPr>
        <w:t xml:space="preserve"> </w:t>
      </w:r>
      <w:r>
        <w:rPr>
          <w:sz w:val="24"/>
        </w:rPr>
        <w:t>of</w:t>
      </w:r>
      <w:r>
        <w:rPr>
          <w:spacing w:val="-4"/>
          <w:sz w:val="24"/>
        </w:rPr>
        <w:t xml:space="preserve"> </w:t>
      </w:r>
      <w:r>
        <w:rPr>
          <w:sz w:val="24"/>
        </w:rPr>
        <w:t>COVID-19</w:t>
      </w:r>
      <w:r>
        <w:rPr>
          <w:spacing w:val="-4"/>
          <w:sz w:val="24"/>
        </w:rPr>
        <w:t xml:space="preserve"> </w:t>
      </w:r>
      <w:r>
        <w:rPr>
          <w:sz w:val="24"/>
        </w:rPr>
        <w:t>Crisis.</w:t>
      </w:r>
      <w:r>
        <w:rPr>
          <w:spacing w:val="-4"/>
          <w:sz w:val="24"/>
        </w:rPr>
        <w:t xml:space="preserve"> </w:t>
      </w:r>
      <w:r>
        <w:rPr>
          <w:i/>
          <w:sz w:val="24"/>
        </w:rPr>
        <w:t>Journal</w:t>
      </w:r>
      <w:r>
        <w:rPr>
          <w:i/>
          <w:spacing w:val="-4"/>
          <w:sz w:val="24"/>
        </w:rPr>
        <w:t xml:space="preserve"> </w:t>
      </w:r>
      <w:r>
        <w:rPr>
          <w:i/>
          <w:sz w:val="24"/>
        </w:rPr>
        <w:t>of Educational Technology Systems</w:t>
      </w:r>
      <w:r>
        <w:rPr>
          <w:sz w:val="24"/>
        </w:rPr>
        <w:t xml:space="preserve">, </w:t>
      </w:r>
      <w:r>
        <w:rPr>
          <w:i/>
          <w:sz w:val="24"/>
        </w:rPr>
        <w:t>49</w:t>
      </w:r>
      <w:r>
        <w:rPr>
          <w:sz w:val="24"/>
        </w:rPr>
        <w:t xml:space="preserve">(1), 5–22. </w:t>
      </w:r>
      <w:hyperlink r:id="rId81">
        <w:r>
          <w:rPr>
            <w:spacing w:val="-2"/>
            <w:sz w:val="24"/>
          </w:rPr>
          <w:t>https://doi.org/10.1177/0047239520934018</w:t>
        </w:r>
      </w:hyperlink>
    </w:p>
    <w:p w14:paraId="783D9F22" w14:textId="77777777" w:rsidR="00AF5714" w:rsidRDefault="00000000">
      <w:pPr>
        <w:pStyle w:val="BodyText"/>
        <w:spacing w:line="480" w:lineRule="auto"/>
        <w:ind w:left="1080" w:right="1321" w:hanging="720"/>
        <w:jc w:val="both"/>
      </w:pPr>
      <w:proofErr w:type="spellStart"/>
      <w:r>
        <w:t>Dieudé</w:t>
      </w:r>
      <w:proofErr w:type="spellEnd"/>
      <w:r>
        <w:t>,</w:t>
      </w:r>
      <w:r>
        <w:rPr>
          <w:spacing w:val="-7"/>
        </w:rPr>
        <w:t xml:space="preserve"> </w:t>
      </w:r>
      <w:r>
        <w:t>A.,</w:t>
      </w:r>
      <w:r>
        <w:rPr>
          <w:spacing w:val="-7"/>
        </w:rPr>
        <w:t xml:space="preserve"> </w:t>
      </w:r>
      <w:r>
        <w:t>&amp;</w:t>
      </w:r>
      <w:r>
        <w:rPr>
          <w:spacing w:val="-7"/>
        </w:rPr>
        <w:t xml:space="preserve"> </w:t>
      </w:r>
      <w:proofErr w:type="spellStart"/>
      <w:r>
        <w:t>Prøitz</w:t>
      </w:r>
      <w:proofErr w:type="spellEnd"/>
      <w:r>
        <w:t>,</w:t>
      </w:r>
      <w:r>
        <w:rPr>
          <w:spacing w:val="-7"/>
        </w:rPr>
        <w:t xml:space="preserve"> </w:t>
      </w:r>
      <w:r>
        <w:t>T.</w:t>
      </w:r>
      <w:r>
        <w:rPr>
          <w:spacing w:val="-7"/>
        </w:rPr>
        <w:t xml:space="preserve"> </w:t>
      </w:r>
      <w:r>
        <w:t>S.</w:t>
      </w:r>
      <w:r>
        <w:rPr>
          <w:spacing w:val="-7"/>
        </w:rPr>
        <w:t xml:space="preserve"> </w:t>
      </w:r>
      <w:r>
        <w:t>(2022).</w:t>
      </w:r>
      <w:r>
        <w:rPr>
          <w:spacing w:val="-7"/>
        </w:rPr>
        <w:t xml:space="preserve"> </w:t>
      </w:r>
      <w:r>
        <w:t>Curriculum</w:t>
      </w:r>
      <w:r>
        <w:rPr>
          <w:spacing w:val="-7"/>
        </w:rPr>
        <w:t xml:space="preserve"> </w:t>
      </w:r>
      <w:r>
        <w:t>policy</w:t>
      </w:r>
      <w:r>
        <w:rPr>
          <w:spacing w:val="-7"/>
        </w:rPr>
        <w:t xml:space="preserve"> </w:t>
      </w:r>
      <w:r>
        <w:t>and</w:t>
      </w:r>
      <w:r>
        <w:rPr>
          <w:spacing w:val="-7"/>
        </w:rPr>
        <w:t xml:space="preserve"> </w:t>
      </w:r>
      <w:r>
        <w:t>instructional</w:t>
      </w:r>
      <w:r>
        <w:rPr>
          <w:spacing w:val="-7"/>
        </w:rPr>
        <w:t xml:space="preserve"> </w:t>
      </w:r>
      <w:r>
        <w:t>planning:</w:t>
      </w:r>
      <w:r>
        <w:rPr>
          <w:spacing w:val="-7"/>
        </w:rPr>
        <w:t xml:space="preserve"> </w:t>
      </w:r>
      <w:r>
        <w:t>Teachers’ autonomy</w:t>
      </w:r>
      <w:r>
        <w:rPr>
          <w:spacing w:val="-7"/>
        </w:rPr>
        <w:t xml:space="preserve"> </w:t>
      </w:r>
      <w:r>
        <w:t>across</w:t>
      </w:r>
      <w:r>
        <w:rPr>
          <w:spacing w:val="-7"/>
        </w:rPr>
        <w:t xml:space="preserve"> </w:t>
      </w:r>
      <w:r>
        <w:t>various</w:t>
      </w:r>
      <w:r>
        <w:rPr>
          <w:spacing w:val="-7"/>
        </w:rPr>
        <w:t xml:space="preserve"> </w:t>
      </w:r>
      <w:r>
        <w:t>school</w:t>
      </w:r>
      <w:r>
        <w:rPr>
          <w:spacing w:val="-7"/>
        </w:rPr>
        <w:t xml:space="preserve"> </w:t>
      </w:r>
      <w:r>
        <w:t>contexts.</w:t>
      </w:r>
      <w:r>
        <w:rPr>
          <w:spacing w:val="-7"/>
        </w:rPr>
        <w:t xml:space="preserve"> </w:t>
      </w:r>
      <w:r>
        <w:rPr>
          <w:i/>
        </w:rPr>
        <w:t>European</w:t>
      </w:r>
      <w:r>
        <w:rPr>
          <w:i/>
          <w:spacing w:val="-7"/>
        </w:rPr>
        <w:t xml:space="preserve"> </w:t>
      </w:r>
      <w:r>
        <w:rPr>
          <w:i/>
        </w:rPr>
        <w:t>Educational</w:t>
      </w:r>
      <w:r>
        <w:rPr>
          <w:i/>
          <w:spacing w:val="-7"/>
        </w:rPr>
        <w:t xml:space="preserve"> </w:t>
      </w:r>
      <w:r>
        <w:rPr>
          <w:i/>
        </w:rPr>
        <w:t>Research</w:t>
      </w:r>
      <w:r>
        <w:rPr>
          <w:i/>
          <w:spacing w:val="-7"/>
        </w:rPr>
        <w:t xml:space="preserve"> </w:t>
      </w:r>
      <w:r>
        <w:rPr>
          <w:i/>
        </w:rPr>
        <w:t>Journal</w:t>
      </w:r>
      <w:r>
        <w:t xml:space="preserve">, 147490412210751. </w:t>
      </w:r>
      <w:hyperlink r:id="rId82">
        <w:r>
          <w:t>https://doi.org/10.1177/14749041221075156</w:t>
        </w:r>
      </w:hyperlink>
    </w:p>
    <w:p w14:paraId="6F0EE0DF" w14:textId="77777777" w:rsidR="00AF5714" w:rsidRDefault="00000000">
      <w:pPr>
        <w:pStyle w:val="BodyText"/>
        <w:spacing w:line="480" w:lineRule="auto"/>
        <w:ind w:left="1080" w:right="740" w:hanging="720"/>
      </w:pPr>
      <w:r>
        <w:t>Donovan, S. J., Krebs, D., Guyor-Jowett, J., &amp; Daley, M. (2024). Relational Poetic Practice: Affordances</w:t>
      </w:r>
      <w:r>
        <w:rPr>
          <w:spacing w:val="-6"/>
        </w:rPr>
        <w:t xml:space="preserve"> </w:t>
      </w:r>
      <w:r>
        <w:t>and</w:t>
      </w:r>
      <w:r>
        <w:rPr>
          <w:spacing w:val="-6"/>
        </w:rPr>
        <w:t xml:space="preserve"> </w:t>
      </w:r>
      <w:r>
        <w:t>Possibilities</w:t>
      </w:r>
      <w:r>
        <w:rPr>
          <w:spacing w:val="-6"/>
        </w:rPr>
        <w:t xml:space="preserve"> </w:t>
      </w:r>
      <w:r>
        <w:t>of</w:t>
      </w:r>
      <w:r>
        <w:rPr>
          <w:spacing w:val="-6"/>
        </w:rPr>
        <w:t xml:space="preserve"> </w:t>
      </w:r>
      <w:r>
        <w:t>High</w:t>
      </w:r>
      <w:r>
        <w:rPr>
          <w:spacing w:val="-6"/>
        </w:rPr>
        <w:t xml:space="preserve"> </w:t>
      </w:r>
      <w:r>
        <w:t>School</w:t>
      </w:r>
      <w:r>
        <w:rPr>
          <w:spacing w:val="-6"/>
        </w:rPr>
        <w:t xml:space="preserve"> </w:t>
      </w:r>
      <w:r>
        <w:t>Teachers’</w:t>
      </w:r>
      <w:r>
        <w:rPr>
          <w:spacing w:val="-6"/>
        </w:rPr>
        <w:t xml:space="preserve"> </w:t>
      </w:r>
      <w:r>
        <w:t>Online</w:t>
      </w:r>
      <w:r>
        <w:rPr>
          <w:spacing w:val="-6"/>
        </w:rPr>
        <w:t xml:space="preserve"> </w:t>
      </w:r>
      <w:r>
        <w:t>Poetry</w:t>
      </w:r>
      <w:r>
        <w:rPr>
          <w:spacing w:val="-6"/>
        </w:rPr>
        <w:t xml:space="preserve"> </w:t>
      </w:r>
      <w:r>
        <w:t>Community</w:t>
      </w:r>
      <w:r>
        <w:rPr>
          <w:spacing w:val="-6"/>
        </w:rPr>
        <w:t xml:space="preserve"> </w:t>
      </w:r>
      <w:r>
        <w:t xml:space="preserve">during COVID-19. </w:t>
      </w:r>
      <w:r>
        <w:rPr>
          <w:i/>
        </w:rPr>
        <w:t>Research in the Teaching of English</w:t>
      </w:r>
      <w:r>
        <w:t xml:space="preserve">, </w:t>
      </w:r>
      <w:r>
        <w:rPr>
          <w:i/>
        </w:rPr>
        <w:t>58</w:t>
      </w:r>
      <w:r>
        <w:t>(3), 299–329.</w:t>
      </w:r>
    </w:p>
    <w:p w14:paraId="28D5BF3A" w14:textId="77777777" w:rsidR="00AF5714" w:rsidRDefault="00000000">
      <w:pPr>
        <w:spacing w:line="480" w:lineRule="auto"/>
        <w:ind w:left="1080" w:right="784" w:hanging="720"/>
        <w:rPr>
          <w:sz w:val="24"/>
        </w:rPr>
      </w:pPr>
      <w:r>
        <w:rPr>
          <w:sz w:val="24"/>
        </w:rPr>
        <w:t>Doucet,</w:t>
      </w:r>
      <w:r>
        <w:rPr>
          <w:spacing w:val="-6"/>
          <w:sz w:val="24"/>
        </w:rPr>
        <w:t xml:space="preserve"> </w:t>
      </w:r>
      <w:r>
        <w:rPr>
          <w:sz w:val="24"/>
        </w:rPr>
        <w:t>A.,</w:t>
      </w:r>
      <w:r>
        <w:rPr>
          <w:spacing w:val="-6"/>
          <w:sz w:val="24"/>
        </w:rPr>
        <w:t xml:space="preserve"> </w:t>
      </w:r>
      <w:r>
        <w:rPr>
          <w:sz w:val="24"/>
        </w:rPr>
        <w:t>Netolicky,</w:t>
      </w:r>
      <w:r>
        <w:rPr>
          <w:spacing w:val="-6"/>
          <w:sz w:val="24"/>
        </w:rPr>
        <w:t xml:space="preserve"> </w:t>
      </w:r>
      <w:r>
        <w:rPr>
          <w:sz w:val="24"/>
        </w:rPr>
        <w:t>D.,</w:t>
      </w:r>
      <w:r>
        <w:rPr>
          <w:spacing w:val="-6"/>
          <w:sz w:val="24"/>
        </w:rPr>
        <w:t xml:space="preserve"> </w:t>
      </w:r>
      <w:r>
        <w:rPr>
          <w:sz w:val="24"/>
        </w:rPr>
        <w:t>Timmers,</w:t>
      </w:r>
      <w:r>
        <w:rPr>
          <w:spacing w:val="-6"/>
          <w:sz w:val="24"/>
        </w:rPr>
        <w:t xml:space="preserve"> </w:t>
      </w:r>
      <w:r>
        <w:rPr>
          <w:sz w:val="24"/>
        </w:rPr>
        <w:t>K.,</w:t>
      </w:r>
      <w:r>
        <w:rPr>
          <w:spacing w:val="-6"/>
          <w:sz w:val="24"/>
        </w:rPr>
        <w:t xml:space="preserve"> </w:t>
      </w:r>
      <w:r>
        <w:rPr>
          <w:sz w:val="24"/>
        </w:rPr>
        <w:t>&amp;</w:t>
      </w:r>
      <w:r>
        <w:rPr>
          <w:spacing w:val="-6"/>
          <w:sz w:val="24"/>
        </w:rPr>
        <w:t xml:space="preserve"> </w:t>
      </w:r>
      <w:r>
        <w:rPr>
          <w:sz w:val="24"/>
        </w:rPr>
        <w:t>Tuscano,</w:t>
      </w:r>
      <w:r>
        <w:rPr>
          <w:spacing w:val="-6"/>
          <w:sz w:val="24"/>
        </w:rPr>
        <w:t xml:space="preserve"> </w:t>
      </w:r>
      <w:r>
        <w:rPr>
          <w:sz w:val="24"/>
        </w:rPr>
        <w:t>F.</w:t>
      </w:r>
      <w:r>
        <w:rPr>
          <w:spacing w:val="-6"/>
          <w:sz w:val="24"/>
        </w:rPr>
        <w:t xml:space="preserve"> </w:t>
      </w:r>
      <w:r>
        <w:rPr>
          <w:sz w:val="24"/>
        </w:rPr>
        <w:t>J.</w:t>
      </w:r>
      <w:r>
        <w:rPr>
          <w:spacing w:val="-6"/>
          <w:sz w:val="24"/>
        </w:rPr>
        <w:t xml:space="preserve"> </w:t>
      </w:r>
      <w:r>
        <w:rPr>
          <w:sz w:val="24"/>
        </w:rPr>
        <w:t>(2020).</w:t>
      </w:r>
      <w:r>
        <w:rPr>
          <w:spacing w:val="-6"/>
          <w:sz w:val="24"/>
        </w:rPr>
        <w:t xml:space="preserve"> </w:t>
      </w:r>
      <w:r>
        <w:rPr>
          <w:i/>
          <w:sz w:val="24"/>
        </w:rPr>
        <w:t>Thinking</w:t>
      </w:r>
      <w:r>
        <w:rPr>
          <w:i/>
          <w:spacing w:val="-6"/>
          <w:sz w:val="24"/>
        </w:rPr>
        <w:t xml:space="preserve"> </w:t>
      </w:r>
      <w:r>
        <w:rPr>
          <w:i/>
          <w:sz w:val="24"/>
        </w:rPr>
        <w:t>about</w:t>
      </w:r>
      <w:r>
        <w:rPr>
          <w:i/>
          <w:spacing w:val="-6"/>
          <w:sz w:val="24"/>
        </w:rPr>
        <w:t xml:space="preserve"> </w:t>
      </w:r>
      <w:r>
        <w:rPr>
          <w:i/>
          <w:sz w:val="24"/>
        </w:rPr>
        <w:t>pedagogy</w:t>
      </w:r>
      <w:r>
        <w:rPr>
          <w:i/>
          <w:spacing w:val="-6"/>
          <w:sz w:val="24"/>
        </w:rPr>
        <w:t xml:space="preserve"> </w:t>
      </w:r>
      <w:r>
        <w:rPr>
          <w:i/>
          <w:sz w:val="24"/>
        </w:rPr>
        <w:t>in</w:t>
      </w:r>
      <w:r>
        <w:rPr>
          <w:i/>
          <w:spacing w:val="-6"/>
          <w:sz w:val="24"/>
        </w:rPr>
        <w:t xml:space="preserve"> </w:t>
      </w:r>
      <w:r>
        <w:rPr>
          <w:i/>
          <w:sz w:val="24"/>
        </w:rPr>
        <w:t>an unfolding pandemic: An independent report on approaches to distance learning during COVID19 school closures</w:t>
      </w:r>
      <w:r>
        <w:rPr>
          <w:sz w:val="24"/>
        </w:rPr>
        <w:t>.</w:t>
      </w:r>
    </w:p>
    <w:p w14:paraId="2B15E36C" w14:textId="77777777" w:rsidR="00AF5714" w:rsidRDefault="00000000">
      <w:pPr>
        <w:spacing w:line="480" w:lineRule="auto"/>
        <w:ind w:left="1080" w:right="873" w:hanging="720"/>
        <w:rPr>
          <w:i/>
          <w:sz w:val="24"/>
        </w:rPr>
      </w:pPr>
      <w:r>
        <w:rPr>
          <w:sz w:val="24"/>
        </w:rPr>
        <w:t>Douglas,</w:t>
      </w:r>
      <w:r>
        <w:rPr>
          <w:spacing w:val="-6"/>
          <w:sz w:val="24"/>
        </w:rPr>
        <w:t xml:space="preserve"> </w:t>
      </w:r>
      <w:r>
        <w:rPr>
          <w:sz w:val="24"/>
        </w:rPr>
        <w:t>B.,</w:t>
      </w:r>
      <w:r>
        <w:rPr>
          <w:spacing w:val="-6"/>
          <w:sz w:val="24"/>
        </w:rPr>
        <w:t xml:space="preserve"> </w:t>
      </w:r>
      <w:r>
        <w:rPr>
          <w:sz w:val="24"/>
        </w:rPr>
        <w:t>Lewis,</w:t>
      </w:r>
      <w:r>
        <w:rPr>
          <w:spacing w:val="-6"/>
          <w:sz w:val="24"/>
        </w:rPr>
        <w:t xml:space="preserve"> </w:t>
      </w:r>
      <w:r>
        <w:rPr>
          <w:sz w:val="24"/>
        </w:rPr>
        <w:t>C.</w:t>
      </w:r>
      <w:r>
        <w:rPr>
          <w:spacing w:val="-6"/>
          <w:sz w:val="24"/>
        </w:rPr>
        <w:t xml:space="preserve"> </w:t>
      </w:r>
      <w:r>
        <w:rPr>
          <w:sz w:val="24"/>
        </w:rPr>
        <w:t>W.,</w:t>
      </w:r>
      <w:r>
        <w:rPr>
          <w:spacing w:val="-6"/>
          <w:sz w:val="24"/>
        </w:rPr>
        <w:t xml:space="preserve"> </w:t>
      </w:r>
      <w:r>
        <w:rPr>
          <w:sz w:val="24"/>
        </w:rPr>
        <w:t>Douglas,</w:t>
      </w:r>
      <w:r>
        <w:rPr>
          <w:spacing w:val="-6"/>
          <w:sz w:val="24"/>
        </w:rPr>
        <w:t xml:space="preserve"> </w:t>
      </w:r>
      <w:r>
        <w:rPr>
          <w:sz w:val="24"/>
        </w:rPr>
        <w:t>A.,</w:t>
      </w:r>
      <w:r>
        <w:rPr>
          <w:spacing w:val="-6"/>
          <w:sz w:val="24"/>
        </w:rPr>
        <w:t xml:space="preserve"> </w:t>
      </w:r>
      <w:r>
        <w:rPr>
          <w:sz w:val="24"/>
        </w:rPr>
        <w:t>Scott,</w:t>
      </w:r>
      <w:r>
        <w:rPr>
          <w:spacing w:val="-6"/>
          <w:sz w:val="24"/>
        </w:rPr>
        <w:t xml:space="preserve"> </w:t>
      </w:r>
      <w:r>
        <w:rPr>
          <w:sz w:val="24"/>
        </w:rPr>
        <w:t>M.</w:t>
      </w:r>
      <w:r>
        <w:rPr>
          <w:spacing w:val="-6"/>
          <w:sz w:val="24"/>
        </w:rPr>
        <w:t xml:space="preserve"> </w:t>
      </w:r>
      <w:r>
        <w:rPr>
          <w:sz w:val="24"/>
        </w:rPr>
        <w:t>E.,</w:t>
      </w:r>
      <w:r>
        <w:rPr>
          <w:spacing w:val="-6"/>
          <w:sz w:val="24"/>
        </w:rPr>
        <w:t xml:space="preserve"> </w:t>
      </w:r>
      <w:r>
        <w:rPr>
          <w:sz w:val="24"/>
        </w:rPr>
        <w:t>&amp;</w:t>
      </w:r>
      <w:r>
        <w:rPr>
          <w:spacing w:val="-6"/>
          <w:sz w:val="24"/>
        </w:rPr>
        <w:t xml:space="preserve"> </w:t>
      </w:r>
      <w:r>
        <w:rPr>
          <w:sz w:val="24"/>
        </w:rPr>
        <w:t>Garrison-Wade,</w:t>
      </w:r>
      <w:r>
        <w:rPr>
          <w:spacing w:val="-6"/>
          <w:sz w:val="24"/>
        </w:rPr>
        <w:t xml:space="preserve"> </w:t>
      </w:r>
      <w:r>
        <w:rPr>
          <w:sz w:val="24"/>
        </w:rPr>
        <w:t>D.</w:t>
      </w:r>
      <w:r>
        <w:rPr>
          <w:spacing w:val="-6"/>
          <w:sz w:val="24"/>
        </w:rPr>
        <w:t xml:space="preserve"> </w:t>
      </w:r>
      <w:r>
        <w:rPr>
          <w:sz w:val="24"/>
        </w:rPr>
        <w:t>(2008).</w:t>
      </w:r>
      <w:r>
        <w:rPr>
          <w:spacing w:val="-6"/>
          <w:sz w:val="24"/>
        </w:rPr>
        <w:t xml:space="preserve"> </w:t>
      </w:r>
      <w:r>
        <w:rPr>
          <w:i/>
          <w:sz w:val="24"/>
        </w:rPr>
        <w:t>The</w:t>
      </w:r>
      <w:r>
        <w:rPr>
          <w:i/>
          <w:spacing w:val="-6"/>
          <w:sz w:val="24"/>
        </w:rPr>
        <w:t xml:space="preserve"> </w:t>
      </w:r>
      <w:r>
        <w:rPr>
          <w:i/>
          <w:sz w:val="24"/>
        </w:rPr>
        <w:t>Impact of White Teachers on the Academic Achievement of Black Students:</w:t>
      </w:r>
    </w:p>
    <w:p w14:paraId="01C2676D" w14:textId="77777777" w:rsidR="00AF5714" w:rsidRDefault="00000000">
      <w:pPr>
        <w:pStyle w:val="BodyText"/>
        <w:spacing w:line="480" w:lineRule="auto"/>
        <w:ind w:left="1080" w:hanging="720"/>
      </w:pPr>
      <w:r>
        <w:t>Dover,</w:t>
      </w:r>
      <w:r>
        <w:rPr>
          <w:spacing w:val="-9"/>
        </w:rPr>
        <w:t xml:space="preserve"> </w:t>
      </w:r>
      <w:r>
        <w:t>A.</w:t>
      </w:r>
      <w:r>
        <w:rPr>
          <w:spacing w:val="-9"/>
        </w:rPr>
        <w:t xml:space="preserve"> </w:t>
      </w:r>
      <w:r>
        <w:t>G.</w:t>
      </w:r>
      <w:r>
        <w:rPr>
          <w:spacing w:val="-9"/>
        </w:rPr>
        <w:t xml:space="preserve"> </w:t>
      </w:r>
      <w:r>
        <w:t>(2022).</w:t>
      </w:r>
      <w:r>
        <w:rPr>
          <w:spacing w:val="-9"/>
        </w:rPr>
        <w:t xml:space="preserve"> </w:t>
      </w:r>
      <w:r>
        <w:t>Your</w:t>
      </w:r>
      <w:r>
        <w:rPr>
          <w:spacing w:val="-9"/>
        </w:rPr>
        <w:t xml:space="preserve"> </w:t>
      </w:r>
      <w:r>
        <w:t>Compliance</w:t>
      </w:r>
      <w:r>
        <w:rPr>
          <w:spacing w:val="-9"/>
        </w:rPr>
        <w:t xml:space="preserve"> </w:t>
      </w:r>
      <w:r>
        <w:t>Will</w:t>
      </w:r>
      <w:r>
        <w:rPr>
          <w:spacing w:val="-9"/>
        </w:rPr>
        <w:t xml:space="preserve"> </w:t>
      </w:r>
      <w:r>
        <w:t>Not</w:t>
      </w:r>
      <w:r>
        <w:rPr>
          <w:spacing w:val="-9"/>
        </w:rPr>
        <w:t xml:space="preserve"> </w:t>
      </w:r>
      <w:r>
        <w:t>Protect</w:t>
      </w:r>
      <w:r>
        <w:rPr>
          <w:spacing w:val="-9"/>
        </w:rPr>
        <w:t xml:space="preserve"> </w:t>
      </w:r>
      <w:r>
        <w:t>You:</w:t>
      </w:r>
      <w:r>
        <w:rPr>
          <w:spacing w:val="-9"/>
        </w:rPr>
        <w:t xml:space="preserve"> </w:t>
      </w:r>
      <w:r>
        <w:t>Agency</w:t>
      </w:r>
      <w:r>
        <w:rPr>
          <w:spacing w:val="-9"/>
        </w:rPr>
        <w:t xml:space="preserve"> </w:t>
      </w:r>
      <w:r>
        <w:t>and</w:t>
      </w:r>
      <w:r>
        <w:rPr>
          <w:spacing w:val="-9"/>
        </w:rPr>
        <w:t xml:space="preserve"> </w:t>
      </w:r>
      <w:r>
        <w:t>Accountability</w:t>
      </w:r>
      <w:r>
        <w:rPr>
          <w:spacing w:val="-9"/>
        </w:rPr>
        <w:t xml:space="preserve"> </w:t>
      </w:r>
      <w:r>
        <w:t xml:space="preserve">in Urban Teacher Preparation. </w:t>
      </w:r>
      <w:r>
        <w:rPr>
          <w:i/>
        </w:rPr>
        <w:t>Urban Education</w:t>
      </w:r>
      <w:r>
        <w:t xml:space="preserve">, </w:t>
      </w:r>
      <w:r>
        <w:rPr>
          <w:i/>
        </w:rPr>
        <w:t>57</w:t>
      </w:r>
      <w:r>
        <w:t xml:space="preserve">(6), 975–1007. </w:t>
      </w:r>
      <w:hyperlink r:id="rId83">
        <w:r>
          <w:rPr>
            <w:spacing w:val="-2"/>
          </w:rPr>
          <w:t>https://doi.org/10.1177/0042085918795020</w:t>
        </w:r>
      </w:hyperlink>
    </w:p>
    <w:p w14:paraId="1A067520" w14:textId="77777777" w:rsidR="00AF5714" w:rsidRDefault="00000000">
      <w:pPr>
        <w:spacing w:line="480" w:lineRule="auto"/>
        <w:ind w:left="1080" w:right="788" w:hanging="720"/>
        <w:rPr>
          <w:sz w:val="24"/>
        </w:rPr>
      </w:pPr>
      <w:r>
        <w:rPr>
          <w:sz w:val="24"/>
        </w:rPr>
        <w:t>Edwards,</w:t>
      </w:r>
      <w:r>
        <w:rPr>
          <w:spacing w:val="-5"/>
          <w:sz w:val="24"/>
        </w:rPr>
        <w:t xml:space="preserve"> </w:t>
      </w:r>
      <w:r>
        <w:rPr>
          <w:sz w:val="24"/>
        </w:rPr>
        <w:t>D.,</w:t>
      </w:r>
      <w:r>
        <w:rPr>
          <w:spacing w:val="-5"/>
          <w:sz w:val="24"/>
        </w:rPr>
        <w:t xml:space="preserve"> </w:t>
      </w:r>
      <w:r>
        <w:rPr>
          <w:sz w:val="24"/>
        </w:rPr>
        <w:t>Kraft,</w:t>
      </w:r>
      <w:r>
        <w:rPr>
          <w:spacing w:val="-5"/>
          <w:sz w:val="24"/>
        </w:rPr>
        <w:t xml:space="preserve"> </w:t>
      </w:r>
      <w:r>
        <w:rPr>
          <w:sz w:val="24"/>
        </w:rPr>
        <w:t>Matthew</w:t>
      </w:r>
      <w:r>
        <w:rPr>
          <w:spacing w:val="-5"/>
          <w:sz w:val="24"/>
        </w:rPr>
        <w:t xml:space="preserve"> </w:t>
      </w:r>
      <w:r>
        <w:rPr>
          <w:sz w:val="24"/>
        </w:rPr>
        <w:t>A.,</w:t>
      </w:r>
      <w:r>
        <w:rPr>
          <w:spacing w:val="-5"/>
          <w:sz w:val="24"/>
        </w:rPr>
        <w:t xml:space="preserve"> </w:t>
      </w:r>
      <w:r>
        <w:rPr>
          <w:sz w:val="24"/>
        </w:rPr>
        <w:t>Christian,</w:t>
      </w:r>
      <w:r>
        <w:rPr>
          <w:spacing w:val="-5"/>
          <w:sz w:val="24"/>
        </w:rPr>
        <w:t xml:space="preserve"> </w:t>
      </w:r>
      <w:r>
        <w:rPr>
          <w:sz w:val="24"/>
        </w:rPr>
        <w:t>Alvin,</w:t>
      </w:r>
      <w:r>
        <w:rPr>
          <w:spacing w:val="-5"/>
          <w:sz w:val="24"/>
        </w:rPr>
        <w:t xml:space="preserve"> </w:t>
      </w:r>
      <w:r>
        <w:rPr>
          <w:sz w:val="24"/>
        </w:rPr>
        <w:t>&amp;</w:t>
      </w:r>
      <w:r>
        <w:rPr>
          <w:spacing w:val="-5"/>
          <w:sz w:val="24"/>
        </w:rPr>
        <w:t xml:space="preserve"> </w:t>
      </w:r>
      <w:r>
        <w:rPr>
          <w:sz w:val="24"/>
        </w:rPr>
        <w:t>Candelaria,</w:t>
      </w:r>
      <w:r>
        <w:rPr>
          <w:spacing w:val="-5"/>
          <w:sz w:val="24"/>
        </w:rPr>
        <w:t xml:space="preserve"> </w:t>
      </w:r>
      <w:r>
        <w:rPr>
          <w:sz w:val="24"/>
        </w:rPr>
        <w:t>Christopher</w:t>
      </w:r>
      <w:r>
        <w:rPr>
          <w:spacing w:val="-5"/>
          <w:sz w:val="24"/>
        </w:rPr>
        <w:t xml:space="preserve"> </w:t>
      </w:r>
      <w:r>
        <w:rPr>
          <w:sz w:val="24"/>
        </w:rPr>
        <w:t>A.</w:t>
      </w:r>
      <w:r>
        <w:rPr>
          <w:spacing w:val="-5"/>
          <w:sz w:val="24"/>
        </w:rPr>
        <w:t xml:space="preserve"> </w:t>
      </w:r>
      <w:r>
        <w:rPr>
          <w:sz w:val="24"/>
        </w:rPr>
        <w:t>(2023).</w:t>
      </w:r>
      <w:r>
        <w:rPr>
          <w:spacing w:val="-5"/>
          <w:sz w:val="24"/>
        </w:rPr>
        <w:t xml:space="preserve"> </w:t>
      </w:r>
      <w:r>
        <w:rPr>
          <w:i/>
          <w:sz w:val="24"/>
        </w:rPr>
        <w:t>Teacher Shortages: A Unifying Framework for Understanding and Predicting Vacancies</w:t>
      </w:r>
      <w:r>
        <w:rPr>
          <w:sz w:val="24"/>
        </w:rPr>
        <w:t xml:space="preserve">. </w:t>
      </w:r>
      <w:hyperlink r:id="rId84">
        <w:r>
          <w:rPr>
            <w:spacing w:val="-2"/>
            <w:sz w:val="24"/>
          </w:rPr>
          <w:t>https://doi.org/10.26300/8T5B-2302</w:t>
        </w:r>
      </w:hyperlink>
    </w:p>
    <w:p w14:paraId="04C80CC5" w14:textId="77777777" w:rsidR="00AF5714" w:rsidRDefault="00000000">
      <w:pPr>
        <w:pStyle w:val="BodyText"/>
        <w:spacing w:line="480" w:lineRule="auto"/>
        <w:ind w:left="1080" w:right="975" w:hanging="720"/>
      </w:pPr>
      <w:r>
        <w:t>Egalite,</w:t>
      </w:r>
      <w:r>
        <w:rPr>
          <w:spacing w:val="-4"/>
        </w:rPr>
        <w:t xml:space="preserve"> </w:t>
      </w:r>
      <w:r>
        <w:t>A.</w:t>
      </w:r>
      <w:r>
        <w:rPr>
          <w:spacing w:val="-4"/>
        </w:rPr>
        <w:t xml:space="preserve"> </w:t>
      </w:r>
      <w:r>
        <w:t>J.,</w:t>
      </w:r>
      <w:r>
        <w:rPr>
          <w:spacing w:val="-4"/>
        </w:rPr>
        <w:t xml:space="preserve"> </w:t>
      </w:r>
      <w:proofErr w:type="spellStart"/>
      <w:r>
        <w:t>Kisida</w:t>
      </w:r>
      <w:proofErr w:type="spellEnd"/>
      <w:r>
        <w:t>,</w:t>
      </w:r>
      <w:r>
        <w:rPr>
          <w:spacing w:val="-4"/>
        </w:rPr>
        <w:t xml:space="preserve"> </w:t>
      </w:r>
      <w:r>
        <w:t>B.,</w:t>
      </w:r>
      <w:r>
        <w:rPr>
          <w:spacing w:val="-4"/>
        </w:rPr>
        <w:t xml:space="preserve"> </w:t>
      </w:r>
      <w:r>
        <w:t>&amp;</w:t>
      </w:r>
      <w:r>
        <w:rPr>
          <w:spacing w:val="-4"/>
        </w:rPr>
        <w:t xml:space="preserve"> </w:t>
      </w:r>
      <w:r>
        <w:t>Winters,</w:t>
      </w:r>
      <w:r>
        <w:rPr>
          <w:spacing w:val="-4"/>
        </w:rPr>
        <w:t xml:space="preserve"> </w:t>
      </w:r>
      <w:r>
        <w:t>M.</w:t>
      </w:r>
      <w:r>
        <w:rPr>
          <w:spacing w:val="-4"/>
        </w:rPr>
        <w:t xml:space="preserve"> </w:t>
      </w:r>
      <w:r>
        <w:t>A.</w:t>
      </w:r>
      <w:r>
        <w:rPr>
          <w:spacing w:val="-4"/>
        </w:rPr>
        <w:t xml:space="preserve"> </w:t>
      </w:r>
      <w:r>
        <w:t>(2015).</w:t>
      </w:r>
      <w:r>
        <w:rPr>
          <w:spacing w:val="-4"/>
        </w:rPr>
        <w:t xml:space="preserve"> </w:t>
      </w:r>
      <w:r>
        <w:t>Representation</w:t>
      </w:r>
      <w:r>
        <w:rPr>
          <w:spacing w:val="-4"/>
        </w:rPr>
        <w:t xml:space="preserve"> </w:t>
      </w:r>
      <w:r>
        <w:t>in</w:t>
      </w:r>
      <w:r>
        <w:rPr>
          <w:spacing w:val="-4"/>
        </w:rPr>
        <w:t xml:space="preserve"> </w:t>
      </w:r>
      <w:r>
        <w:t>the</w:t>
      </w:r>
      <w:r>
        <w:rPr>
          <w:spacing w:val="-4"/>
        </w:rPr>
        <w:t xml:space="preserve"> </w:t>
      </w:r>
      <w:r>
        <w:t>classroom:</w:t>
      </w:r>
      <w:r>
        <w:rPr>
          <w:spacing w:val="-4"/>
        </w:rPr>
        <w:t xml:space="preserve"> </w:t>
      </w:r>
      <w:r>
        <w:t>The</w:t>
      </w:r>
      <w:r>
        <w:rPr>
          <w:spacing w:val="-4"/>
        </w:rPr>
        <w:t xml:space="preserve"> </w:t>
      </w:r>
      <w:r>
        <w:t xml:space="preserve">effect of own-race teachers on student achievement. </w:t>
      </w:r>
      <w:r>
        <w:rPr>
          <w:i/>
        </w:rPr>
        <w:t>Economics of Education Review</w:t>
      </w:r>
      <w:r>
        <w:t xml:space="preserve">, </w:t>
      </w:r>
      <w:r>
        <w:rPr>
          <w:i/>
        </w:rPr>
        <w:t>45</w:t>
      </w:r>
      <w:r>
        <w:t>,</w:t>
      </w:r>
      <w:r>
        <w:rPr>
          <w:spacing w:val="80"/>
        </w:rPr>
        <w:t xml:space="preserve"> </w:t>
      </w:r>
      <w:r>
        <w:t xml:space="preserve">44–52. </w:t>
      </w:r>
      <w:hyperlink r:id="rId85">
        <w:r>
          <w:t>https://doi.org/10.1016/j.econedurev.2015.01.007</w:t>
        </w:r>
      </w:hyperlink>
    </w:p>
    <w:p w14:paraId="099E984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444331C" w14:textId="77777777" w:rsidR="00AF5714" w:rsidRDefault="00000000">
      <w:pPr>
        <w:pStyle w:val="BodyText"/>
        <w:spacing w:before="60" w:line="480" w:lineRule="auto"/>
        <w:ind w:left="1080" w:hanging="720"/>
      </w:pPr>
      <w:r>
        <w:lastRenderedPageBreak/>
        <w:t>Elifson,</w:t>
      </w:r>
      <w:r>
        <w:rPr>
          <w:spacing w:val="-6"/>
        </w:rPr>
        <w:t xml:space="preserve"> </w:t>
      </w:r>
      <w:r>
        <w:t>K.</w:t>
      </w:r>
      <w:r>
        <w:rPr>
          <w:spacing w:val="-6"/>
        </w:rPr>
        <w:t xml:space="preserve"> </w:t>
      </w:r>
      <w:r>
        <w:t>W.,</w:t>
      </w:r>
      <w:r>
        <w:rPr>
          <w:spacing w:val="-6"/>
        </w:rPr>
        <w:t xml:space="preserve"> </w:t>
      </w:r>
      <w:r>
        <w:t>&amp;</w:t>
      </w:r>
      <w:r>
        <w:rPr>
          <w:spacing w:val="-6"/>
        </w:rPr>
        <w:t xml:space="preserve"> </w:t>
      </w:r>
      <w:r>
        <w:t>Hadaway,</w:t>
      </w:r>
      <w:r>
        <w:rPr>
          <w:spacing w:val="-6"/>
        </w:rPr>
        <w:t xml:space="preserve"> </w:t>
      </w:r>
      <w:r>
        <w:t>C.</w:t>
      </w:r>
      <w:r>
        <w:rPr>
          <w:spacing w:val="-6"/>
        </w:rPr>
        <w:t xml:space="preserve"> </w:t>
      </w:r>
      <w:r>
        <w:t>K.</w:t>
      </w:r>
      <w:r>
        <w:rPr>
          <w:spacing w:val="-6"/>
        </w:rPr>
        <w:t xml:space="preserve"> </w:t>
      </w:r>
      <w:r>
        <w:t>(1985).</w:t>
      </w:r>
      <w:r>
        <w:rPr>
          <w:spacing w:val="-6"/>
        </w:rPr>
        <w:t xml:space="preserve"> </w:t>
      </w:r>
      <w:r>
        <w:t>Prayer</w:t>
      </w:r>
      <w:r>
        <w:rPr>
          <w:spacing w:val="-6"/>
        </w:rPr>
        <w:t xml:space="preserve"> </w:t>
      </w:r>
      <w:r>
        <w:t>in</w:t>
      </w:r>
      <w:r>
        <w:rPr>
          <w:spacing w:val="-6"/>
        </w:rPr>
        <w:t xml:space="preserve"> </w:t>
      </w:r>
      <w:r>
        <w:t>Public</w:t>
      </w:r>
      <w:r>
        <w:rPr>
          <w:spacing w:val="-6"/>
        </w:rPr>
        <w:t xml:space="preserve"> </w:t>
      </w:r>
      <w:r>
        <w:t>Schools:</w:t>
      </w:r>
      <w:r>
        <w:rPr>
          <w:spacing w:val="-6"/>
        </w:rPr>
        <w:t xml:space="preserve"> </w:t>
      </w:r>
      <w:r>
        <w:t>When</w:t>
      </w:r>
      <w:r>
        <w:rPr>
          <w:spacing w:val="-6"/>
        </w:rPr>
        <w:t xml:space="preserve"> </w:t>
      </w:r>
      <w:r>
        <w:t>Church</w:t>
      </w:r>
      <w:r>
        <w:rPr>
          <w:spacing w:val="-6"/>
        </w:rPr>
        <w:t xml:space="preserve"> </w:t>
      </w:r>
      <w:r>
        <w:t>and</w:t>
      </w:r>
      <w:r>
        <w:rPr>
          <w:spacing w:val="-6"/>
        </w:rPr>
        <w:t xml:space="preserve"> </w:t>
      </w:r>
      <w:r>
        <w:t xml:space="preserve">State Collide. </w:t>
      </w:r>
      <w:r>
        <w:rPr>
          <w:i/>
        </w:rPr>
        <w:t>Public Opinion Quarterly</w:t>
      </w:r>
      <w:r>
        <w:t xml:space="preserve">, </w:t>
      </w:r>
      <w:r>
        <w:rPr>
          <w:i/>
        </w:rPr>
        <w:t>49</w:t>
      </w:r>
      <w:r>
        <w:t xml:space="preserve">(3), 317–329. </w:t>
      </w:r>
      <w:hyperlink r:id="rId86">
        <w:r>
          <w:t>https://doi.org/10.1086/268930</w:t>
        </w:r>
      </w:hyperlink>
    </w:p>
    <w:p w14:paraId="67697ACF" w14:textId="77777777" w:rsidR="00AF5714" w:rsidRDefault="00000000">
      <w:pPr>
        <w:spacing w:line="480" w:lineRule="auto"/>
        <w:ind w:left="1080" w:right="873" w:hanging="720"/>
        <w:rPr>
          <w:sz w:val="24"/>
        </w:rPr>
      </w:pPr>
      <w:r>
        <w:rPr>
          <w:sz w:val="24"/>
        </w:rPr>
        <w:t>Elseman,</w:t>
      </w:r>
      <w:r>
        <w:rPr>
          <w:spacing w:val="-6"/>
          <w:sz w:val="24"/>
        </w:rPr>
        <w:t xml:space="preserve"> </w:t>
      </w:r>
      <w:r>
        <w:rPr>
          <w:sz w:val="24"/>
        </w:rPr>
        <w:t>F.</w:t>
      </w:r>
      <w:r>
        <w:rPr>
          <w:spacing w:val="-6"/>
          <w:sz w:val="24"/>
        </w:rPr>
        <w:t xml:space="preserve"> </w:t>
      </w:r>
      <w:r>
        <w:rPr>
          <w:sz w:val="24"/>
        </w:rPr>
        <w:t>(2021).</w:t>
      </w:r>
      <w:r>
        <w:rPr>
          <w:spacing w:val="-6"/>
          <w:sz w:val="24"/>
        </w:rPr>
        <w:t xml:space="preserve"> </w:t>
      </w:r>
      <w:r>
        <w:rPr>
          <w:i/>
          <w:sz w:val="24"/>
        </w:rPr>
        <w:t>Principal</w:t>
      </w:r>
      <w:r>
        <w:rPr>
          <w:i/>
          <w:spacing w:val="-6"/>
          <w:sz w:val="24"/>
        </w:rPr>
        <w:t xml:space="preserve"> </w:t>
      </w:r>
      <w:r>
        <w:rPr>
          <w:i/>
          <w:sz w:val="24"/>
        </w:rPr>
        <w:t>Perceptions</w:t>
      </w:r>
      <w:r>
        <w:rPr>
          <w:i/>
          <w:spacing w:val="-6"/>
          <w:sz w:val="24"/>
        </w:rPr>
        <w:t xml:space="preserve"> </w:t>
      </w:r>
      <w:r>
        <w:rPr>
          <w:i/>
          <w:sz w:val="24"/>
        </w:rPr>
        <w:t>of</w:t>
      </w:r>
      <w:r>
        <w:rPr>
          <w:i/>
          <w:spacing w:val="-6"/>
          <w:sz w:val="24"/>
        </w:rPr>
        <w:t xml:space="preserve"> </w:t>
      </w:r>
      <w:r>
        <w:rPr>
          <w:i/>
          <w:sz w:val="24"/>
        </w:rPr>
        <w:t>District</w:t>
      </w:r>
      <w:r>
        <w:rPr>
          <w:i/>
          <w:spacing w:val="-6"/>
          <w:sz w:val="24"/>
        </w:rPr>
        <w:t xml:space="preserve"> </w:t>
      </w:r>
      <w:r>
        <w:rPr>
          <w:i/>
          <w:sz w:val="24"/>
        </w:rPr>
        <w:t>Support</w:t>
      </w:r>
      <w:r>
        <w:rPr>
          <w:i/>
          <w:spacing w:val="-6"/>
          <w:sz w:val="24"/>
        </w:rPr>
        <w:t xml:space="preserve"> </w:t>
      </w:r>
      <w:r>
        <w:rPr>
          <w:i/>
          <w:sz w:val="24"/>
        </w:rPr>
        <w:t>in</w:t>
      </w:r>
      <w:r>
        <w:rPr>
          <w:i/>
          <w:spacing w:val="-6"/>
          <w:sz w:val="24"/>
        </w:rPr>
        <w:t xml:space="preserve"> </w:t>
      </w:r>
      <w:r>
        <w:rPr>
          <w:i/>
          <w:sz w:val="24"/>
        </w:rPr>
        <w:t>Oklahoma:</w:t>
      </w:r>
      <w:r>
        <w:rPr>
          <w:i/>
          <w:spacing w:val="-6"/>
          <w:sz w:val="24"/>
        </w:rPr>
        <w:t xml:space="preserve"> </w:t>
      </w:r>
      <w:r>
        <w:rPr>
          <w:i/>
          <w:sz w:val="24"/>
        </w:rPr>
        <w:t>What</w:t>
      </w:r>
      <w:r>
        <w:rPr>
          <w:i/>
          <w:spacing w:val="-6"/>
          <w:sz w:val="24"/>
        </w:rPr>
        <w:t xml:space="preserve"> </w:t>
      </w:r>
      <w:r>
        <w:rPr>
          <w:i/>
          <w:sz w:val="24"/>
        </w:rPr>
        <w:t>They</w:t>
      </w:r>
      <w:r>
        <w:rPr>
          <w:i/>
          <w:spacing w:val="-6"/>
          <w:sz w:val="24"/>
        </w:rPr>
        <w:t xml:space="preserve"> </w:t>
      </w:r>
      <w:r>
        <w:rPr>
          <w:i/>
          <w:sz w:val="24"/>
        </w:rPr>
        <w:t>Get, What They Want, and How It Affects Their Psychological Needs</w:t>
      </w:r>
      <w:r>
        <w:rPr>
          <w:sz w:val="24"/>
        </w:rPr>
        <w:t xml:space="preserve">. </w:t>
      </w:r>
      <w:hyperlink r:id="rId87">
        <w:r>
          <w:rPr>
            <w:spacing w:val="-2"/>
            <w:sz w:val="24"/>
          </w:rPr>
          <w:t>https://shareok.org/handle/11244/329641</w:t>
        </w:r>
      </w:hyperlink>
    </w:p>
    <w:p w14:paraId="54993588" w14:textId="77777777" w:rsidR="00AF5714" w:rsidRDefault="00000000">
      <w:pPr>
        <w:pStyle w:val="BodyText"/>
        <w:spacing w:line="480" w:lineRule="auto"/>
        <w:ind w:left="1080" w:hanging="720"/>
      </w:pPr>
      <w:r>
        <w:t>Esposito, J., &amp; Swain, A. N. (2009). Pathways to Social Justice: Urban Teachers’ Uses of Culturally</w:t>
      </w:r>
      <w:r>
        <w:rPr>
          <w:spacing w:val="-5"/>
        </w:rPr>
        <w:t xml:space="preserve"> </w:t>
      </w:r>
      <w:r>
        <w:t>Relevant</w:t>
      </w:r>
      <w:r>
        <w:rPr>
          <w:spacing w:val="-5"/>
        </w:rPr>
        <w:t xml:space="preserve"> </w:t>
      </w:r>
      <w:r>
        <w:t>Pedagogy</w:t>
      </w:r>
      <w:r>
        <w:rPr>
          <w:spacing w:val="-5"/>
        </w:rPr>
        <w:t xml:space="preserve"> </w:t>
      </w:r>
      <w:r>
        <w:t>as</w:t>
      </w:r>
      <w:r>
        <w:rPr>
          <w:spacing w:val="-5"/>
        </w:rPr>
        <w:t xml:space="preserve"> </w:t>
      </w:r>
      <w:r>
        <w:t>a</w:t>
      </w:r>
      <w:r>
        <w:rPr>
          <w:spacing w:val="-5"/>
        </w:rPr>
        <w:t xml:space="preserve"> </w:t>
      </w:r>
      <w:r>
        <w:t>Conduit</w:t>
      </w:r>
      <w:r>
        <w:rPr>
          <w:spacing w:val="-5"/>
        </w:rPr>
        <w:t xml:space="preserve"> </w:t>
      </w:r>
      <w:r>
        <w:t>for</w:t>
      </w:r>
      <w:r>
        <w:rPr>
          <w:spacing w:val="-5"/>
        </w:rPr>
        <w:t xml:space="preserve"> </w:t>
      </w:r>
      <w:r>
        <w:t>Teaching</w:t>
      </w:r>
      <w:r>
        <w:rPr>
          <w:spacing w:val="-5"/>
        </w:rPr>
        <w:t xml:space="preserve"> </w:t>
      </w:r>
      <w:r>
        <w:t>for</w:t>
      </w:r>
      <w:r>
        <w:rPr>
          <w:spacing w:val="-5"/>
        </w:rPr>
        <w:t xml:space="preserve"> </w:t>
      </w:r>
      <w:r>
        <w:t>Social</w:t>
      </w:r>
      <w:r>
        <w:rPr>
          <w:spacing w:val="-5"/>
        </w:rPr>
        <w:t xml:space="preserve"> </w:t>
      </w:r>
      <w:r>
        <w:t>Justice.</w:t>
      </w:r>
      <w:r>
        <w:rPr>
          <w:spacing w:val="-5"/>
        </w:rPr>
        <w:t xml:space="preserve"> </w:t>
      </w:r>
      <w:r>
        <w:rPr>
          <w:i/>
        </w:rPr>
        <w:t>Penn</w:t>
      </w:r>
      <w:r>
        <w:rPr>
          <w:i/>
          <w:spacing w:val="-5"/>
        </w:rPr>
        <w:t xml:space="preserve"> </w:t>
      </w:r>
      <w:r>
        <w:rPr>
          <w:i/>
        </w:rPr>
        <w:t>GSE Perspectives on Urban Education</w:t>
      </w:r>
      <w:r>
        <w:t xml:space="preserve">, </w:t>
      </w:r>
      <w:r>
        <w:rPr>
          <w:i/>
        </w:rPr>
        <w:t>6</w:t>
      </w:r>
      <w:r>
        <w:t>(1), 38–48.</w:t>
      </w:r>
    </w:p>
    <w:p w14:paraId="14A7968C" w14:textId="77777777" w:rsidR="00AF5714" w:rsidRDefault="00000000">
      <w:pPr>
        <w:spacing w:line="480" w:lineRule="auto"/>
        <w:ind w:left="1080" w:right="784" w:hanging="720"/>
        <w:rPr>
          <w:i/>
          <w:sz w:val="24"/>
        </w:rPr>
      </w:pPr>
      <w:r>
        <w:rPr>
          <w:sz w:val="24"/>
        </w:rPr>
        <w:t>Farber,</w:t>
      </w:r>
      <w:r>
        <w:rPr>
          <w:spacing w:val="-8"/>
          <w:sz w:val="24"/>
        </w:rPr>
        <w:t xml:space="preserve"> </w:t>
      </w:r>
      <w:r>
        <w:rPr>
          <w:sz w:val="24"/>
        </w:rPr>
        <w:t>M.</w:t>
      </w:r>
      <w:r>
        <w:rPr>
          <w:spacing w:val="-8"/>
          <w:sz w:val="24"/>
        </w:rPr>
        <w:t xml:space="preserve"> </w:t>
      </w:r>
      <w:r>
        <w:rPr>
          <w:sz w:val="24"/>
        </w:rPr>
        <w:t>D.</w:t>
      </w:r>
      <w:r>
        <w:rPr>
          <w:spacing w:val="-8"/>
          <w:sz w:val="24"/>
        </w:rPr>
        <w:t xml:space="preserve"> </w:t>
      </w:r>
      <w:r>
        <w:rPr>
          <w:sz w:val="24"/>
        </w:rPr>
        <w:t>(2023).</w:t>
      </w:r>
      <w:r>
        <w:rPr>
          <w:spacing w:val="-8"/>
          <w:sz w:val="24"/>
        </w:rPr>
        <w:t xml:space="preserve"> </w:t>
      </w:r>
      <w:r>
        <w:rPr>
          <w:i/>
          <w:sz w:val="24"/>
        </w:rPr>
        <w:t>A</w:t>
      </w:r>
      <w:r>
        <w:rPr>
          <w:i/>
          <w:spacing w:val="-8"/>
          <w:sz w:val="24"/>
        </w:rPr>
        <w:t xml:space="preserve"> </w:t>
      </w:r>
      <w:r>
        <w:rPr>
          <w:i/>
          <w:sz w:val="24"/>
        </w:rPr>
        <w:t>Quasi-Experimental</w:t>
      </w:r>
      <w:r>
        <w:rPr>
          <w:i/>
          <w:spacing w:val="-8"/>
          <w:sz w:val="24"/>
        </w:rPr>
        <w:t xml:space="preserve"> </w:t>
      </w:r>
      <w:r>
        <w:rPr>
          <w:i/>
          <w:sz w:val="24"/>
        </w:rPr>
        <w:t>Study</w:t>
      </w:r>
      <w:r>
        <w:rPr>
          <w:i/>
          <w:spacing w:val="-8"/>
          <w:sz w:val="24"/>
        </w:rPr>
        <w:t xml:space="preserve"> </w:t>
      </w:r>
      <w:r>
        <w:rPr>
          <w:i/>
          <w:sz w:val="24"/>
        </w:rPr>
        <w:t>Comparing</w:t>
      </w:r>
      <w:r>
        <w:rPr>
          <w:i/>
          <w:spacing w:val="-8"/>
          <w:sz w:val="24"/>
        </w:rPr>
        <w:t xml:space="preserve"> </w:t>
      </w:r>
      <w:r>
        <w:rPr>
          <w:i/>
          <w:sz w:val="24"/>
        </w:rPr>
        <w:t>Work-Life</w:t>
      </w:r>
      <w:r>
        <w:rPr>
          <w:i/>
          <w:spacing w:val="-8"/>
          <w:sz w:val="24"/>
        </w:rPr>
        <w:t xml:space="preserve"> </w:t>
      </w:r>
      <w:r>
        <w:rPr>
          <w:i/>
          <w:sz w:val="24"/>
        </w:rPr>
        <w:t>Balance</w:t>
      </w:r>
      <w:r>
        <w:rPr>
          <w:i/>
          <w:spacing w:val="-8"/>
          <w:sz w:val="24"/>
        </w:rPr>
        <w:t xml:space="preserve"> </w:t>
      </w:r>
      <w:r>
        <w:rPr>
          <w:i/>
          <w:sz w:val="24"/>
        </w:rPr>
        <w:t>and</w:t>
      </w:r>
      <w:r>
        <w:rPr>
          <w:i/>
          <w:spacing w:val="-8"/>
          <w:sz w:val="24"/>
        </w:rPr>
        <w:t xml:space="preserve"> </w:t>
      </w:r>
      <w:r>
        <w:rPr>
          <w:i/>
          <w:sz w:val="24"/>
        </w:rPr>
        <w:t>Turnover Intentions Among Rural Oklahoma Classroom Teachers Working Four-Day and</w:t>
      </w:r>
    </w:p>
    <w:p w14:paraId="7C474129" w14:textId="77777777" w:rsidR="00AF5714" w:rsidRDefault="00000000">
      <w:pPr>
        <w:pStyle w:val="BodyText"/>
        <w:spacing w:line="480" w:lineRule="auto"/>
        <w:ind w:left="1080"/>
      </w:pPr>
      <w:r>
        <w:rPr>
          <w:i/>
        </w:rPr>
        <w:t xml:space="preserve">Five-Day School Weeks </w:t>
      </w:r>
      <w:r>
        <w:t xml:space="preserve">[Ed.D., Southern Nazarene University]. </w:t>
      </w:r>
      <w:hyperlink r:id="rId88">
        <w:r>
          <w:rPr>
            <w:spacing w:val="-2"/>
          </w:rPr>
          <w:t>https://www.proquest.com/docview/2802795684/abstract/8395F3AEA68F450EPQ/1</w:t>
        </w:r>
      </w:hyperlink>
    </w:p>
    <w:p w14:paraId="549BCCF6" w14:textId="77777777" w:rsidR="00AF5714" w:rsidRDefault="00000000">
      <w:pPr>
        <w:pStyle w:val="BodyText"/>
        <w:spacing w:line="480" w:lineRule="auto"/>
        <w:ind w:left="1080" w:hanging="720"/>
      </w:pPr>
      <w:r>
        <w:t>Farley,</w:t>
      </w:r>
      <w:r>
        <w:rPr>
          <w:spacing w:val="-5"/>
        </w:rPr>
        <w:t xml:space="preserve"> </w:t>
      </w:r>
      <w:r>
        <w:t>A.</w:t>
      </w:r>
      <w:r>
        <w:rPr>
          <w:spacing w:val="-5"/>
        </w:rPr>
        <w:t xml:space="preserve"> </w:t>
      </w:r>
      <w:r>
        <w:t>N.,</w:t>
      </w:r>
      <w:r>
        <w:rPr>
          <w:spacing w:val="-5"/>
        </w:rPr>
        <w:t xml:space="preserve"> </w:t>
      </w:r>
      <w:r>
        <w:t>&amp;</w:t>
      </w:r>
      <w:r>
        <w:rPr>
          <w:spacing w:val="-5"/>
        </w:rPr>
        <w:t xml:space="preserve"> </w:t>
      </w:r>
      <w:r>
        <w:t>Chamberlain,</w:t>
      </w:r>
      <w:r>
        <w:rPr>
          <w:spacing w:val="-5"/>
        </w:rPr>
        <w:t xml:space="preserve"> </w:t>
      </w:r>
      <w:r>
        <w:t>L.</w:t>
      </w:r>
      <w:r>
        <w:rPr>
          <w:spacing w:val="-5"/>
        </w:rPr>
        <w:t xml:space="preserve"> </w:t>
      </w:r>
      <w:r>
        <w:t>M.</w:t>
      </w:r>
      <w:r>
        <w:rPr>
          <w:spacing w:val="-5"/>
        </w:rPr>
        <w:t xml:space="preserve"> </w:t>
      </w:r>
      <w:r>
        <w:t>(2021).</w:t>
      </w:r>
      <w:r>
        <w:rPr>
          <w:spacing w:val="-5"/>
        </w:rPr>
        <w:t xml:space="preserve"> </w:t>
      </w:r>
      <w:r>
        <w:t>The</w:t>
      </w:r>
      <w:r>
        <w:rPr>
          <w:spacing w:val="-5"/>
        </w:rPr>
        <w:t xml:space="preserve"> </w:t>
      </w:r>
      <w:r>
        <w:t>Teachers</w:t>
      </w:r>
      <w:r>
        <w:rPr>
          <w:spacing w:val="-5"/>
        </w:rPr>
        <w:t xml:space="preserve"> </w:t>
      </w:r>
      <w:r>
        <w:t>are</w:t>
      </w:r>
      <w:r>
        <w:rPr>
          <w:spacing w:val="-5"/>
        </w:rPr>
        <w:t xml:space="preserve"> </w:t>
      </w:r>
      <w:r>
        <w:t>Not</w:t>
      </w:r>
      <w:r>
        <w:rPr>
          <w:spacing w:val="-5"/>
        </w:rPr>
        <w:t xml:space="preserve"> </w:t>
      </w:r>
      <w:r>
        <w:t>Alright:</w:t>
      </w:r>
      <w:r>
        <w:rPr>
          <w:spacing w:val="-5"/>
        </w:rPr>
        <w:t xml:space="preserve"> </w:t>
      </w:r>
      <w:r>
        <w:t>A</w:t>
      </w:r>
      <w:r>
        <w:rPr>
          <w:spacing w:val="-5"/>
        </w:rPr>
        <w:t xml:space="preserve"> </w:t>
      </w:r>
      <w:r>
        <w:t>Call</w:t>
      </w:r>
      <w:r>
        <w:rPr>
          <w:spacing w:val="-5"/>
        </w:rPr>
        <w:t xml:space="preserve"> </w:t>
      </w:r>
      <w:r>
        <w:t>for</w:t>
      </w:r>
      <w:r>
        <w:rPr>
          <w:spacing w:val="-5"/>
        </w:rPr>
        <w:t xml:space="preserve"> </w:t>
      </w:r>
      <w:r>
        <w:t xml:space="preserve">Research and Policy on Teacher Stress and Well-Being. </w:t>
      </w:r>
      <w:r>
        <w:rPr>
          <w:i/>
        </w:rPr>
        <w:t>The New Educator</w:t>
      </w:r>
      <w:r>
        <w:t xml:space="preserve">, </w:t>
      </w:r>
      <w:r>
        <w:rPr>
          <w:i/>
        </w:rPr>
        <w:t>17</w:t>
      </w:r>
      <w:r>
        <w:t xml:space="preserve">(3), 305–323. </w:t>
      </w:r>
      <w:hyperlink r:id="rId89">
        <w:r>
          <w:rPr>
            <w:spacing w:val="-2"/>
          </w:rPr>
          <w:t>https://doi.org/10.1080/1547688X.2021.1939918</w:t>
        </w:r>
      </w:hyperlink>
    </w:p>
    <w:p w14:paraId="7812D800" w14:textId="77777777" w:rsidR="00AF5714" w:rsidRDefault="00000000">
      <w:pPr>
        <w:pStyle w:val="BodyText"/>
        <w:spacing w:line="480" w:lineRule="auto"/>
        <w:ind w:left="1080" w:right="1099" w:hanging="720"/>
        <w:jc w:val="both"/>
      </w:pPr>
      <w:r>
        <w:t>Feingold,</w:t>
      </w:r>
      <w:r>
        <w:rPr>
          <w:spacing w:val="-6"/>
        </w:rPr>
        <w:t xml:space="preserve"> </w:t>
      </w:r>
      <w:r>
        <w:t>J.</w:t>
      </w:r>
      <w:r>
        <w:rPr>
          <w:spacing w:val="-6"/>
        </w:rPr>
        <w:t xml:space="preserve"> </w:t>
      </w:r>
      <w:r>
        <w:t>P.</w:t>
      </w:r>
      <w:r>
        <w:rPr>
          <w:spacing w:val="-6"/>
        </w:rPr>
        <w:t xml:space="preserve"> </w:t>
      </w:r>
      <w:r>
        <w:t>(2021).</w:t>
      </w:r>
      <w:r>
        <w:rPr>
          <w:spacing w:val="-6"/>
        </w:rPr>
        <w:t xml:space="preserve"> </w:t>
      </w:r>
      <w:r>
        <w:t>Reclaiming</w:t>
      </w:r>
      <w:r>
        <w:rPr>
          <w:spacing w:val="-6"/>
        </w:rPr>
        <w:t xml:space="preserve"> </w:t>
      </w:r>
      <w:r>
        <w:t>Equality:</w:t>
      </w:r>
      <w:r>
        <w:rPr>
          <w:spacing w:val="-6"/>
        </w:rPr>
        <w:t xml:space="preserve"> </w:t>
      </w:r>
      <w:r>
        <w:t>How</w:t>
      </w:r>
      <w:r>
        <w:rPr>
          <w:spacing w:val="-6"/>
        </w:rPr>
        <w:t xml:space="preserve"> </w:t>
      </w:r>
      <w:r>
        <w:t>Regressive</w:t>
      </w:r>
      <w:r>
        <w:rPr>
          <w:spacing w:val="-6"/>
        </w:rPr>
        <w:t xml:space="preserve"> </w:t>
      </w:r>
      <w:r>
        <w:t>Laws</w:t>
      </w:r>
      <w:r>
        <w:rPr>
          <w:spacing w:val="-6"/>
        </w:rPr>
        <w:t xml:space="preserve"> </w:t>
      </w:r>
      <w:r>
        <w:t>Can</w:t>
      </w:r>
      <w:r>
        <w:rPr>
          <w:spacing w:val="-6"/>
        </w:rPr>
        <w:t xml:space="preserve"> </w:t>
      </w:r>
      <w:r>
        <w:t>Advance</w:t>
      </w:r>
      <w:r>
        <w:rPr>
          <w:spacing w:val="-6"/>
        </w:rPr>
        <w:t xml:space="preserve"> </w:t>
      </w:r>
      <w:r>
        <w:t>Progressive Ends</w:t>
      </w:r>
      <w:r>
        <w:rPr>
          <w:spacing w:val="-2"/>
        </w:rPr>
        <w:t xml:space="preserve"> </w:t>
      </w:r>
      <w:r>
        <w:t>William</w:t>
      </w:r>
      <w:r>
        <w:rPr>
          <w:spacing w:val="-2"/>
        </w:rPr>
        <w:t xml:space="preserve"> </w:t>
      </w:r>
      <w:r>
        <w:t>Hubbard</w:t>
      </w:r>
      <w:r>
        <w:rPr>
          <w:spacing w:val="-2"/>
        </w:rPr>
        <w:t xml:space="preserve"> </w:t>
      </w:r>
      <w:r>
        <w:t>Education</w:t>
      </w:r>
      <w:r>
        <w:rPr>
          <w:spacing w:val="-2"/>
        </w:rPr>
        <w:t xml:space="preserve"> </w:t>
      </w:r>
      <w:r>
        <w:t>and</w:t>
      </w:r>
      <w:r>
        <w:rPr>
          <w:spacing w:val="-2"/>
        </w:rPr>
        <w:t xml:space="preserve"> </w:t>
      </w:r>
      <w:r>
        <w:t>Law</w:t>
      </w:r>
      <w:r>
        <w:rPr>
          <w:spacing w:val="-2"/>
        </w:rPr>
        <w:t xml:space="preserve"> </w:t>
      </w:r>
      <w:r>
        <w:t>Symposium.</w:t>
      </w:r>
      <w:r>
        <w:rPr>
          <w:spacing w:val="-2"/>
        </w:rPr>
        <w:t xml:space="preserve"> </w:t>
      </w:r>
      <w:r>
        <w:rPr>
          <w:i/>
        </w:rPr>
        <w:t>South</w:t>
      </w:r>
      <w:r>
        <w:rPr>
          <w:i/>
          <w:spacing w:val="-2"/>
        </w:rPr>
        <w:t xml:space="preserve"> </w:t>
      </w:r>
      <w:r>
        <w:rPr>
          <w:i/>
        </w:rPr>
        <w:t>Carolina</w:t>
      </w:r>
      <w:r>
        <w:rPr>
          <w:i/>
          <w:spacing w:val="-2"/>
        </w:rPr>
        <w:t xml:space="preserve"> </w:t>
      </w:r>
      <w:r>
        <w:rPr>
          <w:i/>
        </w:rPr>
        <w:t>Law</w:t>
      </w:r>
      <w:r>
        <w:rPr>
          <w:i/>
          <w:spacing w:val="-2"/>
        </w:rPr>
        <w:t xml:space="preserve"> </w:t>
      </w:r>
      <w:r>
        <w:rPr>
          <w:i/>
        </w:rPr>
        <w:t>Review</w:t>
      </w:r>
      <w:r>
        <w:t xml:space="preserve">, </w:t>
      </w:r>
      <w:r>
        <w:rPr>
          <w:i/>
        </w:rPr>
        <w:t>73</w:t>
      </w:r>
      <w:r>
        <w:t>(3), 723–758.</w:t>
      </w:r>
    </w:p>
    <w:p w14:paraId="05F561A7" w14:textId="77777777" w:rsidR="00AF5714" w:rsidRDefault="00000000">
      <w:pPr>
        <w:pStyle w:val="BodyText"/>
        <w:spacing w:line="480" w:lineRule="auto"/>
        <w:ind w:left="1080" w:right="1278" w:hanging="720"/>
        <w:jc w:val="both"/>
      </w:pPr>
      <w:r>
        <w:t>Feingold,</w:t>
      </w:r>
      <w:r>
        <w:rPr>
          <w:spacing w:val="-7"/>
        </w:rPr>
        <w:t xml:space="preserve"> </w:t>
      </w:r>
      <w:r>
        <w:t>J.</w:t>
      </w:r>
      <w:r>
        <w:rPr>
          <w:spacing w:val="-7"/>
        </w:rPr>
        <w:t xml:space="preserve"> </w:t>
      </w:r>
      <w:r>
        <w:t>P.,</w:t>
      </w:r>
      <w:r>
        <w:rPr>
          <w:spacing w:val="-7"/>
        </w:rPr>
        <w:t xml:space="preserve"> </w:t>
      </w:r>
      <w:r>
        <w:t>&amp;</w:t>
      </w:r>
      <w:r>
        <w:rPr>
          <w:spacing w:val="-7"/>
        </w:rPr>
        <w:t xml:space="preserve"> </w:t>
      </w:r>
      <w:proofErr w:type="spellStart"/>
      <w:r>
        <w:t>Weishart</w:t>
      </w:r>
      <w:proofErr w:type="spellEnd"/>
      <w:r>
        <w:t>,</w:t>
      </w:r>
      <w:r>
        <w:rPr>
          <w:spacing w:val="-7"/>
        </w:rPr>
        <w:t xml:space="preserve"> </w:t>
      </w:r>
      <w:r>
        <w:t>J.</w:t>
      </w:r>
      <w:r>
        <w:rPr>
          <w:spacing w:val="-7"/>
        </w:rPr>
        <w:t xml:space="preserve"> </w:t>
      </w:r>
      <w:r>
        <w:t>(2023).</w:t>
      </w:r>
      <w:r>
        <w:rPr>
          <w:spacing w:val="-7"/>
        </w:rPr>
        <w:t xml:space="preserve"> </w:t>
      </w:r>
      <w:r>
        <w:t>How</w:t>
      </w:r>
      <w:r>
        <w:rPr>
          <w:spacing w:val="-7"/>
        </w:rPr>
        <w:t xml:space="preserve"> </w:t>
      </w:r>
      <w:r>
        <w:t>Discriminatory</w:t>
      </w:r>
      <w:r>
        <w:rPr>
          <w:spacing w:val="-7"/>
        </w:rPr>
        <w:t xml:space="preserve"> </w:t>
      </w:r>
      <w:r>
        <w:t>Censorship</w:t>
      </w:r>
      <w:r>
        <w:rPr>
          <w:spacing w:val="-7"/>
        </w:rPr>
        <w:t xml:space="preserve"> </w:t>
      </w:r>
      <w:r>
        <w:t>Laws</w:t>
      </w:r>
      <w:r>
        <w:rPr>
          <w:spacing w:val="-7"/>
        </w:rPr>
        <w:t xml:space="preserve"> </w:t>
      </w:r>
      <w:r>
        <w:t>Imperil</w:t>
      </w:r>
      <w:r>
        <w:rPr>
          <w:spacing w:val="-7"/>
        </w:rPr>
        <w:t xml:space="preserve"> </w:t>
      </w:r>
      <w:r>
        <w:t xml:space="preserve">Public Education. In </w:t>
      </w:r>
      <w:r>
        <w:rPr>
          <w:i/>
        </w:rPr>
        <w:t>National Education Policy Center</w:t>
      </w:r>
      <w:r>
        <w:t xml:space="preserve">. National Education Policy Center. </w:t>
      </w:r>
      <w:hyperlink r:id="rId90">
        <w:r>
          <w:rPr>
            <w:spacing w:val="-2"/>
          </w:rPr>
          <w:t>https://eric.ed.gov/?id=ED636804</w:t>
        </w:r>
      </w:hyperlink>
    </w:p>
    <w:p w14:paraId="31AFFBA4" w14:textId="77777777" w:rsidR="00AF5714" w:rsidRDefault="00000000">
      <w:pPr>
        <w:pStyle w:val="BodyText"/>
        <w:spacing w:line="480" w:lineRule="auto"/>
        <w:ind w:left="1080" w:right="870" w:hanging="720"/>
        <w:jc w:val="both"/>
      </w:pPr>
      <w:r>
        <w:t>Filson,</w:t>
      </w:r>
      <w:r>
        <w:rPr>
          <w:spacing w:val="-7"/>
        </w:rPr>
        <w:t xml:space="preserve"> </w:t>
      </w:r>
      <w:r>
        <w:t>G.</w:t>
      </w:r>
      <w:r>
        <w:rPr>
          <w:spacing w:val="-7"/>
        </w:rPr>
        <w:t xml:space="preserve"> </w:t>
      </w:r>
      <w:r>
        <w:t>(1988).</w:t>
      </w:r>
      <w:r>
        <w:rPr>
          <w:spacing w:val="-7"/>
        </w:rPr>
        <w:t xml:space="preserve"> </w:t>
      </w:r>
      <w:r>
        <w:t>Ontario</w:t>
      </w:r>
      <w:r>
        <w:rPr>
          <w:spacing w:val="-7"/>
        </w:rPr>
        <w:t xml:space="preserve"> </w:t>
      </w:r>
      <w:r>
        <w:t>Teachers’</w:t>
      </w:r>
      <w:r>
        <w:rPr>
          <w:spacing w:val="-7"/>
        </w:rPr>
        <w:t xml:space="preserve"> </w:t>
      </w:r>
      <w:proofErr w:type="spellStart"/>
      <w:r>
        <w:t>Deprofessionalization</w:t>
      </w:r>
      <w:proofErr w:type="spellEnd"/>
      <w:r>
        <w:rPr>
          <w:spacing w:val="-7"/>
        </w:rPr>
        <w:t xml:space="preserve"> </w:t>
      </w:r>
      <w:r>
        <w:t>and</w:t>
      </w:r>
      <w:r>
        <w:rPr>
          <w:spacing w:val="-7"/>
        </w:rPr>
        <w:t xml:space="preserve"> </w:t>
      </w:r>
      <w:r>
        <w:t>Proletarianization.</w:t>
      </w:r>
      <w:r>
        <w:rPr>
          <w:spacing w:val="-7"/>
        </w:rPr>
        <w:t xml:space="preserve"> </w:t>
      </w:r>
      <w:r>
        <w:rPr>
          <w:i/>
        </w:rPr>
        <w:t>Comparative Education Review</w:t>
      </w:r>
      <w:r>
        <w:t xml:space="preserve">, </w:t>
      </w:r>
      <w:r>
        <w:rPr>
          <w:i/>
        </w:rPr>
        <w:t>32</w:t>
      </w:r>
      <w:r>
        <w:t xml:space="preserve">(3), 298–317. </w:t>
      </w:r>
      <w:hyperlink r:id="rId91">
        <w:r>
          <w:t>https://doi.org/10.1086/446779</w:t>
        </w:r>
      </w:hyperlink>
    </w:p>
    <w:p w14:paraId="4755905B" w14:textId="77777777" w:rsidR="00AF5714" w:rsidRDefault="00AF5714">
      <w:pPr>
        <w:pStyle w:val="BodyText"/>
        <w:spacing w:line="480" w:lineRule="auto"/>
        <w:jc w:val="both"/>
        <w:sectPr w:rsidR="00AF5714">
          <w:pgSz w:w="12240" w:h="15840"/>
          <w:pgMar w:top="1380" w:right="720" w:bottom="1260" w:left="1080" w:header="0" w:footer="1062" w:gutter="0"/>
          <w:cols w:space="720"/>
        </w:sectPr>
      </w:pPr>
    </w:p>
    <w:p w14:paraId="388FBB5D" w14:textId="77777777" w:rsidR="00AF5714" w:rsidRDefault="00000000">
      <w:pPr>
        <w:pStyle w:val="BodyText"/>
        <w:spacing w:before="60" w:line="480" w:lineRule="auto"/>
        <w:ind w:left="1080" w:hanging="720"/>
      </w:pPr>
      <w:r>
        <w:lastRenderedPageBreak/>
        <w:t>Fisher,</w:t>
      </w:r>
      <w:r>
        <w:rPr>
          <w:spacing w:val="-7"/>
        </w:rPr>
        <w:t xml:space="preserve"> </w:t>
      </w:r>
      <w:r>
        <w:t>B.</w:t>
      </w:r>
      <w:r>
        <w:rPr>
          <w:spacing w:val="-7"/>
        </w:rPr>
        <w:t xml:space="preserve"> </w:t>
      </w:r>
      <w:r>
        <w:t>W.,</w:t>
      </w:r>
      <w:r>
        <w:rPr>
          <w:spacing w:val="-7"/>
        </w:rPr>
        <w:t xml:space="preserve"> </w:t>
      </w:r>
      <w:r>
        <w:t>Higgins,</w:t>
      </w:r>
      <w:r>
        <w:rPr>
          <w:spacing w:val="-7"/>
        </w:rPr>
        <w:t xml:space="preserve"> </w:t>
      </w:r>
      <w:r>
        <w:t>E.</w:t>
      </w:r>
      <w:r>
        <w:rPr>
          <w:spacing w:val="-7"/>
        </w:rPr>
        <w:t xml:space="preserve"> </w:t>
      </w:r>
      <w:r>
        <w:t>M.,</w:t>
      </w:r>
      <w:r>
        <w:rPr>
          <w:spacing w:val="-7"/>
        </w:rPr>
        <w:t xml:space="preserve"> </w:t>
      </w:r>
      <w:r>
        <w:t>Kupchik,</w:t>
      </w:r>
      <w:r>
        <w:rPr>
          <w:spacing w:val="-7"/>
        </w:rPr>
        <w:t xml:space="preserve"> </w:t>
      </w:r>
      <w:r>
        <w:t>A.,</w:t>
      </w:r>
      <w:r>
        <w:rPr>
          <w:spacing w:val="-7"/>
        </w:rPr>
        <w:t xml:space="preserve"> </w:t>
      </w:r>
      <w:r>
        <w:t>Viano,</w:t>
      </w:r>
      <w:r>
        <w:rPr>
          <w:spacing w:val="-7"/>
        </w:rPr>
        <w:t xml:space="preserve"> </w:t>
      </w:r>
      <w:r>
        <w:t>S.,</w:t>
      </w:r>
      <w:r>
        <w:rPr>
          <w:spacing w:val="-7"/>
        </w:rPr>
        <w:t xml:space="preserve"> </w:t>
      </w:r>
      <w:r>
        <w:t>Curran,</w:t>
      </w:r>
      <w:r>
        <w:rPr>
          <w:spacing w:val="-7"/>
        </w:rPr>
        <w:t xml:space="preserve"> </w:t>
      </w:r>
      <w:r>
        <w:t>F.</w:t>
      </w:r>
      <w:r>
        <w:rPr>
          <w:spacing w:val="-7"/>
        </w:rPr>
        <w:t xml:space="preserve"> </w:t>
      </w:r>
      <w:r>
        <w:t>C.,</w:t>
      </w:r>
      <w:r>
        <w:rPr>
          <w:spacing w:val="-7"/>
        </w:rPr>
        <w:t xml:space="preserve"> </w:t>
      </w:r>
      <w:r>
        <w:t>Overstreet,</w:t>
      </w:r>
      <w:r>
        <w:rPr>
          <w:spacing w:val="-7"/>
        </w:rPr>
        <w:t xml:space="preserve"> </w:t>
      </w:r>
      <w:r>
        <w:t>S.,</w:t>
      </w:r>
      <w:r>
        <w:rPr>
          <w:spacing w:val="-7"/>
        </w:rPr>
        <w:t xml:space="preserve"> </w:t>
      </w:r>
      <w:r>
        <w:t>Plumlee,</w:t>
      </w:r>
      <w:r>
        <w:rPr>
          <w:spacing w:val="-7"/>
        </w:rPr>
        <w:t xml:space="preserve"> </w:t>
      </w:r>
      <w:r>
        <w:t xml:space="preserve">B., &amp; Coffey, B. (2022). Protecting the Flock or Policing the Sheep? Differences in School Resource Officers’ Perceptions of Threats by School Racial Composition. </w:t>
      </w:r>
      <w:r>
        <w:rPr>
          <w:i/>
        </w:rPr>
        <w:t>Social Problems</w:t>
      </w:r>
      <w:r>
        <w:t xml:space="preserve">, </w:t>
      </w:r>
      <w:r>
        <w:rPr>
          <w:i/>
        </w:rPr>
        <w:t>69</w:t>
      </w:r>
      <w:r>
        <w:t xml:space="preserve">(2), 316–334. </w:t>
      </w:r>
      <w:hyperlink r:id="rId92">
        <w:r>
          <w:t>https://doi.org/10.1093/socpro/spaa062</w:t>
        </w:r>
      </w:hyperlink>
    </w:p>
    <w:p w14:paraId="7D13C37C" w14:textId="77777777" w:rsidR="00AF5714" w:rsidRDefault="00000000">
      <w:pPr>
        <w:pStyle w:val="BodyText"/>
        <w:spacing w:line="480" w:lineRule="auto"/>
        <w:ind w:left="1080" w:right="1248" w:hanging="720"/>
      </w:pPr>
      <w:r>
        <w:t>Ford, T. G., &amp; Forsyth, P. B. (2021). Teacher corps stability: Articulating the social capital enabled</w:t>
      </w:r>
      <w:r>
        <w:rPr>
          <w:spacing w:val="-6"/>
        </w:rPr>
        <w:t xml:space="preserve"> </w:t>
      </w:r>
      <w:r>
        <w:t>when</w:t>
      </w:r>
      <w:r>
        <w:rPr>
          <w:spacing w:val="-6"/>
        </w:rPr>
        <w:t xml:space="preserve"> </w:t>
      </w:r>
      <w:r>
        <w:t>teachers</w:t>
      </w:r>
      <w:r>
        <w:rPr>
          <w:spacing w:val="-6"/>
        </w:rPr>
        <w:t xml:space="preserve"> </w:t>
      </w:r>
      <w:r>
        <w:t>stay.</w:t>
      </w:r>
      <w:r>
        <w:rPr>
          <w:spacing w:val="-6"/>
        </w:rPr>
        <w:t xml:space="preserve"> </w:t>
      </w:r>
      <w:r>
        <w:rPr>
          <w:i/>
        </w:rPr>
        <w:t>Journal</w:t>
      </w:r>
      <w:r>
        <w:rPr>
          <w:i/>
          <w:spacing w:val="-6"/>
        </w:rPr>
        <w:t xml:space="preserve"> </w:t>
      </w:r>
      <w:r>
        <w:rPr>
          <w:i/>
        </w:rPr>
        <w:t>of</w:t>
      </w:r>
      <w:r>
        <w:rPr>
          <w:i/>
          <w:spacing w:val="-6"/>
        </w:rPr>
        <w:t xml:space="preserve"> </w:t>
      </w:r>
      <w:r>
        <w:rPr>
          <w:i/>
        </w:rPr>
        <w:t>Educational</w:t>
      </w:r>
      <w:r>
        <w:rPr>
          <w:i/>
          <w:spacing w:val="-6"/>
        </w:rPr>
        <w:t xml:space="preserve"> </w:t>
      </w:r>
      <w:r>
        <w:rPr>
          <w:i/>
        </w:rPr>
        <w:t>Administration</w:t>
      </w:r>
      <w:r>
        <w:t>,</w:t>
      </w:r>
      <w:r>
        <w:rPr>
          <w:spacing w:val="-6"/>
        </w:rPr>
        <w:t xml:space="preserve"> </w:t>
      </w:r>
      <w:r>
        <w:rPr>
          <w:i/>
        </w:rPr>
        <w:t>59</w:t>
      </w:r>
      <w:r>
        <w:t>(2),</w:t>
      </w:r>
      <w:r>
        <w:rPr>
          <w:spacing w:val="-6"/>
        </w:rPr>
        <w:t xml:space="preserve"> </w:t>
      </w:r>
      <w:r>
        <w:t xml:space="preserve">233–252. </w:t>
      </w:r>
      <w:hyperlink r:id="rId93">
        <w:r>
          <w:rPr>
            <w:spacing w:val="-2"/>
          </w:rPr>
          <w:t>https://doi.org/10.1108/JEA-02-2020-0036</w:t>
        </w:r>
      </w:hyperlink>
    </w:p>
    <w:p w14:paraId="7A3F710B" w14:textId="77777777" w:rsidR="00AF5714" w:rsidRDefault="00000000">
      <w:pPr>
        <w:pStyle w:val="BodyText"/>
        <w:spacing w:line="480" w:lineRule="auto"/>
        <w:ind w:left="1080" w:right="807" w:hanging="720"/>
        <w:jc w:val="both"/>
      </w:pPr>
      <w:r>
        <w:t>Ford,</w:t>
      </w:r>
      <w:r>
        <w:rPr>
          <w:spacing w:val="-5"/>
        </w:rPr>
        <w:t xml:space="preserve"> </w:t>
      </w:r>
      <w:r>
        <w:t>T.</w:t>
      </w:r>
      <w:r>
        <w:rPr>
          <w:spacing w:val="-5"/>
        </w:rPr>
        <w:t xml:space="preserve"> </w:t>
      </w:r>
      <w:r>
        <w:t>G.,</w:t>
      </w:r>
      <w:r>
        <w:rPr>
          <w:spacing w:val="-5"/>
        </w:rPr>
        <w:t xml:space="preserve"> </w:t>
      </w:r>
      <w:r>
        <w:t>Olsen,</w:t>
      </w:r>
      <w:r>
        <w:rPr>
          <w:spacing w:val="-5"/>
        </w:rPr>
        <w:t xml:space="preserve"> </w:t>
      </w:r>
      <w:r>
        <w:t>J.,</w:t>
      </w:r>
      <w:r>
        <w:rPr>
          <w:spacing w:val="-5"/>
        </w:rPr>
        <w:t xml:space="preserve"> </w:t>
      </w:r>
      <w:r>
        <w:t>Khojasteh,</w:t>
      </w:r>
      <w:r>
        <w:rPr>
          <w:spacing w:val="-5"/>
        </w:rPr>
        <w:t xml:space="preserve"> </w:t>
      </w:r>
      <w:r>
        <w:t>J.,</w:t>
      </w:r>
      <w:r>
        <w:rPr>
          <w:spacing w:val="-5"/>
        </w:rPr>
        <w:t xml:space="preserve"> </w:t>
      </w:r>
      <w:r>
        <w:t>Ware,</w:t>
      </w:r>
      <w:r>
        <w:rPr>
          <w:spacing w:val="-5"/>
        </w:rPr>
        <w:t xml:space="preserve"> </w:t>
      </w:r>
      <w:r>
        <w:t>J.,</w:t>
      </w:r>
      <w:r>
        <w:rPr>
          <w:spacing w:val="-5"/>
        </w:rPr>
        <w:t xml:space="preserve"> </w:t>
      </w:r>
      <w:r>
        <w:t>&amp;</w:t>
      </w:r>
      <w:r>
        <w:rPr>
          <w:spacing w:val="-5"/>
        </w:rPr>
        <w:t xml:space="preserve"> </w:t>
      </w:r>
      <w:r>
        <w:t>Urick,</w:t>
      </w:r>
      <w:r>
        <w:rPr>
          <w:spacing w:val="-5"/>
        </w:rPr>
        <w:t xml:space="preserve"> </w:t>
      </w:r>
      <w:r>
        <w:t>A.</w:t>
      </w:r>
      <w:r>
        <w:rPr>
          <w:spacing w:val="-5"/>
        </w:rPr>
        <w:t xml:space="preserve"> </w:t>
      </w:r>
      <w:r>
        <w:t>(2019).</w:t>
      </w:r>
      <w:r>
        <w:rPr>
          <w:spacing w:val="-5"/>
        </w:rPr>
        <w:t xml:space="preserve"> </w:t>
      </w:r>
      <w:r>
        <w:t>The</w:t>
      </w:r>
      <w:r>
        <w:rPr>
          <w:spacing w:val="-5"/>
        </w:rPr>
        <w:t xml:space="preserve"> </w:t>
      </w:r>
      <w:r>
        <w:t>Effects</w:t>
      </w:r>
      <w:r>
        <w:rPr>
          <w:spacing w:val="-5"/>
        </w:rPr>
        <w:t xml:space="preserve"> </w:t>
      </w:r>
      <w:r>
        <w:t>of</w:t>
      </w:r>
      <w:r>
        <w:rPr>
          <w:spacing w:val="-5"/>
        </w:rPr>
        <w:t xml:space="preserve"> </w:t>
      </w:r>
      <w:r>
        <w:t>Leader</w:t>
      </w:r>
      <w:r>
        <w:rPr>
          <w:spacing w:val="-5"/>
        </w:rPr>
        <w:t xml:space="preserve"> </w:t>
      </w:r>
      <w:r>
        <w:t>Support for</w:t>
      </w:r>
      <w:r>
        <w:rPr>
          <w:spacing w:val="-7"/>
        </w:rPr>
        <w:t xml:space="preserve"> </w:t>
      </w:r>
      <w:r>
        <w:t>Teacher</w:t>
      </w:r>
      <w:r>
        <w:rPr>
          <w:spacing w:val="-7"/>
        </w:rPr>
        <w:t xml:space="preserve"> </w:t>
      </w:r>
      <w:r>
        <w:t>Psychological</w:t>
      </w:r>
      <w:r>
        <w:rPr>
          <w:spacing w:val="-7"/>
        </w:rPr>
        <w:t xml:space="preserve"> </w:t>
      </w:r>
      <w:r>
        <w:t>Needs</w:t>
      </w:r>
      <w:r>
        <w:rPr>
          <w:spacing w:val="-7"/>
        </w:rPr>
        <w:t xml:space="preserve"> </w:t>
      </w:r>
      <w:r>
        <w:t>on</w:t>
      </w:r>
      <w:r>
        <w:rPr>
          <w:spacing w:val="-7"/>
        </w:rPr>
        <w:t xml:space="preserve"> </w:t>
      </w:r>
      <w:r>
        <w:t>Teacher</w:t>
      </w:r>
      <w:r>
        <w:rPr>
          <w:spacing w:val="-7"/>
        </w:rPr>
        <w:t xml:space="preserve"> </w:t>
      </w:r>
      <w:r>
        <w:t>Burnout,</w:t>
      </w:r>
      <w:r>
        <w:rPr>
          <w:spacing w:val="-7"/>
        </w:rPr>
        <w:t xml:space="preserve"> </w:t>
      </w:r>
      <w:r>
        <w:t>Commitment,</w:t>
      </w:r>
      <w:r>
        <w:rPr>
          <w:spacing w:val="-7"/>
        </w:rPr>
        <w:t xml:space="preserve"> </w:t>
      </w:r>
      <w:r>
        <w:t>and</w:t>
      </w:r>
      <w:r>
        <w:rPr>
          <w:spacing w:val="-7"/>
        </w:rPr>
        <w:t xml:space="preserve"> </w:t>
      </w:r>
      <w:r>
        <w:t>Intent</w:t>
      </w:r>
      <w:r>
        <w:rPr>
          <w:spacing w:val="-7"/>
        </w:rPr>
        <w:t xml:space="preserve"> </w:t>
      </w:r>
      <w:r>
        <w:t>to</w:t>
      </w:r>
      <w:r>
        <w:rPr>
          <w:spacing w:val="-7"/>
        </w:rPr>
        <w:t xml:space="preserve"> </w:t>
      </w:r>
      <w:r>
        <w:t xml:space="preserve">Leave. </w:t>
      </w:r>
      <w:r>
        <w:rPr>
          <w:i/>
        </w:rPr>
        <w:t>Journal of Educational Administration</w:t>
      </w:r>
      <w:r>
        <w:t xml:space="preserve">, </w:t>
      </w:r>
      <w:r>
        <w:rPr>
          <w:i/>
        </w:rPr>
        <w:t>57</w:t>
      </w:r>
      <w:r>
        <w:t>(6), 615–634.</w:t>
      </w:r>
    </w:p>
    <w:p w14:paraId="6EE09CB8" w14:textId="77777777" w:rsidR="00AF5714" w:rsidRDefault="00000000">
      <w:pPr>
        <w:pStyle w:val="BodyText"/>
        <w:spacing w:line="276" w:lineRule="exact"/>
        <w:ind w:left="1080" w:right="0"/>
      </w:pPr>
      <w:hyperlink r:id="rId94">
        <w:r>
          <w:rPr>
            <w:spacing w:val="-2"/>
          </w:rPr>
          <w:t>https://doi.org/10.1108/JEA-09-2018-</w:t>
        </w:r>
        <w:r>
          <w:rPr>
            <w:spacing w:val="-4"/>
          </w:rPr>
          <w:t>0185</w:t>
        </w:r>
      </w:hyperlink>
    </w:p>
    <w:p w14:paraId="39E92413" w14:textId="77777777" w:rsidR="00AF5714" w:rsidRDefault="00AF5714">
      <w:pPr>
        <w:pStyle w:val="BodyText"/>
        <w:ind w:left="0" w:right="0"/>
      </w:pPr>
    </w:p>
    <w:p w14:paraId="4019AFAA" w14:textId="77777777" w:rsidR="00AF5714" w:rsidRDefault="00000000">
      <w:pPr>
        <w:pStyle w:val="BodyText"/>
        <w:spacing w:line="480" w:lineRule="auto"/>
        <w:ind w:left="1080" w:right="720" w:hanging="720"/>
      </w:pPr>
      <w:r>
        <w:t>Formica,</w:t>
      </w:r>
      <w:r>
        <w:rPr>
          <w:spacing w:val="-5"/>
        </w:rPr>
        <w:t xml:space="preserve"> </w:t>
      </w:r>
      <w:r>
        <w:t>S.,</w:t>
      </w:r>
      <w:r>
        <w:rPr>
          <w:spacing w:val="-5"/>
        </w:rPr>
        <w:t xml:space="preserve"> </w:t>
      </w:r>
      <w:r>
        <w:t>&amp;</w:t>
      </w:r>
      <w:r>
        <w:rPr>
          <w:spacing w:val="-5"/>
        </w:rPr>
        <w:t xml:space="preserve"> </w:t>
      </w:r>
      <w:r>
        <w:t>Sfodera,</w:t>
      </w:r>
      <w:r>
        <w:rPr>
          <w:spacing w:val="-5"/>
        </w:rPr>
        <w:t xml:space="preserve"> </w:t>
      </w:r>
      <w:r>
        <w:t>F.</w:t>
      </w:r>
      <w:r>
        <w:rPr>
          <w:spacing w:val="-5"/>
        </w:rPr>
        <w:t xml:space="preserve"> </w:t>
      </w:r>
      <w:r>
        <w:t>(2022).</w:t>
      </w:r>
      <w:r>
        <w:rPr>
          <w:spacing w:val="-5"/>
        </w:rPr>
        <w:t xml:space="preserve"> </w:t>
      </w:r>
      <w:r>
        <w:t>The</w:t>
      </w:r>
      <w:r>
        <w:rPr>
          <w:spacing w:val="-5"/>
        </w:rPr>
        <w:t xml:space="preserve"> </w:t>
      </w:r>
      <w:r>
        <w:t>Great</w:t>
      </w:r>
      <w:r>
        <w:rPr>
          <w:spacing w:val="-5"/>
        </w:rPr>
        <w:t xml:space="preserve"> </w:t>
      </w:r>
      <w:r>
        <w:t>Resignation</w:t>
      </w:r>
      <w:r>
        <w:rPr>
          <w:spacing w:val="-5"/>
        </w:rPr>
        <w:t xml:space="preserve"> </w:t>
      </w:r>
      <w:r>
        <w:t>and</w:t>
      </w:r>
      <w:r>
        <w:rPr>
          <w:spacing w:val="-5"/>
        </w:rPr>
        <w:t xml:space="preserve"> </w:t>
      </w:r>
      <w:r>
        <w:t>Quiet</w:t>
      </w:r>
      <w:r>
        <w:rPr>
          <w:spacing w:val="-5"/>
        </w:rPr>
        <w:t xml:space="preserve"> </w:t>
      </w:r>
      <w:r>
        <w:t>Quitting</w:t>
      </w:r>
      <w:r>
        <w:rPr>
          <w:spacing w:val="-5"/>
        </w:rPr>
        <w:t xml:space="preserve"> </w:t>
      </w:r>
      <w:r>
        <w:t>paradigm</w:t>
      </w:r>
      <w:r>
        <w:rPr>
          <w:spacing w:val="-5"/>
        </w:rPr>
        <w:t xml:space="preserve"> </w:t>
      </w:r>
      <w:r>
        <w:t>shifts:</w:t>
      </w:r>
      <w:r>
        <w:rPr>
          <w:spacing w:val="-5"/>
        </w:rPr>
        <w:t xml:space="preserve"> </w:t>
      </w:r>
      <w:r>
        <w:t xml:space="preserve">An overview of current situation and future research directions. </w:t>
      </w:r>
      <w:r>
        <w:rPr>
          <w:i/>
        </w:rPr>
        <w:t>Journal of Hospitality Marketing &amp; Management</w:t>
      </w:r>
      <w:r>
        <w:t xml:space="preserve">, </w:t>
      </w:r>
      <w:r>
        <w:rPr>
          <w:i/>
        </w:rPr>
        <w:t>31</w:t>
      </w:r>
      <w:r>
        <w:t xml:space="preserve">(8), 899–907. </w:t>
      </w:r>
      <w:hyperlink r:id="rId95">
        <w:r>
          <w:rPr>
            <w:spacing w:val="-2"/>
          </w:rPr>
          <w:t>https://doi.org/10.1080/19368623.2022.2136601</w:t>
        </w:r>
      </w:hyperlink>
    </w:p>
    <w:p w14:paraId="3474E087" w14:textId="77777777" w:rsidR="00AF5714" w:rsidRDefault="00000000">
      <w:pPr>
        <w:spacing w:line="480" w:lineRule="auto"/>
        <w:ind w:left="1080" w:right="784" w:hanging="720"/>
        <w:rPr>
          <w:sz w:val="24"/>
        </w:rPr>
      </w:pPr>
      <w:r>
        <w:rPr>
          <w:sz w:val="24"/>
        </w:rPr>
        <w:t>Forsyth,</w:t>
      </w:r>
      <w:r>
        <w:rPr>
          <w:spacing w:val="-10"/>
          <w:sz w:val="24"/>
        </w:rPr>
        <w:t xml:space="preserve"> </w:t>
      </w:r>
      <w:r>
        <w:rPr>
          <w:sz w:val="24"/>
        </w:rPr>
        <w:t>P.</w:t>
      </w:r>
      <w:r>
        <w:rPr>
          <w:spacing w:val="-10"/>
          <w:sz w:val="24"/>
        </w:rPr>
        <w:t xml:space="preserve"> </w:t>
      </w:r>
      <w:r>
        <w:rPr>
          <w:sz w:val="24"/>
        </w:rPr>
        <w:t>B.,</w:t>
      </w:r>
      <w:r>
        <w:rPr>
          <w:spacing w:val="-10"/>
          <w:sz w:val="24"/>
        </w:rPr>
        <w:t xml:space="preserve"> </w:t>
      </w:r>
      <w:r>
        <w:rPr>
          <w:sz w:val="24"/>
        </w:rPr>
        <w:t>Adams,</w:t>
      </w:r>
      <w:r>
        <w:rPr>
          <w:spacing w:val="-10"/>
          <w:sz w:val="24"/>
        </w:rPr>
        <w:t xml:space="preserve"> </w:t>
      </w:r>
      <w:r>
        <w:rPr>
          <w:sz w:val="24"/>
        </w:rPr>
        <w:t>C.</w:t>
      </w:r>
      <w:r>
        <w:rPr>
          <w:spacing w:val="-10"/>
          <w:sz w:val="24"/>
        </w:rPr>
        <w:t xml:space="preserve"> </w:t>
      </w:r>
      <w:r>
        <w:rPr>
          <w:sz w:val="24"/>
        </w:rPr>
        <w:t>M.,</w:t>
      </w:r>
      <w:r>
        <w:rPr>
          <w:spacing w:val="-10"/>
          <w:sz w:val="24"/>
        </w:rPr>
        <w:t xml:space="preserve"> </w:t>
      </w:r>
      <w:r>
        <w:rPr>
          <w:sz w:val="24"/>
        </w:rPr>
        <w:t>&amp;</w:t>
      </w:r>
      <w:r>
        <w:rPr>
          <w:spacing w:val="-10"/>
          <w:sz w:val="24"/>
        </w:rPr>
        <w:t xml:space="preserve"> </w:t>
      </w:r>
      <w:r>
        <w:rPr>
          <w:sz w:val="24"/>
        </w:rPr>
        <w:t>Hoy,</w:t>
      </w:r>
      <w:r>
        <w:rPr>
          <w:spacing w:val="-10"/>
          <w:sz w:val="24"/>
        </w:rPr>
        <w:t xml:space="preserve"> </w:t>
      </w:r>
      <w:r>
        <w:rPr>
          <w:sz w:val="24"/>
        </w:rPr>
        <w:t>W.</w:t>
      </w:r>
      <w:r>
        <w:rPr>
          <w:spacing w:val="-10"/>
          <w:sz w:val="24"/>
        </w:rPr>
        <w:t xml:space="preserve"> </w:t>
      </w:r>
      <w:r>
        <w:rPr>
          <w:sz w:val="24"/>
        </w:rPr>
        <w:t>K.</w:t>
      </w:r>
      <w:r>
        <w:rPr>
          <w:spacing w:val="-10"/>
          <w:sz w:val="24"/>
        </w:rPr>
        <w:t xml:space="preserve"> </w:t>
      </w:r>
      <w:r>
        <w:rPr>
          <w:sz w:val="24"/>
        </w:rPr>
        <w:t>(2011).</w:t>
      </w:r>
      <w:r>
        <w:rPr>
          <w:spacing w:val="-10"/>
          <w:sz w:val="24"/>
        </w:rPr>
        <w:t xml:space="preserve"> </w:t>
      </w:r>
      <w:r>
        <w:rPr>
          <w:i/>
          <w:sz w:val="24"/>
        </w:rPr>
        <w:t>Collective</w:t>
      </w:r>
      <w:r>
        <w:rPr>
          <w:i/>
          <w:spacing w:val="-10"/>
          <w:sz w:val="24"/>
        </w:rPr>
        <w:t xml:space="preserve"> </w:t>
      </w:r>
      <w:r>
        <w:rPr>
          <w:i/>
          <w:sz w:val="24"/>
        </w:rPr>
        <w:t>trust:</w:t>
      </w:r>
      <w:r>
        <w:rPr>
          <w:i/>
          <w:spacing w:val="-10"/>
          <w:sz w:val="24"/>
        </w:rPr>
        <w:t xml:space="preserve"> </w:t>
      </w:r>
      <w:r>
        <w:rPr>
          <w:i/>
          <w:sz w:val="24"/>
        </w:rPr>
        <w:t>Why</w:t>
      </w:r>
      <w:r>
        <w:rPr>
          <w:i/>
          <w:spacing w:val="-10"/>
          <w:sz w:val="24"/>
        </w:rPr>
        <w:t xml:space="preserve"> </w:t>
      </w:r>
      <w:r>
        <w:rPr>
          <w:i/>
          <w:sz w:val="24"/>
        </w:rPr>
        <w:t>schools</w:t>
      </w:r>
      <w:r>
        <w:rPr>
          <w:i/>
          <w:spacing w:val="-10"/>
          <w:sz w:val="24"/>
        </w:rPr>
        <w:t xml:space="preserve"> </w:t>
      </w:r>
      <w:r>
        <w:rPr>
          <w:i/>
          <w:sz w:val="24"/>
        </w:rPr>
        <w:t>can’t</w:t>
      </w:r>
      <w:r>
        <w:rPr>
          <w:i/>
          <w:spacing w:val="-10"/>
          <w:sz w:val="24"/>
        </w:rPr>
        <w:t xml:space="preserve"> </w:t>
      </w:r>
      <w:r>
        <w:rPr>
          <w:i/>
          <w:sz w:val="24"/>
        </w:rPr>
        <w:t>improve without it</w:t>
      </w:r>
      <w:r>
        <w:rPr>
          <w:sz w:val="24"/>
        </w:rPr>
        <w:t>. Teachers College Press.</w:t>
      </w:r>
    </w:p>
    <w:p w14:paraId="02D677BC" w14:textId="77777777" w:rsidR="00AF5714" w:rsidRDefault="00000000">
      <w:pPr>
        <w:spacing w:line="480" w:lineRule="auto"/>
        <w:ind w:left="1080" w:right="839" w:hanging="720"/>
        <w:rPr>
          <w:sz w:val="24"/>
        </w:rPr>
      </w:pPr>
      <w:r>
        <w:rPr>
          <w:sz w:val="24"/>
        </w:rPr>
        <w:t xml:space="preserve">Fossey, E., Harvey, C., </w:t>
      </w:r>
      <w:proofErr w:type="spellStart"/>
      <w:r>
        <w:rPr>
          <w:sz w:val="24"/>
        </w:rPr>
        <w:t>Mcdermott</w:t>
      </w:r>
      <w:proofErr w:type="spellEnd"/>
      <w:r>
        <w:rPr>
          <w:sz w:val="24"/>
        </w:rPr>
        <w:t>, F., &amp; Davidson, L. (2002). Understanding and Evaluating Qualitative</w:t>
      </w:r>
      <w:r>
        <w:rPr>
          <w:spacing w:val="-4"/>
          <w:sz w:val="24"/>
        </w:rPr>
        <w:t xml:space="preserve"> </w:t>
      </w:r>
      <w:r>
        <w:rPr>
          <w:sz w:val="24"/>
        </w:rPr>
        <w:t>Research.</w:t>
      </w:r>
      <w:r>
        <w:rPr>
          <w:spacing w:val="-4"/>
          <w:sz w:val="24"/>
        </w:rPr>
        <w:t xml:space="preserve"> </w:t>
      </w:r>
      <w:r>
        <w:rPr>
          <w:i/>
          <w:sz w:val="24"/>
        </w:rPr>
        <w:t>Australian</w:t>
      </w:r>
      <w:r>
        <w:rPr>
          <w:i/>
          <w:spacing w:val="-4"/>
          <w:sz w:val="24"/>
        </w:rPr>
        <w:t xml:space="preserve"> </w:t>
      </w:r>
      <w:r>
        <w:rPr>
          <w:i/>
          <w:sz w:val="24"/>
        </w:rPr>
        <w:t>&amp;</w:t>
      </w:r>
      <w:r>
        <w:rPr>
          <w:i/>
          <w:spacing w:val="-4"/>
          <w:sz w:val="24"/>
        </w:rPr>
        <w:t xml:space="preserve"> </w:t>
      </w:r>
      <w:r>
        <w:rPr>
          <w:i/>
          <w:sz w:val="24"/>
        </w:rPr>
        <w:t>New</w:t>
      </w:r>
      <w:r>
        <w:rPr>
          <w:i/>
          <w:spacing w:val="-4"/>
          <w:sz w:val="24"/>
        </w:rPr>
        <w:t xml:space="preserve"> </w:t>
      </w:r>
      <w:r>
        <w:rPr>
          <w:i/>
          <w:sz w:val="24"/>
        </w:rPr>
        <w:t>Zealand</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Psychiatry</w:t>
      </w:r>
      <w:r>
        <w:rPr>
          <w:sz w:val="24"/>
        </w:rPr>
        <w:t>,</w:t>
      </w:r>
      <w:r>
        <w:rPr>
          <w:spacing w:val="-4"/>
          <w:sz w:val="24"/>
        </w:rPr>
        <w:t xml:space="preserve"> </w:t>
      </w:r>
      <w:r>
        <w:rPr>
          <w:i/>
          <w:sz w:val="24"/>
        </w:rPr>
        <w:t>36</w:t>
      </w:r>
      <w:r>
        <w:rPr>
          <w:sz w:val="24"/>
        </w:rPr>
        <w:t>(6),</w:t>
      </w:r>
      <w:r>
        <w:rPr>
          <w:spacing w:val="-4"/>
          <w:sz w:val="24"/>
        </w:rPr>
        <w:t xml:space="preserve"> </w:t>
      </w:r>
      <w:r>
        <w:rPr>
          <w:sz w:val="24"/>
        </w:rPr>
        <w:t xml:space="preserve">717–732. </w:t>
      </w:r>
      <w:hyperlink r:id="rId96">
        <w:r>
          <w:rPr>
            <w:spacing w:val="-2"/>
            <w:sz w:val="24"/>
          </w:rPr>
          <w:t>https://doi.org/10.1046/j.1440-1614.2002.01100.x</w:t>
        </w:r>
      </w:hyperlink>
    </w:p>
    <w:p w14:paraId="78BC0EDB" w14:textId="77777777" w:rsidR="00AF5714" w:rsidRDefault="00000000">
      <w:pPr>
        <w:spacing w:line="480" w:lineRule="auto"/>
        <w:ind w:left="1080" w:right="784" w:hanging="720"/>
        <w:rPr>
          <w:sz w:val="24"/>
        </w:rPr>
      </w:pPr>
      <w:r>
        <w:rPr>
          <w:sz w:val="24"/>
        </w:rPr>
        <w:t xml:space="preserve">Freire, P. (2000). </w:t>
      </w:r>
      <w:r>
        <w:rPr>
          <w:i/>
          <w:sz w:val="24"/>
        </w:rPr>
        <w:t xml:space="preserve">Pedagogy of the oppressed / Paulo </w:t>
      </w:r>
      <w:proofErr w:type="gramStart"/>
      <w:r>
        <w:rPr>
          <w:i/>
          <w:sz w:val="24"/>
        </w:rPr>
        <w:t>Freire</w:t>
      </w:r>
      <w:r>
        <w:rPr>
          <w:i/>
          <w:spacing w:val="-7"/>
          <w:sz w:val="24"/>
        </w:rPr>
        <w:t xml:space="preserve"> </w:t>
      </w:r>
      <w:r>
        <w:rPr>
          <w:i/>
          <w:sz w:val="24"/>
        </w:rPr>
        <w:t>;</w:t>
      </w:r>
      <w:proofErr w:type="gramEnd"/>
      <w:r>
        <w:rPr>
          <w:i/>
          <w:sz w:val="24"/>
        </w:rPr>
        <w:t xml:space="preserve"> translated by Myra Bergman </w:t>
      </w:r>
      <w:proofErr w:type="gramStart"/>
      <w:r>
        <w:rPr>
          <w:i/>
          <w:sz w:val="24"/>
        </w:rPr>
        <w:t>Ramos</w:t>
      </w:r>
      <w:r>
        <w:rPr>
          <w:i/>
          <w:spacing w:val="-15"/>
          <w:sz w:val="24"/>
        </w:rPr>
        <w:t xml:space="preserve"> </w:t>
      </w:r>
      <w:r>
        <w:rPr>
          <w:i/>
          <w:sz w:val="24"/>
        </w:rPr>
        <w:t>;</w:t>
      </w:r>
      <w:proofErr w:type="gramEnd"/>
      <w:r>
        <w:rPr>
          <w:i/>
          <w:spacing w:val="-5"/>
          <w:sz w:val="24"/>
        </w:rPr>
        <w:t xml:space="preserve"> </w:t>
      </w:r>
      <w:r>
        <w:rPr>
          <w:i/>
          <w:sz w:val="24"/>
        </w:rPr>
        <w:t>with</w:t>
      </w:r>
      <w:r>
        <w:rPr>
          <w:i/>
          <w:spacing w:val="-5"/>
          <w:sz w:val="24"/>
        </w:rPr>
        <w:t xml:space="preserve"> </w:t>
      </w:r>
      <w:r>
        <w:rPr>
          <w:i/>
          <w:sz w:val="24"/>
        </w:rPr>
        <w:t>an</w:t>
      </w:r>
      <w:r>
        <w:rPr>
          <w:i/>
          <w:spacing w:val="-5"/>
          <w:sz w:val="24"/>
        </w:rPr>
        <w:t xml:space="preserve"> </w:t>
      </w:r>
      <w:r>
        <w:rPr>
          <w:i/>
          <w:sz w:val="24"/>
        </w:rPr>
        <w:t>introduction</w:t>
      </w:r>
      <w:r>
        <w:rPr>
          <w:i/>
          <w:spacing w:val="-5"/>
          <w:sz w:val="24"/>
        </w:rPr>
        <w:t xml:space="preserve"> </w:t>
      </w:r>
      <w:r>
        <w:rPr>
          <w:i/>
          <w:sz w:val="24"/>
        </w:rPr>
        <w:t>by</w:t>
      </w:r>
      <w:r>
        <w:rPr>
          <w:i/>
          <w:spacing w:val="-5"/>
          <w:sz w:val="24"/>
        </w:rPr>
        <w:t xml:space="preserve"> </w:t>
      </w:r>
      <w:r>
        <w:rPr>
          <w:i/>
          <w:sz w:val="24"/>
        </w:rPr>
        <w:t>Donaldo</w:t>
      </w:r>
      <w:r>
        <w:rPr>
          <w:i/>
          <w:spacing w:val="-5"/>
          <w:sz w:val="24"/>
        </w:rPr>
        <w:t xml:space="preserve"> </w:t>
      </w:r>
      <w:r>
        <w:rPr>
          <w:i/>
          <w:sz w:val="24"/>
        </w:rPr>
        <w:t>Macedo.</w:t>
      </w:r>
      <w:r>
        <w:rPr>
          <w:i/>
          <w:spacing w:val="-5"/>
          <w:sz w:val="24"/>
        </w:rPr>
        <w:t xml:space="preserve"> </w:t>
      </w:r>
      <w:r>
        <w:rPr>
          <w:sz w:val="24"/>
        </w:rPr>
        <w:t>(30th</w:t>
      </w:r>
      <w:r>
        <w:rPr>
          <w:spacing w:val="-5"/>
          <w:sz w:val="24"/>
        </w:rPr>
        <w:t xml:space="preserve"> </w:t>
      </w:r>
      <w:r>
        <w:rPr>
          <w:sz w:val="24"/>
        </w:rPr>
        <w:t>anniversary</w:t>
      </w:r>
      <w:r>
        <w:rPr>
          <w:spacing w:val="-5"/>
          <w:sz w:val="24"/>
        </w:rPr>
        <w:t xml:space="preserve"> </w:t>
      </w:r>
      <w:r>
        <w:rPr>
          <w:sz w:val="24"/>
        </w:rPr>
        <w:t>ed..).</w:t>
      </w:r>
      <w:r>
        <w:rPr>
          <w:spacing w:val="-5"/>
          <w:sz w:val="24"/>
        </w:rPr>
        <w:t xml:space="preserve"> </w:t>
      </w:r>
      <w:r>
        <w:rPr>
          <w:sz w:val="24"/>
        </w:rPr>
        <w:t xml:space="preserve">Continuum, </w:t>
      </w:r>
      <w:r>
        <w:rPr>
          <w:spacing w:val="-2"/>
          <w:sz w:val="24"/>
        </w:rPr>
        <w:t>Bloomsbury.</w:t>
      </w:r>
    </w:p>
    <w:p w14:paraId="6192E42A"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5B4812B9" w14:textId="77777777" w:rsidR="00AF5714" w:rsidRDefault="00000000">
      <w:pPr>
        <w:spacing w:before="60" w:line="480" w:lineRule="auto"/>
        <w:ind w:left="1080" w:right="784" w:hanging="720"/>
        <w:rPr>
          <w:sz w:val="24"/>
        </w:rPr>
      </w:pPr>
      <w:proofErr w:type="spellStart"/>
      <w:r>
        <w:rPr>
          <w:sz w:val="24"/>
        </w:rPr>
        <w:lastRenderedPageBreak/>
        <w:t>FutureEd</w:t>
      </w:r>
      <w:proofErr w:type="spellEnd"/>
      <w:r>
        <w:rPr>
          <w:sz w:val="24"/>
        </w:rPr>
        <w:t>.</w:t>
      </w:r>
      <w:r>
        <w:rPr>
          <w:spacing w:val="-4"/>
          <w:sz w:val="24"/>
        </w:rPr>
        <w:t xml:space="preserve"> </w:t>
      </w:r>
      <w:r>
        <w:rPr>
          <w:sz w:val="24"/>
        </w:rPr>
        <w:t>(2023).</w:t>
      </w:r>
      <w:r>
        <w:rPr>
          <w:spacing w:val="-4"/>
          <w:sz w:val="24"/>
        </w:rPr>
        <w:t xml:space="preserve"> </w:t>
      </w:r>
      <w:r>
        <w:rPr>
          <w:i/>
          <w:sz w:val="24"/>
        </w:rPr>
        <w:t>What</w:t>
      </w:r>
      <w:r>
        <w:rPr>
          <w:i/>
          <w:spacing w:val="-4"/>
          <w:sz w:val="24"/>
        </w:rPr>
        <w:t xml:space="preserve"> </w:t>
      </w:r>
      <w:r>
        <w:rPr>
          <w:i/>
          <w:sz w:val="24"/>
        </w:rPr>
        <w:t>the</w:t>
      </w:r>
      <w:r>
        <w:rPr>
          <w:i/>
          <w:spacing w:val="-4"/>
          <w:sz w:val="24"/>
        </w:rPr>
        <w:t xml:space="preserve"> </w:t>
      </w:r>
      <w:r>
        <w:rPr>
          <w:i/>
          <w:sz w:val="24"/>
        </w:rPr>
        <w:t>New</w:t>
      </w:r>
      <w:r>
        <w:rPr>
          <w:i/>
          <w:spacing w:val="-4"/>
          <w:sz w:val="24"/>
        </w:rPr>
        <w:t xml:space="preserve"> </w:t>
      </w:r>
      <w:r>
        <w:rPr>
          <w:i/>
          <w:sz w:val="24"/>
        </w:rPr>
        <w:t>PISA</w:t>
      </w:r>
      <w:r>
        <w:rPr>
          <w:i/>
          <w:spacing w:val="-4"/>
          <w:sz w:val="24"/>
        </w:rPr>
        <w:t xml:space="preserve"> </w:t>
      </w:r>
      <w:r>
        <w:rPr>
          <w:i/>
          <w:sz w:val="24"/>
        </w:rPr>
        <w:t>Results</w:t>
      </w:r>
      <w:r>
        <w:rPr>
          <w:i/>
          <w:spacing w:val="-4"/>
          <w:sz w:val="24"/>
        </w:rPr>
        <w:t xml:space="preserve"> </w:t>
      </w:r>
      <w:r>
        <w:rPr>
          <w:i/>
          <w:sz w:val="24"/>
        </w:rPr>
        <w:t>Really</w:t>
      </w:r>
      <w:r>
        <w:rPr>
          <w:i/>
          <w:spacing w:val="-4"/>
          <w:sz w:val="24"/>
        </w:rPr>
        <w:t xml:space="preserve"> </w:t>
      </w:r>
      <w:r>
        <w:rPr>
          <w:i/>
          <w:sz w:val="24"/>
        </w:rPr>
        <w:t>Say</w:t>
      </w:r>
      <w:r>
        <w:rPr>
          <w:i/>
          <w:spacing w:val="-4"/>
          <w:sz w:val="24"/>
        </w:rPr>
        <w:t xml:space="preserve"> </w:t>
      </w:r>
      <w:r>
        <w:rPr>
          <w:i/>
          <w:sz w:val="24"/>
        </w:rPr>
        <w:t>About</w:t>
      </w:r>
      <w:r>
        <w:rPr>
          <w:i/>
          <w:spacing w:val="-4"/>
          <w:sz w:val="24"/>
        </w:rPr>
        <w:t xml:space="preserve"> </w:t>
      </w:r>
      <w:r>
        <w:rPr>
          <w:i/>
          <w:sz w:val="24"/>
        </w:rPr>
        <w:t>U.S.</w:t>
      </w:r>
      <w:r>
        <w:rPr>
          <w:i/>
          <w:spacing w:val="-4"/>
          <w:sz w:val="24"/>
        </w:rPr>
        <w:t xml:space="preserve"> </w:t>
      </w:r>
      <w:r>
        <w:rPr>
          <w:i/>
          <w:sz w:val="24"/>
        </w:rPr>
        <w:t>Schools</w:t>
      </w:r>
      <w:r>
        <w:rPr>
          <w:sz w:val="24"/>
        </w:rPr>
        <w:t>.</w:t>
      </w:r>
      <w:r>
        <w:rPr>
          <w:spacing w:val="-4"/>
          <w:sz w:val="24"/>
        </w:rPr>
        <w:t xml:space="preserve"> </w:t>
      </w:r>
      <w:r>
        <w:rPr>
          <w:sz w:val="24"/>
        </w:rPr>
        <w:t>Georgetown University’s McCourt School of Public Policy.</w:t>
      </w:r>
    </w:p>
    <w:p w14:paraId="77031985" w14:textId="77777777" w:rsidR="00AF5714" w:rsidRDefault="00000000">
      <w:pPr>
        <w:pStyle w:val="BodyText"/>
        <w:spacing w:line="480" w:lineRule="auto"/>
        <w:ind w:right="976" w:firstLine="720"/>
      </w:pPr>
      <w:hyperlink r:id="rId97">
        <w:r>
          <w:rPr>
            <w:spacing w:val="-2"/>
          </w:rPr>
          <w:t>https://www.future-ed.org/what-the-new-pisa-results-really-say-about-u-s-schools/</w:t>
        </w:r>
      </w:hyperlink>
      <w:r>
        <w:rPr>
          <w:spacing w:val="-2"/>
        </w:rPr>
        <w:t xml:space="preserve"> </w:t>
      </w:r>
      <w:r>
        <w:t>Gagné, M., &amp; Deci, E. L. (2005). Self-determination theory and work motivation:</w:t>
      </w:r>
    </w:p>
    <w:p w14:paraId="4CF70D1C" w14:textId="77777777" w:rsidR="00AF5714" w:rsidRDefault="00000000">
      <w:pPr>
        <w:pStyle w:val="BodyText"/>
        <w:ind w:left="1080" w:right="0"/>
        <w:rPr>
          <w:i/>
        </w:rPr>
      </w:pPr>
      <w:r>
        <w:rPr>
          <w:spacing w:val="-2"/>
        </w:rPr>
        <w:t>SELF-DETERMINATION</w:t>
      </w:r>
      <w:r>
        <w:rPr>
          <w:spacing w:val="-1"/>
        </w:rPr>
        <w:t xml:space="preserve"> </w:t>
      </w:r>
      <w:r>
        <w:rPr>
          <w:spacing w:val="-2"/>
        </w:rPr>
        <w:t>THEORY</w:t>
      </w:r>
      <w:r>
        <w:t xml:space="preserve"> </w:t>
      </w:r>
      <w:r>
        <w:rPr>
          <w:spacing w:val="-2"/>
        </w:rPr>
        <w:t>AND</w:t>
      </w:r>
      <w:r>
        <w:t xml:space="preserve"> </w:t>
      </w:r>
      <w:r>
        <w:rPr>
          <w:spacing w:val="-2"/>
        </w:rPr>
        <w:t>WORK</w:t>
      </w:r>
      <w:r>
        <w:t xml:space="preserve"> </w:t>
      </w:r>
      <w:r>
        <w:rPr>
          <w:spacing w:val="-2"/>
        </w:rPr>
        <w:t>MOTIVATION.</w:t>
      </w:r>
      <w:r>
        <w:t xml:space="preserve"> </w:t>
      </w:r>
      <w:r>
        <w:rPr>
          <w:i/>
          <w:spacing w:val="-2"/>
        </w:rPr>
        <w:t>Journal</w:t>
      </w:r>
      <w:r>
        <w:rPr>
          <w:i/>
        </w:rPr>
        <w:t xml:space="preserve"> </w:t>
      </w:r>
      <w:r>
        <w:rPr>
          <w:i/>
          <w:spacing w:val="-5"/>
        </w:rPr>
        <w:t>of</w:t>
      </w:r>
    </w:p>
    <w:p w14:paraId="3CBEC683" w14:textId="77777777" w:rsidR="00AF5714" w:rsidRDefault="00000000">
      <w:pPr>
        <w:spacing w:before="276"/>
        <w:ind w:left="1080"/>
        <w:rPr>
          <w:sz w:val="24"/>
        </w:rPr>
      </w:pPr>
      <w:r>
        <w:rPr>
          <w:i/>
          <w:sz w:val="24"/>
        </w:rPr>
        <w:t>Organizational</w:t>
      </w:r>
      <w:r>
        <w:rPr>
          <w:i/>
          <w:spacing w:val="-5"/>
          <w:sz w:val="24"/>
        </w:rPr>
        <w:t xml:space="preserve"> </w:t>
      </w:r>
      <w:r>
        <w:rPr>
          <w:i/>
          <w:sz w:val="24"/>
        </w:rPr>
        <w:t>Behavior</w:t>
      </w:r>
      <w:r>
        <w:rPr>
          <w:sz w:val="24"/>
        </w:rPr>
        <w:t>,</w:t>
      </w:r>
      <w:r>
        <w:rPr>
          <w:spacing w:val="-2"/>
          <w:sz w:val="24"/>
        </w:rPr>
        <w:t xml:space="preserve"> </w:t>
      </w:r>
      <w:r>
        <w:rPr>
          <w:i/>
          <w:sz w:val="24"/>
        </w:rPr>
        <w:t>26</w:t>
      </w:r>
      <w:r>
        <w:rPr>
          <w:sz w:val="24"/>
        </w:rPr>
        <w:t>(4),</w:t>
      </w:r>
      <w:r>
        <w:rPr>
          <w:spacing w:val="-2"/>
          <w:sz w:val="24"/>
        </w:rPr>
        <w:t xml:space="preserve"> </w:t>
      </w:r>
      <w:r>
        <w:rPr>
          <w:sz w:val="24"/>
        </w:rPr>
        <w:t>331–362.</w:t>
      </w:r>
      <w:r>
        <w:rPr>
          <w:spacing w:val="-2"/>
          <w:sz w:val="24"/>
        </w:rPr>
        <w:t xml:space="preserve"> </w:t>
      </w:r>
      <w:hyperlink r:id="rId98">
        <w:r>
          <w:rPr>
            <w:spacing w:val="-2"/>
            <w:sz w:val="24"/>
          </w:rPr>
          <w:t>https://doi.org/10.1002/job.322</w:t>
        </w:r>
      </w:hyperlink>
    </w:p>
    <w:p w14:paraId="7DD2532C" w14:textId="77777777" w:rsidR="00AF5714" w:rsidRDefault="00AF5714">
      <w:pPr>
        <w:pStyle w:val="BodyText"/>
        <w:ind w:left="0" w:right="0"/>
      </w:pPr>
    </w:p>
    <w:p w14:paraId="08CDB90C" w14:textId="77777777" w:rsidR="00AF5714" w:rsidRDefault="00000000">
      <w:pPr>
        <w:spacing w:line="480" w:lineRule="auto"/>
        <w:ind w:left="1080" w:right="784" w:hanging="720"/>
        <w:rPr>
          <w:sz w:val="24"/>
        </w:rPr>
      </w:pPr>
      <w:r>
        <w:rPr>
          <w:sz w:val="24"/>
        </w:rPr>
        <w:t>Galey,</w:t>
      </w:r>
      <w:r>
        <w:rPr>
          <w:spacing w:val="-5"/>
          <w:sz w:val="24"/>
        </w:rPr>
        <w:t xml:space="preserve"> </w:t>
      </w:r>
      <w:r>
        <w:rPr>
          <w:sz w:val="24"/>
        </w:rPr>
        <w:t>S.</w:t>
      </w:r>
      <w:r>
        <w:rPr>
          <w:spacing w:val="-5"/>
          <w:sz w:val="24"/>
        </w:rPr>
        <w:t xml:space="preserve"> </w:t>
      </w:r>
      <w:r>
        <w:rPr>
          <w:sz w:val="24"/>
        </w:rPr>
        <w:t>(2016).</w:t>
      </w:r>
      <w:r>
        <w:rPr>
          <w:spacing w:val="-5"/>
          <w:sz w:val="24"/>
        </w:rPr>
        <w:t xml:space="preserve"> </w:t>
      </w:r>
      <w:r>
        <w:rPr>
          <w:sz w:val="24"/>
        </w:rPr>
        <w:t>The</w:t>
      </w:r>
      <w:r>
        <w:rPr>
          <w:spacing w:val="-5"/>
          <w:sz w:val="24"/>
        </w:rPr>
        <w:t xml:space="preserve"> </w:t>
      </w:r>
      <w:r>
        <w:rPr>
          <w:sz w:val="24"/>
        </w:rPr>
        <w:t>Evolving</w:t>
      </w:r>
      <w:r>
        <w:rPr>
          <w:spacing w:val="-5"/>
          <w:sz w:val="24"/>
        </w:rPr>
        <w:t xml:space="preserve"> </w:t>
      </w:r>
      <w:r>
        <w:rPr>
          <w:sz w:val="24"/>
        </w:rPr>
        <w:t>Role</w:t>
      </w:r>
      <w:r>
        <w:rPr>
          <w:spacing w:val="-5"/>
          <w:sz w:val="24"/>
        </w:rPr>
        <w:t xml:space="preserve"> </w:t>
      </w:r>
      <w:r>
        <w:rPr>
          <w:sz w:val="24"/>
        </w:rPr>
        <w:t>of</w:t>
      </w:r>
      <w:r>
        <w:rPr>
          <w:spacing w:val="-5"/>
          <w:sz w:val="24"/>
        </w:rPr>
        <w:t xml:space="preserve"> </w:t>
      </w:r>
      <w:r>
        <w:rPr>
          <w:sz w:val="24"/>
        </w:rPr>
        <w:t>Instructional</w:t>
      </w:r>
      <w:r>
        <w:rPr>
          <w:spacing w:val="-5"/>
          <w:sz w:val="24"/>
        </w:rPr>
        <w:t xml:space="preserve"> </w:t>
      </w:r>
      <w:r>
        <w:rPr>
          <w:sz w:val="24"/>
        </w:rPr>
        <w:t>Coaches</w:t>
      </w:r>
      <w:r>
        <w:rPr>
          <w:spacing w:val="-5"/>
          <w:sz w:val="24"/>
        </w:rPr>
        <w:t xml:space="preserve"> </w:t>
      </w:r>
      <w:r>
        <w:rPr>
          <w:sz w:val="24"/>
        </w:rPr>
        <w:t>in</w:t>
      </w:r>
      <w:r>
        <w:rPr>
          <w:spacing w:val="-5"/>
          <w:sz w:val="24"/>
        </w:rPr>
        <w:t xml:space="preserve"> </w:t>
      </w:r>
      <w:r>
        <w:rPr>
          <w:sz w:val="24"/>
        </w:rPr>
        <w:t>U.S.</w:t>
      </w:r>
      <w:r>
        <w:rPr>
          <w:spacing w:val="-5"/>
          <w:sz w:val="24"/>
        </w:rPr>
        <w:t xml:space="preserve"> </w:t>
      </w:r>
      <w:r>
        <w:rPr>
          <w:sz w:val="24"/>
        </w:rPr>
        <w:t>Policy</w:t>
      </w:r>
      <w:r>
        <w:rPr>
          <w:spacing w:val="-5"/>
          <w:sz w:val="24"/>
        </w:rPr>
        <w:t xml:space="preserve"> </w:t>
      </w:r>
      <w:r>
        <w:rPr>
          <w:sz w:val="24"/>
        </w:rPr>
        <w:t>Contexts.</w:t>
      </w:r>
      <w:r>
        <w:rPr>
          <w:spacing w:val="-5"/>
          <w:sz w:val="24"/>
        </w:rPr>
        <w:t xml:space="preserve"> </w:t>
      </w:r>
      <w:r>
        <w:rPr>
          <w:i/>
          <w:sz w:val="24"/>
        </w:rPr>
        <w:t>The William &amp; Mary Educational Review</w:t>
      </w:r>
      <w:r>
        <w:rPr>
          <w:sz w:val="24"/>
        </w:rPr>
        <w:t xml:space="preserve">, </w:t>
      </w:r>
      <w:r>
        <w:rPr>
          <w:i/>
          <w:sz w:val="24"/>
        </w:rPr>
        <w:t>4</w:t>
      </w:r>
      <w:r>
        <w:rPr>
          <w:sz w:val="24"/>
        </w:rPr>
        <w:t xml:space="preserve">(2). </w:t>
      </w:r>
      <w:hyperlink r:id="rId99">
        <w:r>
          <w:rPr>
            <w:spacing w:val="-2"/>
            <w:sz w:val="24"/>
          </w:rPr>
          <w:t>https://scholarworks.wm.edu/wmer/vol4/iss2/11</w:t>
        </w:r>
      </w:hyperlink>
    </w:p>
    <w:p w14:paraId="5740B0CA" w14:textId="77777777" w:rsidR="00AF5714" w:rsidRDefault="00000000">
      <w:pPr>
        <w:pStyle w:val="BodyText"/>
        <w:spacing w:line="480" w:lineRule="auto"/>
        <w:ind w:left="1080" w:hanging="720"/>
      </w:pPr>
      <w:r>
        <w:t>García-Álvarez, D., Soler, M. J., &amp; Achard-Braga, L. (2021). Psychological Well-Being in Teachers</w:t>
      </w:r>
      <w:r>
        <w:rPr>
          <w:spacing w:val="-8"/>
        </w:rPr>
        <w:t xml:space="preserve"> </w:t>
      </w:r>
      <w:r>
        <w:t>During</w:t>
      </w:r>
      <w:r>
        <w:rPr>
          <w:spacing w:val="-8"/>
        </w:rPr>
        <w:t xml:space="preserve"> </w:t>
      </w:r>
      <w:r>
        <w:t>and</w:t>
      </w:r>
      <w:r>
        <w:rPr>
          <w:spacing w:val="-8"/>
        </w:rPr>
        <w:t xml:space="preserve"> </w:t>
      </w:r>
      <w:r>
        <w:t>Post-Covid-19:</w:t>
      </w:r>
      <w:r>
        <w:rPr>
          <w:spacing w:val="-8"/>
        </w:rPr>
        <w:t xml:space="preserve"> </w:t>
      </w:r>
      <w:r>
        <w:t>Positive</w:t>
      </w:r>
      <w:r>
        <w:rPr>
          <w:spacing w:val="-8"/>
        </w:rPr>
        <w:t xml:space="preserve"> </w:t>
      </w:r>
      <w:r>
        <w:t>Psychology</w:t>
      </w:r>
      <w:r>
        <w:rPr>
          <w:spacing w:val="-8"/>
        </w:rPr>
        <w:t xml:space="preserve"> </w:t>
      </w:r>
      <w:r>
        <w:t>Interventions.</w:t>
      </w:r>
      <w:r>
        <w:rPr>
          <w:spacing w:val="-8"/>
        </w:rPr>
        <w:t xml:space="preserve"> </w:t>
      </w:r>
      <w:r>
        <w:rPr>
          <w:i/>
        </w:rPr>
        <w:t>Frontiers</w:t>
      </w:r>
      <w:r>
        <w:rPr>
          <w:i/>
          <w:spacing w:val="-8"/>
        </w:rPr>
        <w:t xml:space="preserve"> </w:t>
      </w:r>
      <w:r>
        <w:rPr>
          <w:i/>
        </w:rPr>
        <w:t>in Psychology</w:t>
      </w:r>
      <w:r>
        <w:t xml:space="preserve">, </w:t>
      </w:r>
      <w:r>
        <w:rPr>
          <w:i/>
        </w:rPr>
        <w:t>12</w:t>
      </w:r>
      <w:r>
        <w:t xml:space="preserve">. </w:t>
      </w:r>
      <w:hyperlink r:id="rId100">
        <w:r>
          <w:t>https://www.frontiersin.org/articles/10.3389/fpsyg.2021.769363</w:t>
        </w:r>
      </w:hyperlink>
    </w:p>
    <w:p w14:paraId="67CB0E65" w14:textId="77777777" w:rsidR="00AF5714" w:rsidRDefault="00000000">
      <w:pPr>
        <w:spacing w:line="480" w:lineRule="auto"/>
        <w:ind w:left="360" w:right="784"/>
        <w:rPr>
          <w:sz w:val="24"/>
        </w:rPr>
      </w:pPr>
      <w:r>
        <w:rPr>
          <w:sz w:val="24"/>
        </w:rPr>
        <w:t>Geertz,</w:t>
      </w:r>
      <w:r>
        <w:rPr>
          <w:spacing w:val="-6"/>
          <w:sz w:val="24"/>
        </w:rPr>
        <w:t xml:space="preserve"> </w:t>
      </w:r>
      <w:r>
        <w:rPr>
          <w:sz w:val="24"/>
        </w:rPr>
        <w:t>C.</w:t>
      </w:r>
      <w:r>
        <w:rPr>
          <w:spacing w:val="-6"/>
          <w:sz w:val="24"/>
        </w:rPr>
        <w:t xml:space="preserve"> </w:t>
      </w:r>
      <w:r>
        <w:rPr>
          <w:sz w:val="24"/>
        </w:rPr>
        <w:t>(1983).</w:t>
      </w:r>
      <w:r>
        <w:rPr>
          <w:spacing w:val="-6"/>
          <w:sz w:val="24"/>
        </w:rPr>
        <w:t xml:space="preserve"> </w:t>
      </w:r>
      <w:r>
        <w:rPr>
          <w:i/>
          <w:sz w:val="24"/>
        </w:rPr>
        <w:t>Local</w:t>
      </w:r>
      <w:r>
        <w:rPr>
          <w:i/>
          <w:spacing w:val="-6"/>
          <w:sz w:val="24"/>
        </w:rPr>
        <w:t xml:space="preserve"> </w:t>
      </w:r>
      <w:r>
        <w:rPr>
          <w:i/>
          <w:sz w:val="24"/>
        </w:rPr>
        <w:t>knowledge:</w:t>
      </w:r>
      <w:r>
        <w:rPr>
          <w:i/>
          <w:spacing w:val="-6"/>
          <w:sz w:val="24"/>
        </w:rPr>
        <w:t xml:space="preserve"> </w:t>
      </w:r>
      <w:r>
        <w:rPr>
          <w:i/>
          <w:sz w:val="24"/>
        </w:rPr>
        <w:t>Further</w:t>
      </w:r>
      <w:r>
        <w:rPr>
          <w:i/>
          <w:spacing w:val="-6"/>
          <w:sz w:val="24"/>
        </w:rPr>
        <w:t xml:space="preserve"> </w:t>
      </w:r>
      <w:r>
        <w:rPr>
          <w:i/>
          <w:sz w:val="24"/>
        </w:rPr>
        <w:t>essays</w:t>
      </w:r>
      <w:r>
        <w:rPr>
          <w:i/>
          <w:spacing w:val="-6"/>
          <w:sz w:val="24"/>
        </w:rPr>
        <w:t xml:space="preserve"> </w:t>
      </w:r>
      <w:r>
        <w:rPr>
          <w:i/>
          <w:sz w:val="24"/>
        </w:rPr>
        <w:t>in</w:t>
      </w:r>
      <w:r>
        <w:rPr>
          <w:i/>
          <w:spacing w:val="-6"/>
          <w:sz w:val="24"/>
        </w:rPr>
        <w:t xml:space="preserve"> </w:t>
      </w:r>
      <w:r>
        <w:rPr>
          <w:i/>
          <w:sz w:val="24"/>
        </w:rPr>
        <w:t>interpretive</w:t>
      </w:r>
      <w:r>
        <w:rPr>
          <w:i/>
          <w:spacing w:val="-6"/>
          <w:sz w:val="24"/>
        </w:rPr>
        <w:t xml:space="preserve"> </w:t>
      </w:r>
      <w:r>
        <w:rPr>
          <w:i/>
          <w:sz w:val="24"/>
        </w:rPr>
        <w:t>anthropology</w:t>
      </w:r>
      <w:r>
        <w:rPr>
          <w:sz w:val="24"/>
        </w:rPr>
        <w:t>.</w:t>
      </w:r>
      <w:r>
        <w:rPr>
          <w:spacing w:val="-6"/>
          <w:sz w:val="24"/>
        </w:rPr>
        <w:t xml:space="preserve"> </w:t>
      </w:r>
      <w:r>
        <w:rPr>
          <w:sz w:val="24"/>
        </w:rPr>
        <w:t>Basic</w:t>
      </w:r>
      <w:r>
        <w:rPr>
          <w:spacing w:val="-6"/>
          <w:sz w:val="24"/>
        </w:rPr>
        <w:t xml:space="preserve"> </w:t>
      </w:r>
      <w:r>
        <w:rPr>
          <w:sz w:val="24"/>
        </w:rPr>
        <w:t xml:space="preserve">books. Goddard, R. D., Hoy, W. K., &amp; Hoy, A. W. (2004). Collective Efficacy </w:t>
      </w:r>
      <w:proofErr w:type="spellStart"/>
      <w:proofErr w:type="gramStart"/>
      <w:r>
        <w:rPr>
          <w:sz w:val="24"/>
        </w:rPr>
        <w:t>Beliefs:Theoretical</w:t>
      </w:r>
      <w:proofErr w:type="spellEnd"/>
      <w:proofErr w:type="gramEnd"/>
    </w:p>
    <w:p w14:paraId="73F430CC" w14:textId="77777777" w:rsidR="00AF5714" w:rsidRDefault="00000000">
      <w:pPr>
        <w:pStyle w:val="BodyText"/>
        <w:spacing w:line="480" w:lineRule="auto"/>
        <w:ind w:left="1080"/>
      </w:pPr>
      <w:r>
        <w:t>Developments,</w:t>
      </w:r>
      <w:r>
        <w:rPr>
          <w:spacing w:val="-7"/>
        </w:rPr>
        <w:t xml:space="preserve"> </w:t>
      </w:r>
      <w:r>
        <w:t>Empirical</w:t>
      </w:r>
      <w:r>
        <w:rPr>
          <w:spacing w:val="-7"/>
        </w:rPr>
        <w:t xml:space="preserve"> </w:t>
      </w:r>
      <w:r>
        <w:t>Evidence,</w:t>
      </w:r>
      <w:r>
        <w:rPr>
          <w:spacing w:val="-7"/>
        </w:rPr>
        <w:t xml:space="preserve"> </w:t>
      </w:r>
      <w:r>
        <w:t>and</w:t>
      </w:r>
      <w:r>
        <w:rPr>
          <w:spacing w:val="-7"/>
        </w:rPr>
        <w:t xml:space="preserve"> </w:t>
      </w:r>
      <w:r>
        <w:t>Future</w:t>
      </w:r>
      <w:r>
        <w:rPr>
          <w:spacing w:val="-7"/>
        </w:rPr>
        <w:t xml:space="preserve"> </w:t>
      </w:r>
      <w:r>
        <w:t>Directions.</w:t>
      </w:r>
      <w:r>
        <w:rPr>
          <w:spacing w:val="-7"/>
        </w:rPr>
        <w:t xml:space="preserve"> </w:t>
      </w:r>
      <w:r>
        <w:rPr>
          <w:i/>
        </w:rPr>
        <w:t>Educational</w:t>
      </w:r>
      <w:r>
        <w:rPr>
          <w:i/>
          <w:spacing w:val="-7"/>
        </w:rPr>
        <w:t xml:space="preserve"> </w:t>
      </w:r>
      <w:r>
        <w:rPr>
          <w:i/>
        </w:rPr>
        <w:t>Researcher</w:t>
      </w:r>
      <w:r>
        <w:t xml:space="preserve">, </w:t>
      </w:r>
      <w:r>
        <w:rPr>
          <w:i/>
        </w:rPr>
        <w:t>33</w:t>
      </w:r>
      <w:r>
        <w:t xml:space="preserve">(3), 3–13. </w:t>
      </w:r>
      <w:hyperlink r:id="rId101">
        <w:r>
          <w:t>https://doi.org/10.3102/0013189X033003003</w:t>
        </w:r>
      </w:hyperlink>
    </w:p>
    <w:p w14:paraId="7A0108D4" w14:textId="77777777" w:rsidR="00AF5714" w:rsidRDefault="00000000">
      <w:pPr>
        <w:spacing w:line="480" w:lineRule="auto"/>
        <w:ind w:left="1080" w:right="784" w:hanging="720"/>
        <w:rPr>
          <w:sz w:val="24"/>
        </w:rPr>
      </w:pPr>
      <w:r>
        <w:rPr>
          <w:sz w:val="24"/>
        </w:rPr>
        <w:t>Goldstein,</w:t>
      </w:r>
      <w:r>
        <w:rPr>
          <w:spacing w:val="-6"/>
          <w:sz w:val="24"/>
        </w:rPr>
        <w:t xml:space="preserve"> </w:t>
      </w:r>
      <w:r>
        <w:rPr>
          <w:sz w:val="24"/>
        </w:rPr>
        <w:t>D.</w:t>
      </w:r>
      <w:r>
        <w:rPr>
          <w:spacing w:val="-6"/>
          <w:sz w:val="24"/>
        </w:rPr>
        <w:t xml:space="preserve"> </w:t>
      </w:r>
      <w:r>
        <w:rPr>
          <w:sz w:val="24"/>
        </w:rPr>
        <w:t>(2015).</w:t>
      </w:r>
      <w:r>
        <w:rPr>
          <w:spacing w:val="-6"/>
          <w:sz w:val="24"/>
        </w:rPr>
        <w:t xml:space="preserve"> </w:t>
      </w:r>
      <w:r>
        <w:rPr>
          <w:i/>
          <w:sz w:val="24"/>
        </w:rPr>
        <w:t>The</w:t>
      </w:r>
      <w:r>
        <w:rPr>
          <w:i/>
          <w:spacing w:val="-6"/>
          <w:sz w:val="24"/>
        </w:rPr>
        <w:t xml:space="preserve"> </w:t>
      </w:r>
      <w:r>
        <w:rPr>
          <w:i/>
          <w:sz w:val="24"/>
        </w:rPr>
        <w:t>teacher</w:t>
      </w:r>
      <w:r>
        <w:rPr>
          <w:i/>
          <w:spacing w:val="-6"/>
          <w:sz w:val="24"/>
        </w:rPr>
        <w:t xml:space="preserve"> </w:t>
      </w:r>
      <w:r>
        <w:rPr>
          <w:i/>
          <w:sz w:val="24"/>
        </w:rPr>
        <w:t>wars:</w:t>
      </w:r>
      <w:r>
        <w:rPr>
          <w:i/>
          <w:spacing w:val="-6"/>
          <w:sz w:val="24"/>
        </w:rPr>
        <w:t xml:space="preserve"> </w:t>
      </w:r>
      <w:r>
        <w:rPr>
          <w:i/>
          <w:sz w:val="24"/>
        </w:rPr>
        <w:t>A</w:t>
      </w:r>
      <w:r>
        <w:rPr>
          <w:i/>
          <w:spacing w:val="-6"/>
          <w:sz w:val="24"/>
        </w:rPr>
        <w:t xml:space="preserve"> </w:t>
      </w:r>
      <w:r>
        <w:rPr>
          <w:i/>
          <w:sz w:val="24"/>
        </w:rPr>
        <w:t>history</w:t>
      </w:r>
      <w:r>
        <w:rPr>
          <w:i/>
          <w:spacing w:val="-6"/>
          <w:sz w:val="24"/>
        </w:rPr>
        <w:t xml:space="preserve"> </w:t>
      </w:r>
      <w:r>
        <w:rPr>
          <w:i/>
          <w:sz w:val="24"/>
        </w:rPr>
        <w:t>of</w:t>
      </w:r>
      <w:r>
        <w:rPr>
          <w:i/>
          <w:spacing w:val="-6"/>
          <w:sz w:val="24"/>
        </w:rPr>
        <w:t xml:space="preserve"> </w:t>
      </w:r>
      <w:r>
        <w:rPr>
          <w:i/>
          <w:sz w:val="24"/>
        </w:rPr>
        <w:t>America’s</w:t>
      </w:r>
      <w:r>
        <w:rPr>
          <w:i/>
          <w:spacing w:val="-6"/>
          <w:sz w:val="24"/>
        </w:rPr>
        <w:t xml:space="preserve"> </w:t>
      </w:r>
      <w:r>
        <w:rPr>
          <w:i/>
          <w:sz w:val="24"/>
        </w:rPr>
        <w:t>most</w:t>
      </w:r>
      <w:r>
        <w:rPr>
          <w:i/>
          <w:spacing w:val="-6"/>
          <w:sz w:val="24"/>
        </w:rPr>
        <w:t xml:space="preserve"> </w:t>
      </w:r>
      <w:r>
        <w:rPr>
          <w:i/>
          <w:sz w:val="24"/>
        </w:rPr>
        <w:t>embattled</w:t>
      </w:r>
      <w:r>
        <w:rPr>
          <w:i/>
          <w:spacing w:val="-6"/>
          <w:sz w:val="24"/>
        </w:rPr>
        <w:t xml:space="preserve"> </w:t>
      </w:r>
      <w:r>
        <w:rPr>
          <w:i/>
          <w:sz w:val="24"/>
        </w:rPr>
        <w:t>profession</w:t>
      </w:r>
      <w:r>
        <w:rPr>
          <w:i/>
          <w:spacing w:val="-6"/>
          <w:sz w:val="24"/>
        </w:rPr>
        <w:t xml:space="preserve"> </w:t>
      </w:r>
      <w:r>
        <w:rPr>
          <w:sz w:val="24"/>
        </w:rPr>
        <w:t>(First Anchor Books edition). Anchor Books.</w:t>
      </w:r>
    </w:p>
    <w:p w14:paraId="14BC9DA3" w14:textId="77777777" w:rsidR="00AF5714" w:rsidRDefault="00000000">
      <w:pPr>
        <w:pStyle w:val="BodyText"/>
        <w:spacing w:line="480" w:lineRule="auto"/>
        <w:ind w:left="1080" w:right="731" w:hanging="720"/>
      </w:pPr>
      <w:r>
        <w:t>Gormley</w:t>
      </w:r>
      <w:r>
        <w:rPr>
          <w:spacing w:val="-7"/>
        </w:rPr>
        <w:t xml:space="preserve"> </w:t>
      </w:r>
      <w:r>
        <w:t>Jr.,</w:t>
      </w:r>
      <w:r>
        <w:rPr>
          <w:spacing w:val="-7"/>
        </w:rPr>
        <w:t xml:space="preserve"> </w:t>
      </w:r>
      <w:r>
        <w:t>W.</w:t>
      </w:r>
      <w:r>
        <w:rPr>
          <w:spacing w:val="-7"/>
        </w:rPr>
        <w:t xml:space="preserve"> </w:t>
      </w:r>
      <w:r>
        <w:t>T.,</w:t>
      </w:r>
      <w:r>
        <w:rPr>
          <w:spacing w:val="-7"/>
        </w:rPr>
        <w:t xml:space="preserve"> </w:t>
      </w:r>
      <w:r>
        <w:t>&amp;</w:t>
      </w:r>
      <w:r>
        <w:rPr>
          <w:spacing w:val="-7"/>
        </w:rPr>
        <w:t xml:space="preserve"> </w:t>
      </w:r>
      <w:r>
        <w:t>Phillips,</w:t>
      </w:r>
      <w:r>
        <w:rPr>
          <w:spacing w:val="-7"/>
        </w:rPr>
        <w:t xml:space="preserve"> </w:t>
      </w:r>
      <w:r>
        <w:t>D.</w:t>
      </w:r>
      <w:r>
        <w:rPr>
          <w:spacing w:val="-7"/>
        </w:rPr>
        <w:t xml:space="preserve"> </w:t>
      </w:r>
      <w:r>
        <w:t>(2005).</w:t>
      </w:r>
      <w:r>
        <w:rPr>
          <w:spacing w:val="-7"/>
        </w:rPr>
        <w:t xml:space="preserve"> </w:t>
      </w:r>
      <w:r>
        <w:t>The</w:t>
      </w:r>
      <w:r>
        <w:rPr>
          <w:spacing w:val="-7"/>
        </w:rPr>
        <w:t xml:space="preserve"> </w:t>
      </w:r>
      <w:r>
        <w:t>Effects</w:t>
      </w:r>
      <w:r>
        <w:rPr>
          <w:spacing w:val="-7"/>
        </w:rPr>
        <w:t xml:space="preserve"> </w:t>
      </w:r>
      <w:r>
        <w:t>of</w:t>
      </w:r>
      <w:r>
        <w:rPr>
          <w:spacing w:val="-7"/>
        </w:rPr>
        <w:t xml:space="preserve"> </w:t>
      </w:r>
      <w:r>
        <w:t>Universal</w:t>
      </w:r>
      <w:r>
        <w:rPr>
          <w:spacing w:val="-7"/>
        </w:rPr>
        <w:t xml:space="preserve"> </w:t>
      </w:r>
      <w:r>
        <w:t>Pre-K</w:t>
      </w:r>
      <w:r>
        <w:rPr>
          <w:spacing w:val="-7"/>
        </w:rPr>
        <w:t xml:space="preserve"> </w:t>
      </w:r>
      <w:r>
        <w:t>in</w:t>
      </w:r>
      <w:r>
        <w:rPr>
          <w:spacing w:val="-7"/>
        </w:rPr>
        <w:t xml:space="preserve"> </w:t>
      </w:r>
      <w:r>
        <w:t>Oklahoma:</w:t>
      </w:r>
      <w:r>
        <w:rPr>
          <w:spacing w:val="-7"/>
        </w:rPr>
        <w:t xml:space="preserve"> </w:t>
      </w:r>
      <w:r>
        <w:t xml:space="preserve">Research Highlights and Policy Implications. </w:t>
      </w:r>
      <w:r>
        <w:rPr>
          <w:i/>
        </w:rPr>
        <w:t>Policy Studies Journal</w:t>
      </w:r>
      <w:r>
        <w:t xml:space="preserve">, </w:t>
      </w:r>
      <w:r>
        <w:rPr>
          <w:i/>
        </w:rPr>
        <w:t>33</w:t>
      </w:r>
      <w:r>
        <w:t xml:space="preserve">(1), 65–82. </w:t>
      </w:r>
      <w:hyperlink r:id="rId102">
        <w:r>
          <w:rPr>
            <w:spacing w:val="-2"/>
          </w:rPr>
          <w:t>https://doi.org/10.1111/j.1541-0072.2005.00092.x</w:t>
        </w:r>
      </w:hyperlink>
    </w:p>
    <w:p w14:paraId="22F829F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56FBC75" w14:textId="77777777" w:rsidR="00AF5714" w:rsidRDefault="00000000">
      <w:pPr>
        <w:spacing w:before="60" w:line="480" w:lineRule="auto"/>
        <w:ind w:left="1080" w:right="720" w:hanging="720"/>
        <w:rPr>
          <w:sz w:val="24"/>
        </w:rPr>
      </w:pPr>
      <w:r>
        <w:rPr>
          <w:sz w:val="24"/>
        </w:rPr>
        <w:lastRenderedPageBreak/>
        <w:t>Gray,</w:t>
      </w:r>
      <w:r>
        <w:rPr>
          <w:spacing w:val="-5"/>
          <w:sz w:val="24"/>
        </w:rPr>
        <w:t xml:space="preserve"> </w:t>
      </w:r>
      <w:r>
        <w:rPr>
          <w:sz w:val="24"/>
        </w:rPr>
        <w:t>J.</w:t>
      </w:r>
      <w:r>
        <w:rPr>
          <w:spacing w:val="-5"/>
          <w:sz w:val="24"/>
        </w:rPr>
        <w:t xml:space="preserve"> </w:t>
      </w:r>
      <w:r>
        <w:rPr>
          <w:sz w:val="24"/>
        </w:rPr>
        <w:t>A.,</w:t>
      </w:r>
      <w:r>
        <w:rPr>
          <w:spacing w:val="-5"/>
          <w:sz w:val="24"/>
        </w:rPr>
        <w:t xml:space="preserve"> </w:t>
      </w:r>
      <w:r>
        <w:rPr>
          <w:sz w:val="24"/>
        </w:rPr>
        <w:t>&amp;</w:t>
      </w:r>
      <w:r>
        <w:rPr>
          <w:spacing w:val="-5"/>
          <w:sz w:val="24"/>
        </w:rPr>
        <w:t xml:space="preserve"> </w:t>
      </w:r>
      <w:r>
        <w:rPr>
          <w:sz w:val="24"/>
        </w:rPr>
        <w:t>Summers,</w:t>
      </w:r>
      <w:r>
        <w:rPr>
          <w:spacing w:val="-5"/>
          <w:sz w:val="24"/>
        </w:rPr>
        <w:t xml:space="preserve"> </w:t>
      </w:r>
      <w:r>
        <w:rPr>
          <w:sz w:val="24"/>
        </w:rPr>
        <w:t>R.</w:t>
      </w:r>
      <w:r>
        <w:rPr>
          <w:spacing w:val="-5"/>
          <w:sz w:val="24"/>
        </w:rPr>
        <w:t xml:space="preserve"> </w:t>
      </w:r>
      <w:r>
        <w:rPr>
          <w:sz w:val="24"/>
        </w:rPr>
        <w:t>(2016).</w:t>
      </w:r>
      <w:r>
        <w:rPr>
          <w:spacing w:val="-5"/>
          <w:sz w:val="24"/>
        </w:rPr>
        <w:t xml:space="preserve"> </w:t>
      </w:r>
      <w:r>
        <w:rPr>
          <w:sz w:val="24"/>
        </w:rPr>
        <w:t>Enabling</w:t>
      </w:r>
      <w:r>
        <w:rPr>
          <w:spacing w:val="-5"/>
          <w:sz w:val="24"/>
        </w:rPr>
        <w:t xml:space="preserve"> </w:t>
      </w:r>
      <w:r>
        <w:rPr>
          <w:sz w:val="24"/>
        </w:rPr>
        <w:t>School</w:t>
      </w:r>
      <w:r>
        <w:rPr>
          <w:spacing w:val="-5"/>
          <w:sz w:val="24"/>
        </w:rPr>
        <w:t xml:space="preserve"> </w:t>
      </w:r>
      <w:r>
        <w:rPr>
          <w:sz w:val="24"/>
        </w:rPr>
        <w:t>Structures,</w:t>
      </w:r>
      <w:r>
        <w:rPr>
          <w:spacing w:val="-5"/>
          <w:sz w:val="24"/>
        </w:rPr>
        <w:t xml:space="preserve"> </w:t>
      </w:r>
      <w:r>
        <w:rPr>
          <w:sz w:val="24"/>
        </w:rPr>
        <w:t>Trust,</w:t>
      </w:r>
      <w:r>
        <w:rPr>
          <w:spacing w:val="-5"/>
          <w:sz w:val="24"/>
        </w:rPr>
        <w:t xml:space="preserve"> </w:t>
      </w:r>
      <w:r>
        <w:rPr>
          <w:sz w:val="24"/>
        </w:rPr>
        <w:t>and</w:t>
      </w:r>
      <w:r>
        <w:rPr>
          <w:spacing w:val="-5"/>
          <w:sz w:val="24"/>
        </w:rPr>
        <w:t xml:space="preserve"> </w:t>
      </w:r>
      <w:r>
        <w:rPr>
          <w:sz w:val="24"/>
        </w:rPr>
        <w:t>Collective</w:t>
      </w:r>
      <w:r>
        <w:rPr>
          <w:spacing w:val="-5"/>
          <w:sz w:val="24"/>
        </w:rPr>
        <w:t xml:space="preserve"> </w:t>
      </w:r>
      <w:r>
        <w:rPr>
          <w:sz w:val="24"/>
        </w:rPr>
        <w:t>Efficacy</w:t>
      </w:r>
      <w:r>
        <w:rPr>
          <w:spacing w:val="-5"/>
          <w:sz w:val="24"/>
        </w:rPr>
        <w:t xml:space="preserve"> </w:t>
      </w:r>
      <w:r>
        <w:rPr>
          <w:sz w:val="24"/>
        </w:rPr>
        <w:t xml:space="preserve">in Private International Schools. </w:t>
      </w:r>
      <w:r>
        <w:rPr>
          <w:i/>
          <w:sz w:val="24"/>
        </w:rPr>
        <w:t xml:space="preserve">International Journal of Education Policy and </w:t>
      </w:r>
      <w:r>
        <w:rPr>
          <w:i/>
          <w:spacing w:val="-2"/>
          <w:sz w:val="24"/>
        </w:rPr>
        <w:t>Leadership</w:t>
      </w:r>
      <w:r>
        <w:rPr>
          <w:spacing w:val="-2"/>
          <w:sz w:val="24"/>
        </w:rPr>
        <w:t>,</w:t>
      </w:r>
    </w:p>
    <w:p w14:paraId="4A9D9D69" w14:textId="77777777" w:rsidR="00AF5714" w:rsidRDefault="00000000">
      <w:pPr>
        <w:pStyle w:val="BodyText"/>
        <w:ind w:left="1080" w:right="0"/>
      </w:pPr>
      <w:r>
        <w:rPr>
          <w:i/>
          <w:spacing w:val="-2"/>
        </w:rPr>
        <w:t>11</w:t>
      </w:r>
      <w:r>
        <w:rPr>
          <w:spacing w:val="-2"/>
        </w:rPr>
        <w:t>(3).</w:t>
      </w:r>
      <w:r>
        <w:rPr>
          <w:spacing w:val="-6"/>
        </w:rPr>
        <w:t xml:space="preserve"> </w:t>
      </w:r>
      <w:hyperlink r:id="rId103">
        <w:r>
          <w:rPr>
            <w:spacing w:val="-2"/>
          </w:rPr>
          <w:t>https://doi.org/10.22230/ijepl.2016v11n3a651</w:t>
        </w:r>
      </w:hyperlink>
    </w:p>
    <w:p w14:paraId="1BAC94DF" w14:textId="77777777" w:rsidR="00AF5714" w:rsidRDefault="00AF5714">
      <w:pPr>
        <w:pStyle w:val="BodyText"/>
        <w:ind w:left="0" w:right="0"/>
      </w:pPr>
    </w:p>
    <w:p w14:paraId="46D7ECAD" w14:textId="77777777" w:rsidR="00AF5714" w:rsidRDefault="00000000">
      <w:pPr>
        <w:pStyle w:val="BodyText"/>
        <w:spacing w:line="480" w:lineRule="auto"/>
        <w:ind w:left="1080" w:right="873" w:hanging="720"/>
      </w:pPr>
      <w:r>
        <w:t>Grey, A. C. (2009). No Child Left Behind in Art Education Policy: A Review of Key Recommendations</w:t>
      </w:r>
      <w:r>
        <w:rPr>
          <w:spacing w:val="-9"/>
        </w:rPr>
        <w:t xml:space="preserve"> </w:t>
      </w:r>
      <w:r>
        <w:t>for</w:t>
      </w:r>
      <w:r>
        <w:rPr>
          <w:spacing w:val="-9"/>
        </w:rPr>
        <w:t xml:space="preserve"> </w:t>
      </w:r>
      <w:r>
        <w:t>Arts</w:t>
      </w:r>
      <w:r>
        <w:rPr>
          <w:spacing w:val="-9"/>
        </w:rPr>
        <w:t xml:space="preserve"> </w:t>
      </w:r>
      <w:r>
        <w:t>Language</w:t>
      </w:r>
      <w:r>
        <w:rPr>
          <w:spacing w:val="-9"/>
        </w:rPr>
        <w:t xml:space="preserve"> </w:t>
      </w:r>
      <w:r>
        <w:t>Revisions.</w:t>
      </w:r>
      <w:r>
        <w:rPr>
          <w:spacing w:val="-9"/>
        </w:rPr>
        <w:t xml:space="preserve"> </w:t>
      </w:r>
      <w:r>
        <w:rPr>
          <w:i/>
        </w:rPr>
        <w:t>Arts</w:t>
      </w:r>
      <w:r>
        <w:rPr>
          <w:i/>
          <w:spacing w:val="-9"/>
        </w:rPr>
        <w:t xml:space="preserve"> </w:t>
      </w:r>
      <w:r>
        <w:rPr>
          <w:i/>
        </w:rPr>
        <w:t>Education</w:t>
      </w:r>
      <w:r>
        <w:rPr>
          <w:i/>
          <w:spacing w:val="-9"/>
        </w:rPr>
        <w:t xml:space="preserve"> </w:t>
      </w:r>
      <w:r>
        <w:rPr>
          <w:i/>
        </w:rPr>
        <w:t>Policy</w:t>
      </w:r>
      <w:r>
        <w:rPr>
          <w:i/>
          <w:spacing w:val="-9"/>
        </w:rPr>
        <w:t xml:space="preserve"> </w:t>
      </w:r>
      <w:r>
        <w:rPr>
          <w:i/>
        </w:rPr>
        <w:t>Review</w:t>
      </w:r>
      <w:r>
        <w:t>,</w:t>
      </w:r>
      <w:r>
        <w:rPr>
          <w:spacing w:val="-9"/>
        </w:rPr>
        <w:t xml:space="preserve"> </w:t>
      </w:r>
      <w:r>
        <w:rPr>
          <w:i/>
        </w:rPr>
        <w:t>111</w:t>
      </w:r>
      <w:r>
        <w:t xml:space="preserve">(1), 8–15. </w:t>
      </w:r>
      <w:hyperlink r:id="rId104">
        <w:r>
          <w:t>https://doi.org/10.1080/10632910903228132</w:t>
        </w:r>
      </w:hyperlink>
    </w:p>
    <w:p w14:paraId="649F957E" w14:textId="77777777" w:rsidR="00AF5714" w:rsidRDefault="00000000">
      <w:pPr>
        <w:spacing w:line="480" w:lineRule="auto"/>
        <w:ind w:left="1080" w:right="784" w:hanging="720"/>
        <w:rPr>
          <w:sz w:val="24"/>
        </w:rPr>
      </w:pPr>
      <w:r>
        <w:rPr>
          <w:sz w:val="24"/>
        </w:rPr>
        <w:t>Griffin-Smith,</w:t>
      </w:r>
      <w:r>
        <w:rPr>
          <w:spacing w:val="-6"/>
          <w:sz w:val="24"/>
        </w:rPr>
        <w:t xml:space="preserve"> </w:t>
      </w:r>
      <w:r>
        <w:rPr>
          <w:sz w:val="24"/>
        </w:rPr>
        <w:t>L.</w:t>
      </w:r>
      <w:r>
        <w:rPr>
          <w:spacing w:val="-6"/>
          <w:sz w:val="24"/>
        </w:rPr>
        <w:t xml:space="preserve"> </w:t>
      </w:r>
      <w:r>
        <w:rPr>
          <w:sz w:val="24"/>
        </w:rPr>
        <w:t>(2021).</w:t>
      </w:r>
      <w:r>
        <w:rPr>
          <w:spacing w:val="-6"/>
          <w:sz w:val="24"/>
        </w:rPr>
        <w:t xml:space="preserve"> </w:t>
      </w:r>
      <w:r>
        <w:rPr>
          <w:i/>
          <w:sz w:val="24"/>
        </w:rPr>
        <w:t>Curriculum</w:t>
      </w:r>
      <w:r>
        <w:rPr>
          <w:i/>
          <w:spacing w:val="-6"/>
          <w:sz w:val="24"/>
        </w:rPr>
        <w:t xml:space="preserve"> </w:t>
      </w:r>
      <w:r>
        <w:rPr>
          <w:i/>
          <w:sz w:val="24"/>
        </w:rPr>
        <w:t>as</w:t>
      </w:r>
      <w:r>
        <w:rPr>
          <w:i/>
          <w:spacing w:val="-6"/>
          <w:sz w:val="24"/>
        </w:rPr>
        <w:t xml:space="preserve"> </w:t>
      </w:r>
      <w:r>
        <w:rPr>
          <w:i/>
          <w:sz w:val="24"/>
        </w:rPr>
        <w:t>community</w:t>
      </w:r>
      <w:r>
        <w:rPr>
          <w:i/>
          <w:spacing w:val="-6"/>
          <w:sz w:val="24"/>
        </w:rPr>
        <w:t xml:space="preserve"> </w:t>
      </w:r>
      <w:r>
        <w:rPr>
          <w:i/>
          <w:sz w:val="24"/>
        </w:rPr>
        <w:t>building:</w:t>
      </w:r>
      <w:r>
        <w:rPr>
          <w:i/>
          <w:spacing w:val="-6"/>
          <w:sz w:val="24"/>
        </w:rPr>
        <w:t xml:space="preserve"> </w:t>
      </w:r>
      <w:r>
        <w:rPr>
          <w:i/>
          <w:sz w:val="24"/>
        </w:rPr>
        <w:t>The</w:t>
      </w:r>
      <w:r>
        <w:rPr>
          <w:i/>
          <w:spacing w:val="-6"/>
          <w:sz w:val="24"/>
        </w:rPr>
        <w:t xml:space="preserve"> </w:t>
      </w:r>
      <w:r>
        <w:rPr>
          <w:i/>
          <w:sz w:val="24"/>
        </w:rPr>
        <w:t>poetics</w:t>
      </w:r>
      <w:r>
        <w:rPr>
          <w:i/>
          <w:spacing w:val="-6"/>
          <w:sz w:val="24"/>
        </w:rPr>
        <w:t xml:space="preserve"> </w:t>
      </w:r>
      <w:r>
        <w:rPr>
          <w:i/>
          <w:sz w:val="24"/>
        </w:rPr>
        <w:t>of</w:t>
      </w:r>
      <w:r>
        <w:rPr>
          <w:i/>
          <w:spacing w:val="-6"/>
          <w:sz w:val="24"/>
        </w:rPr>
        <w:t xml:space="preserve"> </w:t>
      </w:r>
      <w:r>
        <w:rPr>
          <w:i/>
          <w:sz w:val="24"/>
        </w:rPr>
        <w:t>difference, emergence, and relationality</w:t>
      </w:r>
      <w:r>
        <w:rPr>
          <w:sz w:val="24"/>
        </w:rPr>
        <w:t>. Peter Lang.</w:t>
      </w:r>
    </w:p>
    <w:p w14:paraId="5936EB26" w14:textId="77777777" w:rsidR="00AF5714" w:rsidRDefault="00000000">
      <w:pPr>
        <w:pStyle w:val="BodyText"/>
        <w:spacing w:line="480" w:lineRule="auto"/>
        <w:ind w:left="1080" w:hanging="720"/>
      </w:pPr>
      <w:r>
        <w:t>Gülmez,</w:t>
      </w:r>
      <w:r>
        <w:rPr>
          <w:spacing w:val="-5"/>
        </w:rPr>
        <w:t xml:space="preserve"> </w:t>
      </w:r>
      <w:r>
        <w:t>D.,</w:t>
      </w:r>
      <w:r>
        <w:rPr>
          <w:spacing w:val="-5"/>
        </w:rPr>
        <w:t xml:space="preserve"> </w:t>
      </w:r>
      <w:r>
        <w:t>&amp;</w:t>
      </w:r>
      <w:r>
        <w:rPr>
          <w:spacing w:val="-5"/>
        </w:rPr>
        <w:t xml:space="preserve"> </w:t>
      </w:r>
      <w:r>
        <w:t>Ordu,</w:t>
      </w:r>
      <w:r>
        <w:rPr>
          <w:spacing w:val="-5"/>
        </w:rPr>
        <w:t xml:space="preserve"> </w:t>
      </w:r>
      <w:r>
        <w:t>A.</w:t>
      </w:r>
      <w:r>
        <w:rPr>
          <w:spacing w:val="-5"/>
        </w:rPr>
        <w:t xml:space="preserve"> </w:t>
      </w:r>
      <w:r>
        <w:t>(2022).</w:t>
      </w:r>
      <w:r>
        <w:rPr>
          <w:spacing w:val="-5"/>
        </w:rPr>
        <w:t xml:space="preserve"> </w:t>
      </w:r>
      <w:r>
        <w:t>Back</w:t>
      </w:r>
      <w:r>
        <w:rPr>
          <w:spacing w:val="-5"/>
        </w:rPr>
        <w:t xml:space="preserve"> </w:t>
      </w:r>
      <w:r>
        <w:t>to</w:t>
      </w:r>
      <w:r>
        <w:rPr>
          <w:spacing w:val="-5"/>
        </w:rPr>
        <w:t xml:space="preserve"> </w:t>
      </w:r>
      <w:r>
        <w:t>the</w:t>
      </w:r>
      <w:r>
        <w:rPr>
          <w:spacing w:val="-5"/>
        </w:rPr>
        <w:t xml:space="preserve"> </w:t>
      </w:r>
      <w:r>
        <w:t>classroom:</w:t>
      </w:r>
      <w:r>
        <w:rPr>
          <w:spacing w:val="-5"/>
        </w:rPr>
        <w:t xml:space="preserve"> </w:t>
      </w:r>
      <w:r>
        <w:t>Teachers’</w:t>
      </w:r>
      <w:r>
        <w:rPr>
          <w:spacing w:val="-5"/>
        </w:rPr>
        <w:t xml:space="preserve"> </w:t>
      </w:r>
      <w:r>
        <w:t>views</w:t>
      </w:r>
      <w:r>
        <w:rPr>
          <w:spacing w:val="-5"/>
        </w:rPr>
        <w:t xml:space="preserve"> </w:t>
      </w:r>
      <w:r>
        <w:t>on</w:t>
      </w:r>
      <w:r>
        <w:rPr>
          <w:spacing w:val="-5"/>
        </w:rPr>
        <w:t xml:space="preserve"> </w:t>
      </w:r>
      <w:r>
        <w:t xml:space="preserve">classroom management after Covid-19. </w:t>
      </w:r>
      <w:r>
        <w:rPr>
          <w:i/>
        </w:rPr>
        <w:t>Journal</w:t>
      </w:r>
      <w:r>
        <w:t xml:space="preserve">, </w:t>
      </w:r>
      <w:r>
        <w:rPr>
          <w:i/>
        </w:rPr>
        <w:t>6</w:t>
      </w:r>
      <w:r>
        <w:t>(2), 257–286.</w:t>
      </w:r>
    </w:p>
    <w:p w14:paraId="2AE7EB9F" w14:textId="77777777" w:rsidR="00AF5714" w:rsidRDefault="00000000">
      <w:pPr>
        <w:pStyle w:val="BodyText"/>
        <w:spacing w:line="480" w:lineRule="auto"/>
        <w:ind w:left="1080" w:right="976" w:hanging="720"/>
      </w:pPr>
      <w:r>
        <w:t>Habermas,</w:t>
      </w:r>
      <w:r>
        <w:rPr>
          <w:spacing w:val="-4"/>
        </w:rPr>
        <w:t xml:space="preserve"> </w:t>
      </w:r>
      <w:r>
        <w:t>J.</w:t>
      </w:r>
      <w:r>
        <w:rPr>
          <w:spacing w:val="-4"/>
        </w:rPr>
        <w:t xml:space="preserve"> </w:t>
      </w:r>
      <w:r>
        <w:t>(1983).</w:t>
      </w:r>
      <w:r>
        <w:rPr>
          <w:spacing w:val="-4"/>
        </w:rPr>
        <w:t xml:space="preserve"> </w:t>
      </w:r>
      <w:r>
        <w:t>11.</w:t>
      </w:r>
      <w:r>
        <w:rPr>
          <w:spacing w:val="-4"/>
        </w:rPr>
        <w:t xml:space="preserve"> </w:t>
      </w:r>
      <w:r>
        <w:t>Interpretive</w:t>
      </w:r>
      <w:r>
        <w:rPr>
          <w:spacing w:val="-4"/>
        </w:rPr>
        <w:t xml:space="preserve"> </w:t>
      </w:r>
      <w:r>
        <w:t>Social</w:t>
      </w:r>
      <w:r>
        <w:rPr>
          <w:spacing w:val="-4"/>
        </w:rPr>
        <w:t xml:space="preserve"> </w:t>
      </w:r>
      <w:r>
        <w:t>Science</w:t>
      </w:r>
      <w:r>
        <w:rPr>
          <w:spacing w:val="-4"/>
        </w:rPr>
        <w:t xml:space="preserve"> </w:t>
      </w:r>
      <w:r>
        <w:t>vs.</w:t>
      </w:r>
      <w:r>
        <w:rPr>
          <w:spacing w:val="-4"/>
        </w:rPr>
        <w:t xml:space="preserve"> </w:t>
      </w:r>
      <w:proofErr w:type="spellStart"/>
      <w:r>
        <w:t>Hermeneuticism</w:t>
      </w:r>
      <w:proofErr w:type="spellEnd"/>
      <w:r>
        <w:t>.</w:t>
      </w:r>
      <w:r>
        <w:rPr>
          <w:spacing w:val="-4"/>
        </w:rPr>
        <w:t xml:space="preserve"> </w:t>
      </w:r>
      <w:r>
        <w:t>In</w:t>
      </w:r>
      <w:r>
        <w:rPr>
          <w:spacing w:val="-4"/>
        </w:rPr>
        <w:t xml:space="preserve"> </w:t>
      </w:r>
      <w:r>
        <w:t>N.</w:t>
      </w:r>
      <w:r>
        <w:rPr>
          <w:spacing w:val="-4"/>
        </w:rPr>
        <w:t xml:space="preserve"> </w:t>
      </w:r>
      <w:r>
        <w:t>Haan,</w:t>
      </w:r>
      <w:r>
        <w:rPr>
          <w:spacing w:val="-4"/>
        </w:rPr>
        <w:t xml:space="preserve"> </w:t>
      </w:r>
      <w:r>
        <w:t>R.</w:t>
      </w:r>
      <w:r>
        <w:rPr>
          <w:spacing w:val="-4"/>
        </w:rPr>
        <w:t xml:space="preserve"> </w:t>
      </w:r>
      <w:r>
        <w:t xml:space="preserve">N. Bellah, P. Rabinow, &amp; W. M. Sullivan (Eds.), </w:t>
      </w:r>
      <w:r>
        <w:rPr>
          <w:i/>
        </w:rPr>
        <w:t xml:space="preserve">Social Science as Moral Inquiry </w:t>
      </w:r>
      <w:r>
        <w:t xml:space="preserve">(pp. 251–270). Columbia University Press. </w:t>
      </w:r>
      <w:hyperlink r:id="rId105">
        <w:r>
          <w:t>https://doi.org/10.7312/haan92854-014</w:t>
        </w:r>
      </w:hyperlink>
    </w:p>
    <w:p w14:paraId="1E46EBEF" w14:textId="77777777" w:rsidR="00AF5714" w:rsidRDefault="00000000">
      <w:pPr>
        <w:pStyle w:val="BodyText"/>
        <w:spacing w:line="480" w:lineRule="auto"/>
        <w:ind w:left="1080" w:hanging="720"/>
      </w:pPr>
      <w:r>
        <w:t>Hale,</w:t>
      </w:r>
      <w:r>
        <w:rPr>
          <w:spacing w:val="-4"/>
        </w:rPr>
        <w:t xml:space="preserve"> </w:t>
      </w:r>
      <w:r>
        <w:t>D.</w:t>
      </w:r>
      <w:r>
        <w:rPr>
          <w:spacing w:val="-4"/>
        </w:rPr>
        <w:t xml:space="preserve"> </w:t>
      </w:r>
      <w:r>
        <w:t>(1988).</w:t>
      </w:r>
      <w:r>
        <w:rPr>
          <w:spacing w:val="-4"/>
        </w:rPr>
        <w:t xml:space="preserve"> </w:t>
      </w:r>
      <w:proofErr w:type="gramStart"/>
      <w:r>
        <w:t>Just</w:t>
      </w:r>
      <w:r>
        <w:rPr>
          <w:spacing w:val="-4"/>
        </w:rPr>
        <w:t xml:space="preserve"> </w:t>
      </w:r>
      <w:r>
        <w:t>What</w:t>
      </w:r>
      <w:proofErr w:type="gramEnd"/>
      <w:r>
        <w:rPr>
          <w:spacing w:val="-4"/>
        </w:rPr>
        <w:t xml:space="preserve"> </w:t>
      </w:r>
      <w:r>
        <w:t>is</w:t>
      </w:r>
      <w:r>
        <w:rPr>
          <w:spacing w:val="-4"/>
        </w:rPr>
        <w:t xml:space="preserve"> </w:t>
      </w:r>
      <w:r>
        <w:t>a</w:t>
      </w:r>
      <w:r>
        <w:rPr>
          <w:spacing w:val="-4"/>
        </w:rPr>
        <w:t xml:space="preserve"> </w:t>
      </w:r>
      <w:r>
        <w:t>Policy,</w:t>
      </w:r>
      <w:r>
        <w:rPr>
          <w:spacing w:val="-4"/>
        </w:rPr>
        <w:t xml:space="preserve"> </w:t>
      </w:r>
      <w:proofErr w:type="gramStart"/>
      <w:r>
        <w:t>Anyway</w:t>
      </w:r>
      <w:proofErr w:type="gramEnd"/>
      <w:r>
        <w:t>?</w:t>
      </w:r>
      <w:r>
        <w:rPr>
          <w:spacing w:val="-4"/>
        </w:rPr>
        <w:t xml:space="preserve"> </w:t>
      </w:r>
      <w:r>
        <w:t>And</w:t>
      </w:r>
      <w:r>
        <w:rPr>
          <w:spacing w:val="-4"/>
        </w:rPr>
        <w:t xml:space="preserve"> </w:t>
      </w:r>
      <w:r>
        <w:t>Who’s</w:t>
      </w:r>
      <w:r>
        <w:rPr>
          <w:spacing w:val="-4"/>
        </w:rPr>
        <w:t xml:space="preserve"> </w:t>
      </w:r>
      <w:r>
        <w:t>Supposed</w:t>
      </w:r>
      <w:r>
        <w:rPr>
          <w:spacing w:val="-4"/>
        </w:rPr>
        <w:t xml:space="preserve"> </w:t>
      </w:r>
      <w:r>
        <w:t>to</w:t>
      </w:r>
      <w:r>
        <w:rPr>
          <w:spacing w:val="-4"/>
        </w:rPr>
        <w:t xml:space="preserve"> </w:t>
      </w:r>
      <w:r>
        <w:t>Make</w:t>
      </w:r>
      <w:r>
        <w:rPr>
          <w:spacing w:val="-4"/>
        </w:rPr>
        <w:t xml:space="preserve"> </w:t>
      </w:r>
      <w:proofErr w:type="gramStart"/>
      <w:r>
        <w:t>it?:</w:t>
      </w:r>
      <w:proofErr w:type="gramEnd"/>
      <w:r>
        <w:rPr>
          <w:spacing w:val="-4"/>
        </w:rPr>
        <w:t xml:space="preserve"> </w:t>
      </w:r>
      <w:r>
        <w:t>A</w:t>
      </w:r>
      <w:r>
        <w:rPr>
          <w:spacing w:val="-4"/>
        </w:rPr>
        <w:t xml:space="preserve"> </w:t>
      </w:r>
      <w:r>
        <w:t>Survey</w:t>
      </w:r>
      <w:r>
        <w:rPr>
          <w:spacing w:val="-4"/>
        </w:rPr>
        <w:t xml:space="preserve"> </w:t>
      </w:r>
      <w:r>
        <w:t xml:space="preserve">of the Public Administration and Policy Texts. </w:t>
      </w:r>
      <w:r>
        <w:rPr>
          <w:i/>
        </w:rPr>
        <w:t>Administration &amp; Society</w:t>
      </w:r>
      <w:r>
        <w:t xml:space="preserve">, </w:t>
      </w:r>
      <w:r>
        <w:rPr>
          <w:i/>
        </w:rPr>
        <w:t>19</w:t>
      </w:r>
      <w:r>
        <w:t xml:space="preserve">(4), 423–452. </w:t>
      </w:r>
      <w:hyperlink r:id="rId106">
        <w:r>
          <w:rPr>
            <w:spacing w:val="-2"/>
          </w:rPr>
          <w:t>https://doi.org/10.1177/009539978801900404</w:t>
        </w:r>
      </w:hyperlink>
    </w:p>
    <w:p w14:paraId="21D5FA01" w14:textId="77777777" w:rsidR="00AF5714" w:rsidRDefault="00000000">
      <w:pPr>
        <w:pStyle w:val="BodyText"/>
        <w:spacing w:line="480" w:lineRule="auto"/>
        <w:ind w:left="1080" w:hanging="720"/>
      </w:pPr>
      <w:r>
        <w:t>Hamlin,</w:t>
      </w:r>
      <w:r>
        <w:rPr>
          <w:spacing w:val="-5"/>
        </w:rPr>
        <w:t xml:space="preserve"> </w:t>
      </w:r>
      <w:r>
        <w:t>D.,</w:t>
      </w:r>
      <w:r>
        <w:rPr>
          <w:spacing w:val="-5"/>
        </w:rPr>
        <w:t xml:space="preserve"> </w:t>
      </w:r>
      <w:r>
        <w:t>&amp;</w:t>
      </w:r>
      <w:r>
        <w:rPr>
          <w:spacing w:val="-5"/>
        </w:rPr>
        <w:t xml:space="preserve"> </w:t>
      </w:r>
      <w:r>
        <w:t>Peterson,</w:t>
      </w:r>
      <w:r>
        <w:rPr>
          <w:spacing w:val="-5"/>
        </w:rPr>
        <w:t xml:space="preserve"> </w:t>
      </w:r>
      <w:r>
        <w:t>P.</w:t>
      </w:r>
      <w:r>
        <w:rPr>
          <w:spacing w:val="-5"/>
        </w:rPr>
        <w:t xml:space="preserve"> </w:t>
      </w:r>
      <w:r>
        <w:t>E.</w:t>
      </w:r>
      <w:r>
        <w:rPr>
          <w:spacing w:val="-5"/>
        </w:rPr>
        <w:t xml:space="preserve"> </w:t>
      </w:r>
      <w:r>
        <w:t>(2018).</w:t>
      </w:r>
      <w:r>
        <w:rPr>
          <w:spacing w:val="-5"/>
        </w:rPr>
        <w:t xml:space="preserve"> </w:t>
      </w:r>
      <w:r>
        <w:t>Have</w:t>
      </w:r>
      <w:r>
        <w:rPr>
          <w:spacing w:val="-5"/>
        </w:rPr>
        <w:t xml:space="preserve"> </w:t>
      </w:r>
      <w:r>
        <w:t>States</w:t>
      </w:r>
      <w:r>
        <w:rPr>
          <w:spacing w:val="-5"/>
        </w:rPr>
        <w:t xml:space="preserve"> </w:t>
      </w:r>
      <w:r>
        <w:t>Maintained</w:t>
      </w:r>
      <w:r>
        <w:rPr>
          <w:spacing w:val="-5"/>
        </w:rPr>
        <w:t xml:space="preserve"> </w:t>
      </w:r>
      <w:r>
        <w:t>High</w:t>
      </w:r>
      <w:r>
        <w:rPr>
          <w:spacing w:val="-5"/>
        </w:rPr>
        <w:t xml:space="preserve"> </w:t>
      </w:r>
      <w:r>
        <w:t>Expectations</w:t>
      </w:r>
      <w:r>
        <w:rPr>
          <w:spacing w:val="-5"/>
        </w:rPr>
        <w:t xml:space="preserve"> </w:t>
      </w:r>
      <w:r>
        <w:t>for</w:t>
      </w:r>
      <w:r>
        <w:rPr>
          <w:spacing w:val="-5"/>
        </w:rPr>
        <w:t xml:space="preserve"> </w:t>
      </w:r>
      <w:r>
        <w:t xml:space="preserve">Student Performance? </w:t>
      </w:r>
      <w:r>
        <w:rPr>
          <w:i/>
        </w:rPr>
        <w:t>Education Next</w:t>
      </w:r>
      <w:r>
        <w:t xml:space="preserve">, </w:t>
      </w:r>
      <w:r>
        <w:rPr>
          <w:i/>
        </w:rPr>
        <w:t>18</w:t>
      </w:r>
      <w:r>
        <w:t>(4), 42–49.</w:t>
      </w:r>
    </w:p>
    <w:p w14:paraId="28E4CB76" w14:textId="77777777" w:rsidR="00AF5714" w:rsidRDefault="00000000">
      <w:pPr>
        <w:pStyle w:val="BodyText"/>
        <w:spacing w:line="480" w:lineRule="auto"/>
        <w:ind w:left="1080" w:hanging="720"/>
      </w:pPr>
      <w:r>
        <w:t>Hanushek,</w:t>
      </w:r>
      <w:r>
        <w:rPr>
          <w:spacing w:val="-4"/>
        </w:rPr>
        <w:t xml:space="preserve"> </w:t>
      </w:r>
      <w:r>
        <w:t>E.</w:t>
      </w:r>
      <w:r>
        <w:rPr>
          <w:spacing w:val="-4"/>
        </w:rPr>
        <w:t xml:space="preserve"> </w:t>
      </w:r>
      <w:r>
        <w:t>A.,</w:t>
      </w:r>
      <w:r>
        <w:rPr>
          <w:spacing w:val="-4"/>
        </w:rPr>
        <w:t xml:space="preserve"> </w:t>
      </w:r>
      <w:r>
        <w:t>&amp;</w:t>
      </w:r>
      <w:r>
        <w:rPr>
          <w:spacing w:val="-4"/>
        </w:rPr>
        <w:t xml:space="preserve"> </w:t>
      </w:r>
      <w:r>
        <w:t>Rivkin,</w:t>
      </w:r>
      <w:r>
        <w:rPr>
          <w:spacing w:val="-4"/>
        </w:rPr>
        <w:t xml:space="preserve"> </w:t>
      </w:r>
      <w:r>
        <w:t>S.</w:t>
      </w:r>
      <w:r>
        <w:rPr>
          <w:spacing w:val="-4"/>
        </w:rPr>
        <w:t xml:space="preserve"> </w:t>
      </w:r>
      <w:r>
        <w:t>G.</w:t>
      </w:r>
      <w:r>
        <w:rPr>
          <w:spacing w:val="-4"/>
        </w:rPr>
        <w:t xml:space="preserve"> </w:t>
      </w:r>
      <w:r>
        <w:t>(2010).</w:t>
      </w:r>
      <w:r>
        <w:rPr>
          <w:spacing w:val="-4"/>
        </w:rPr>
        <w:t xml:space="preserve"> </w:t>
      </w:r>
      <w:r>
        <w:t>The</w:t>
      </w:r>
      <w:r>
        <w:rPr>
          <w:spacing w:val="-4"/>
        </w:rPr>
        <w:t xml:space="preserve"> </w:t>
      </w:r>
      <w:r>
        <w:t>Quality</w:t>
      </w:r>
      <w:r>
        <w:rPr>
          <w:spacing w:val="-4"/>
        </w:rPr>
        <w:t xml:space="preserve"> </w:t>
      </w:r>
      <w:r>
        <w:t>and</w:t>
      </w:r>
      <w:r>
        <w:rPr>
          <w:spacing w:val="-4"/>
        </w:rPr>
        <w:t xml:space="preserve"> </w:t>
      </w:r>
      <w:r>
        <w:t>Distribution</w:t>
      </w:r>
      <w:r>
        <w:rPr>
          <w:spacing w:val="-4"/>
        </w:rPr>
        <w:t xml:space="preserve"> </w:t>
      </w:r>
      <w:r>
        <w:t>of</w:t>
      </w:r>
      <w:r>
        <w:rPr>
          <w:spacing w:val="-4"/>
        </w:rPr>
        <w:t xml:space="preserve"> </w:t>
      </w:r>
      <w:r>
        <w:t>Teachers</w:t>
      </w:r>
      <w:r>
        <w:rPr>
          <w:spacing w:val="-4"/>
        </w:rPr>
        <w:t xml:space="preserve"> </w:t>
      </w:r>
      <w:r>
        <w:t>under</w:t>
      </w:r>
      <w:r>
        <w:rPr>
          <w:spacing w:val="-4"/>
        </w:rPr>
        <w:t xml:space="preserve"> </w:t>
      </w:r>
      <w:r>
        <w:t>the</w:t>
      </w:r>
      <w:r>
        <w:rPr>
          <w:spacing w:val="-4"/>
        </w:rPr>
        <w:t xml:space="preserve"> </w:t>
      </w:r>
      <w:r>
        <w:t xml:space="preserve">No Child Left Behind Act. </w:t>
      </w:r>
      <w:r>
        <w:rPr>
          <w:i/>
        </w:rPr>
        <w:t>Journal of Economic Perspectives</w:t>
      </w:r>
      <w:r>
        <w:t xml:space="preserve">, </w:t>
      </w:r>
      <w:r>
        <w:rPr>
          <w:i/>
        </w:rPr>
        <w:t>24</w:t>
      </w:r>
      <w:r>
        <w:t xml:space="preserve">(3), 133–150. </w:t>
      </w:r>
      <w:hyperlink r:id="rId107">
        <w:r>
          <w:rPr>
            <w:spacing w:val="-2"/>
          </w:rPr>
          <w:t>https://doi.org/10.1257/jep.24.3.133</w:t>
        </w:r>
      </w:hyperlink>
    </w:p>
    <w:p w14:paraId="6C5E3233" w14:textId="77777777" w:rsidR="00AF5714" w:rsidRDefault="00000000">
      <w:pPr>
        <w:pStyle w:val="BodyText"/>
        <w:ind w:right="0"/>
      </w:pPr>
      <w:r>
        <w:t>Harris,</w:t>
      </w:r>
      <w:r>
        <w:rPr>
          <w:spacing w:val="-6"/>
        </w:rPr>
        <w:t xml:space="preserve"> </w:t>
      </w:r>
      <w:r>
        <w:t>D.</w:t>
      </w:r>
      <w:r>
        <w:rPr>
          <w:spacing w:val="-3"/>
        </w:rPr>
        <w:t xml:space="preserve"> </w:t>
      </w:r>
      <w:r>
        <w:t>N.,</w:t>
      </w:r>
      <w:r>
        <w:rPr>
          <w:spacing w:val="-3"/>
        </w:rPr>
        <w:t xml:space="preserve"> </w:t>
      </w:r>
      <w:r>
        <w:t>&amp;</w:t>
      </w:r>
      <w:r>
        <w:rPr>
          <w:spacing w:val="-3"/>
        </w:rPr>
        <w:t xml:space="preserve"> </w:t>
      </w:r>
      <w:r>
        <w:t>Sass,</w:t>
      </w:r>
      <w:r>
        <w:rPr>
          <w:spacing w:val="-3"/>
        </w:rPr>
        <w:t xml:space="preserve"> </w:t>
      </w:r>
      <w:r>
        <w:t>T.</w:t>
      </w:r>
      <w:r>
        <w:rPr>
          <w:spacing w:val="-3"/>
        </w:rPr>
        <w:t xml:space="preserve"> </w:t>
      </w:r>
      <w:r>
        <w:t>R.</w:t>
      </w:r>
      <w:r>
        <w:rPr>
          <w:spacing w:val="-3"/>
        </w:rPr>
        <w:t xml:space="preserve"> </w:t>
      </w:r>
      <w:r>
        <w:t>(2011).</w:t>
      </w:r>
      <w:r>
        <w:rPr>
          <w:spacing w:val="-4"/>
        </w:rPr>
        <w:t xml:space="preserve"> </w:t>
      </w:r>
      <w:r>
        <w:t>Teacher</w:t>
      </w:r>
      <w:r>
        <w:rPr>
          <w:spacing w:val="-3"/>
        </w:rPr>
        <w:t xml:space="preserve"> </w:t>
      </w:r>
      <w:r>
        <w:t>training,</w:t>
      </w:r>
      <w:r>
        <w:rPr>
          <w:spacing w:val="-3"/>
        </w:rPr>
        <w:t xml:space="preserve"> </w:t>
      </w:r>
      <w:r>
        <w:t>teacher</w:t>
      </w:r>
      <w:r>
        <w:rPr>
          <w:spacing w:val="-3"/>
        </w:rPr>
        <w:t xml:space="preserve"> </w:t>
      </w:r>
      <w:r>
        <w:t>quality</w:t>
      </w:r>
      <w:r>
        <w:rPr>
          <w:spacing w:val="-3"/>
        </w:rPr>
        <w:t xml:space="preserve"> </w:t>
      </w:r>
      <w:r>
        <w:t>and</w:t>
      </w:r>
      <w:r>
        <w:rPr>
          <w:spacing w:val="-3"/>
        </w:rPr>
        <w:t xml:space="preserve"> </w:t>
      </w:r>
      <w:r>
        <w:t>student</w:t>
      </w:r>
      <w:r>
        <w:rPr>
          <w:spacing w:val="-3"/>
        </w:rPr>
        <w:t xml:space="preserve"> </w:t>
      </w:r>
      <w:r>
        <w:rPr>
          <w:spacing w:val="-2"/>
        </w:rPr>
        <w:t>achievement.</w:t>
      </w:r>
    </w:p>
    <w:p w14:paraId="74B8C18A" w14:textId="77777777" w:rsidR="00AF5714" w:rsidRDefault="00AF5714">
      <w:pPr>
        <w:pStyle w:val="BodyText"/>
        <w:ind w:left="0" w:right="0"/>
      </w:pPr>
    </w:p>
    <w:p w14:paraId="6EE5C470" w14:textId="77777777" w:rsidR="00AF5714" w:rsidRDefault="00000000">
      <w:pPr>
        <w:ind w:left="1080"/>
        <w:rPr>
          <w:sz w:val="24"/>
        </w:rPr>
      </w:pPr>
      <w:r>
        <w:rPr>
          <w:i/>
          <w:sz w:val="24"/>
        </w:rPr>
        <w:t>Journal of Public Economics</w:t>
      </w:r>
      <w:r>
        <w:rPr>
          <w:sz w:val="24"/>
        </w:rPr>
        <w:t xml:space="preserve">, </w:t>
      </w:r>
      <w:r>
        <w:rPr>
          <w:i/>
          <w:sz w:val="24"/>
        </w:rPr>
        <w:t>95</w:t>
      </w:r>
      <w:r>
        <w:rPr>
          <w:sz w:val="24"/>
        </w:rPr>
        <w:t>(7), 798–</w:t>
      </w:r>
      <w:r>
        <w:rPr>
          <w:spacing w:val="-4"/>
          <w:sz w:val="24"/>
        </w:rPr>
        <w:t>812.</w:t>
      </w:r>
    </w:p>
    <w:p w14:paraId="7FADFFE2" w14:textId="77777777" w:rsidR="00AF5714" w:rsidRDefault="00AF5714">
      <w:pPr>
        <w:rPr>
          <w:sz w:val="24"/>
        </w:rPr>
        <w:sectPr w:rsidR="00AF5714">
          <w:pgSz w:w="12240" w:h="15840"/>
          <w:pgMar w:top="1380" w:right="720" w:bottom="1260" w:left="1080" w:header="0" w:footer="1062" w:gutter="0"/>
          <w:cols w:space="720"/>
        </w:sectPr>
      </w:pPr>
    </w:p>
    <w:p w14:paraId="513E8367" w14:textId="77777777" w:rsidR="00AF5714" w:rsidRDefault="00000000">
      <w:pPr>
        <w:pStyle w:val="BodyText"/>
        <w:spacing w:before="60" w:line="480" w:lineRule="auto"/>
        <w:ind w:left="1080" w:right="873" w:hanging="720"/>
      </w:pPr>
      <w:r>
        <w:lastRenderedPageBreak/>
        <w:t>Hasan, N., &amp; Bao, Y. (2020). Impact of “e-Learning crack-up” perception on psychological distress</w:t>
      </w:r>
      <w:r>
        <w:rPr>
          <w:spacing w:val="-4"/>
        </w:rPr>
        <w:t xml:space="preserve"> </w:t>
      </w:r>
      <w:r>
        <w:t>among</w:t>
      </w:r>
      <w:r>
        <w:rPr>
          <w:spacing w:val="-4"/>
        </w:rPr>
        <w:t xml:space="preserve"> </w:t>
      </w:r>
      <w:r>
        <w:t>college</w:t>
      </w:r>
      <w:r>
        <w:rPr>
          <w:spacing w:val="-4"/>
        </w:rPr>
        <w:t xml:space="preserve"> </w:t>
      </w:r>
      <w:r>
        <w:t>students</w:t>
      </w:r>
      <w:r>
        <w:rPr>
          <w:spacing w:val="-4"/>
        </w:rPr>
        <w:t xml:space="preserve"> </w:t>
      </w:r>
      <w:r>
        <w:t>during</w:t>
      </w:r>
      <w:r>
        <w:rPr>
          <w:spacing w:val="-4"/>
        </w:rPr>
        <w:t xml:space="preserve"> </w:t>
      </w:r>
      <w:r>
        <w:t>COVID-19</w:t>
      </w:r>
      <w:r>
        <w:rPr>
          <w:spacing w:val="-4"/>
        </w:rPr>
        <w:t xml:space="preserve"> </w:t>
      </w:r>
      <w:r>
        <w:t>pandemic:</w:t>
      </w:r>
      <w:r>
        <w:rPr>
          <w:spacing w:val="-4"/>
        </w:rPr>
        <w:t xml:space="preserve"> </w:t>
      </w:r>
      <w:r>
        <w:t>A</w:t>
      </w:r>
      <w:r>
        <w:rPr>
          <w:spacing w:val="-4"/>
        </w:rPr>
        <w:t xml:space="preserve"> </w:t>
      </w:r>
      <w:r>
        <w:t>mediating</w:t>
      </w:r>
      <w:r>
        <w:rPr>
          <w:spacing w:val="-4"/>
        </w:rPr>
        <w:t xml:space="preserve"> </w:t>
      </w:r>
      <w:r>
        <w:t>role</w:t>
      </w:r>
      <w:r>
        <w:rPr>
          <w:spacing w:val="-4"/>
        </w:rPr>
        <w:t xml:space="preserve"> </w:t>
      </w:r>
      <w:r>
        <w:t>of</w:t>
      </w:r>
      <w:r>
        <w:rPr>
          <w:spacing w:val="-4"/>
        </w:rPr>
        <w:t xml:space="preserve"> </w:t>
      </w:r>
      <w:r>
        <w:t xml:space="preserve">“fear of academic year loss.” </w:t>
      </w:r>
      <w:r>
        <w:rPr>
          <w:i/>
        </w:rPr>
        <w:t>Children and Youth Services Review</w:t>
      </w:r>
      <w:r>
        <w:t xml:space="preserve">, </w:t>
      </w:r>
      <w:r>
        <w:rPr>
          <w:i/>
        </w:rPr>
        <w:t>118</w:t>
      </w:r>
      <w:r>
        <w:t xml:space="preserve">, 105355. </w:t>
      </w:r>
      <w:hyperlink r:id="rId108">
        <w:r>
          <w:rPr>
            <w:spacing w:val="-2"/>
          </w:rPr>
          <w:t>https://doi.org/10.1016/j.childyouth.2020.105355</w:t>
        </w:r>
      </w:hyperlink>
    </w:p>
    <w:p w14:paraId="6643DB76" w14:textId="77777777" w:rsidR="00AF5714" w:rsidRDefault="00000000">
      <w:pPr>
        <w:pStyle w:val="BodyText"/>
        <w:spacing w:line="480" w:lineRule="auto"/>
        <w:ind w:right="1160"/>
      </w:pPr>
      <w:r>
        <w:t xml:space="preserve">Hatch, M. J., &amp; Schultz, M. (2004). </w:t>
      </w:r>
      <w:r>
        <w:rPr>
          <w:i/>
        </w:rPr>
        <w:t>Organizational Identity: A Reader</w:t>
      </w:r>
      <w:r>
        <w:t>. OUP Oxford. Herman,</w:t>
      </w:r>
      <w:r>
        <w:rPr>
          <w:spacing w:val="-5"/>
        </w:rPr>
        <w:t xml:space="preserve"> </w:t>
      </w:r>
      <w:r>
        <w:t>K.</w:t>
      </w:r>
      <w:r>
        <w:rPr>
          <w:spacing w:val="-5"/>
        </w:rPr>
        <w:t xml:space="preserve"> </w:t>
      </w:r>
      <w:r>
        <w:t>C.,</w:t>
      </w:r>
      <w:r>
        <w:rPr>
          <w:spacing w:val="-5"/>
        </w:rPr>
        <w:t xml:space="preserve"> </w:t>
      </w:r>
      <w:r>
        <w:t>Hickmon-Rosa,</w:t>
      </w:r>
      <w:r>
        <w:rPr>
          <w:spacing w:val="-5"/>
        </w:rPr>
        <w:t xml:space="preserve"> </w:t>
      </w:r>
      <w:r>
        <w:t>J.,</w:t>
      </w:r>
      <w:r>
        <w:rPr>
          <w:spacing w:val="-5"/>
        </w:rPr>
        <w:t xml:space="preserve"> </w:t>
      </w:r>
      <w:r>
        <w:t>&amp;</w:t>
      </w:r>
      <w:r>
        <w:rPr>
          <w:spacing w:val="-5"/>
        </w:rPr>
        <w:t xml:space="preserve"> </w:t>
      </w:r>
      <w:r>
        <w:t>Reinke,</w:t>
      </w:r>
      <w:r>
        <w:rPr>
          <w:spacing w:val="-5"/>
        </w:rPr>
        <w:t xml:space="preserve"> </w:t>
      </w:r>
      <w:r>
        <w:t>W.</w:t>
      </w:r>
      <w:r>
        <w:rPr>
          <w:spacing w:val="-5"/>
        </w:rPr>
        <w:t xml:space="preserve"> </w:t>
      </w:r>
      <w:r>
        <w:t>M.</w:t>
      </w:r>
      <w:r>
        <w:rPr>
          <w:spacing w:val="-5"/>
        </w:rPr>
        <w:t xml:space="preserve"> </w:t>
      </w:r>
      <w:r>
        <w:t>(2018).</w:t>
      </w:r>
      <w:r>
        <w:rPr>
          <w:spacing w:val="-5"/>
        </w:rPr>
        <w:t xml:space="preserve"> </w:t>
      </w:r>
      <w:r>
        <w:t>Empirically</w:t>
      </w:r>
      <w:r>
        <w:rPr>
          <w:spacing w:val="-5"/>
        </w:rPr>
        <w:t xml:space="preserve"> </w:t>
      </w:r>
      <w:r>
        <w:t>Derived</w:t>
      </w:r>
      <w:r>
        <w:rPr>
          <w:spacing w:val="-5"/>
        </w:rPr>
        <w:t xml:space="preserve"> </w:t>
      </w:r>
      <w:r>
        <w:t>Profiles</w:t>
      </w:r>
      <w:r>
        <w:rPr>
          <w:spacing w:val="-5"/>
        </w:rPr>
        <w:t xml:space="preserve"> </w:t>
      </w:r>
      <w:r>
        <w:t>of</w:t>
      </w:r>
    </w:p>
    <w:p w14:paraId="54471DED" w14:textId="77777777" w:rsidR="00AF5714" w:rsidRDefault="00000000">
      <w:pPr>
        <w:spacing w:line="480" w:lineRule="auto"/>
        <w:ind w:left="1080" w:right="784"/>
        <w:rPr>
          <w:sz w:val="24"/>
        </w:rPr>
      </w:pPr>
      <w:r>
        <w:rPr>
          <w:sz w:val="24"/>
        </w:rPr>
        <w:t>Teacher</w:t>
      </w:r>
      <w:r>
        <w:rPr>
          <w:spacing w:val="-9"/>
          <w:sz w:val="24"/>
        </w:rPr>
        <w:t xml:space="preserve"> </w:t>
      </w:r>
      <w:r>
        <w:rPr>
          <w:sz w:val="24"/>
        </w:rPr>
        <w:t>Stress,</w:t>
      </w:r>
      <w:r>
        <w:rPr>
          <w:spacing w:val="-9"/>
          <w:sz w:val="24"/>
        </w:rPr>
        <w:t xml:space="preserve"> </w:t>
      </w:r>
      <w:r>
        <w:rPr>
          <w:sz w:val="24"/>
        </w:rPr>
        <w:t>Burnout,</w:t>
      </w:r>
      <w:r>
        <w:rPr>
          <w:spacing w:val="-9"/>
          <w:sz w:val="24"/>
        </w:rPr>
        <w:t xml:space="preserve"> </w:t>
      </w:r>
      <w:r>
        <w:rPr>
          <w:sz w:val="24"/>
        </w:rPr>
        <w:t>Self-Efficacy,</w:t>
      </w:r>
      <w:r>
        <w:rPr>
          <w:spacing w:val="-9"/>
          <w:sz w:val="24"/>
        </w:rPr>
        <w:t xml:space="preserve"> </w:t>
      </w:r>
      <w:r>
        <w:rPr>
          <w:sz w:val="24"/>
        </w:rPr>
        <w:t>and</w:t>
      </w:r>
      <w:r>
        <w:rPr>
          <w:spacing w:val="-9"/>
          <w:sz w:val="24"/>
        </w:rPr>
        <w:t xml:space="preserve"> </w:t>
      </w:r>
      <w:r>
        <w:rPr>
          <w:sz w:val="24"/>
        </w:rPr>
        <w:t>Coping</w:t>
      </w:r>
      <w:r>
        <w:rPr>
          <w:spacing w:val="-9"/>
          <w:sz w:val="24"/>
        </w:rPr>
        <w:t xml:space="preserve"> </w:t>
      </w:r>
      <w:r>
        <w:rPr>
          <w:sz w:val="24"/>
        </w:rPr>
        <w:t>and</w:t>
      </w:r>
      <w:r>
        <w:rPr>
          <w:spacing w:val="-9"/>
          <w:sz w:val="24"/>
        </w:rPr>
        <w:t xml:space="preserve"> </w:t>
      </w:r>
      <w:r>
        <w:rPr>
          <w:sz w:val="24"/>
        </w:rPr>
        <w:t>Associated</w:t>
      </w:r>
      <w:r>
        <w:rPr>
          <w:spacing w:val="-9"/>
          <w:sz w:val="24"/>
        </w:rPr>
        <w:t xml:space="preserve"> </w:t>
      </w:r>
      <w:r>
        <w:rPr>
          <w:sz w:val="24"/>
        </w:rPr>
        <w:t>Student</w:t>
      </w:r>
      <w:r>
        <w:rPr>
          <w:spacing w:val="-9"/>
          <w:sz w:val="24"/>
        </w:rPr>
        <w:t xml:space="preserve"> </w:t>
      </w:r>
      <w:r>
        <w:rPr>
          <w:sz w:val="24"/>
        </w:rPr>
        <w:t xml:space="preserve">Outcomes. </w:t>
      </w:r>
      <w:r>
        <w:rPr>
          <w:i/>
          <w:sz w:val="24"/>
        </w:rPr>
        <w:t>Journal of Positive Behavior Interventions</w:t>
      </w:r>
      <w:r>
        <w:rPr>
          <w:sz w:val="24"/>
        </w:rPr>
        <w:t xml:space="preserve">, </w:t>
      </w:r>
      <w:r>
        <w:rPr>
          <w:i/>
          <w:sz w:val="24"/>
        </w:rPr>
        <w:t>20</w:t>
      </w:r>
      <w:r>
        <w:rPr>
          <w:sz w:val="24"/>
        </w:rPr>
        <w:t xml:space="preserve">(2), 90–100. </w:t>
      </w:r>
      <w:hyperlink r:id="rId109">
        <w:r>
          <w:rPr>
            <w:spacing w:val="-2"/>
            <w:sz w:val="24"/>
          </w:rPr>
          <w:t>https://doi.org/10.1177/1098300717732066</w:t>
        </w:r>
      </w:hyperlink>
    </w:p>
    <w:p w14:paraId="4753E1B1" w14:textId="77777777" w:rsidR="00AF5714" w:rsidRDefault="00000000">
      <w:pPr>
        <w:pStyle w:val="BodyText"/>
        <w:spacing w:line="480" w:lineRule="auto"/>
        <w:ind w:left="1080" w:hanging="720"/>
      </w:pPr>
      <w:r>
        <w:t>Hill,</w:t>
      </w:r>
      <w:r>
        <w:rPr>
          <w:spacing w:val="-4"/>
        </w:rPr>
        <w:t xml:space="preserve"> </w:t>
      </w:r>
      <w:r>
        <w:t>J.</w:t>
      </w:r>
      <w:r>
        <w:rPr>
          <w:spacing w:val="-4"/>
        </w:rPr>
        <w:t xml:space="preserve"> </w:t>
      </w:r>
      <w:r>
        <w:t>A.</w:t>
      </w:r>
      <w:r>
        <w:rPr>
          <w:spacing w:val="-4"/>
        </w:rPr>
        <w:t xml:space="preserve"> </w:t>
      </w:r>
      <w:r>
        <w:t>(2022).</w:t>
      </w:r>
      <w:r>
        <w:rPr>
          <w:spacing w:val="-4"/>
        </w:rPr>
        <w:t xml:space="preserve"> </w:t>
      </w:r>
      <w:r>
        <w:t>Legitimate</w:t>
      </w:r>
      <w:r>
        <w:rPr>
          <w:spacing w:val="-4"/>
        </w:rPr>
        <w:t xml:space="preserve"> </w:t>
      </w:r>
      <w:r>
        <w:t>State</w:t>
      </w:r>
      <w:r>
        <w:rPr>
          <w:spacing w:val="-4"/>
        </w:rPr>
        <w:t xml:space="preserve"> </w:t>
      </w:r>
      <w:r>
        <w:t>Interest</w:t>
      </w:r>
      <w:r>
        <w:rPr>
          <w:spacing w:val="-4"/>
        </w:rPr>
        <w:t xml:space="preserve"> </w:t>
      </w:r>
      <w:r>
        <w:t>or</w:t>
      </w:r>
      <w:r>
        <w:rPr>
          <w:spacing w:val="-4"/>
        </w:rPr>
        <w:t xml:space="preserve"> </w:t>
      </w:r>
      <w:r>
        <w:t>Educational</w:t>
      </w:r>
      <w:r>
        <w:rPr>
          <w:spacing w:val="-4"/>
        </w:rPr>
        <w:t xml:space="preserve"> </w:t>
      </w:r>
      <w:r>
        <w:t>Censorship:</w:t>
      </w:r>
      <w:r>
        <w:rPr>
          <w:spacing w:val="-4"/>
        </w:rPr>
        <w:t xml:space="preserve"> </w:t>
      </w:r>
      <w:r>
        <w:t>The</w:t>
      </w:r>
      <w:r>
        <w:rPr>
          <w:spacing w:val="-4"/>
        </w:rPr>
        <w:t xml:space="preserve"> </w:t>
      </w:r>
      <w:r>
        <w:t>Chilling</w:t>
      </w:r>
      <w:r>
        <w:rPr>
          <w:spacing w:val="-4"/>
        </w:rPr>
        <w:t xml:space="preserve"> </w:t>
      </w:r>
      <w:r>
        <w:t>Effect</w:t>
      </w:r>
      <w:r>
        <w:rPr>
          <w:spacing w:val="-4"/>
        </w:rPr>
        <w:t xml:space="preserve"> </w:t>
      </w:r>
      <w:r>
        <w:t xml:space="preserve">of Oklahoma House Bill 1775 Notes. </w:t>
      </w:r>
      <w:r>
        <w:rPr>
          <w:i/>
        </w:rPr>
        <w:t>Oklahoma Law Review</w:t>
      </w:r>
      <w:r>
        <w:t xml:space="preserve">, </w:t>
      </w:r>
      <w:r>
        <w:rPr>
          <w:i/>
        </w:rPr>
        <w:t>75</w:t>
      </w:r>
      <w:r>
        <w:t>(2), [</w:t>
      </w:r>
      <w:proofErr w:type="spellStart"/>
      <w:r>
        <w:t>i</w:t>
      </w:r>
      <w:proofErr w:type="spellEnd"/>
      <w:r>
        <w:t>]-408.</w:t>
      </w:r>
    </w:p>
    <w:p w14:paraId="78061FE9" w14:textId="77777777" w:rsidR="00AF5714" w:rsidRDefault="00000000">
      <w:pPr>
        <w:pStyle w:val="BodyText"/>
        <w:spacing w:line="465" w:lineRule="auto"/>
        <w:ind w:left="1080" w:right="873" w:hanging="720"/>
      </w:pPr>
      <w:r>
        <w:t>Hoffman,</w:t>
      </w:r>
      <w:r>
        <w:rPr>
          <w:spacing w:val="-4"/>
        </w:rPr>
        <w:t xml:space="preserve"> </w:t>
      </w:r>
      <w:r>
        <w:t>J.</w:t>
      </w:r>
      <w:r>
        <w:rPr>
          <w:spacing w:val="-4"/>
        </w:rPr>
        <w:t xml:space="preserve"> </w:t>
      </w:r>
      <w:r>
        <w:t>A.,</w:t>
      </w:r>
      <w:r>
        <w:rPr>
          <w:spacing w:val="-4"/>
        </w:rPr>
        <w:t xml:space="preserve"> </w:t>
      </w:r>
      <w:r>
        <w:t>&amp;</w:t>
      </w:r>
      <w:r>
        <w:rPr>
          <w:spacing w:val="-4"/>
        </w:rPr>
        <w:t xml:space="preserve"> </w:t>
      </w:r>
      <w:r>
        <w:t>Miller,</w:t>
      </w:r>
      <w:r>
        <w:rPr>
          <w:spacing w:val="-4"/>
        </w:rPr>
        <w:t xml:space="preserve"> </w:t>
      </w:r>
      <w:r>
        <w:t>E.</w:t>
      </w:r>
      <w:r>
        <w:rPr>
          <w:spacing w:val="-4"/>
        </w:rPr>
        <w:t xml:space="preserve"> </w:t>
      </w:r>
      <w:r>
        <w:t>A.</w:t>
      </w:r>
      <w:r>
        <w:rPr>
          <w:spacing w:val="-4"/>
        </w:rPr>
        <w:t xml:space="preserve"> </w:t>
      </w:r>
      <w:r>
        <w:t>(2020).</w:t>
      </w:r>
      <w:r>
        <w:rPr>
          <w:spacing w:val="-4"/>
        </w:rPr>
        <w:t xml:space="preserve"> </w:t>
      </w:r>
      <w:r>
        <w:t>Addressing</w:t>
      </w:r>
      <w:r>
        <w:rPr>
          <w:spacing w:val="-4"/>
        </w:rPr>
        <w:t xml:space="preserve"> </w:t>
      </w:r>
      <w:r>
        <w:t>the</w:t>
      </w:r>
      <w:r>
        <w:rPr>
          <w:spacing w:val="-4"/>
        </w:rPr>
        <w:t xml:space="preserve"> </w:t>
      </w:r>
      <w:r>
        <w:t>Consequences</w:t>
      </w:r>
      <w:r>
        <w:rPr>
          <w:spacing w:val="-4"/>
        </w:rPr>
        <w:t xml:space="preserve"> </w:t>
      </w:r>
      <w:r>
        <w:t>of</w:t>
      </w:r>
      <w:r>
        <w:rPr>
          <w:spacing w:val="-4"/>
        </w:rPr>
        <w:t xml:space="preserve"> </w:t>
      </w:r>
      <w:r>
        <w:t>School</w:t>
      </w:r>
      <w:r>
        <w:rPr>
          <w:spacing w:val="-4"/>
        </w:rPr>
        <w:t xml:space="preserve"> </w:t>
      </w:r>
      <w:r>
        <w:t>Closure</w:t>
      </w:r>
      <w:r>
        <w:rPr>
          <w:spacing w:val="-4"/>
        </w:rPr>
        <w:t xml:space="preserve"> </w:t>
      </w:r>
      <w:r>
        <w:t>Due</w:t>
      </w:r>
      <w:r>
        <w:rPr>
          <w:spacing w:val="-4"/>
        </w:rPr>
        <w:t xml:space="preserve"> </w:t>
      </w:r>
      <w:r>
        <w:t>to COVID</w:t>
      </w:r>
      <w:r>
        <w:rPr>
          <w:rFonts w:ascii="Calibri" w:hAnsi="Calibri"/>
        </w:rPr>
        <w:t>-</w:t>
      </w:r>
      <w:r>
        <w:t>19 on Children’s Physical and Mental Well</w:t>
      </w:r>
      <w:r>
        <w:rPr>
          <w:rFonts w:ascii="Calibri" w:hAnsi="Calibri"/>
        </w:rPr>
        <w:t>-</w:t>
      </w:r>
      <w:r>
        <w:t xml:space="preserve">Being. </w:t>
      </w:r>
      <w:r>
        <w:rPr>
          <w:i/>
        </w:rPr>
        <w:t>World Medical &amp; Health Policy</w:t>
      </w:r>
      <w:r>
        <w:t xml:space="preserve">, </w:t>
      </w:r>
      <w:r>
        <w:rPr>
          <w:i/>
        </w:rPr>
        <w:t>12</w:t>
      </w:r>
      <w:r>
        <w:t xml:space="preserve">(3), 300–310. </w:t>
      </w:r>
      <w:hyperlink r:id="rId110">
        <w:r>
          <w:t>https://doi.org/10.1002/wmh3.365</w:t>
        </w:r>
      </w:hyperlink>
    </w:p>
    <w:p w14:paraId="1E031AF8" w14:textId="77777777" w:rsidR="00AF5714" w:rsidRDefault="00000000">
      <w:pPr>
        <w:spacing w:before="17"/>
        <w:ind w:left="360"/>
        <w:rPr>
          <w:i/>
          <w:sz w:val="24"/>
        </w:rPr>
      </w:pPr>
      <w:r>
        <w:rPr>
          <w:sz w:val="24"/>
        </w:rPr>
        <w:t>hooks,</w:t>
      </w:r>
      <w:r>
        <w:rPr>
          <w:spacing w:val="52"/>
          <w:sz w:val="24"/>
        </w:rPr>
        <w:t xml:space="preserve"> </w:t>
      </w:r>
      <w:r>
        <w:rPr>
          <w:sz w:val="24"/>
        </w:rPr>
        <w:t>bell.</w:t>
      </w:r>
      <w:r>
        <w:rPr>
          <w:spacing w:val="-3"/>
          <w:sz w:val="24"/>
        </w:rPr>
        <w:t xml:space="preserve"> </w:t>
      </w:r>
      <w:r>
        <w:rPr>
          <w:sz w:val="24"/>
        </w:rPr>
        <w:t>(1994).</w:t>
      </w:r>
      <w:r>
        <w:rPr>
          <w:spacing w:val="-2"/>
          <w:sz w:val="24"/>
        </w:rPr>
        <w:t xml:space="preserve"> </w:t>
      </w:r>
      <w:r>
        <w:rPr>
          <w:i/>
          <w:sz w:val="24"/>
        </w:rPr>
        <w:t>Teaching</w:t>
      </w:r>
      <w:r>
        <w:rPr>
          <w:i/>
          <w:spacing w:val="-3"/>
          <w:sz w:val="24"/>
        </w:rPr>
        <w:t xml:space="preserve"> </w:t>
      </w:r>
      <w:r>
        <w:rPr>
          <w:i/>
          <w:sz w:val="24"/>
        </w:rPr>
        <w:t>to</w:t>
      </w:r>
      <w:r>
        <w:rPr>
          <w:i/>
          <w:spacing w:val="-3"/>
          <w:sz w:val="24"/>
        </w:rPr>
        <w:t xml:space="preserve"> </w:t>
      </w:r>
      <w:r>
        <w:rPr>
          <w:i/>
          <w:sz w:val="24"/>
        </w:rPr>
        <w:t>transgress:</w:t>
      </w:r>
      <w:r>
        <w:rPr>
          <w:i/>
          <w:spacing w:val="-3"/>
          <w:sz w:val="24"/>
        </w:rPr>
        <w:t xml:space="preserve"> </w:t>
      </w:r>
      <w:r>
        <w:rPr>
          <w:i/>
          <w:sz w:val="24"/>
        </w:rPr>
        <w:t>Education</w:t>
      </w:r>
      <w:r>
        <w:rPr>
          <w:i/>
          <w:spacing w:val="-2"/>
          <w:sz w:val="24"/>
        </w:rPr>
        <w:t xml:space="preserve"> </w:t>
      </w:r>
      <w:r>
        <w:rPr>
          <w:i/>
          <w:sz w:val="24"/>
        </w:rPr>
        <w:t>as</w:t>
      </w:r>
      <w:r>
        <w:rPr>
          <w:i/>
          <w:spacing w:val="-3"/>
          <w:sz w:val="24"/>
        </w:rPr>
        <w:t xml:space="preserve"> </w:t>
      </w:r>
      <w:r>
        <w:rPr>
          <w:i/>
          <w:sz w:val="24"/>
        </w:rPr>
        <w:t>the</w:t>
      </w:r>
      <w:r>
        <w:rPr>
          <w:i/>
          <w:spacing w:val="-3"/>
          <w:sz w:val="24"/>
        </w:rPr>
        <w:t xml:space="preserve"> </w:t>
      </w:r>
      <w:r>
        <w:rPr>
          <w:i/>
          <w:sz w:val="24"/>
        </w:rPr>
        <w:t>practice</w:t>
      </w:r>
      <w:r>
        <w:rPr>
          <w:i/>
          <w:spacing w:val="-3"/>
          <w:sz w:val="24"/>
        </w:rPr>
        <w:t xml:space="preserve"> </w:t>
      </w:r>
      <w:r>
        <w:rPr>
          <w:i/>
          <w:sz w:val="24"/>
        </w:rPr>
        <w:t>of</w:t>
      </w:r>
      <w:r>
        <w:rPr>
          <w:i/>
          <w:spacing w:val="-2"/>
          <w:sz w:val="24"/>
        </w:rPr>
        <w:t xml:space="preserve"> </w:t>
      </w:r>
      <w:r>
        <w:rPr>
          <w:i/>
          <w:sz w:val="24"/>
        </w:rPr>
        <w:t>freedom</w:t>
      </w:r>
      <w:r>
        <w:rPr>
          <w:i/>
          <w:spacing w:val="-3"/>
          <w:sz w:val="24"/>
        </w:rPr>
        <w:t xml:space="preserve"> </w:t>
      </w:r>
      <w:r>
        <w:rPr>
          <w:i/>
          <w:sz w:val="24"/>
        </w:rPr>
        <w:t>/</w:t>
      </w:r>
      <w:r>
        <w:rPr>
          <w:i/>
          <w:spacing w:val="-3"/>
          <w:sz w:val="24"/>
        </w:rPr>
        <w:t xml:space="preserve"> </w:t>
      </w:r>
      <w:r>
        <w:rPr>
          <w:i/>
          <w:sz w:val="24"/>
        </w:rPr>
        <w:t>Bell</w:t>
      </w:r>
      <w:r>
        <w:rPr>
          <w:i/>
          <w:spacing w:val="-2"/>
          <w:sz w:val="24"/>
        </w:rPr>
        <w:t xml:space="preserve"> Hooks.</w:t>
      </w:r>
    </w:p>
    <w:p w14:paraId="782E502A" w14:textId="77777777" w:rsidR="00AF5714" w:rsidRDefault="00000000">
      <w:pPr>
        <w:pStyle w:val="BodyText"/>
        <w:spacing w:before="275"/>
        <w:ind w:left="1080" w:right="0"/>
      </w:pPr>
      <w:r>
        <w:rPr>
          <w:spacing w:val="-2"/>
        </w:rPr>
        <w:t>Routledge.</w:t>
      </w:r>
    </w:p>
    <w:p w14:paraId="23C664AE" w14:textId="77777777" w:rsidR="00AF5714" w:rsidRDefault="00AF5714">
      <w:pPr>
        <w:pStyle w:val="BodyText"/>
        <w:ind w:left="0" w:right="0"/>
      </w:pPr>
    </w:p>
    <w:p w14:paraId="0D111FC9" w14:textId="77777777" w:rsidR="00AF5714" w:rsidRDefault="00000000">
      <w:pPr>
        <w:pStyle w:val="BodyText"/>
        <w:spacing w:line="480" w:lineRule="auto"/>
        <w:ind w:left="1080" w:hanging="720"/>
      </w:pPr>
      <w:r>
        <w:t>Horowitz,</w:t>
      </w:r>
      <w:r>
        <w:rPr>
          <w:spacing w:val="-4"/>
        </w:rPr>
        <w:t xml:space="preserve"> </w:t>
      </w:r>
      <w:r>
        <w:t>J.</w:t>
      </w:r>
      <w:r>
        <w:rPr>
          <w:spacing w:val="-4"/>
        </w:rPr>
        <w:t xml:space="preserve"> </w:t>
      </w:r>
      <w:r>
        <w:t>M.</w:t>
      </w:r>
      <w:r>
        <w:rPr>
          <w:spacing w:val="-4"/>
        </w:rPr>
        <w:t xml:space="preserve"> </w:t>
      </w:r>
      <w:r>
        <w:t>(2022).</w:t>
      </w:r>
      <w:r>
        <w:rPr>
          <w:spacing w:val="-4"/>
        </w:rPr>
        <w:t xml:space="preserve"> </w:t>
      </w:r>
      <w:r>
        <w:t>Parents</w:t>
      </w:r>
      <w:r>
        <w:rPr>
          <w:spacing w:val="-4"/>
        </w:rPr>
        <w:t xml:space="preserve"> </w:t>
      </w:r>
      <w:r>
        <w:t>Differ</w:t>
      </w:r>
      <w:r>
        <w:rPr>
          <w:spacing w:val="-4"/>
        </w:rPr>
        <w:t xml:space="preserve"> </w:t>
      </w:r>
      <w:r>
        <w:t>Sharply</w:t>
      </w:r>
      <w:r>
        <w:rPr>
          <w:spacing w:val="-4"/>
        </w:rPr>
        <w:t xml:space="preserve"> </w:t>
      </w:r>
      <w:r>
        <w:t>by</w:t>
      </w:r>
      <w:r>
        <w:rPr>
          <w:spacing w:val="-4"/>
        </w:rPr>
        <w:t xml:space="preserve"> </w:t>
      </w:r>
      <w:r>
        <w:t>Party</w:t>
      </w:r>
      <w:r>
        <w:rPr>
          <w:spacing w:val="-4"/>
        </w:rPr>
        <w:t xml:space="preserve"> </w:t>
      </w:r>
      <w:r>
        <w:t>over</w:t>
      </w:r>
      <w:r>
        <w:rPr>
          <w:spacing w:val="-4"/>
        </w:rPr>
        <w:t xml:space="preserve"> </w:t>
      </w:r>
      <w:r>
        <w:t>What</w:t>
      </w:r>
      <w:r>
        <w:rPr>
          <w:spacing w:val="-4"/>
        </w:rPr>
        <w:t xml:space="preserve"> </w:t>
      </w:r>
      <w:r>
        <w:t>Their</w:t>
      </w:r>
      <w:r>
        <w:rPr>
          <w:spacing w:val="-4"/>
        </w:rPr>
        <w:t xml:space="preserve"> </w:t>
      </w:r>
      <w:r>
        <w:t>K-12</w:t>
      </w:r>
      <w:r>
        <w:rPr>
          <w:spacing w:val="-4"/>
        </w:rPr>
        <w:t xml:space="preserve"> </w:t>
      </w:r>
      <w:r>
        <w:t>Children</w:t>
      </w:r>
      <w:r>
        <w:rPr>
          <w:spacing w:val="-4"/>
        </w:rPr>
        <w:t xml:space="preserve"> </w:t>
      </w:r>
      <w:r>
        <w:t xml:space="preserve">Should Learn in School: But Majorities of Both Republican and Democratic Parents Are Satisfied with the Quality of Their Children’s Education. In </w:t>
      </w:r>
      <w:r>
        <w:rPr>
          <w:i/>
        </w:rPr>
        <w:t>Pew Research Center</w:t>
      </w:r>
      <w:r>
        <w:t>. Pew Research Center.</w:t>
      </w:r>
    </w:p>
    <w:p w14:paraId="64FD1AD0" w14:textId="77777777" w:rsidR="00AF5714" w:rsidRDefault="00000000">
      <w:pPr>
        <w:pStyle w:val="BodyText"/>
        <w:spacing w:line="480" w:lineRule="auto"/>
        <w:ind w:left="1080" w:right="803"/>
      </w:pPr>
      <w:hyperlink r:id="rId111">
        <w:r>
          <w:rPr>
            <w:spacing w:val="-2"/>
          </w:rPr>
          <w:t>https://doi.org/10/26/parents-differ-sharply-by-party-over-what-their-k-12-children-shoul</w:t>
        </w:r>
      </w:hyperlink>
      <w:r>
        <w:rPr>
          <w:spacing w:val="-2"/>
        </w:rPr>
        <w:t xml:space="preserve"> d-learn-in-school/</w:t>
      </w:r>
    </w:p>
    <w:p w14:paraId="5CFA91A0" w14:textId="77777777" w:rsidR="00AF5714" w:rsidRDefault="00000000">
      <w:pPr>
        <w:spacing w:before="1"/>
        <w:ind w:left="360"/>
        <w:rPr>
          <w:sz w:val="24"/>
        </w:rPr>
      </w:pPr>
      <w:r>
        <w:rPr>
          <w:sz w:val="24"/>
        </w:rPr>
        <w:t>Hunter,</w:t>
      </w:r>
      <w:r>
        <w:rPr>
          <w:spacing w:val="-2"/>
          <w:sz w:val="24"/>
        </w:rPr>
        <w:t xml:space="preserve"> </w:t>
      </w:r>
      <w:r>
        <w:rPr>
          <w:sz w:val="24"/>
        </w:rPr>
        <w:t>J.</w:t>
      </w:r>
      <w:r>
        <w:rPr>
          <w:spacing w:val="-2"/>
          <w:sz w:val="24"/>
        </w:rPr>
        <w:t xml:space="preserve"> </w:t>
      </w:r>
      <w:r>
        <w:rPr>
          <w:sz w:val="24"/>
        </w:rPr>
        <w:t>D.</w:t>
      </w:r>
      <w:r>
        <w:rPr>
          <w:spacing w:val="-1"/>
          <w:sz w:val="24"/>
        </w:rPr>
        <w:t xml:space="preserve"> </w:t>
      </w:r>
      <w:r>
        <w:rPr>
          <w:sz w:val="24"/>
        </w:rPr>
        <w:t>(1991).</w:t>
      </w:r>
      <w:r>
        <w:rPr>
          <w:spacing w:val="-2"/>
          <w:sz w:val="24"/>
        </w:rPr>
        <w:t xml:space="preserve"> </w:t>
      </w:r>
      <w:r>
        <w:rPr>
          <w:i/>
          <w:sz w:val="24"/>
        </w:rPr>
        <w:t>Culture</w:t>
      </w:r>
      <w:r>
        <w:rPr>
          <w:i/>
          <w:spacing w:val="-1"/>
          <w:sz w:val="24"/>
        </w:rPr>
        <w:t xml:space="preserve"> </w:t>
      </w:r>
      <w:r>
        <w:rPr>
          <w:i/>
          <w:sz w:val="24"/>
        </w:rPr>
        <w:t>wars:</w:t>
      </w:r>
      <w:r>
        <w:rPr>
          <w:i/>
          <w:spacing w:val="-2"/>
          <w:sz w:val="24"/>
        </w:rPr>
        <w:t xml:space="preserve"> </w:t>
      </w:r>
      <w:r>
        <w:rPr>
          <w:i/>
          <w:sz w:val="24"/>
        </w:rPr>
        <w:t>The</w:t>
      </w:r>
      <w:r>
        <w:rPr>
          <w:i/>
          <w:spacing w:val="-2"/>
          <w:sz w:val="24"/>
        </w:rPr>
        <w:t xml:space="preserve"> </w:t>
      </w:r>
      <w:r>
        <w:rPr>
          <w:i/>
          <w:sz w:val="24"/>
        </w:rPr>
        <w:t>struggle</w:t>
      </w:r>
      <w:r>
        <w:rPr>
          <w:i/>
          <w:spacing w:val="-1"/>
          <w:sz w:val="24"/>
        </w:rPr>
        <w:t xml:space="preserve"> </w:t>
      </w:r>
      <w:r>
        <w:rPr>
          <w:i/>
          <w:sz w:val="24"/>
        </w:rPr>
        <w:t>to</w:t>
      </w:r>
      <w:r>
        <w:rPr>
          <w:i/>
          <w:spacing w:val="-2"/>
          <w:sz w:val="24"/>
        </w:rPr>
        <w:t xml:space="preserve"> </w:t>
      </w:r>
      <w:r>
        <w:rPr>
          <w:i/>
          <w:sz w:val="24"/>
        </w:rPr>
        <w:t>define</w:t>
      </w:r>
      <w:r>
        <w:rPr>
          <w:i/>
          <w:spacing w:val="-1"/>
          <w:sz w:val="24"/>
        </w:rPr>
        <w:t xml:space="preserve"> </w:t>
      </w:r>
      <w:r>
        <w:rPr>
          <w:i/>
          <w:sz w:val="24"/>
        </w:rPr>
        <w:t>America</w:t>
      </w:r>
      <w:r>
        <w:rPr>
          <w:sz w:val="24"/>
        </w:rPr>
        <w:t>.</w:t>
      </w:r>
      <w:r>
        <w:rPr>
          <w:spacing w:val="-2"/>
          <w:sz w:val="24"/>
        </w:rPr>
        <w:t xml:space="preserve"> </w:t>
      </w:r>
      <w:r>
        <w:rPr>
          <w:sz w:val="24"/>
        </w:rPr>
        <w:t>Basic</w:t>
      </w:r>
      <w:r>
        <w:rPr>
          <w:spacing w:val="-1"/>
          <w:sz w:val="24"/>
        </w:rPr>
        <w:t xml:space="preserve"> </w:t>
      </w:r>
      <w:r>
        <w:rPr>
          <w:spacing w:val="-2"/>
          <w:sz w:val="24"/>
        </w:rPr>
        <w:t>books.</w:t>
      </w:r>
    </w:p>
    <w:p w14:paraId="13B18ED4" w14:textId="77777777" w:rsidR="00AF5714" w:rsidRDefault="00AF5714">
      <w:pPr>
        <w:rPr>
          <w:sz w:val="24"/>
        </w:rPr>
        <w:sectPr w:rsidR="00AF5714">
          <w:pgSz w:w="12240" w:h="15840"/>
          <w:pgMar w:top="1380" w:right="720" w:bottom="1260" w:left="1080" w:header="0" w:footer="1062" w:gutter="0"/>
          <w:cols w:space="720"/>
        </w:sectPr>
      </w:pPr>
    </w:p>
    <w:p w14:paraId="1DC11D7B" w14:textId="77777777" w:rsidR="00AF5714" w:rsidRDefault="00000000">
      <w:pPr>
        <w:pStyle w:val="BodyText"/>
        <w:spacing w:before="60" w:line="480" w:lineRule="auto"/>
        <w:ind w:left="1080" w:hanging="720"/>
      </w:pPr>
      <w:r>
        <w:lastRenderedPageBreak/>
        <w:t>Hursh, D. (2001). Social Studies within the Neo-Liberal State: The Commodification of Knowledge</w:t>
      </w:r>
      <w:r>
        <w:rPr>
          <w:spacing w:val="-4"/>
        </w:rPr>
        <w:t xml:space="preserve"> </w:t>
      </w:r>
      <w:r>
        <w:t>and</w:t>
      </w:r>
      <w:r>
        <w:rPr>
          <w:spacing w:val="-4"/>
        </w:rPr>
        <w:t xml:space="preserve"> </w:t>
      </w:r>
      <w:r>
        <w:t>the</w:t>
      </w:r>
      <w:r>
        <w:rPr>
          <w:spacing w:val="-4"/>
        </w:rPr>
        <w:t xml:space="preserve"> </w:t>
      </w:r>
      <w:r>
        <w:t>End</w:t>
      </w:r>
      <w:r>
        <w:rPr>
          <w:spacing w:val="-4"/>
        </w:rPr>
        <w:t xml:space="preserve"> </w:t>
      </w:r>
      <w:r>
        <w:t>of</w:t>
      </w:r>
      <w:r>
        <w:rPr>
          <w:spacing w:val="-4"/>
        </w:rPr>
        <w:t xml:space="preserve"> </w:t>
      </w:r>
      <w:r>
        <w:t>Imagination.</w:t>
      </w:r>
      <w:r>
        <w:rPr>
          <w:spacing w:val="-4"/>
        </w:rPr>
        <w:t xml:space="preserve"> </w:t>
      </w:r>
      <w:r>
        <w:rPr>
          <w:i/>
        </w:rPr>
        <w:t>Theory</w:t>
      </w:r>
      <w:r>
        <w:rPr>
          <w:i/>
          <w:spacing w:val="-4"/>
        </w:rPr>
        <w:t xml:space="preserve"> </w:t>
      </w:r>
      <w:r>
        <w:rPr>
          <w:i/>
        </w:rPr>
        <w:t>&amp;</w:t>
      </w:r>
      <w:r>
        <w:rPr>
          <w:i/>
          <w:spacing w:val="-4"/>
        </w:rPr>
        <w:t xml:space="preserve"> </w:t>
      </w:r>
      <w:r>
        <w:rPr>
          <w:i/>
        </w:rPr>
        <w:t>Research</w:t>
      </w:r>
      <w:r>
        <w:rPr>
          <w:i/>
          <w:spacing w:val="-4"/>
        </w:rPr>
        <w:t xml:space="preserve"> </w:t>
      </w:r>
      <w:r>
        <w:rPr>
          <w:i/>
        </w:rPr>
        <w:t>in</w:t>
      </w:r>
      <w:r>
        <w:rPr>
          <w:i/>
          <w:spacing w:val="-4"/>
        </w:rPr>
        <w:t xml:space="preserve"> </w:t>
      </w:r>
      <w:r>
        <w:rPr>
          <w:i/>
        </w:rPr>
        <w:t>Social</w:t>
      </w:r>
      <w:r>
        <w:rPr>
          <w:i/>
          <w:spacing w:val="-4"/>
        </w:rPr>
        <w:t xml:space="preserve"> </w:t>
      </w:r>
      <w:r>
        <w:rPr>
          <w:i/>
        </w:rPr>
        <w:t>Education</w:t>
      </w:r>
      <w:r>
        <w:t>,</w:t>
      </w:r>
      <w:r>
        <w:rPr>
          <w:spacing w:val="-4"/>
        </w:rPr>
        <w:t xml:space="preserve"> </w:t>
      </w:r>
      <w:r>
        <w:rPr>
          <w:i/>
        </w:rPr>
        <w:t>29</w:t>
      </w:r>
      <w:r>
        <w:t xml:space="preserve">(2), 349–356. </w:t>
      </w:r>
      <w:hyperlink r:id="rId112">
        <w:r>
          <w:t>https://doi.org/10.1080/00933104.2001.10505943</w:t>
        </w:r>
      </w:hyperlink>
    </w:p>
    <w:p w14:paraId="1494AF95" w14:textId="77777777" w:rsidR="00AF5714" w:rsidRDefault="00000000">
      <w:pPr>
        <w:pStyle w:val="BodyText"/>
        <w:ind w:right="0"/>
      </w:pPr>
      <w:r>
        <w:t xml:space="preserve">Hursh, D. (2007). Exacerbating inequality: The failed promise of the No Child Left Behind </w:t>
      </w:r>
      <w:r>
        <w:rPr>
          <w:spacing w:val="-4"/>
        </w:rPr>
        <w:t>Act.</w:t>
      </w:r>
    </w:p>
    <w:p w14:paraId="2720ADF0" w14:textId="77777777" w:rsidR="00AF5714" w:rsidRDefault="00000000">
      <w:pPr>
        <w:spacing w:before="276" w:line="480" w:lineRule="auto"/>
        <w:ind w:left="1080" w:right="4758"/>
        <w:rPr>
          <w:sz w:val="24"/>
        </w:rPr>
      </w:pPr>
      <w:r>
        <w:rPr>
          <w:i/>
          <w:sz w:val="24"/>
        </w:rPr>
        <w:t>Race</w:t>
      </w:r>
      <w:r>
        <w:rPr>
          <w:i/>
          <w:spacing w:val="-8"/>
          <w:sz w:val="24"/>
        </w:rPr>
        <w:t xml:space="preserve"> </w:t>
      </w:r>
      <w:r>
        <w:rPr>
          <w:i/>
          <w:sz w:val="24"/>
        </w:rPr>
        <w:t>Ethnicity</w:t>
      </w:r>
      <w:r>
        <w:rPr>
          <w:i/>
          <w:spacing w:val="-8"/>
          <w:sz w:val="24"/>
        </w:rPr>
        <w:t xml:space="preserve"> </w:t>
      </w:r>
      <w:r>
        <w:rPr>
          <w:i/>
          <w:sz w:val="24"/>
        </w:rPr>
        <w:t>and</w:t>
      </w:r>
      <w:r>
        <w:rPr>
          <w:i/>
          <w:spacing w:val="-8"/>
          <w:sz w:val="24"/>
        </w:rPr>
        <w:t xml:space="preserve"> </w:t>
      </w:r>
      <w:r>
        <w:rPr>
          <w:i/>
          <w:sz w:val="24"/>
        </w:rPr>
        <w:t>Education</w:t>
      </w:r>
      <w:r>
        <w:rPr>
          <w:sz w:val="24"/>
        </w:rPr>
        <w:t>,</w:t>
      </w:r>
      <w:r>
        <w:rPr>
          <w:spacing w:val="-8"/>
          <w:sz w:val="24"/>
        </w:rPr>
        <w:t xml:space="preserve"> </w:t>
      </w:r>
      <w:r>
        <w:rPr>
          <w:i/>
          <w:sz w:val="24"/>
        </w:rPr>
        <w:t>10</w:t>
      </w:r>
      <w:r>
        <w:rPr>
          <w:sz w:val="24"/>
        </w:rPr>
        <w:t>(3),</w:t>
      </w:r>
      <w:r>
        <w:rPr>
          <w:spacing w:val="-8"/>
          <w:sz w:val="24"/>
        </w:rPr>
        <w:t xml:space="preserve"> </w:t>
      </w:r>
      <w:r>
        <w:rPr>
          <w:sz w:val="24"/>
        </w:rPr>
        <w:t xml:space="preserve">295–308. </w:t>
      </w:r>
      <w:hyperlink r:id="rId113">
        <w:r>
          <w:rPr>
            <w:spacing w:val="-2"/>
            <w:sz w:val="24"/>
          </w:rPr>
          <w:t>https://doi.org/10.1080/13613320701503264</w:t>
        </w:r>
      </w:hyperlink>
    </w:p>
    <w:p w14:paraId="2BBD9C9E" w14:textId="77777777" w:rsidR="00AF5714" w:rsidRDefault="00000000">
      <w:pPr>
        <w:pStyle w:val="BodyText"/>
        <w:spacing w:line="480" w:lineRule="auto"/>
        <w:ind w:left="1080" w:right="1947" w:hanging="720"/>
      </w:pPr>
      <w:r>
        <w:t>Hyland,</w:t>
      </w:r>
      <w:r>
        <w:rPr>
          <w:spacing w:val="-6"/>
        </w:rPr>
        <w:t xml:space="preserve"> </w:t>
      </w:r>
      <w:r>
        <w:t>N.</w:t>
      </w:r>
      <w:r>
        <w:rPr>
          <w:spacing w:val="-6"/>
        </w:rPr>
        <w:t xml:space="preserve"> </w:t>
      </w:r>
      <w:r>
        <w:t>E.</w:t>
      </w:r>
      <w:r>
        <w:rPr>
          <w:spacing w:val="-6"/>
        </w:rPr>
        <w:t xml:space="preserve"> </w:t>
      </w:r>
      <w:r>
        <w:t>(2005).</w:t>
      </w:r>
      <w:r>
        <w:rPr>
          <w:spacing w:val="-6"/>
        </w:rPr>
        <w:t xml:space="preserve"> </w:t>
      </w:r>
      <w:r>
        <w:t>Being</w:t>
      </w:r>
      <w:r>
        <w:rPr>
          <w:spacing w:val="-6"/>
        </w:rPr>
        <w:t xml:space="preserve"> </w:t>
      </w:r>
      <w:r>
        <w:t>a</w:t>
      </w:r>
      <w:r>
        <w:rPr>
          <w:spacing w:val="-6"/>
        </w:rPr>
        <w:t xml:space="preserve"> </w:t>
      </w:r>
      <w:r>
        <w:t>Good</w:t>
      </w:r>
      <w:r>
        <w:rPr>
          <w:spacing w:val="-6"/>
        </w:rPr>
        <w:t xml:space="preserve"> </w:t>
      </w:r>
      <w:r>
        <w:t>Teacher</w:t>
      </w:r>
      <w:r>
        <w:rPr>
          <w:spacing w:val="-6"/>
        </w:rPr>
        <w:t xml:space="preserve"> </w:t>
      </w:r>
      <w:r>
        <w:t>of</w:t>
      </w:r>
      <w:r>
        <w:rPr>
          <w:spacing w:val="-6"/>
        </w:rPr>
        <w:t xml:space="preserve"> </w:t>
      </w:r>
      <w:r>
        <w:t>Black</w:t>
      </w:r>
      <w:r>
        <w:rPr>
          <w:spacing w:val="-6"/>
        </w:rPr>
        <w:t xml:space="preserve"> </w:t>
      </w:r>
      <w:r>
        <w:t>Students?</w:t>
      </w:r>
      <w:r>
        <w:rPr>
          <w:spacing w:val="-6"/>
        </w:rPr>
        <w:t xml:space="preserve"> </w:t>
      </w:r>
      <w:r>
        <w:t>White</w:t>
      </w:r>
      <w:r>
        <w:rPr>
          <w:spacing w:val="-6"/>
        </w:rPr>
        <w:t xml:space="preserve"> </w:t>
      </w:r>
      <w:r>
        <w:t>Teachers</w:t>
      </w:r>
      <w:r>
        <w:rPr>
          <w:spacing w:val="-6"/>
        </w:rPr>
        <w:t xml:space="preserve"> </w:t>
      </w:r>
      <w:r>
        <w:t xml:space="preserve">and Unintentional Racism. </w:t>
      </w:r>
      <w:r>
        <w:rPr>
          <w:i/>
        </w:rPr>
        <w:t>Curriculum Inquiry</w:t>
      </w:r>
      <w:r>
        <w:t xml:space="preserve">, </w:t>
      </w:r>
      <w:r>
        <w:rPr>
          <w:i/>
        </w:rPr>
        <w:t>35</w:t>
      </w:r>
      <w:r>
        <w:t xml:space="preserve">(4), 429–459. </w:t>
      </w:r>
      <w:hyperlink r:id="rId114">
        <w:r>
          <w:rPr>
            <w:spacing w:val="-2"/>
          </w:rPr>
          <w:t>https://doi.org/10.1111/j.1467-873X.2005.00336.x</w:t>
        </w:r>
      </w:hyperlink>
    </w:p>
    <w:p w14:paraId="242E175E" w14:textId="77777777" w:rsidR="00AF5714" w:rsidRDefault="00000000">
      <w:pPr>
        <w:pStyle w:val="BodyText"/>
        <w:spacing w:line="480" w:lineRule="auto"/>
        <w:ind w:left="1080" w:hanging="720"/>
      </w:pPr>
      <w:r>
        <w:t>Imig, D. G., &amp; Imig, S. R. (2006). The Teacher Effectiveness Movement: How 80 Years of Essentialist</w:t>
      </w:r>
      <w:r>
        <w:rPr>
          <w:spacing w:val="-8"/>
        </w:rPr>
        <w:t xml:space="preserve"> </w:t>
      </w:r>
      <w:r>
        <w:t>Control</w:t>
      </w:r>
      <w:r>
        <w:rPr>
          <w:spacing w:val="-8"/>
        </w:rPr>
        <w:t xml:space="preserve"> </w:t>
      </w:r>
      <w:r>
        <w:t>Have</w:t>
      </w:r>
      <w:r>
        <w:rPr>
          <w:spacing w:val="-8"/>
        </w:rPr>
        <w:t xml:space="preserve"> </w:t>
      </w:r>
      <w:r>
        <w:t>Shaped</w:t>
      </w:r>
      <w:r>
        <w:rPr>
          <w:spacing w:val="-8"/>
        </w:rPr>
        <w:t xml:space="preserve"> </w:t>
      </w:r>
      <w:r>
        <w:t>the</w:t>
      </w:r>
      <w:r>
        <w:rPr>
          <w:spacing w:val="-8"/>
        </w:rPr>
        <w:t xml:space="preserve"> </w:t>
      </w:r>
      <w:r>
        <w:t>Teacher</w:t>
      </w:r>
      <w:r>
        <w:rPr>
          <w:spacing w:val="-8"/>
        </w:rPr>
        <w:t xml:space="preserve"> </w:t>
      </w:r>
      <w:r>
        <w:t>Education</w:t>
      </w:r>
      <w:r>
        <w:rPr>
          <w:spacing w:val="-8"/>
        </w:rPr>
        <w:t xml:space="preserve"> </w:t>
      </w:r>
      <w:r>
        <w:t>Profession.</w:t>
      </w:r>
      <w:r>
        <w:rPr>
          <w:spacing w:val="-8"/>
        </w:rPr>
        <w:t xml:space="preserve"> </w:t>
      </w:r>
      <w:r>
        <w:rPr>
          <w:i/>
        </w:rPr>
        <w:t>Journal</w:t>
      </w:r>
      <w:r>
        <w:rPr>
          <w:i/>
          <w:spacing w:val="-8"/>
        </w:rPr>
        <w:t xml:space="preserve"> </w:t>
      </w:r>
      <w:r>
        <w:rPr>
          <w:i/>
        </w:rPr>
        <w:t>of</w:t>
      </w:r>
      <w:r>
        <w:rPr>
          <w:i/>
          <w:spacing w:val="-8"/>
        </w:rPr>
        <w:t xml:space="preserve"> </w:t>
      </w:r>
      <w:r>
        <w:rPr>
          <w:i/>
        </w:rPr>
        <w:t>Teacher Education</w:t>
      </w:r>
      <w:r>
        <w:t xml:space="preserve">, </w:t>
      </w:r>
      <w:r>
        <w:rPr>
          <w:i/>
        </w:rPr>
        <w:t>57</w:t>
      </w:r>
      <w:r>
        <w:t xml:space="preserve">(2), 167–180. </w:t>
      </w:r>
      <w:hyperlink r:id="rId115">
        <w:r>
          <w:t>https://doi.org/10.1177/0022487105285672</w:t>
        </w:r>
      </w:hyperlink>
    </w:p>
    <w:p w14:paraId="17432CF2" w14:textId="77777777" w:rsidR="00AF5714" w:rsidRDefault="00000000">
      <w:pPr>
        <w:pStyle w:val="BodyText"/>
        <w:ind w:right="0"/>
      </w:pPr>
      <w:r>
        <w:t>Ingersoll,</w:t>
      </w:r>
      <w:r>
        <w:rPr>
          <w:spacing w:val="-5"/>
        </w:rPr>
        <w:t xml:space="preserve"> </w:t>
      </w:r>
      <w:r>
        <w:t>R.</w:t>
      </w:r>
      <w:r>
        <w:rPr>
          <w:spacing w:val="-4"/>
        </w:rPr>
        <w:t xml:space="preserve"> </w:t>
      </w:r>
      <w:r>
        <w:t>M.</w:t>
      </w:r>
      <w:r>
        <w:rPr>
          <w:spacing w:val="-5"/>
        </w:rPr>
        <w:t xml:space="preserve"> </w:t>
      </w:r>
      <w:r>
        <w:t>(2001).</w:t>
      </w:r>
      <w:r>
        <w:rPr>
          <w:spacing w:val="-4"/>
        </w:rPr>
        <w:t xml:space="preserve"> </w:t>
      </w:r>
      <w:r>
        <w:t>Teacher</w:t>
      </w:r>
      <w:r>
        <w:rPr>
          <w:spacing w:val="-4"/>
        </w:rPr>
        <w:t xml:space="preserve"> </w:t>
      </w:r>
      <w:r>
        <w:t>Turnover</w:t>
      </w:r>
      <w:r>
        <w:rPr>
          <w:spacing w:val="-5"/>
        </w:rPr>
        <w:t xml:space="preserve"> </w:t>
      </w:r>
      <w:r>
        <w:t>and</w:t>
      </w:r>
      <w:r>
        <w:rPr>
          <w:spacing w:val="-4"/>
        </w:rPr>
        <w:t xml:space="preserve"> </w:t>
      </w:r>
      <w:r>
        <w:t>Teacher</w:t>
      </w:r>
      <w:r>
        <w:rPr>
          <w:spacing w:val="-4"/>
        </w:rPr>
        <w:t xml:space="preserve"> </w:t>
      </w:r>
      <w:r>
        <w:t>Shortages:</w:t>
      </w:r>
      <w:r>
        <w:rPr>
          <w:spacing w:val="-5"/>
        </w:rPr>
        <w:t xml:space="preserve"> </w:t>
      </w:r>
      <w:r>
        <w:t>An</w:t>
      </w:r>
      <w:r>
        <w:rPr>
          <w:spacing w:val="-4"/>
        </w:rPr>
        <w:t xml:space="preserve"> </w:t>
      </w:r>
      <w:r>
        <w:t>Organizational</w:t>
      </w:r>
      <w:r>
        <w:rPr>
          <w:spacing w:val="-4"/>
        </w:rPr>
        <w:t xml:space="preserve"> </w:t>
      </w:r>
      <w:r>
        <w:rPr>
          <w:spacing w:val="-2"/>
        </w:rPr>
        <w:t>Analysis.</w:t>
      </w:r>
    </w:p>
    <w:p w14:paraId="071FF172" w14:textId="77777777" w:rsidR="00AF5714" w:rsidRDefault="00000000">
      <w:pPr>
        <w:spacing w:before="276" w:line="480" w:lineRule="auto"/>
        <w:ind w:left="1080" w:right="784"/>
        <w:rPr>
          <w:sz w:val="24"/>
        </w:rPr>
      </w:pPr>
      <w:r>
        <w:rPr>
          <w:i/>
          <w:sz w:val="24"/>
        </w:rPr>
        <w:t>American</w:t>
      </w:r>
      <w:r>
        <w:rPr>
          <w:i/>
          <w:spacing w:val="-10"/>
          <w:sz w:val="24"/>
        </w:rPr>
        <w:t xml:space="preserve"> </w:t>
      </w:r>
      <w:r>
        <w:rPr>
          <w:i/>
          <w:sz w:val="24"/>
        </w:rPr>
        <w:t>Educational</w:t>
      </w:r>
      <w:r>
        <w:rPr>
          <w:i/>
          <w:spacing w:val="-10"/>
          <w:sz w:val="24"/>
        </w:rPr>
        <w:t xml:space="preserve"> </w:t>
      </w:r>
      <w:r>
        <w:rPr>
          <w:i/>
          <w:sz w:val="24"/>
        </w:rPr>
        <w:t>Research</w:t>
      </w:r>
      <w:r>
        <w:rPr>
          <w:i/>
          <w:spacing w:val="-10"/>
          <w:sz w:val="24"/>
        </w:rPr>
        <w:t xml:space="preserve"> </w:t>
      </w:r>
      <w:r>
        <w:rPr>
          <w:i/>
          <w:sz w:val="24"/>
        </w:rPr>
        <w:t>Journal</w:t>
      </w:r>
      <w:r>
        <w:rPr>
          <w:sz w:val="24"/>
        </w:rPr>
        <w:t>,</w:t>
      </w:r>
      <w:r>
        <w:rPr>
          <w:spacing w:val="-10"/>
          <w:sz w:val="24"/>
        </w:rPr>
        <w:t xml:space="preserve"> </w:t>
      </w:r>
      <w:r>
        <w:rPr>
          <w:i/>
          <w:sz w:val="24"/>
        </w:rPr>
        <w:t>38</w:t>
      </w:r>
      <w:r>
        <w:rPr>
          <w:sz w:val="24"/>
        </w:rPr>
        <w:t>(3),</w:t>
      </w:r>
      <w:r>
        <w:rPr>
          <w:spacing w:val="-10"/>
          <w:sz w:val="24"/>
        </w:rPr>
        <w:t xml:space="preserve"> </w:t>
      </w:r>
      <w:r>
        <w:rPr>
          <w:sz w:val="24"/>
        </w:rPr>
        <w:t xml:space="preserve">499–534. </w:t>
      </w:r>
      <w:hyperlink r:id="rId116">
        <w:r>
          <w:rPr>
            <w:spacing w:val="-2"/>
            <w:sz w:val="24"/>
          </w:rPr>
          <w:t>https://doi.org/10.3102/00028312038003499</w:t>
        </w:r>
      </w:hyperlink>
    </w:p>
    <w:p w14:paraId="6F7E585C" w14:textId="77777777" w:rsidR="00AF5714" w:rsidRDefault="00000000">
      <w:pPr>
        <w:spacing w:line="480" w:lineRule="auto"/>
        <w:ind w:left="1080" w:right="784" w:hanging="720"/>
        <w:rPr>
          <w:sz w:val="24"/>
        </w:rPr>
      </w:pPr>
      <w:r>
        <w:rPr>
          <w:sz w:val="24"/>
        </w:rPr>
        <w:t>Ingersoll,</w:t>
      </w:r>
      <w:r>
        <w:rPr>
          <w:spacing w:val="-5"/>
          <w:sz w:val="24"/>
        </w:rPr>
        <w:t xml:space="preserve"> </w:t>
      </w:r>
      <w:r>
        <w:rPr>
          <w:sz w:val="24"/>
        </w:rPr>
        <w:t>R.</w:t>
      </w:r>
      <w:r>
        <w:rPr>
          <w:spacing w:val="-5"/>
          <w:sz w:val="24"/>
        </w:rPr>
        <w:t xml:space="preserve"> </w:t>
      </w:r>
      <w:r>
        <w:rPr>
          <w:sz w:val="24"/>
        </w:rPr>
        <w:t>M.</w:t>
      </w:r>
      <w:r>
        <w:rPr>
          <w:spacing w:val="-5"/>
          <w:sz w:val="24"/>
        </w:rPr>
        <w:t xml:space="preserve"> </w:t>
      </w:r>
      <w:r>
        <w:rPr>
          <w:sz w:val="24"/>
        </w:rPr>
        <w:t>(2003).</w:t>
      </w:r>
      <w:r>
        <w:rPr>
          <w:spacing w:val="-5"/>
          <w:sz w:val="24"/>
        </w:rPr>
        <w:t xml:space="preserve"> </w:t>
      </w:r>
      <w:r>
        <w:rPr>
          <w:sz w:val="24"/>
        </w:rPr>
        <w:t>The</w:t>
      </w:r>
      <w:r>
        <w:rPr>
          <w:spacing w:val="-5"/>
          <w:sz w:val="24"/>
        </w:rPr>
        <w:t xml:space="preserve"> </w:t>
      </w:r>
      <w:r>
        <w:rPr>
          <w:sz w:val="24"/>
        </w:rPr>
        <w:t>Teacher</w:t>
      </w:r>
      <w:r>
        <w:rPr>
          <w:spacing w:val="-5"/>
          <w:sz w:val="24"/>
        </w:rPr>
        <w:t xml:space="preserve"> </w:t>
      </w:r>
      <w:r>
        <w:rPr>
          <w:sz w:val="24"/>
        </w:rPr>
        <w:t>Shortage:</w:t>
      </w:r>
      <w:r>
        <w:rPr>
          <w:spacing w:val="-5"/>
          <w:sz w:val="24"/>
        </w:rPr>
        <w:t xml:space="preserve"> </w:t>
      </w:r>
      <w:r>
        <w:rPr>
          <w:sz w:val="24"/>
        </w:rPr>
        <w:t>Myth</w:t>
      </w:r>
      <w:r>
        <w:rPr>
          <w:spacing w:val="-5"/>
          <w:sz w:val="24"/>
        </w:rPr>
        <w:t xml:space="preserve"> </w:t>
      </w:r>
      <w:r>
        <w:rPr>
          <w:sz w:val="24"/>
        </w:rPr>
        <w:t>or</w:t>
      </w:r>
      <w:r>
        <w:rPr>
          <w:spacing w:val="-5"/>
          <w:sz w:val="24"/>
        </w:rPr>
        <w:t xml:space="preserve"> </w:t>
      </w:r>
      <w:r>
        <w:rPr>
          <w:sz w:val="24"/>
        </w:rPr>
        <w:t>Reality?</w:t>
      </w:r>
      <w:r>
        <w:rPr>
          <w:spacing w:val="-5"/>
          <w:sz w:val="24"/>
        </w:rPr>
        <w:t xml:space="preserve"> </w:t>
      </w:r>
      <w:r>
        <w:rPr>
          <w:i/>
          <w:sz w:val="24"/>
        </w:rPr>
        <w:t>Educational</w:t>
      </w:r>
      <w:r>
        <w:rPr>
          <w:i/>
          <w:spacing w:val="-5"/>
          <w:sz w:val="24"/>
        </w:rPr>
        <w:t xml:space="preserve"> </w:t>
      </w:r>
      <w:r>
        <w:rPr>
          <w:i/>
          <w:sz w:val="24"/>
        </w:rPr>
        <w:t>Horizons</w:t>
      </w:r>
      <w:r>
        <w:rPr>
          <w:sz w:val="24"/>
        </w:rPr>
        <w:t>,</w:t>
      </w:r>
      <w:r>
        <w:rPr>
          <w:spacing w:val="-5"/>
          <w:sz w:val="24"/>
        </w:rPr>
        <w:t xml:space="preserve"> </w:t>
      </w:r>
      <w:r>
        <w:rPr>
          <w:i/>
          <w:sz w:val="24"/>
        </w:rPr>
        <w:t>81</w:t>
      </w:r>
      <w:r>
        <w:rPr>
          <w:sz w:val="24"/>
        </w:rPr>
        <w:t xml:space="preserve">(3), </w:t>
      </w:r>
      <w:r>
        <w:rPr>
          <w:spacing w:val="-2"/>
          <w:sz w:val="24"/>
        </w:rPr>
        <w:t>146–152.</w:t>
      </w:r>
    </w:p>
    <w:p w14:paraId="5D10B93B" w14:textId="77777777" w:rsidR="00AF5714" w:rsidRDefault="00000000">
      <w:pPr>
        <w:spacing w:line="480" w:lineRule="auto"/>
        <w:ind w:left="1080" w:right="784" w:hanging="720"/>
        <w:rPr>
          <w:sz w:val="24"/>
        </w:rPr>
      </w:pPr>
      <w:r>
        <w:rPr>
          <w:sz w:val="24"/>
        </w:rPr>
        <w:t>Ingersoll,</w:t>
      </w:r>
      <w:r>
        <w:rPr>
          <w:spacing w:val="-7"/>
          <w:sz w:val="24"/>
        </w:rPr>
        <w:t xml:space="preserve"> </w:t>
      </w:r>
      <w:r>
        <w:rPr>
          <w:sz w:val="24"/>
        </w:rPr>
        <w:t>R.</w:t>
      </w:r>
      <w:r>
        <w:rPr>
          <w:spacing w:val="-7"/>
          <w:sz w:val="24"/>
        </w:rPr>
        <w:t xml:space="preserve"> </w:t>
      </w:r>
      <w:r>
        <w:rPr>
          <w:sz w:val="24"/>
        </w:rPr>
        <w:t>M.</w:t>
      </w:r>
      <w:r>
        <w:rPr>
          <w:spacing w:val="-7"/>
          <w:sz w:val="24"/>
        </w:rPr>
        <w:t xml:space="preserve"> </w:t>
      </w:r>
      <w:r>
        <w:rPr>
          <w:sz w:val="24"/>
        </w:rPr>
        <w:t>(2006).</w:t>
      </w:r>
      <w:r>
        <w:rPr>
          <w:spacing w:val="-7"/>
          <w:sz w:val="24"/>
        </w:rPr>
        <w:t xml:space="preserve"> </w:t>
      </w:r>
      <w:r>
        <w:rPr>
          <w:i/>
          <w:sz w:val="24"/>
        </w:rPr>
        <w:t>Who</w:t>
      </w:r>
      <w:r>
        <w:rPr>
          <w:i/>
          <w:spacing w:val="-7"/>
          <w:sz w:val="24"/>
        </w:rPr>
        <w:t xml:space="preserve"> </w:t>
      </w:r>
      <w:r>
        <w:rPr>
          <w:i/>
          <w:sz w:val="24"/>
        </w:rPr>
        <w:t>controls</w:t>
      </w:r>
      <w:r>
        <w:rPr>
          <w:i/>
          <w:spacing w:val="-7"/>
          <w:sz w:val="24"/>
        </w:rPr>
        <w:t xml:space="preserve"> </w:t>
      </w:r>
      <w:r>
        <w:rPr>
          <w:i/>
          <w:sz w:val="24"/>
        </w:rPr>
        <w:t>teachers’</w:t>
      </w:r>
      <w:r>
        <w:rPr>
          <w:i/>
          <w:spacing w:val="-7"/>
          <w:sz w:val="24"/>
        </w:rPr>
        <w:t xml:space="preserve"> </w:t>
      </w:r>
      <w:r>
        <w:rPr>
          <w:i/>
          <w:sz w:val="24"/>
        </w:rPr>
        <w:t>work?</w:t>
      </w:r>
      <w:r>
        <w:rPr>
          <w:i/>
          <w:spacing w:val="-7"/>
          <w:sz w:val="24"/>
        </w:rPr>
        <w:t xml:space="preserve"> </w:t>
      </w:r>
      <w:r>
        <w:rPr>
          <w:i/>
          <w:sz w:val="24"/>
        </w:rPr>
        <w:t>Power</w:t>
      </w:r>
      <w:r>
        <w:rPr>
          <w:i/>
          <w:spacing w:val="-7"/>
          <w:sz w:val="24"/>
        </w:rPr>
        <w:t xml:space="preserve"> </w:t>
      </w:r>
      <w:r>
        <w:rPr>
          <w:i/>
          <w:sz w:val="24"/>
        </w:rPr>
        <w:t>and</w:t>
      </w:r>
      <w:r>
        <w:rPr>
          <w:i/>
          <w:spacing w:val="-7"/>
          <w:sz w:val="24"/>
        </w:rPr>
        <w:t xml:space="preserve"> </w:t>
      </w:r>
      <w:r>
        <w:rPr>
          <w:i/>
          <w:sz w:val="24"/>
        </w:rPr>
        <w:t>accountability</w:t>
      </w:r>
      <w:r>
        <w:rPr>
          <w:i/>
          <w:spacing w:val="-7"/>
          <w:sz w:val="24"/>
        </w:rPr>
        <w:t xml:space="preserve"> </w:t>
      </w:r>
      <w:r>
        <w:rPr>
          <w:i/>
          <w:sz w:val="24"/>
        </w:rPr>
        <w:t>in</w:t>
      </w:r>
      <w:r>
        <w:rPr>
          <w:i/>
          <w:spacing w:val="-7"/>
          <w:sz w:val="24"/>
        </w:rPr>
        <w:t xml:space="preserve"> </w:t>
      </w:r>
      <w:r>
        <w:rPr>
          <w:i/>
          <w:sz w:val="24"/>
        </w:rPr>
        <w:t>America’s schools</w:t>
      </w:r>
      <w:r>
        <w:rPr>
          <w:sz w:val="24"/>
        </w:rPr>
        <w:t>. Harvard University Press.</w:t>
      </w:r>
    </w:p>
    <w:p w14:paraId="659EF75B" w14:textId="77777777" w:rsidR="00AF5714" w:rsidRDefault="00000000">
      <w:pPr>
        <w:pStyle w:val="BodyText"/>
        <w:ind w:right="0"/>
      </w:pPr>
      <w:proofErr w:type="spellStart"/>
      <w:r>
        <w:t>Jamnah</w:t>
      </w:r>
      <w:proofErr w:type="spellEnd"/>
      <w:r>
        <w:t>,</w:t>
      </w:r>
      <w:r>
        <w:rPr>
          <w:spacing w:val="-2"/>
        </w:rPr>
        <w:t xml:space="preserve"> </w:t>
      </w:r>
      <w:r>
        <w:t>D.,</w:t>
      </w:r>
      <w:r>
        <w:rPr>
          <w:spacing w:val="-1"/>
        </w:rPr>
        <w:t xml:space="preserve"> </w:t>
      </w:r>
      <w:r>
        <w:t>&amp;</w:t>
      </w:r>
      <w:r>
        <w:rPr>
          <w:spacing w:val="-2"/>
        </w:rPr>
        <w:t xml:space="preserve"> </w:t>
      </w:r>
      <w:r>
        <w:t>Zimmerman,</w:t>
      </w:r>
      <w:r>
        <w:rPr>
          <w:spacing w:val="-1"/>
        </w:rPr>
        <w:t xml:space="preserve"> </w:t>
      </w:r>
      <w:r>
        <w:t>J.</w:t>
      </w:r>
      <w:r>
        <w:rPr>
          <w:spacing w:val="-2"/>
        </w:rPr>
        <w:t xml:space="preserve"> </w:t>
      </w:r>
      <w:r>
        <w:t>(2022).</w:t>
      </w:r>
      <w:r>
        <w:rPr>
          <w:spacing w:val="-1"/>
        </w:rPr>
        <w:t xml:space="preserve"> </w:t>
      </w:r>
      <w:r>
        <w:t>Policy</w:t>
      </w:r>
      <w:r>
        <w:rPr>
          <w:spacing w:val="-1"/>
        </w:rPr>
        <w:t xml:space="preserve"> </w:t>
      </w:r>
      <w:r>
        <w:t>Dialogue:</w:t>
      </w:r>
      <w:r>
        <w:rPr>
          <w:spacing w:val="-2"/>
        </w:rPr>
        <w:t xml:space="preserve"> </w:t>
      </w:r>
      <w:r>
        <w:t>The</w:t>
      </w:r>
      <w:r>
        <w:rPr>
          <w:spacing w:val="-1"/>
        </w:rPr>
        <w:t xml:space="preserve"> </w:t>
      </w:r>
      <w:r>
        <w:t>War</w:t>
      </w:r>
      <w:r>
        <w:rPr>
          <w:spacing w:val="-2"/>
        </w:rPr>
        <w:t xml:space="preserve"> </w:t>
      </w:r>
      <w:r>
        <w:t>over</w:t>
      </w:r>
      <w:r>
        <w:rPr>
          <w:spacing w:val="-1"/>
        </w:rPr>
        <w:t xml:space="preserve"> </w:t>
      </w:r>
      <w:r>
        <w:t>How</w:t>
      </w:r>
      <w:r>
        <w:rPr>
          <w:spacing w:val="-2"/>
        </w:rPr>
        <w:t xml:space="preserve"> </w:t>
      </w:r>
      <w:r>
        <w:t>History</w:t>
      </w:r>
      <w:r>
        <w:rPr>
          <w:spacing w:val="-1"/>
        </w:rPr>
        <w:t xml:space="preserve"> </w:t>
      </w:r>
      <w:r>
        <w:t>Is</w:t>
      </w:r>
      <w:r>
        <w:rPr>
          <w:spacing w:val="-1"/>
        </w:rPr>
        <w:t xml:space="preserve"> </w:t>
      </w:r>
      <w:r>
        <w:rPr>
          <w:spacing w:val="-2"/>
        </w:rPr>
        <w:t>Taught.</w:t>
      </w:r>
    </w:p>
    <w:p w14:paraId="1E843F9E" w14:textId="77777777" w:rsidR="00AF5714" w:rsidRDefault="00000000">
      <w:pPr>
        <w:pStyle w:val="BodyText"/>
        <w:spacing w:before="276" w:line="480" w:lineRule="auto"/>
        <w:ind w:firstLine="720"/>
      </w:pPr>
      <w:r>
        <w:rPr>
          <w:i/>
        </w:rPr>
        <w:t>History</w:t>
      </w:r>
      <w:r>
        <w:rPr>
          <w:i/>
          <w:spacing w:val="-7"/>
        </w:rPr>
        <w:t xml:space="preserve"> </w:t>
      </w:r>
      <w:r>
        <w:rPr>
          <w:i/>
        </w:rPr>
        <w:t>of</w:t>
      </w:r>
      <w:r>
        <w:rPr>
          <w:i/>
          <w:spacing w:val="-7"/>
        </w:rPr>
        <w:t xml:space="preserve"> </w:t>
      </w:r>
      <w:r>
        <w:rPr>
          <w:i/>
        </w:rPr>
        <w:t>Education</w:t>
      </w:r>
      <w:r>
        <w:rPr>
          <w:i/>
          <w:spacing w:val="-7"/>
        </w:rPr>
        <w:t xml:space="preserve"> </w:t>
      </w:r>
      <w:r>
        <w:rPr>
          <w:i/>
        </w:rPr>
        <w:t>Quarterly</w:t>
      </w:r>
      <w:r>
        <w:t>,</w:t>
      </w:r>
      <w:r>
        <w:rPr>
          <w:spacing w:val="-7"/>
        </w:rPr>
        <w:t xml:space="preserve"> </w:t>
      </w:r>
      <w:r>
        <w:rPr>
          <w:i/>
        </w:rPr>
        <w:t>62</w:t>
      </w:r>
      <w:r>
        <w:t>(2),</w:t>
      </w:r>
      <w:r>
        <w:rPr>
          <w:spacing w:val="-8"/>
        </w:rPr>
        <w:t xml:space="preserve"> </w:t>
      </w:r>
      <w:r>
        <w:t>231–239.</w:t>
      </w:r>
      <w:r>
        <w:rPr>
          <w:spacing w:val="-7"/>
        </w:rPr>
        <w:t xml:space="preserve"> </w:t>
      </w:r>
      <w:hyperlink r:id="rId117">
        <w:r>
          <w:t>https://doi.org/10.1017/heq.2022.6</w:t>
        </w:r>
      </w:hyperlink>
      <w:r>
        <w:t xml:space="preserve"> Jensen,</w:t>
      </w:r>
      <w:r>
        <w:rPr>
          <w:spacing w:val="-1"/>
        </w:rPr>
        <w:t xml:space="preserve"> </w:t>
      </w:r>
      <w:r>
        <w:t>J.</w:t>
      </w:r>
      <w:r>
        <w:rPr>
          <w:spacing w:val="-1"/>
        </w:rPr>
        <w:t xml:space="preserve"> </w:t>
      </w:r>
      <w:r>
        <w:t>L.,</w:t>
      </w:r>
      <w:r>
        <w:rPr>
          <w:spacing w:val="-1"/>
        </w:rPr>
        <w:t xml:space="preserve"> </w:t>
      </w:r>
      <w:r>
        <w:t>McDaniel,</w:t>
      </w:r>
      <w:r>
        <w:rPr>
          <w:spacing w:val="-1"/>
        </w:rPr>
        <w:t xml:space="preserve"> </w:t>
      </w:r>
      <w:r>
        <w:t>M.</w:t>
      </w:r>
      <w:r>
        <w:rPr>
          <w:spacing w:val="-1"/>
        </w:rPr>
        <w:t xml:space="preserve"> </w:t>
      </w:r>
      <w:r>
        <w:t>A.,</w:t>
      </w:r>
      <w:r>
        <w:rPr>
          <w:spacing w:val="-1"/>
        </w:rPr>
        <w:t xml:space="preserve"> </w:t>
      </w:r>
      <w:r>
        <w:t>Woodard,</w:t>
      </w:r>
      <w:r>
        <w:rPr>
          <w:spacing w:val="-1"/>
        </w:rPr>
        <w:t xml:space="preserve"> </w:t>
      </w:r>
      <w:r>
        <w:t>S.</w:t>
      </w:r>
      <w:r>
        <w:rPr>
          <w:spacing w:val="-1"/>
        </w:rPr>
        <w:t xml:space="preserve"> </w:t>
      </w:r>
      <w:r>
        <w:t>M.,</w:t>
      </w:r>
      <w:r>
        <w:rPr>
          <w:spacing w:val="-1"/>
        </w:rPr>
        <w:t xml:space="preserve"> </w:t>
      </w:r>
      <w:r>
        <w:t>&amp;</w:t>
      </w:r>
      <w:r>
        <w:rPr>
          <w:spacing w:val="-1"/>
        </w:rPr>
        <w:t xml:space="preserve"> </w:t>
      </w:r>
      <w:r>
        <w:t>Kummer,</w:t>
      </w:r>
      <w:r>
        <w:rPr>
          <w:spacing w:val="-1"/>
        </w:rPr>
        <w:t xml:space="preserve"> </w:t>
      </w:r>
      <w:r>
        <w:t>T.</w:t>
      </w:r>
      <w:r>
        <w:rPr>
          <w:spacing w:val="-1"/>
        </w:rPr>
        <w:t xml:space="preserve"> </w:t>
      </w:r>
      <w:r>
        <w:t>A.</w:t>
      </w:r>
      <w:r>
        <w:rPr>
          <w:spacing w:val="-1"/>
        </w:rPr>
        <w:t xml:space="preserve"> </w:t>
      </w:r>
      <w:r>
        <w:t>(2014).</w:t>
      </w:r>
      <w:r>
        <w:rPr>
          <w:spacing w:val="-1"/>
        </w:rPr>
        <w:t xml:space="preserve"> </w:t>
      </w:r>
      <w:r>
        <w:t>Teaching</w:t>
      </w:r>
      <w:r>
        <w:rPr>
          <w:spacing w:val="-1"/>
        </w:rPr>
        <w:t xml:space="preserve"> </w:t>
      </w:r>
      <w:r>
        <w:t>to</w:t>
      </w:r>
      <w:r>
        <w:rPr>
          <w:spacing w:val="-1"/>
        </w:rPr>
        <w:t xml:space="preserve"> </w:t>
      </w:r>
      <w:r>
        <w:t>the</w:t>
      </w:r>
    </w:p>
    <w:p w14:paraId="528956E8" w14:textId="77777777" w:rsidR="00AF5714" w:rsidRDefault="00000000">
      <w:pPr>
        <w:pStyle w:val="BodyText"/>
        <w:ind w:left="1080" w:right="0"/>
      </w:pPr>
      <w:r>
        <w:t>Test…or</w:t>
      </w:r>
      <w:r>
        <w:rPr>
          <w:spacing w:val="-6"/>
        </w:rPr>
        <w:t xml:space="preserve"> </w:t>
      </w:r>
      <w:r>
        <w:t>Testing</w:t>
      </w:r>
      <w:r>
        <w:rPr>
          <w:spacing w:val="-5"/>
        </w:rPr>
        <w:t xml:space="preserve"> </w:t>
      </w:r>
      <w:r>
        <w:t>to</w:t>
      </w:r>
      <w:r>
        <w:rPr>
          <w:spacing w:val="-5"/>
        </w:rPr>
        <w:t xml:space="preserve"> </w:t>
      </w:r>
      <w:r>
        <w:t>Teach:</w:t>
      </w:r>
      <w:r>
        <w:rPr>
          <w:spacing w:val="-5"/>
        </w:rPr>
        <w:t xml:space="preserve"> </w:t>
      </w:r>
      <w:r>
        <w:t>Exams</w:t>
      </w:r>
      <w:r>
        <w:rPr>
          <w:spacing w:val="-5"/>
        </w:rPr>
        <w:t xml:space="preserve"> </w:t>
      </w:r>
      <w:r>
        <w:t>Requiring</w:t>
      </w:r>
      <w:r>
        <w:rPr>
          <w:spacing w:val="-5"/>
        </w:rPr>
        <w:t xml:space="preserve"> </w:t>
      </w:r>
      <w:r>
        <w:t>Higher</w:t>
      </w:r>
      <w:r>
        <w:rPr>
          <w:spacing w:val="-5"/>
        </w:rPr>
        <w:t xml:space="preserve"> </w:t>
      </w:r>
      <w:r>
        <w:t>Order</w:t>
      </w:r>
      <w:r>
        <w:rPr>
          <w:spacing w:val="-5"/>
        </w:rPr>
        <w:t xml:space="preserve"> </w:t>
      </w:r>
      <w:r>
        <w:t>Thinking</w:t>
      </w:r>
      <w:r>
        <w:rPr>
          <w:spacing w:val="-5"/>
        </w:rPr>
        <w:t xml:space="preserve"> </w:t>
      </w:r>
      <w:r>
        <w:t>Skills</w:t>
      </w:r>
      <w:r>
        <w:rPr>
          <w:spacing w:val="-5"/>
        </w:rPr>
        <w:t xml:space="preserve"> </w:t>
      </w:r>
      <w:r>
        <w:rPr>
          <w:spacing w:val="-2"/>
        </w:rPr>
        <w:t>Encourage</w:t>
      </w:r>
    </w:p>
    <w:p w14:paraId="79D7D932" w14:textId="77777777" w:rsidR="00AF5714" w:rsidRDefault="00AF5714">
      <w:pPr>
        <w:pStyle w:val="BodyText"/>
        <w:sectPr w:rsidR="00AF5714">
          <w:pgSz w:w="12240" w:h="15840"/>
          <w:pgMar w:top="1380" w:right="720" w:bottom="1260" w:left="1080" w:header="0" w:footer="1062" w:gutter="0"/>
          <w:cols w:space="720"/>
        </w:sectPr>
      </w:pPr>
    </w:p>
    <w:p w14:paraId="68B447FA" w14:textId="77777777" w:rsidR="00AF5714" w:rsidRDefault="00000000">
      <w:pPr>
        <w:spacing w:before="60" w:line="480" w:lineRule="auto"/>
        <w:ind w:left="1080" w:right="1140"/>
        <w:rPr>
          <w:sz w:val="24"/>
        </w:rPr>
      </w:pPr>
      <w:r>
        <w:rPr>
          <w:sz w:val="24"/>
        </w:rPr>
        <w:lastRenderedPageBreak/>
        <w:t>Greater</w:t>
      </w:r>
      <w:r>
        <w:rPr>
          <w:spacing w:val="-6"/>
          <w:sz w:val="24"/>
        </w:rPr>
        <w:t xml:space="preserve"> </w:t>
      </w:r>
      <w:r>
        <w:rPr>
          <w:sz w:val="24"/>
        </w:rPr>
        <w:t>Conceptual</w:t>
      </w:r>
      <w:r>
        <w:rPr>
          <w:spacing w:val="-6"/>
          <w:sz w:val="24"/>
        </w:rPr>
        <w:t xml:space="preserve"> </w:t>
      </w:r>
      <w:r>
        <w:rPr>
          <w:sz w:val="24"/>
        </w:rPr>
        <w:t>Understanding.</w:t>
      </w:r>
      <w:r>
        <w:rPr>
          <w:spacing w:val="-6"/>
          <w:sz w:val="24"/>
        </w:rPr>
        <w:t xml:space="preserve"> </w:t>
      </w:r>
      <w:r>
        <w:rPr>
          <w:i/>
          <w:sz w:val="24"/>
        </w:rPr>
        <w:t>Educational</w:t>
      </w:r>
      <w:r>
        <w:rPr>
          <w:i/>
          <w:spacing w:val="-6"/>
          <w:sz w:val="24"/>
        </w:rPr>
        <w:t xml:space="preserve"> </w:t>
      </w:r>
      <w:r>
        <w:rPr>
          <w:i/>
          <w:sz w:val="24"/>
        </w:rPr>
        <w:t>Psychology</w:t>
      </w:r>
      <w:r>
        <w:rPr>
          <w:i/>
          <w:spacing w:val="-6"/>
          <w:sz w:val="24"/>
        </w:rPr>
        <w:t xml:space="preserve"> </w:t>
      </w:r>
      <w:r>
        <w:rPr>
          <w:i/>
          <w:sz w:val="24"/>
        </w:rPr>
        <w:t>Review</w:t>
      </w:r>
      <w:r>
        <w:rPr>
          <w:sz w:val="24"/>
        </w:rPr>
        <w:t>,</w:t>
      </w:r>
      <w:r>
        <w:rPr>
          <w:spacing w:val="-6"/>
          <w:sz w:val="24"/>
        </w:rPr>
        <w:t xml:space="preserve"> </w:t>
      </w:r>
      <w:r>
        <w:rPr>
          <w:i/>
          <w:sz w:val="24"/>
        </w:rPr>
        <w:t>26</w:t>
      </w:r>
      <w:r>
        <w:rPr>
          <w:sz w:val="24"/>
        </w:rPr>
        <w:t>(2),</w:t>
      </w:r>
      <w:r>
        <w:rPr>
          <w:spacing w:val="-6"/>
          <w:sz w:val="24"/>
        </w:rPr>
        <w:t xml:space="preserve"> </w:t>
      </w:r>
      <w:r>
        <w:rPr>
          <w:sz w:val="24"/>
        </w:rPr>
        <w:t xml:space="preserve">307–329. </w:t>
      </w:r>
      <w:hyperlink r:id="rId118">
        <w:r>
          <w:rPr>
            <w:spacing w:val="-2"/>
            <w:sz w:val="24"/>
          </w:rPr>
          <w:t>https://doi.org/10.1007/s10648-013-9248-9</w:t>
        </w:r>
      </w:hyperlink>
    </w:p>
    <w:p w14:paraId="673A228D" w14:textId="77777777" w:rsidR="00AF5714" w:rsidRDefault="00000000">
      <w:pPr>
        <w:pStyle w:val="BodyText"/>
        <w:spacing w:line="480" w:lineRule="auto"/>
        <w:ind w:left="1080" w:hanging="720"/>
      </w:pPr>
      <w:r>
        <w:t>Jessop,</w:t>
      </w:r>
      <w:r>
        <w:rPr>
          <w:spacing w:val="-6"/>
        </w:rPr>
        <w:t xml:space="preserve"> </w:t>
      </w:r>
      <w:r>
        <w:t>B.</w:t>
      </w:r>
      <w:r>
        <w:rPr>
          <w:spacing w:val="-6"/>
        </w:rPr>
        <w:t xml:space="preserve"> </w:t>
      </w:r>
      <w:r>
        <w:t>(1996).</w:t>
      </w:r>
      <w:r>
        <w:rPr>
          <w:spacing w:val="-6"/>
        </w:rPr>
        <w:t xml:space="preserve"> </w:t>
      </w:r>
      <w:r>
        <w:t>Interpretive</w:t>
      </w:r>
      <w:r>
        <w:rPr>
          <w:spacing w:val="-6"/>
        </w:rPr>
        <w:t xml:space="preserve"> </w:t>
      </w:r>
      <w:r>
        <w:t>Sociology</w:t>
      </w:r>
      <w:r>
        <w:rPr>
          <w:spacing w:val="-6"/>
        </w:rPr>
        <w:t xml:space="preserve"> </w:t>
      </w:r>
      <w:r>
        <w:t>and</w:t>
      </w:r>
      <w:r>
        <w:rPr>
          <w:spacing w:val="-6"/>
        </w:rPr>
        <w:t xml:space="preserve"> </w:t>
      </w:r>
      <w:r>
        <w:t>the</w:t>
      </w:r>
      <w:r>
        <w:rPr>
          <w:spacing w:val="-6"/>
        </w:rPr>
        <w:t xml:space="preserve"> </w:t>
      </w:r>
      <w:r>
        <w:t>Dialectic</w:t>
      </w:r>
      <w:r>
        <w:rPr>
          <w:spacing w:val="-6"/>
        </w:rPr>
        <w:t xml:space="preserve"> </w:t>
      </w:r>
      <w:r>
        <w:t>of</w:t>
      </w:r>
      <w:r>
        <w:rPr>
          <w:spacing w:val="-6"/>
        </w:rPr>
        <w:t xml:space="preserve"> </w:t>
      </w:r>
      <w:r>
        <w:t>Structure</w:t>
      </w:r>
      <w:r>
        <w:rPr>
          <w:spacing w:val="-6"/>
        </w:rPr>
        <w:t xml:space="preserve"> </w:t>
      </w:r>
      <w:r>
        <w:t>and</w:t>
      </w:r>
      <w:r>
        <w:rPr>
          <w:spacing w:val="-6"/>
        </w:rPr>
        <w:t xml:space="preserve"> </w:t>
      </w:r>
      <w:r>
        <w:t>Agency.</w:t>
      </w:r>
      <w:r>
        <w:rPr>
          <w:spacing w:val="-6"/>
        </w:rPr>
        <w:t xml:space="preserve"> </w:t>
      </w:r>
      <w:r>
        <w:rPr>
          <w:i/>
        </w:rPr>
        <w:t>Theory, Culture &amp; Society</w:t>
      </w:r>
      <w:r>
        <w:t xml:space="preserve">, </w:t>
      </w:r>
      <w:r>
        <w:rPr>
          <w:i/>
        </w:rPr>
        <w:t>13</w:t>
      </w:r>
      <w:r>
        <w:t xml:space="preserve">(1), 119–128. </w:t>
      </w:r>
      <w:hyperlink r:id="rId119">
        <w:r>
          <w:t>https://doi.org/10.1177/026327696013001006</w:t>
        </w:r>
      </w:hyperlink>
    </w:p>
    <w:p w14:paraId="3C4C682B" w14:textId="77777777" w:rsidR="00AF5714" w:rsidRDefault="00000000">
      <w:pPr>
        <w:pStyle w:val="BodyText"/>
        <w:spacing w:line="480" w:lineRule="auto"/>
        <w:ind w:left="1080" w:right="873" w:hanging="720"/>
      </w:pPr>
      <w:r>
        <w:t>Jochim, A., &amp; Lavery, L. (2015). The Evolving Politics of the Common Core: Policy Implementation</w:t>
      </w:r>
      <w:r>
        <w:rPr>
          <w:spacing w:val="-5"/>
        </w:rPr>
        <w:t xml:space="preserve"> </w:t>
      </w:r>
      <w:r>
        <w:t>and</w:t>
      </w:r>
      <w:r>
        <w:rPr>
          <w:spacing w:val="-5"/>
        </w:rPr>
        <w:t xml:space="preserve"> </w:t>
      </w:r>
      <w:r>
        <w:t>Conflict</w:t>
      </w:r>
      <w:r>
        <w:rPr>
          <w:spacing w:val="-5"/>
        </w:rPr>
        <w:t xml:space="preserve"> </w:t>
      </w:r>
      <w:r>
        <w:t>Expansion.</w:t>
      </w:r>
      <w:r>
        <w:rPr>
          <w:spacing w:val="-5"/>
        </w:rPr>
        <w:t xml:space="preserve"> </w:t>
      </w:r>
      <w:r>
        <w:rPr>
          <w:i/>
        </w:rPr>
        <w:t>Publius:</w:t>
      </w:r>
      <w:r>
        <w:rPr>
          <w:i/>
          <w:spacing w:val="-5"/>
        </w:rPr>
        <w:t xml:space="preserve"> </w:t>
      </w:r>
      <w:r>
        <w:rPr>
          <w:i/>
        </w:rPr>
        <w:t>The</w:t>
      </w:r>
      <w:r>
        <w:rPr>
          <w:i/>
          <w:spacing w:val="-5"/>
        </w:rPr>
        <w:t xml:space="preserve"> </w:t>
      </w:r>
      <w:r>
        <w:rPr>
          <w:i/>
        </w:rPr>
        <w:t>Journal</w:t>
      </w:r>
      <w:r>
        <w:rPr>
          <w:i/>
          <w:spacing w:val="-5"/>
        </w:rPr>
        <w:t xml:space="preserve"> </w:t>
      </w:r>
      <w:r>
        <w:rPr>
          <w:i/>
        </w:rPr>
        <w:t>of</w:t>
      </w:r>
      <w:r>
        <w:rPr>
          <w:i/>
          <w:spacing w:val="-5"/>
        </w:rPr>
        <w:t xml:space="preserve"> </w:t>
      </w:r>
      <w:r>
        <w:rPr>
          <w:i/>
        </w:rPr>
        <w:t>Federalism</w:t>
      </w:r>
      <w:r>
        <w:t>,</w:t>
      </w:r>
      <w:r>
        <w:rPr>
          <w:spacing w:val="-5"/>
        </w:rPr>
        <w:t xml:space="preserve"> </w:t>
      </w:r>
      <w:r>
        <w:rPr>
          <w:i/>
        </w:rPr>
        <w:t>45</w:t>
      </w:r>
      <w:r>
        <w:t xml:space="preserve">(3), 380–404. </w:t>
      </w:r>
      <w:hyperlink r:id="rId120">
        <w:r>
          <w:t>https://doi.org/10.1093/publius/pjv015</w:t>
        </w:r>
      </w:hyperlink>
    </w:p>
    <w:p w14:paraId="5A451781" w14:textId="77777777" w:rsidR="00AF5714" w:rsidRDefault="00000000">
      <w:pPr>
        <w:spacing w:line="480" w:lineRule="auto"/>
        <w:ind w:left="1080" w:right="784" w:hanging="720"/>
        <w:rPr>
          <w:sz w:val="24"/>
        </w:rPr>
      </w:pPr>
      <w:r>
        <w:rPr>
          <w:sz w:val="24"/>
        </w:rPr>
        <w:t>Johnson,</w:t>
      </w:r>
      <w:r>
        <w:rPr>
          <w:spacing w:val="-3"/>
          <w:sz w:val="24"/>
        </w:rPr>
        <w:t xml:space="preserve"> </w:t>
      </w:r>
      <w:r>
        <w:rPr>
          <w:sz w:val="24"/>
        </w:rPr>
        <w:t>J.</w:t>
      </w:r>
      <w:r>
        <w:rPr>
          <w:spacing w:val="-3"/>
          <w:sz w:val="24"/>
        </w:rPr>
        <w:t xml:space="preserve"> </w:t>
      </w:r>
      <w:r>
        <w:rPr>
          <w:sz w:val="24"/>
        </w:rPr>
        <w:t>L.,</w:t>
      </w:r>
      <w:r>
        <w:rPr>
          <w:spacing w:val="-3"/>
          <w:sz w:val="24"/>
        </w:rPr>
        <w:t xml:space="preserve"> </w:t>
      </w:r>
      <w:r>
        <w:rPr>
          <w:sz w:val="24"/>
        </w:rPr>
        <w:t>Adkins,</w:t>
      </w:r>
      <w:r>
        <w:rPr>
          <w:spacing w:val="-3"/>
          <w:sz w:val="24"/>
        </w:rPr>
        <w:t xml:space="preserve"> </w:t>
      </w:r>
      <w:r>
        <w:rPr>
          <w:sz w:val="24"/>
        </w:rPr>
        <w:t>D.,</w:t>
      </w:r>
      <w:r>
        <w:rPr>
          <w:spacing w:val="-3"/>
          <w:sz w:val="24"/>
        </w:rPr>
        <w:t xml:space="preserve"> </w:t>
      </w:r>
      <w:r>
        <w:rPr>
          <w:sz w:val="24"/>
        </w:rPr>
        <w:t>&amp;</w:t>
      </w:r>
      <w:r>
        <w:rPr>
          <w:spacing w:val="-3"/>
          <w:sz w:val="24"/>
        </w:rPr>
        <w:t xml:space="preserve"> </w:t>
      </w:r>
      <w:r>
        <w:rPr>
          <w:sz w:val="24"/>
        </w:rPr>
        <w:t>Chauvin,</w:t>
      </w:r>
      <w:r>
        <w:rPr>
          <w:spacing w:val="-3"/>
          <w:sz w:val="24"/>
        </w:rPr>
        <w:t xml:space="preserve"> </w:t>
      </w:r>
      <w:r>
        <w:rPr>
          <w:sz w:val="24"/>
        </w:rPr>
        <w:t>S.</w:t>
      </w:r>
      <w:r>
        <w:rPr>
          <w:spacing w:val="-3"/>
          <w:sz w:val="24"/>
        </w:rPr>
        <w:t xml:space="preserve"> </w:t>
      </w:r>
      <w:r>
        <w:rPr>
          <w:sz w:val="24"/>
        </w:rPr>
        <w:t>(2020).</w:t>
      </w:r>
      <w:r>
        <w:rPr>
          <w:spacing w:val="-3"/>
          <w:sz w:val="24"/>
        </w:rPr>
        <w:t xml:space="preserve"> </w:t>
      </w:r>
      <w:r>
        <w:rPr>
          <w:sz w:val="24"/>
        </w:rPr>
        <w:t>A</w:t>
      </w:r>
      <w:r>
        <w:rPr>
          <w:spacing w:val="-3"/>
          <w:sz w:val="24"/>
        </w:rPr>
        <w:t xml:space="preserve"> </w:t>
      </w:r>
      <w:r>
        <w:rPr>
          <w:sz w:val="24"/>
        </w:rPr>
        <w:t>Review</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Quality</w:t>
      </w:r>
      <w:r>
        <w:rPr>
          <w:spacing w:val="-3"/>
          <w:sz w:val="24"/>
        </w:rPr>
        <w:t xml:space="preserve"> </w:t>
      </w:r>
      <w:r>
        <w:rPr>
          <w:sz w:val="24"/>
        </w:rPr>
        <w:t>Indicators</w:t>
      </w:r>
      <w:r>
        <w:rPr>
          <w:spacing w:val="-3"/>
          <w:sz w:val="24"/>
        </w:rPr>
        <w:t xml:space="preserve"> </w:t>
      </w:r>
      <w:r>
        <w:rPr>
          <w:sz w:val="24"/>
        </w:rPr>
        <w:t>of</w:t>
      </w:r>
      <w:r>
        <w:rPr>
          <w:spacing w:val="-3"/>
          <w:sz w:val="24"/>
        </w:rPr>
        <w:t xml:space="preserve"> </w:t>
      </w:r>
      <w:r>
        <w:rPr>
          <w:sz w:val="24"/>
        </w:rPr>
        <w:t>Rigor</w:t>
      </w:r>
      <w:r>
        <w:rPr>
          <w:spacing w:val="-3"/>
          <w:sz w:val="24"/>
        </w:rPr>
        <w:t xml:space="preserve"> </w:t>
      </w:r>
      <w:r>
        <w:rPr>
          <w:sz w:val="24"/>
        </w:rPr>
        <w:t xml:space="preserve">in Qualitative Research. </w:t>
      </w:r>
      <w:r>
        <w:rPr>
          <w:i/>
          <w:sz w:val="24"/>
        </w:rPr>
        <w:t>American Journal of Pharmaceutical Education</w:t>
      </w:r>
      <w:r>
        <w:rPr>
          <w:sz w:val="24"/>
        </w:rPr>
        <w:t xml:space="preserve">, </w:t>
      </w:r>
      <w:r>
        <w:rPr>
          <w:i/>
          <w:sz w:val="24"/>
        </w:rPr>
        <w:t>84</w:t>
      </w:r>
      <w:r>
        <w:rPr>
          <w:sz w:val="24"/>
        </w:rPr>
        <w:t xml:space="preserve">(1). </w:t>
      </w:r>
      <w:hyperlink r:id="rId121">
        <w:r>
          <w:rPr>
            <w:spacing w:val="-2"/>
            <w:sz w:val="24"/>
          </w:rPr>
          <w:t>https://doi.org/10.5688/ajpe7120</w:t>
        </w:r>
      </w:hyperlink>
    </w:p>
    <w:p w14:paraId="27A3A08F" w14:textId="77777777" w:rsidR="00AF5714" w:rsidRDefault="00000000">
      <w:pPr>
        <w:spacing w:line="480" w:lineRule="auto"/>
        <w:ind w:left="1080" w:right="784" w:hanging="720"/>
        <w:rPr>
          <w:sz w:val="24"/>
        </w:rPr>
      </w:pPr>
      <w:r>
        <w:rPr>
          <w:sz w:val="24"/>
        </w:rPr>
        <w:t>Kauper,</w:t>
      </w:r>
      <w:r>
        <w:rPr>
          <w:spacing w:val="-6"/>
          <w:sz w:val="24"/>
        </w:rPr>
        <w:t xml:space="preserve"> </w:t>
      </w:r>
      <w:r>
        <w:rPr>
          <w:sz w:val="24"/>
        </w:rPr>
        <w:t>P.</w:t>
      </w:r>
      <w:r>
        <w:rPr>
          <w:spacing w:val="-6"/>
          <w:sz w:val="24"/>
        </w:rPr>
        <w:t xml:space="preserve"> </w:t>
      </w:r>
      <w:r>
        <w:rPr>
          <w:sz w:val="24"/>
        </w:rPr>
        <w:t>G.</w:t>
      </w:r>
      <w:r>
        <w:rPr>
          <w:spacing w:val="-6"/>
          <w:sz w:val="24"/>
        </w:rPr>
        <w:t xml:space="preserve"> </w:t>
      </w:r>
      <w:r>
        <w:rPr>
          <w:sz w:val="24"/>
        </w:rPr>
        <w:t>(1962).</w:t>
      </w:r>
      <w:r>
        <w:rPr>
          <w:spacing w:val="-6"/>
          <w:sz w:val="24"/>
        </w:rPr>
        <w:t xml:space="preserve"> </w:t>
      </w:r>
      <w:r>
        <w:rPr>
          <w:sz w:val="24"/>
        </w:rPr>
        <w:t>Prayer,</w:t>
      </w:r>
      <w:r>
        <w:rPr>
          <w:spacing w:val="-6"/>
          <w:sz w:val="24"/>
        </w:rPr>
        <w:t xml:space="preserve"> </w:t>
      </w:r>
      <w:r>
        <w:rPr>
          <w:sz w:val="24"/>
        </w:rPr>
        <w:t>Public</w:t>
      </w:r>
      <w:r>
        <w:rPr>
          <w:spacing w:val="-6"/>
          <w:sz w:val="24"/>
        </w:rPr>
        <w:t xml:space="preserve"> </w:t>
      </w:r>
      <w:r>
        <w:rPr>
          <w:sz w:val="24"/>
        </w:rPr>
        <w:t>Schools</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Supreme</w:t>
      </w:r>
      <w:r>
        <w:rPr>
          <w:spacing w:val="-6"/>
          <w:sz w:val="24"/>
        </w:rPr>
        <w:t xml:space="preserve"> </w:t>
      </w:r>
      <w:r>
        <w:rPr>
          <w:sz w:val="24"/>
        </w:rPr>
        <w:t>Court.</w:t>
      </w:r>
      <w:r>
        <w:rPr>
          <w:spacing w:val="-6"/>
          <w:sz w:val="24"/>
        </w:rPr>
        <w:t xml:space="preserve"> </w:t>
      </w:r>
      <w:r>
        <w:rPr>
          <w:i/>
          <w:sz w:val="24"/>
        </w:rPr>
        <w:t>Michigan</w:t>
      </w:r>
      <w:r>
        <w:rPr>
          <w:i/>
          <w:spacing w:val="-6"/>
          <w:sz w:val="24"/>
        </w:rPr>
        <w:t xml:space="preserve"> </w:t>
      </w:r>
      <w:r>
        <w:rPr>
          <w:i/>
          <w:sz w:val="24"/>
        </w:rPr>
        <w:t>Law</w:t>
      </w:r>
      <w:r>
        <w:rPr>
          <w:i/>
          <w:spacing w:val="-6"/>
          <w:sz w:val="24"/>
        </w:rPr>
        <w:t xml:space="preserve"> </w:t>
      </w:r>
      <w:r>
        <w:rPr>
          <w:i/>
          <w:sz w:val="24"/>
        </w:rPr>
        <w:t>Review</w:t>
      </w:r>
      <w:r>
        <w:rPr>
          <w:sz w:val="24"/>
        </w:rPr>
        <w:t>,</w:t>
      </w:r>
      <w:r>
        <w:rPr>
          <w:spacing w:val="-6"/>
          <w:sz w:val="24"/>
        </w:rPr>
        <w:t xml:space="preserve"> </w:t>
      </w:r>
      <w:r>
        <w:rPr>
          <w:i/>
          <w:sz w:val="24"/>
        </w:rPr>
        <w:t>61</w:t>
      </w:r>
      <w:r>
        <w:rPr>
          <w:sz w:val="24"/>
        </w:rPr>
        <w:t xml:space="preserve">, </w:t>
      </w:r>
      <w:r>
        <w:rPr>
          <w:spacing w:val="-2"/>
          <w:sz w:val="24"/>
        </w:rPr>
        <w:t>1031.</w:t>
      </w:r>
    </w:p>
    <w:p w14:paraId="4B53489E" w14:textId="77777777" w:rsidR="00AF5714" w:rsidRDefault="00000000">
      <w:pPr>
        <w:pStyle w:val="BodyText"/>
        <w:spacing w:line="480" w:lineRule="auto"/>
        <w:ind w:left="1080" w:hanging="720"/>
      </w:pPr>
      <w:r>
        <w:t>Kelber,</w:t>
      </w:r>
      <w:r>
        <w:rPr>
          <w:spacing w:val="-8"/>
        </w:rPr>
        <w:t xml:space="preserve"> </w:t>
      </w:r>
      <w:r>
        <w:t>W.</w:t>
      </w:r>
      <w:r>
        <w:rPr>
          <w:spacing w:val="-8"/>
        </w:rPr>
        <w:t xml:space="preserve"> </w:t>
      </w:r>
      <w:r>
        <w:t>H.</w:t>
      </w:r>
      <w:r>
        <w:rPr>
          <w:spacing w:val="-8"/>
        </w:rPr>
        <w:t xml:space="preserve"> </w:t>
      </w:r>
      <w:r>
        <w:t>(1988).</w:t>
      </w:r>
      <w:r>
        <w:rPr>
          <w:spacing w:val="-8"/>
        </w:rPr>
        <w:t xml:space="preserve"> </w:t>
      </w:r>
      <w:r>
        <w:t>Gospel</w:t>
      </w:r>
      <w:r>
        <w:rPr>
          <w:spacing w:val="-8"/>
        </w:rPr>
        <w:t xml:space="preserve"> </w:t>
      </w:r>
      <w:r>
        <w:t>Narrative</w:t>
      </w:r>
      <w:r>
        <w:rPr>
          <w:spacing w:val="-8"/>
        </w:rPr>
        <w:t xml:space="preserve"> </w:t>
      </w:r>
      <w:r>
        <w:t>and</w:t>
      </w:r>
      <w:r>
        <w:rPr>
          <w:spacing w:val="-8"/>
        </w:rPr>
        <w:t xml:space="preserve"> </w:t>
      </w:r>
      <w:r>
        <w:t>Critical</w:t>
      </w:r>
      <w:r>
        <w:rPr>
          <w:spacing w:val="-8"/>
        </w:rPr>
        <w:t xml:space="preserve"> </w:t>
      </w:r>
      <w:r>
        <w:t>Theory.</w:t>
      </w:r>
      <w:r>
        <w:rPr>
          <w:spacing w:val="-8"/>
        </w:rPr>
        <w:t xml:space="preserve"> </w:t>
      </w:r>
      <w:r>
        <w:rPr>
          <w:i/>
        </w:rPr>
        <w:t>Biblical</w:t>
      </w:r>
      <w:r>
        <w:rPr>
          <w:i/>
          <w:spacing w:val="-8"/>
        </w:rPr>
        <w:t xml:space="preserve"> </w:t>
      </w:r>
      <w:r>
        <w:rPr>
          <w:i/>
        </w:rPr>
        <w:t>Theology</w:t>
      </w:r>
      <w:r>
        <w:rPr>
          <w:i/>
          <w:spacing w:val="-8"/>
        </w:rPr>
        <w:t xml:space="preserve"> </w:t>
      </w:r>
      <w:r>
        <w:rPr>
          <w:i/>
        </w:rPr>
        <w:t>Bulletin</w:t>
      </w:r>
      <w:r>
        <w:t>,</w:t>
      </w:r>
      <w:r>
        <w:rPr>
          <w:spacing w:val="-8"/>
        </w:rPr>
        <w:t xml:space="preserve"> </w:t>
      </w:r>
      <w:r>
        <w:rPr>
          <w:i/>
        </w:rPr>
        <w:t>18</w:t>
      </w:r>
      <w:r>
        <w:t xml:space="preserve">(4), 130–136. </w:t>
      </w:r>
      <w:hyperlink r:id="rId122">
        <w:r>
          <w:t>https://doi.org/10.1177/014610798801800403</w:t>
        </w:r>
      </w:hyperlink>
    </w:p>
    <w:p w14:paraId="5515B7DA" w14:textId="77777777" w:rsidR="00AF5714" w:rsidRDefault="00000000">
      <w:pPr>
        <w:pStyle w:val="BodyText"/>
        <w:spacing w:line="480" w:lineRule="auto"/>
        <w:ind w:left="1080" w:hanging="720"/>
      </w:pPr>
      <w:r>
        <w:t xml:space="preserve">Kendall, J., Ryan, S., Alpert, A., Richardson, A., &amp; </w:t>
      </w:r>
      <w:proofErr w:type="spellStart"/>
      <w:r>
        <w:t>Schwols</w:t>
      </w:r>
      <w:proofErr w:type="spellEnd"/>
      <w:r>
        <w:t xml:space="preserve">, A. (2012). State Adoption of the Common Core State Standards: The 15 Percent Rule. In </w:t>
      </w:r>
      <w:r>
        <w:rPr>
          <w:i/>
        </w:rPr>
        <w:t>Mid-continent Research for Education</w:t>
      </w:r>
      <w:r>
        <w:rPr>
          <w:i/>
          <w:spacing w:val="-5"/>
        </w:rPr>
        <w:t xml:space="preserve"> </w:t>
      </w:r>
      <w:r>
        <w:rPr>
          <w:i/>
        </w:rPr>
        <w:t>and</w:t>
      </w:r>
      <w:r>
        <w:rPr>
          <w:i/>
          <w:spacing w:val="-5"/>
        </w:rPr>
        <w:t xml:space="preserve"> </w:t>
      </w:r>
      <w:r>
        <w:rPr>
          <w:i/>
        </w:rPr>
        <w:t>Learning</w:t>
      </w:r>
      <w:r>
        <w:rPr>
          <w:i/>
          <w:spacing w:val="-5"/>
        </w:rPr>
        <w:t xml:space="preserve"> </w:t>
      </w:r>
      <w:r>
        <w:rPr>
          <w:i/>
        </w:rPr>
        <w:t>(</w:t>
      </w:r>
      <w:proofErr w:type="spellStart"/>
      <w:r>
        <w:rPr>
          <w:i/>
        </w:rPr>
        <w:t>McREL</w:t>
      </w:r>
      <w:proofErr w:type="spellEnd"/>
      <w:r>
        <w:rPr>
          <w:i/>
        </w:rPr>
        <w:t>)</w:t>
      </w:r>
      <w:r>
        <w:t>.</w:t>
      </w:r>
      <w:r>
        <w:rPr>
          <w:spacing w:val="-5"/>
        </w:rPr>
        <w:t xml:space="preserve"> </w:t>
      </w:r>
      <w:r>
        <w:t>Mid-continent</w:t>
      </w:r>
      <w:r>
        <w:rPr>
          <w:spacing w:val="-5"/>
        </w:rPr>
        <w:t xml:space="preserve"> </w:t>
      </w:r>
      <w:r>
        <w:t>Research</w:t>
      </w:r>
      <w:r>
        <w:rPr>
          <w:spacing w:val="-5"/>
        </w:rPr>
        <w:t xml:space="preserve"> </w:t>
      </w:r>
      <w:r>
        <w:t>for</w:t>
      </w:r>
      <w:r>
        <w:rPr>
          <w:spacing w:val="-5"/>
        </w:rPr>
        <w:t xml:space="preserve"> </w:t>
      </w:r>
      <w:r>
        <w:t>Education</w:t>
      </w:r>
      <w:r>
        <w:rPr>
          <w:spacing w:val="-5"/>
        </w:rPr>
        <w:t xml:space="preserve"> </w:t>
      </w:r>
      <w:r>
        <w:t>and</w:t>
      </w:r>
      <w:r>
        <w:rPr>
          <w:spacing w:val="-5"/>
        </w:rPr>
        <w:t xml:space="preserve"> </w:t>
      </w:r>
      <w:r>
        <w:t>Learning (</w:t>
      </w:r>
      <w:proofErr w:type="spellStart"/>
      <w:r>
        <w:t>McREL</w:t>
      </w:r>
      <w:proofErr w:type="spellEnd"/>
      <w:r>
        <w:t xml:space="preserve">). </w:t>
      </w:r>
      <w:hyperlink r:id="rId123">
        <w:r>
          <w:t>https://eric.ed.gov/?id=ED544664</w:t>
        </w:r>
      </w:hyperlink>
    </w:p>
    <w:p w14:paraId="3D3B19F6" w14:textId="77777777" w:rsidR="00AF5714" w:rsidRDefault="00000000">
      <w:pPr>
        <w:spacing w:line="276" w:lineRule="exact"/>
        <w:ind w:left="360"/>
        <w:rPr>
          <w:sz w:val="24"/>
        </w:rPr>
      </w:pPr>
      <w:r>
        <w:rPr>
          <w:sz w:val="24"/>
        </w:rPr>
        <w:t xml:space="preserve">Khan, N. (2022). </w:t>
      </w:r>
      <w:r>
        <w:rPr>
          <w:i/>
          <w:sz w:val="24"/>
        </w:rPr>
        <w:t>COVID-19 and childhood inequality</w:t>
      </w:r>
      <w:r>
        <w:rPr>
          <w:sz w:val="24"/>
        </w:rPr>
        <w:t xml:space="preserve">. </w:t>
      </w:r>
      <w:r>
        <w:rPr>
          <w:spacing w:val="-2"/>
          <w:sz w:val="24"/>
        </w:rPr>
        <w:t>Routledge.</w:t>
      </w:r>
    </w:p>
    <w:p w14:paraId="1F5FBE32" w14:textId="77777777" w:rsidR="00AF5714" w:rsidRDefault="00AF5714">
      <w:pPr>
        <w:pStyle w:val="BodyText"/>
        <w:ind w:left="0" w:right="0"/>
      </w:pPr>
    </w:p>
    <w:p w14:paraId="3710571C" w14:textId="77777777" w:rsidR="00AF5714" w:rsidRDefault="00000000">
      <w:pPr>
        <w:pStyle w:val="BodyText"/>
        <w:spacing w:line="480" w:lineRule="auto"/>
        <w:ind w:left="1080" w:hanging="720"/>
      </w:pPr>
      <w:r>
        <w:t>Kohn,</w:t>
      </w:r>
      <w:r>
        <w:rPr>
          <w:spacing w:val="-4"/>
        </w:rPr>
        <w:t xml:space="preserve"> </w:t>
      </w:r>
      <w:r>
        <w:t>M.</w:t>
      </w:r>
      <w:r>
        <w:rPr>
          <w:spacing w:val="-4"/>
        </w:rPr>
        <w:t xml:space="preserve"> </w:t>
      </w:r>
      <w:r>
        <w:t>L.</w:t>
      </w:r>
      <w:r>
        <w:rPr>
          <w:spacing w:val="-4"/>
        </w:rPr>
        <w:t xml:space="preserve"> </w:t>
      </w:r>
      <w:r>
        <w:t>(1963).</w:t>
      </w:r>
      <w:r>
        <w:rPr>
          <w:spacing w:val="-4"/>
        </w:rPr>
        <w:t xml:space="preserve"> </w:t>
      </w:r>
      <w:r>
        <w:t>Social</w:t>
      </w:r>
      <w:r>
        <w:rPr>
          <w:spacing w:val="-4"/>
        </w:rPr>
        <w:t xml:space="preserve"> </w:t>
      </w:r>
      <w:r>
        <w:t>Class</w:t>
      </w:r>
      <w:r>
        <w:rPr>
          <w:spacing w:val="-4"/>
        </w:rPr>
        <w:t xml:space="preserve"> </w:t>
      </w:r>
      <w:r>
        <w:t>and</w:t>
      </w:r>
      <w:r>
        <w:rPr>
          <w:spacing w:val="-4"/>
        </w:rPr>
        <w:t xml:space="preserve"> </w:t>
      </w:r>
      <w:r>
        <w:t>Parent-Child</w:t>
      </w:r>
      <w:r>
        <w:rPr>
          <w:spacing w:val="-4"/>
        </w:rPr>
        <w:t xml:space="preserve"> </w:t>
      </w:r>
      <w:r>
        <w:t>Relationships:</w:t>
      </w:r>
      <w:r>
        <w:rPr>
          <w:spacing w:val="-4"/>
        </w:rPr>
        <w:t xml:space="preserve"> </w:t>
      </w:r>
      <w:r>
        <w:t>An</w:t>
      </w:r>
      <w:r>
        <w:rPr>
          <w:spacing w:val="-4"/>
        </w:rPr>
        <w:t xml:space="preserve"> </w:t>
      </w:r>
      <w:r>
        <w:t>Interpretation.</w:t>
      </w:r>
      <w:r>
        <w:rPr>
          <w:spacing w:val="-4"/>
        </w:rPr>
        <w:t xml:space="preserve"> </w:t>
      </w:r>
      <w:r>
        <w:rPr>
          <w:i/>
        </w:rPr>
        <w:t>American Journal of Sociology</w:t>
      </w:r>
      <w:r>
        <w:t xml:space="preserve">, </w:t>
      </w:r>
      <w:r>
        <w:rPr>
          <w:i/>
        </w:rPr>
        <w:t>68</w:t>
      </w:r>
      <w:r>
        <w:t xml:space="preserve">(4), 471–480. </w:t>
      </w:r>
      <w:hyperlink r:id="rId124">
        <w:r>
          <w:t>https://doi.org/10.1086/223403</w:t>
        </w:r>
      </w:hyperlink>
    </w:p>
    <w:p w14:paraId="08EAA9F0" w14:textId="77777777" w:rsidR="00AF5714" w:rsidRDefault="00000000">
      <w:pPr>
        <w:spacing w:line="480" w:lineRule="auto"/>
        <w:ind w:left="1080" w:right="784" w:hanging="720"/>
        <w:rPr>
          <w:sz w:val="24"/>
        </w:rPr>
      </w:pPr>
      <w:proofErr w:type="spellStart"/>
      <w:r>
        <w:rPr>
          <w:sz w:val="24"/>
        </w:rPr>
        <w:t>Konu</w:t>
      </w:r>
      <w:proofErr w:type="spellEnd"/>
      <w:r>
        <w:rPr>
          <w:sz w:val="24"/>
        </w:rPr>
        <w:t>,</w:t>
      </w:r>
      <w:r>
        <w:rPr>
          <w:spacing w:val="-6"/>
          <w:sz w:val="24"/>
        </w:rPr>
        <w:t xml:space="preserve"> </w:t>
      </w:r>
      <w:r>
        <w:rPr>
          <w:sz w:val="24"/>
        </w:rPr>
        <w:t>A.,</w:t>
      </w:r>
      <w:r>
        <w:rPr>
          <w:spacing w:val="-6"/>
          <w:sz w:val="24"/>
        </w:rPr>
        <w:t xml:space="preserve"> </w:t>
      </w:r>
      <w:r>
        <w:rPr>
          <w:sz w:val="24"/>
        </w:rPr>
        <w:t>&amp;</w:t>
      </w:r>
      <w:r>
        <w:rPr>
          <w:spacing w:val="-6"/>
          <w:sz w:val="24"/>
        </w:rPr>
        <w:t xml:space="preserve"> </w:t>
      </w:r>
      <w:proofErr w:type="spellStart"/>
      <w:r>
        <w:rPr>
          <w:sz w:val="24"/>
        </w:rPr>
        <w:t>Rimpelä</w:t>
      </w:r>
      <w:proofErr w:type="spellEnd"/>
      <w:r>
        <w:rPr>
          <w:sz w:val="24"/>
        </w:rPr>
        <w:t>,</w:t>
      </w:r>
      <w:r>
        <w:rPr>
          <w:spacing w:val="-6"/>
          <w:sz w:val="24"/>
        </w:rPr>
        <w:t xml:space="preserve"> </w:t>
      </w:r>
      <w:r>
        <w:rPr>
          <w:sz w:val="24"/>
        </w:rPr>
        <w:t>M.</w:t>
      </w:r>
      <w:r>
        <w:rPr>
          <w:spacing w:val="-6"/>
          <w:sz w:val="24"/>
        </w:rPr>
        <w:t xml:space="preserve"> </w:t>
      </w:r>
      <w:r>
        <w:rPr>
          <w:sz w:val="24"/>
        </w:rPr>
        <w:t>(2002).</w:t>
      </w:r>
      <w:r>
        <w:rPr>
          <w:spacing w:val="-6"/>
          <w:sz w:val="24"/>
        </w:rPr>
        <w:t xml:space="preserve"> </w:t>
      </w:r>
      <w:r>
        <w:rPr>
          <w:sz w:val="24"/>
        </w:rPr>
        <w:t>Well-being</w:t>
      </w:r>
      <w:r>
        <w:rPr>
          <w:spacing w:val="-6"/>
          <w:sz w:val="24"/>
        </w:rPr>
        <w:t xml:space="preserve"> </w:t>
      </w:r>
      <w:r>
        <w:rPr>
          <w:sz w:val="24"/>
        </w:rPr>
        <w:t>in</w:t>
      </w:r>
      <w:r>
        <w:rPr>
          <w:spacing w:val="-6"/>
          <w:sz w:val="24"/>
        </w:rPr>
        <w:t xml:space="preserve"> </w:t>
      </w:r>
      <w:r>
        <w:rPr>
          <w:sz w:val="24"/>
        </w:rPr>
        <w:t>schools:</w:t>
      </w:r>
      <w:r>
        <w:rPr>
          <w:spacing w:val="-6"/>
          <w:sz w:val="24"/>
        </w:rPr>
        <w:t xml:space="preserve"> </w:t>
      </w:r>
      <w:r>
        <w:rPr>
          <w:sz w:val="24"/>
        </w:rPr>
        <w:t>A</w:t>
      </w:r>
      <w:r>
        <w:rPr>
          <w:spacing w:val="-6"/>
          <w:sz w:val="24"/>
        </w:rPr>
        <w:t xml:space="preserve"> </w:t>
      </w:r>
      <w:r>
        <w:rPr>
          <w:sz w:val="24"/>
        </w:rPr>
        <w:t>conceptual</w:t>
      </w:r>
      <w:r>
        <w:rPr>
          <w:spacing w:val="-6"/>
          <w:sz w:val="24"/>
        </w:rPr>
        <w:t xml:space="preserve"> </w:t>
      </w:r>
      <w:r>
        <w:rPr>
          <w:sz w:val="24"/>
        </w:rPr>
        <w:t>model.</w:t>
      </w:r>
      <w:r>
        <w:rPr>
          <w:spacing w:val="-6"/>
          <w:sz w:val="24"/>
        </w:rPr>
        <w:t xml:space="preserve"> </w:t>
      </w:r>
      <w:r>
        <w:rPr>
          <w:i/>
          <w:sz w:val="24"/>
        </w:rPr>
        <w:t>Health</w:t>
      </w:r>
      <w:r>
        <w:rPr>
          <w:i/>
          <w:spacing w:val="-6"/>
          <w:sz w:val="24"/>
        </w:rPr>
        <w:t xml:space="preserve"> </w:t>
      </w:r>
      <w:r>
        <w:rPr>
          <w:i/>
          <w:sz w:val="24"/>
        </w:rPr>
        <w:t>Promotion International</w:t>
      </w:r>
      <w:r>
        <w:rPr>
          <w:sz w:val="24"/>
        </w:rPr>
        <w:t xml:space="preserve">, </w:t>
      </w:r>
      <w:r>
        <w:rPr>
          <w:i/>
          <w:sz w:val="24"/>
        </w:rPr>
        <w:t>17</w:t>
      </w:r>
      <w:r>
        <w:rPr>
          <w:sz w:val="24"/>
        </w:rPr>
        <w:t xml:space="preserve">(1), 79–87. </w:t>
      </w:r>
      <w:hyperlink r:id="rId125">
        <w:r>
          <w:rPr>
            <w:sz w:val="24"/>
          </w:rPr>
          <w:t>https://doi.org/10.1093/heapro/17.1.79</w:t>
        </w:r>
      </w:hyperlink>
    </w:p>
    <w:p w14:paraId="2D860AB8"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0A5606F8" w14:textId="77777777" w:rsidR="00AF5714" w:rsidRDefault="00000000">
      <w:pPr>
        <w:pStyle w:val="BodyText"/>
        <w:spacing w:before="60" w:line="480" w:lineRule="auto"/>
        <w:ind w:left="1080" w:right="976" w:hanging="720"/>
      </w:pPr>
      <w:r>
        <w:lastRenderedPageBreak/>
        <w:t>Kozlowski,</w:t>
      </w:r>
      <w:r>
        <w:rPr>
          <w:spacing w:val="40"/>
        </w:rPr>
        <w:t xml:space="preserve"> </w:t>
      </w:r>
      <w:r>
        <w:t>K.</w:t>
      </w:r>
      <w:r>
        <w:rPr>
          <w:spacing w:val="40"/>
        </w:rPr>
        <w:t xml:space="preserve"> </w:t>
      </w:r>
      <w:r>
        <w:t>P.</w:t>
      </w:r>
      <w:r>
        <w:rPr>
          <w:spacing w:val="40"/>
        </w:rPr>
        <w:t xml:space="preserve"> </w:t>
      </w:r>
      <w:r>
        <w:t>(2015).</w:t>
      </w:r>
      <w:r>
        <w:rPr>
          <w:spacing w:val="40"/>
        </w:rPr>
        <w:t xml:space="preserve"> </w:t>
      </w:r>
      <w:r>
        <w:t>Culture</w:t>
      </w:r>
      <w:r>
        <w:rPr>
          <w:spacing w:val="40"/>
        </w:rPr>
        <w:t xml:space="preserve"> </w:t>
      </w:r>
      <w:r>
        <w:t>or</w:t>
      </w:r>
      <w:r>
        <w:rPr>
          <w:spacing w:val="40"/>
        </w:rPr>
        <w:t xml:space="preserve"> </w:t>
      </w:r>
      <w:r>
        <w:t>Teacher</w:t>
      </w:r>
      <w:r>
        <w:rPr>
          <w:spacing w:val="40"/>
        </w:rPr>
        <w:t xml:space="preserve"> </w:t>
      </w:r>
      <w:r>
        <w:t>Bias?</w:t>
      </w:r>
      <w:r>
        <w:rPr>
          <w:spacing w:val="40"/>
        </w:rPr>
        <w:t xml:space="preserve"> </w:t>
      </w:r>
      <w:r>
        <w:t>Racial</w:t>
      </w:r>
      <w:r>
        <w:rPr>
          <w:spacing w:val="40"/>
        </w:rPr>
        <w:t xml:space="preserve"> </w:t>
      </w:r>
      <w:r>
        <w:t>and</w:t>
      </w:r>
      <w:r>
        <w:rPr>
          <w:spacing w:val="40"/>
        </w:rPr>
        <w:t xml:space="preserve"> </w:t>
      </w:r>
      <w:r>
        <w:t>Ethnic</w:t>
      </w:r>
      <w:r>
        <w:rPr>
          <w:spacing w:val="40"/>
        </w:rPr>
        <w:t xml:space="preserve"> </w:t>
      </w:r>
      <w:r>
        <w:t>Variation</w:t>
      </w:r>
      <w:r>
        <w:rPr>
          <w:spacing w:val="40"/>
        </w:rPr>
        <w:t xml:space="preserve"> </w:t>
      </w:r>
      <w:r>
        <w:t>in Student–Teacher</w:t>
      </w:r>
      <w:r>
        <w:rPr>
          <w:spacing w:val="-9"/>
        </w:rPr>
        <w:t xml:space="preserve"> </w:t>
      </w:r>
      <w:r>
        <w:t>Effort</w:t>
      </w:r>
      <w:r>
        <w:rPr>
          <w:spacing w:val="-9"/>
        </w:rPr>
        <w:t xml:space="preserve"> </w:t>
      </w:r>
      <w:r>
        <w:t>Assessment</w:t>
      </w:r>
      <w:r>
        <w:rPr>
          <w:spacing w:val="-9"/>
        </w:rPr>
        <w:t xml:space="preserve"> </w:t>
      </w:r>
      <w:r>
        <w:t>Match/Mismatch.</w:t>
      </w:r>
      <w:r>
        <w:rPr>
          <w:spacing w:val="-9"/>
        </w:rPr>
        <w:t xml:space="preserve"> </w:t>
      </w:r>
      <w:r>
        <w:rPr>
          <w:i/>
        </w:rPr>
        <w:t>Race</w:t>
      </w:r>
      <w:r>
        <w:rPr>
          <w:i/>
          <w:spacing w:val="-9"/>
        </w:rPr>
        <w:t xml:space="preserve"> </w:t>
      </w:r>
      <w:r>
        <w:rPr>
          <w:i/>
        </w:rPr>
        <w:t>and</w:t>
      </w:r>
      <w:r>
        <w:rPr>
          <w:i/>
          <w:spacing w:val="-9"/>
        </w:rPr>
        <w:t xml:space="preserve"> </w:t>
      </w:r>
      <w:r>
        <w:rPr>
          <w:i/>
        </w:rPr>
        <w:t>Social</w:t>
      </w:r>
      <w:r>
        <w:rPr>
          <w:i/>
          <w:spacing w:val="-9"/>
        </w:rPr>
        <w:t xml:space="preserve"> </w:t>
      </w:r>
      <w:r>
        <w:rPr>
          <w:i/>
        </w:rPr>
        <w:t>Problems</w:t>
      </w:r>
      <w:r>
        <w:t>,</w:t>
      </w:r>
      <w:r>
        <w:rPr>
          <w:spacing w:val="-9"/>
        </w:rPr>
        <w:t xml:space="preserve"> </w:t>
      </w:r>
      <w:r>
        <w:rPr>
          <w:i/>
        </w:rPr>
        <w:t>7</w:t>
      </w:r>
      <w:r>
        <w:t xml:space="preserve">(1), 43–59. </w:t>
      </w:r>
      <w:hyperlink r:id="rId126">
        <w:r>
          <w:t>https://doi.org/10.1007/s12552-014-9138-x</w:t>
        </w:r>
      </w:hyperlink>
    </w:p>
    <w:p w14:paraId="21560E92" w14:textId="77777777" w:rsidR="00AF5714" w:rsidRDefault="00000000">
      <w:pPr>
        <w:spacing w:line="480" w:lineRule="auto"/>
        <w:ind w:left="1080" w:right="736" w:hanging="720"/>
        <w:rPr>
          <w:sz w:val="24"/>
        </w:rPr>
      </w:pPr>
      <w:r>
        <w:rPr>
          <w:sz w:val="24"/>
        </w:rPr>
        <w:t>Kraft,</w:t>
      </w:r>
      <w:r>
        <w:rPr>
          <w:spacing w:val="-6"/>
          <w:sz w:val="24"/>
        </w:rPr>
        <w:t xml:space="preserve"> </w:t>
      </w:r>
      <w:r>
        <w:rPr>
          <w:sz w:val="24"/>
        </w:rPr>
        <w:t>Matthew</w:t>
      </w:r>
      <w:r>
        <w:rPr>
          <w:spacing w:val="-6"/>
          <w:sz w:val="24"/>
        </w:rPr>
        <w:t xml:space="preserve"> </w:t>
      </w:r>
      <w:r>
        <w:rPr>
          <w:sz w:val="24"/>
        </w:rPr>
        <w:t>A.</w:t>
      </w:r>
      <w:r>
        <w:rPr>
          <w:spacing w:val="-6"/>
          <w:sz w:val="24"/>
        </w:rPr>
        <w:t xml:space="preserve"> </w:t>
      </w:r>
      <w:r>
        <w:rPr>
          <w:sz w:val="24"/>
        </w:rPr>
        <w:t>&amp;</w:t>
      </w:r>
      <w:r>
        <w:rPr>
          <w:spacing w:val="-6"/>
          <w:sz w:val="24"/>
        </w:rPr>
        <w:t xml:space="preserve"> </w:t>
      </w:r>
      <w:r>
        <w:rPr>
          <w:sz w:val="24"/>
        </w:rPr>
        <w:t>Lyon,</w:t>
      </w:r>
      <w:r>
        <w:rPr>
          <w:spacing w:val="-6"/>
          <w:sz w:val="24"/>
        </w:rPr>
        <w:t xml:space="preserve"> </w:t>
      </w:r>
      <w:r>
        <w:rPr>
          <w:sz w:val="24"/>
        </w:rPr>
        <w:t>Melissa</w:t>
      </w:r>
      <w:r>
        <w:rPr>
          <w:spacing w:val="-6"/>
          <w:sz w:val="24"/>
        </w:rPr>
        <w:t xml:space="preserve"> </w:t>
      </w:r>
      <w:r>
        <w:rPr>
          <w:sz w:val="24"/>
        </w:rPr>
        <w:t>Arnold.</w:t>
      </w:r>
      <w:r>
        <w:rPr>
          <w:spacing w:val="-6"/>
          <w:sz w:val="24"/>
        </w:rPr>
        <w:t xml:space="preserve"> </w:t>
      </w:r>
      <w:r>
        <w:rPr>
          <w:sz w:val="24"/>
        </w:rPr>
        <w:t>(n.d.).</w:t>
      </w:r>
      <w:r>
        <w:rPr>
          <w:spacing w:val="-6"/>
          <w:sz w:val="24"/>
        </w:rPr>
        <w:t xml:space="preserve"> </w:t>
      </w:r>
      <w:r>
        <w:rPr>
          <w:i/>
          <w:sz w:val="24"/>
        </w:rPr>
        <w:t>The</w:t>
      </w:r>
      <w:r>
        <w:rPr>
          <w:i/>
          <w:spacing w:val="-6"/>
          <w:sz w:val="24"/>
        </w:rPr>
        <w:t xml:space="preserve"> </w:t>
      </w:r>
      <w:r>
        <w:rPr>
          <w:i/>
          <w:sz w:val="24"/>
        </w:rPr>
        <w:t>Rise</w:t>
      </w:r>
      <w:r>
        <w:rPr>
          <w:i/>
          <w:spacing w:val="-6"/>
          <w:sz w:val="24"/>
        </w:rPr>
        <w:t xml:space="preserve"> </w:t>
      </w:r>
      <w:r>
        <w:rPr>
          <w:i/>
          <w:sz w:val="24"/>
        </w:rPr>
        <w:t>and</w:t>
      </w:r>
      <w:r>
        <w:rPr>
          <w:i/>
          <w:spacing w:val="-6"/>
          <w:sz w:val="24"/>
        </w:rPr>
        <w:t xml:space="preserve"> </w:t>
      </w:r>
      <w:r>
        <w:rPr>
          <w:i/>
          <w:sz w:val="24"/>
        </w:rPr>
        <w:t>Fall</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Teaching</w:t>
      </w:r>
      <w:r>
        <w:rPr>
          <w:i/>
          <w:spacing w:val="-6"/>
          <w:sz w:val="24"/>
        </w:rPr>
        <w:t xml:space="preserve"> </w:t>
      </w:r>
      <w:r>
        <w:rPr>
          <w:i/>
          <w:sz w:val="24"/>
        </w:rPr>
        <w:t>Profession: Prestige, Interest, Preparation, and Satisfaction over the Last Half Century</w:t>
      </w:r>
      <w:r>
        <w:rPr>
          <w:sz w:val="24"/>
        </w:rPr>
        <w:t xml:space="preserve">. </w:t>
      </w:r>
      <w:hyperlink r:id="rId127">
        <w:r>
          <w:rPr>
            <w:spacing w:val="-2"/>
            <w:sz w:val="24"/>
          </w:rPr>
          <w:t>https://doi.org/10.26300/7B1A-VK92</w:t>
        </w:r>
      </w:hyperlink>
    </w:p>
    <w:p w14:paraId="7D79AC89" w14:textId="77777777" w:rsidR="00AF5714" w:rsidRDefault="00000000">
      <w:pPr>
        <w:pStyle w:val="BodyText"/>
        <w:spacing w:line="480" w:lineRule="auto"/>
        <w:ind w:left="1080" w:hanging="720"/>
      </w:pPr>
      <w:r>
        <w:t>Krebs,</w:t>
      </w:r>
      <w:r>
        <w:rPr>
          <w:spacing w:val="-7"/>
        </w:rPr>
        <w:t xml:space="preserve"> </w:t>
      </w:r>
      <w:r>
        <w:t>M.</w:t>
      </w:r>
      <w:r>
        <w:rPr>
          <w:spacing w:val="-7"/>
        </w:rPr>
        <w:t xml:space="preserve"> </w:t>
      </w:r>
      <w:r>
        <w:t>L.</w:t>
      </w:r>
      <w:r>
        <w:rPr>
          <w:spacing w:val="-7"/>
        </w:rPr>
        <w:t xml:space="preserve"> </w:t>
      </w:r>
      <w:r>
        <w:t>(2022).</w:t>
      </w:r>
      <w:r>
        <w:rPr>
          <w:spacing w:val="-7"/>
        </w:rPr>
        <w:t xml:space="preserve"> </w:t>
      </w:r>
      <w:r>
        <w:t>Can’t</w:t>
      </w:r>
      <w:r>
        <w:rPr>
          <w:spacing w:val="-7"/>
        </w:rPr>
        <w:t xml:space="preserve"> </w:t>
      </w:r>
      <w:r>
        <w:t>Really</w:t>
      </w:r>
      <w:r>
        <w:rPr>
          <w:spacing w:val="-7"/>
        </w:rPr>
        <w:t xml:space="preserve"> </w:t>
      </w:r>
      <w:r>
        <w:t>Teach:</w:t>
      </w:r>
      <w:r>
        <w:rPr>
          <w:spacing w:val="-7"/>
        </w:rPr>
        <w:t xml:space="preserve"> </w:t>
      </w:r>
      <w:r>
        <w:t>CRT</w:t>
      </w:r>
      <w:r>
        <w:rPr>
          <w:spacing w:val="-7"/>
        </w:rPr>
        <w:t xml:space="preserve"> </w:t>
      </w:r>
      <w:r>
        <w:t>Bans</w:t>
      </w:r>
      <w:r>
        <w:rPr>
          <w:spacing w:val="-7"/>
        </w:rPr>
        <w:t xml:space="preserve"> </w:t>
      </w:r>
      <w:r>
        <w:t>Impose</w:t>
      </w:r>
      <w:r>
        <w:rPr>
          <w:spacing w:val="-7"/>
        </w:rPr>
        <w:t xml:space="preserve"> </w:t>
      </w:r>
      <w:r>
        <w:t>Upon</w:t>
      </w:r>
      <w:r>
        <w:rPr>
          <w:spacing w:val="-7"/>
        </w:rPr>
        <w:t xml:space="preserve"> </w:t>
      </w:r>
      <w:r>
        <w:t>Teachers’</w:t>
      </w:r>
      <w:r>
        <w:rPr>
          <w:spacing w:val="-7"/>
        </w:rPr>
        <w:t xml:space="preserve"> </w:t>
      </w:r>
      <w:r>
        <w:t>First</w:t>
      </w:r>
      <w:r>
        <w:rPr>
          <w:spacing w:val="-7"/>
        </w:rPr>
        <w:t xml:space="preserve"> </w:t>
      </w:r>
      <w:r>
        <w:t xml:space="preserve">Amendment Pedagogical Rights. </w:t>
      </w:r>
      <w:r>
        <w:rPr>
          <w:i/>
        </w:rPr>
        <w:t>Vanderbilt Law Review</w:t>
      </w:r>
      <w:r>
        <w:t xml:space="preserve">, </w:t>
      </w:r>
      <w:r>
        <w:rPr>
          <w:i/>
        </w:rPr>
        <w:t>75</w:t>
      </w:r>
      <w:r>
        <w:t>(6), 1925–1955.</w:t>
      </w:r>
    </w:p>
    <w:p w14:paraId="3FDCF822" w14:textId="77777777" w:rsidR="00AF5714" w:rsidRDefault="00000000">
      <w:pPr>
        <w:pStyle w:val="BodyText"/>
        <w:spacing w:line="480" w:lineRule="auto"/>
        <w:ind w:left="1080" w:right="718" w:hanging="720"/>
      </w:pPr>
      <w:r>
        <w:t>Kuhl,</w:t>
      </w:r>
      <w:r>
        <w:rPr>
          <w:spacing w:val="-4"/>
        </w:rPr>
        <w:t xml:space="preserve"> </w:t>
      </w:r>
      <w:r>
        <w:t>J.</w:t>
      </w:r>
      <w:r>
        <w:rPr>
          <w:spacing w:val="-4"/>
        </w:rPr>
        <w:t xml:space="preserve"> </w:t>
      </w:r>
      <w:r>
        <w:t>(1987).</w:t>
      </w:r>
      <w:r>
        <w:rPr>
          <w:spacing w:val="-4"/>
        </w:rPr>
        <w:t xml:space="preserve"> </w:t>
      </w:r>
      <w:r>
        <w:t>Action</w:t>
      </w:r>
      <w:r>
        <w:rPr>
          <w:spacing w:val="-4"/>
        </w:rPr>
        <w:t xml:space="preserve"> </w:t>
      </w:r>
      <w:r>
        <w:t>Control:</w:t>
      </w:r>
      <w:r>
        <w:rPr>
          <w:spacing w:val="-4"/>
        </w:rPr>
        <w:t xml:space="preserve"> </w:t>
      </w:r>
      <w:r>
        <w:t>The</w:t>
      </w:r>
      <w:r>
        <w:rPr>
          <w:spacing w:val="-4"/>
        </w:rPr>
        <w:t xml:space="preserve"> </w:t>
      </w:r>
      <w:r>
        <w:t>Maintenance</w:t>
      </w:r>
      <w:r>
        <w:rPr>
          <w:spacing w:val="-4"/>
        </w:rPr>
        <w:t xml:space="preserve"> </w:t>
      </w:r>
      <w:r>
        <w:t>of</w:t>
      </w:r>
      <w:r>
        <w:rPr>
          <w:spacing w:val="-4"/>
        </w:rPr>
        <w:t xml:space="preserve"> </w:t>
      </w:r>
      <w:r>
        <w:t>Motivational</w:t>
      </w:r>
      <w:r>
        <w:rPr>
          <w:spacing w:val="-4"/>
        </w:rPr>
        <w:t xml:space="preserve"> </w:t>
      </w:r>
      <w:r>
        <w:t>States.</w:t>
      </w:r>
      <w:r>
        <w:rPr>
          <w:spacing w:val="-4"/>
        </w:rPr>
        <w:t xml:space="preserve"> </w:t>
      </w:r>
      <w:r>
        <w:t>In</w:t>
      </w:r>
      <w:r>
        <w:rPr>
          <w:spacing w:val="-4"/>
        </w:rPr>
        <w:t xml:space="preserve"> </w:t>
      </w:r>
      <w:r>
        <w:t>F.</w:t>
      </w:r>
      <w:r>
        <w:rPr>
          <w:spacing w:val="-4"/>
        </w:rPr>
        <w:t xml:space="preserve"> </w:t>
      </w:r>
      <w:proofErr w:type="spellStart"/>
      <w:r>
        <w:t>Halisch</w:t>
      </w:r>
      <w:proofErr w:type="spellEnd"/>
      <w:r>
        <w:rPr>
          <w:spacing w:val="-4"/>
        </w:rPr>
        <w:t xml:space="preserve"> </w:t>
      </w:r>
      <w:r>
        <w:t>&amp;</w:t>
      </w:r>
      <w:r>
        <w:rPr>
          <w:spacing w:val="-4"/>
        </w:rPr>
        <w:t xml:space="preserve"> </w:t>
      </w:r>
      <w:r>
        <w:t>J.</w:t>
      </w:r>
      <w:r>
        <w:rPr>
          <w:spacing w:val="-4"/>
        </w:rPr>
        <w:t xml:space="preserve"> </w:t>
      </w:r>
      <w:r>
        <w:t xml:space="preserve">Kuhl (Eds.), </w:t>
      </w:r>
      <w:r>
        <w:rPr>
          <w:i/>
        </w:rPr>
        <w:t xml:space="preserve">Motivation, Intention, and Volition </w:t>
      </w:r>
      <w:r>
        <w:t xml:space="preserve">(pp. 279–291). Springer. </w:t>
      </w:r>
      <w:hyperlink r:id="rId128">
        <w:r>
          <w:rPr>
            <w:spacing w:val="-2"/>
          </w:rPr>
          <w:t>https://doi.org/10.1007/978-3-642-70967-8_19</w:t>
        </w:r>
      </w:hyperlink>
    </w:p>
    <w:p w14:paraId="1B280DA4" w14:textId="77777777" w:rsidR="00AF5714" w:rsidRDefault="00000000">
      <w:pPr>
        <w:spacing w:line="480" w:lineRule="auto"/>
        <w:ind w:left="1080" w:right="784" w:hanging="720"/>
        <w:rPr>
          <w:sz w:val="24"/>
        </w:rPr>
      </w:pPr>
      <w:proofErr w:type="spellStart"/>
      <w:r>
        <w:rPr>
          <w:sz w:val="24"/>
        </w:rPr>
        <w:t>Labaree</w:t>
      </w:r>
      <w:proofErr w:type="spellEnd"/>
      <w:r>
        <w:rPr>
          <w:sz w:val="24"/>
        </w:rPr>
        <w:t>,</w:t>
      </w:r>
      <w:r>
        <w:rPr>
          <w:spacing w:val="-6"/>
          <w:sz w:val="24"/>
        </w:rPr>
        <w:t xml:space="preserve"> </w:t>
      </w:r>
      <w:r>
        <w:rPr>
          <w:sz w:val="24"/>
        </w:rPr>
        <w:t>D.</w:t>
      </w:r>
      <w:r>
        <w:rPr>
          <w:spacing w:val="-6"/>
          <w:sz w:val="24"/>
        </w:rPr>
        <w:t xml:space="preserve"> </w:t>
      </w:r>
      <w:r>
        <w:rPr>
          <w:sz w:val="24"/>
        </w:rPr>
        <w:t>F.</w:t>
      </w:r>
      <w:r>
        <w:rPr>
          <w:spacing w:val="-6"/>
          <w:sz w:val="24"/>
        </w:rPr>
        <w:t xml:space="preserve"> </w:t>
      </w:r>
      <w:r>
        <w:rPr>
          <w:sz w:val="24"/>
        </w:rPr>
        <w:t>(2007).</w:t>
      </w:r>
      <w:r>
        <w:rPr>
          <w:spacing w:val="-6"/>
          <w:sz w:val="24"/>
        </w:rPr>
        <w:t xml:space="preserve"> </w:t>
      </w:r>
      <w:r>
        <w:rPr>
          <w:i/>
          <w:sz w:val="24"/>
        </w:rPr>
        <w:t>Education,</w:t>
      </w:r>
      <w:r>
        <w:rPr>
          <w:i/>
          <w:spacing w:val="-6"/>
          <w:sz w:val="24"/>
        </w:rPr>
        <w:t xml:space="preserve"> </w:t>
      </w:r>
      <w:r>
        <w:rPr>
          <w:i/>
          <w:sz w:val="24"/>
        </w:rPr>
        <w:t>markets,</w:t>
      </w:r>
      <w:r>
        <w:rPr>
          <w:i/>
          <w:spacing w:val="-6"/>
          <w:sz w:val="24"/>
        </w:rPr>
        <w:t xml:space="preserve"> </w:t>
      </w:r>
      <w:r>
        <w:rPr>
          <w:i/>
          <w:sz w:val="24"/>
        </w:rPr>
        <w:t>and</w:t>
      </w:r>
      <w:r>
        <w:rPr>
          <w:i/>
          <w:spacing w:val="-6"/>
          <w:sz w:val="24"/>
        </w:rPr>
        <w:t xml:space="preserve"> </w:t>
      </w:r>
      <w:r>
        <w:rPr>
          <w:i/>
          <w:sz w:val="24"/>
        </w:rPr>
        <w:t>the</w:t>
      </w:r>
      <w:r>
        <w:rPr>
          <w:i/>
          <w:spacing w:val="-6"/>
          <w:sz w:val="24"/>
        </w:rPr>
        <w:t xml:space="preserve"> </w:t>
      </w:r>
      <w:r>
        <w:rPr>
          <w:i/>
          <w:sz w:val="24"/>
        </w:rPr>
        <w:t>public</w:t>
      </w:r>
      <w:r>
        <w:rPr>
          <w:i/>
          <w:spacing w:val="-6"/>
          <w:sz w:val="24"/>
        </w:rPr>
        <w:t xml:space="preserve"> </w:t>
      </w:r>
      <w:r>
        <w:rPr>
          <w:i/>
          <w:sz w:val="24"/>
        </w:rPr>
        <w:t>good:</w:t>
      </w:r>
      <w:r>
        <w:rPr>
          <w:i/>
          <w:spacing w:val="-6"/>
          <w:sz w:val="24"/>
        </w:rPr>
        <w:t xml:space="preserve"> </w:t>
      </w:r>
      <w:r>
        <w:rPr>
          <w:i/>
          <w:sz w:val="24"/>
        </w:rPr>
        <w:t>The</w:t>
      </w:r>
      <w:r>
        <w:rPr>
          <w:i/>
          <w:spacing w:val="-6"/>
          <w:sz w:val="24"/>
        </w:rPr>
        <w:t xml:space="preserve"> </w:t>
      </w:r>
      <w:r>
        <w:rPr>
          <w:i/>
          <w:sz w:val="24"/>
        </w:rPr>
        <w:t>selected</w:t>
      </w:r>
      <w:r>
        <w:rPr>
          <w:i/>
          <w:spacing w:val="-6"/>
          <w:sz w:val="24"/>
        </w:rPr>
        <w:t xml:space="preserve"> </w:t>
      </w:r>
      <w:r>
        <w:rPr>
          <w:i/>
          <w:sz w:val="24"/>
        </w:rPr>
        <w:t>works</w:t>
      </w:r>
      <w:r>
        <w:rPr>
          <w:i/>
          <w:spacing w:val="-6"/>
          <w:sz w:val="24"/>
        </w:rPr>
        <w:t xml:space="preserve"> </w:t>
      </w:r>
      <w:r>
        <w:rPr>
          <w:i/>
          <w:sz w:val="24"/>
        </w:rPr>
        <w:t>of</w:t>
      </w:r>
      <w:r>
        <w:rPr>
          <w:i/>
          <w:spacing w:val="-6"/>
          <w:sz w:val="24"/>
        </w:rPr>
        <w:t xml:space="preserve"> </w:t>
      </w:r>
      <w:r>
        <w:rPr>
          <w:i/>
          <w:sz w:val="24"/>
        </w:rPr>
        <w:t>David</w:t>
      </w:r>
      <w:r>
        <w:rPr>
          <w:i/>
          <w:spacing w:val="-6"/>
          <w:sz w:val="24"/>
        </w:rPr>
        <w:t xml:space="preserve"> </w:t>
      </w:r>
      <w:r>
        <w:rPr>
          <w:i/>
          <w:sz w:val="24"/>
        </w:rPr>
        <w:t xml:space="preserve">F. </w:t>
      </w:r>
      <w:proofErr w:type="spellStart"/>
      <w:r>
        <w:rPr>
          <w:i/>
          <w:sz w:val="24"/>
        </w:rPr>
        <w:t>Labaree</w:t>
      </w:r>
      <w:proofErr w:type="spellEnd"/>
      <w:r>
        <w:rPr>
          <w:sz w:val="24"/>
        </w:rPr>
        <w:t>. Routledge.</w:t>
      </w:r>
    </w:p>
    <w:p w14:paraId="6AA00585" w14:textId="77777777" w:rsidR="00AF5714" w:rsidRDefault="00000000">
      <w:pPr>
        <w:spacing w:line="480" w:lineRule="auto"/>
        <w:ind w:left="1080" w:right="784" w:hanging="720"/>
        <w:rPr>
          <w:sz w:val="24"/>
        </w:rPr>
      </w:pPr>
      <w:r>
        <w:rPr>
          <w:sz w:val="24"/>
        </w:rPr>
        <w:t>Lackney,</w:t>
      </w:r>
      <w:r>
        <w:rPr>
          <w:spacing w:val="-5"/>
          <w:sz w:val="24"/>
        </w:rPr>
        <w:t xml:space="preserve"> </w:t>
      </w:r>
      <w:r>
        <w:rPr>
          <w:sz w:val="24"/>
        </w:rPr>
        <w:t>J.</w:t>
      </w:r>
      <w:r>
        <w:rPr>
          <w:spacing w:val="-5"/>
          <w:sz w:val="24"/>
        </w:rPr>
        <w:t xml:space="preserve"> </w:t>
      </w:r>
      <w:r>
        <w:rPr>
          <w:sz w:val="24"/>
        </w:rPr>
        <w:t>A.</w:t>
      </w:r>
      <w:r>
        <w:rPr>
          <w:spacing w:val="-5"/>
          <w:sz w:val="24"/>
        </w:rPr>
        <w:t xml:space="preserve"> </w:t>
      </w:r>
      <w:r>
        <w:rPr>
          <w:sz w:val="24"/>
        </w:rPr>
        <w:t>(2015).</w:t>
      </w:r>
      <w:r>
        <w:rPr>
          <w:spacing w:val="-5"/>
          <w:sz w:val="24"/>
        </w:rPr>
        <w:t xml:space="preserve"> </w:t>
      </w:r>
      <w:r>
        <w:rPr>
          <w:sz w:val="24"/>
        </w:rPr>
        <w:t>History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Schoolhouse</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USA.</w:t>
      </w:r>
      <w:r>
        <w:rPr>
          <w:spacing w:val="-5"/>
          <w:sz w:val="24"/>
        </w:rPr>
        <w:t xml:space="preserve"> </w:t>
      </w:r>
      <w:r>
        <w:rPr>
          <w:sz w:val="24"/>
        </w:rPr>
        <w:t>In</w:t>
      </w:r>
      <w:r>
        <w:rPr>
          <w:spacing w:val="-5"/>
          <w:sz w:val="24"/>
        </w:rPr>
        <w:t xml:space="preserve"> </w:t>
      </w:r>
      <w:r>
        <w:rPr>
          <w:sz w:val="24"/>
        </w:rPr>
        <w:t>R.</w:t>
      </w:r>
      <w:r>
        <w:rPr>
          <w:spacing w:val="-5"/>
          <w:sz w:val="24"/>
        </w:rPr>
        <w:t xml:space="preserve"> </w:t>
      </w:r>
      <w:r>
        <w:rPr>
          <w:sz w:val="24"/>
        </w:rPr>
        <w:t>Walden</w:t>
      </w:r>
      <w:r>
        <w:rPr>
          <w:spacing w:val="-5"/>
          <w:sz w:val="24"/>
        </w:rPr>
        <w:t xml:space="preserve"> </w:t>
      </w:r>
      <w:r>
        <w:rPr>
          <w:sz w:val="24"/>
        </w:rPr>
        <w:t>(Ed.),</w:t>
      </w:r>
      <w:r>
        <w:rPr>
          <w:spacing w:val="-5"/>
          <w:sz w:val="24"/>
        </w:rPr>
        <w:t xml:space="preserve"> </w:t>
      </w:r>
      <w:r>
        <w:rPr>
          <w:i/>
          <w:sz w:val="24"/>
        </w:rPr>
        <w:t>Schools</w:t>
      </w:r>
      <w:r>
        <w:rPr>
          <w:i/>
          <w:spacing w:val="-5"/>
          <w:sz w:val="24"/>
        </w:rPr>
        <w:t xml:space="preserve"> </w:t>
      </w:r>
      <w:r>
        <w:rPr>
          <w:i/>
          <w:sz w:val="24"/>
        </w:rPr>
        <w:t xml:space="preserve">for the Future: Design Proposals from Architectural Psychology </w:t>
      </w:r>
      <w:r>
        <w:rPr>
          <w:sz w:val="24"/>
        </w:rPr>
        <w:t xml:space="preserve">(pp. 23–40). Springer </w:t>
      </w:r>
      <w:proofErr w:type="spellStart"/>
      <w:r>
        <w:rPr>
          <w:sz w:val="24"/>
        </w:rPr>
        <w:t>Fachmedien</w:t>
      </w:r>
      <w:proofErr w:type="spellEnd"/>
      <w:r>
        <w:rPr>
          <w:sz w:val="24"/>
        </w:rPr>
        <w:t xml:space="preserve">. </w:t>
      </w:r>
      <w:hyperlink r:id="rId129">
        <w:r>
          <w:rPr>
            <w:sz w:val="24"/>
          </w:rPr>
          <w:t>https://doi.org/10.1007/978-3-658-09405-8_2</w:t>
        </w:r>
      </w:hyperlink>
    </w:p>
    <w:p w14:paraId="1800C152" w14:textId="77777777" w:rsidR="00AF5714" w:rsidRDefault="00000000">
      <w:pPr>
        <w:pStyle w:val="BodyText"/>
        <w:spacing w:line="463" w:lineRule="auto"/>
        <w:ind w:left="1080" w:hanging="720"/>
      </w:pPr>
      <w:proofErr w:type="spellStart"/>
      <w:r>
        <w:t>Lacomba</w:t>
      </w:r>
      <w:proofErr w:type="spellEnd"/>
      <w:r>
        <w:rPr>
          <w:rFonts w:ascii="Calibri" w:hAnsi="Calibri"/>
        </w:rPr>
        <w:t>-</w:t>
      </w:r>
      <w:r>
        <w:t>Trejo, L., Schoeps, K., Valero</w:t>
      </w:r>
      <w:r>
        <w:rPr>
          <w:rFonts w:ascii="Calibri" w:hAnsi="Calibri"/>
        </w:rPr>
        <w:t>-</w:t>
      </w:r>
      <w:r>
        <w:t>Moreno, S., Del Rosario, C., &amp; Montoya</w:t>
      </w:r>
      <w:r>
        <w:rPr>
          <w:rFonts w:ascii="Calibri" w:hAnsi="Calibri"/>
        </w:rPr>
        <w:t>-</w:t>
      </w:r>
      <w:r>
        <w:t xml:space="preserve">Castilla, I. (2022). Teachers’ Response to Stress, Anxiety and Depression During COVID </w:t>
      </w:r>
      <w:r>
        <w:rPr>
          <w:rFonts w:ascii="Calibri" w:hAnsi="Calibri"/>
          <w:w w:val="135"/>
        </w:rPr>
        <w:t>-</w:t>
      </w:r>
      <w:r>
        <w:t xml:space="preserve">19 Lockdown: What Have We Learned </w:t>
      </w:r>
      <w:proofErr w:type="gramStart"/>
      <w:r>
        <w:t>From</w:t>
      </w:r>
      <w:proofErr w:type="gramEnd"/>
      <w:r>
        <w:t xml:space="preserve"> the Pandemic? </w:t>
      </w:r>
      <w:r>
        <w:rPr>
          <w:i/>
        </w:rPr>
        <w:t>Journal of School Health</w:t>
      </w:r>
      <w:r>
        <w:t xml:space="preserve">, </w:t>
      </w:r>
      <w:r>
        <w:rPr>
          <w:i/>
        </w:rPr>
        <w:t>92</w:t>
      </w:r>
      <w:r>
        <w:t xml:space="preserve">(9), 864–872. </w:t>
      </w:r>
      <w:hyperlink r:id="rId130">
        <w:r>
          <w:t>https://doi.org/10.1111/josh.13192</w:t>
        </w:r>
      </w:hyperlink>
    </w:p>
    <w:p w14:paraId="70051FE2" w14:textId="77777777" w:rsidR="00AF5714" w:rsidRDefault="00000000">
      <w:pPr>
        <w:spacing w:before="11" w:line="480" w:lineRule="auto"/>
        <w:ind w:left="1080" w:right="784" w:hanging="720"/>
        <w:rPr>
          <w:sz w:val="24"/>
        </w:rPr>
      </w:pPr>
      <w:r>
        <w:rPr>
          <w:sz w:val="24"/>
        </w:rPr>
        <w:t>Ladd,</w:t>
      </w:r>
      <w:r>
        <w:rPr>
          <w:spacing w:val="-5"/>
          <w:sz w:val="24"/>
        </w:rPr>
        <w:t xml:space="preserve"> </w:t>
      </w:r>
      <w:r>
        <w:rPr>
          <w:sz w:val="24"/>
        </w:rPr>
        <w:t>H.</w:t>
      </w:r>
      <w:r>
        <w:rPr>
          <w:spacing w:val="-5"/>
          <w:sz w:val="24"/>
        </w:rPr>
        <w:t xml:space="preserve"> </w:t>
      </w:r>
      <w:r>
        <w:rPr>
          <w:sz w:val="24"/>
        </w:rPr>
        <w:t>F.</w:t>
      </w:r>
      <w:r>
        <w:rPr>
          <w:spacing w:val="-5"/>
          <w:sz w:val="24"/>
        </w:rPr>
        <w:t xml:space="preserve"> </w:t>
      </w:r>
      <w:r>
        <w:rPr>
          <w:sz w:val="24"/>
        </w:rPr>
        <w:t>(2017).</w:t>
      </w:r>
      <w:r>
        <w:rPr>
          <w:spacing w:val="-5"/>
          <w:sz w:val="24"/>
        </w:rPr>
        <w:t xml:space="preserve"> </w:t>
      </w:r>
      <w:r>
        <w:rPr>
          <w:sz w:val="24"/>
        </w:rPr>
        <w:t>No</w:t>
      </w:r>
      <w:r>
        <w:rPr>
          <w:spacing w:val="-5"/>
          <w:sz w:val="24"/>
        </w:rPr>
        <w:t xml:space="preserve"> </w:t>
      </w:r>
      <w:r>
        <w:rPr>
          <w:sz w:val="24"/>
        </w:rPr>
        <w:t>Child</w:t>
      </w:r>
      <w:r>
        <w:rPr>
          <w:spacing w:val="-5"/>
          <w:sz w:val="24"/>
        </w:rPr>
        <w:t xml:space="preserve"> </w:t>
      </w:r>
      <w:r>
        <w:rPr>
          <w:sz w:val="24"/>
        </w:rPr>
        <w:t>Left</w:t>
      </w:r>
      <w:r>
        <w:rPr>
          <w:spacing w:val="-5"/>
          <w:sz w:val="24"/>
        </w:rPr>
        <w:t xml:space="preserve"> </w:t>
      </w:r>
      <w:r>
        <w:rPr>
          <w:sz w:val="24"/>
        </w:rPr>
        <w:t>Behind:</w:t>
      </w:r>
      <w:r>
        <w:rPr>
          <w:spacing w:val="-5"/>
          <w:sz w:val="24"/>
        </w:rPr>
        <w:t xml:space="preserve"> </w:t>
      </w:r>
      <w:r>
        <w:rPr>
          <w:sz w:val="24"/>
        </w:rPr>
        <w:t>A</w:t>
      </w:r>
      <w:r>
        <w:rPr>
          <w:spacing w:val="-5"/>
          <w:sz w:val="24"/>
        </w:rPr>
        <w:t xml:space="preserve"> </w:t>
      </w:r>
      <w:r>
        <w:rPr>
          <w:sz w:val="24"/>
        </w:rPr>
        <w:t>Deeply</w:t>
      </w:r>
      <w:r>
        <w:rPr>
          <w:spacing w:val="-5"/>
          <w:sz w:val="24"/>
        </w:rPr>
        <w:t xml:space="preserve"> </w:t>
      </w:r>
      <w:r>
        <w:rPr>
          <w:sz w:val="24"/>
        </w:rPr>
        <w:t>Flawed</w:t>
      </w:r>
      <w:r>
        <w:rPr>
          <w:spacing w:val="-5"/>
          <w:sz w:val="24"/>
        </w:rPr>
        <w:t xml:space="preserve"> </w:t>
      </w:r>
      <w:r>
        <w:rPr>
          <w:sz w:val="24"/>
        </w:rPr>
        <w:t>Federal</w:t>
      </w:r>
      <w:r>
        <w:rPr>
          <w:spacing w:val="-5"/>
          <w:sz w:val="24"/>
        </w:rPr>
        <w:t xml:space="preserve"> </w:t>
      </w:r>
      <w:r>
        <w:rPr>
          <w:sz w:val="24"/>
        </w:rPr>
        <w:t>Policy.</w:t>
      </w:r>
      <w:r>
        <w:rPr>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Policy Analysis and Management</w:t>
      </w:r>
      <w:r>
        <w:rPr>
          <w:sz w:val="24"/>
        </w:rPr>
        <w:t xml:space="preserve">, </w:t>
      </w:r>
      <w:r>
        <w:rPr>
          <w:i/>
          <w:sz w:val="24"/>
        </w:rPr>
        <w:t>36</w:t>
      </w:r>
      <w:r>
        <w:rPr>
          <w:sz w:val="24"/>
        </w:rPr>
        <w:t xml:space="preserve">(2), 461–469. </w:t>
      </w:r>
      <w:hyperlink r:id="rId131">
        <w:r>
          <w:rPr>
            <w:sz w:val="24"/>
          </w:rPr>
          <w:t>https://doi.org/10.1002/pam.21978</w:t>
        </w:r>
      </w:hyperlink>
    </w:p>
    <w:p w14:paraId="0FA50AAE"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49976624" w14:textId="77777777" w:rsidR="00AF5714" w:rsidRDefault="00000000">
      <w:pPr>
        <w:pStyle w:val="BodyText"/>
        <w:spacing w:before="60" w:line="480" w:lineRule="auto"/>
        <w:ind w:left="1080" w:hanging="720"/>
      </w:pPr>
      <w:r>
        <w:lastRenderedPageBreak/>
        <w:t>Ladson-Billings,</w:t>
      </w:r>
      <w:r>
        <w:rPr>
          <w:spacing w:val="-6"/>
        </w:rPr>
        <w:t xml:space="preserve"> </w:t>
      </w:r>
      <w:r>
        <w:t>G.</w:t>
      </w:r>
      <w:r>
        <w:rPr>
          <w:spacing w:val="-6"/>
        </w:rPr>
        <w:t xml:space="preserve"> </w:t>
      </w:r>
      <w:r>
        <w:t>(1995).</w:t>
      </w:r>
      <w:r>
        <w:rPr>
          <w:spacing w:val="-6"/>
        </w:rPr>
        <w:t xml:space="preserve"> </w:t>
      </w:r>
      <w:r>
        <w:t>But</w:t>
      </w:r>
      <w:r>
        <w:rPr>
          <w:spacing w:val="-6"/>
        </w:rPr>
        <w:t xml:space="preserve"> </w:t>
      </w:r>
      <w:r>
        <w:t>That’s</w:t>
      </w:r>
      <w:r>
        <w:rPr>
          <w:spacing w:val="-6"/>
        </w:rPr>
        <w:t xml:space="preserve"> </w:t>
      </w:r>
      <w:r>
        <w:t>Just</w:t>
      </w:r>
      <w:r>
        <w:rPr>
          <w:spacing w:val="-6"/>
        </w:rPr>
        <w:t xml:space="preserve"> </w:t>
      </w:r>
      <w:r>
        <w:t>Good</w:t>
      </w:r>
      <w:r>
        <w:rPr>
          <w:spacing w:val="-6"/>
        </w:rPr>
        <w:t xml:space="preserve"> </w:t>
      </w:r>
      <w:r>
        <w:t>Teaching!</w:t>
      </w:r>
      <w:r>
        <w:rPr>
          <w:spacing w:val="-6"/>
        </w:rPr>
        <w:t xml:space="preserve"> </w:t>
      </w:r>
      <w:r>
        <w:t>The</w:t>
      </w:r>
      <w:r>
        <w:rPr>
          <w:spacing w:val="-6"/>
        </w:rPr>
        <w:t xml:space="preserve"> </w:t>
      </w:r>
      <w:r>
        <w:t>Case</w:t>
      </w:r>
      <w:r>
        <w:rPr>
          <w:spacing w:val="-6"/>
        </w:rPr>
        <w:t xml:space="preserve"> </w:t>
      </w:r>
      <w:r>
        <w:t>for</w:t>
      </w:r>
      <w:r>
        <w:rPr>
          <w:spacing w:val="-6"/>
        </w:rPr>
        <w:t xml:space="preserve"> </w:t>
      </w:r>
      <w:r>
        <w:t>Culturally</w:t>
      </w:r>
      <w:r>
        <w:rPr>
          <w:spacing w:val="-6"/>
        </w:rPr>
        <w:t xml:space="preserve"> </w:t>
      </w:r>
      <w:r>
        <w:t xml:space="preserve">Relevant Pedagogy. </w:t>
      </w:r>
      <w:r>
        <w:rPr>
          <w:i/>
        </w:rPr>
        <w:t>Theory Into Practice</w:t>
      </w:r>
      <w:r>
        <w:t xml:space="preserve">, </w:t>
      </w:r>
      <w:r>
        <w:rPr>
          <w:i/>
        </w:rPr>
        <w:t>34</w:t>
      </w:r>
      <w:r>
        <w:t>(3), 159–165.</w:t>
      </w:r>
    </w:p>
    <w:p w14:paraId="50363E01" w14:textId="77777777" w:rsidR="00AF5714" w:rsidRDefault="00000000">
      <w:pPr>
        <w:pStyle w:val="BodyText"/>
        <w:spacing w:line="480" w:lineRule="auto"/>
        <w:ind w:left="1080" w:hanging="720"/>
      </w:pPr>
      <w:r>
        <w:t>Ladson-Billings,</w:t>
      </w:r>
      <w:r>
        <w:rPr>
          <w:spacing w:val="-4"/>
        </w:rPr>
        <w:t xml:space="preserve"> </w:t>
      </w:r>
      <w:r>
        <w:t>G.</w:t>
      </w:r>
      <w:r>
        <w:rPr>
          <w:spacing w:val="-4"/>
        </w:rPr>
        <w:t xml:space="preserve"> </w:t>
      </w:r>
      <w:r>
        <w:t>(2006).</w:t>
      </w:r>
      <w:r>
        <w:rPr>
          <w:spacing w:val="-4"/>
        </w:rPr>
        <w:t xml:space="preserve"> </w:t>
      </w:r>
      <w:r>
        <w:t>From</w:t>
      </w:r>
      <w:r>
        <w:rPr>
          <w:spacing w:val="-4"/>
        </w:rPr>
        <w:t xml:space="preserve"> </w:t>
      </w:r>
      <w:r>
        <w:t>the</w:t>
      </w:r>
      <w:r>
        <w:rPr>
          <w:spacing w:val="-4"/>
        </w:rPr>
        <w:t xml:space="preserve"> </w:t>
      </w:r>
      <w:r>
        <w:t>Achievement</w:t>
      </w:r>
      <w:r>
        <w:rPr>
          <w:spacing w:val="-4"/>
        </w:rPr>
        <w:t xml:space="preserve"> </w:t>
      </w:r>
      <w:r>
        <w:t>Gap</w:t>
      </w:r>
      <w:r>
        <w:rPr>
          <w:spacing w:val="-4"/>
        </w:rPr>
        <w:t xml:space="preserve"> </w:t>
      </w:r>
      <w:r>
        <w:t>to</w:t>
      </w:r>
      <w:r>
        <w:rPr>
          <w:spacing w:val="-4"/>
        </w:rPr>
        <w:t xml:space="preserve"> </w:t>
      </w:r>
      <w:r>
        <w:t>the</w:t>
      </w:r>
      <w:r>
        <w:rPr>
          <w:spacing w:val="-4"/>
        </w:rPr>
        <w:t xml:space="preserve"> </w:t>
      </w:r>
      <w:r>
        <w:t>Education</w:t>
      </w:r>
      <w:r>
        <w:rPr>
          <w:spacing w:val="-4"/>
        </w:rPr>
        <w:t xml:space="preserve"> </w:t>
      </w:r>
      <w:r>
        <w:t>Debt:</w:t>
      </w:r>
      <w:r>
        <w:rPr>
          <w:spacing w:val="-4"/>
        </w:rPr>
        <w:t xml:space="preserve"> </w:t>
      </w:r>
      <w:r>
        <w:t xml:space="preserve">Understanding Achievement in U.S. Schools. </w:t>
      </w:r>
      <w:r>
        <w:rPr>
          <w:i/>
        </w:rPr>
        <w:t>Educational Researcher</w:t>
      </w:r>
      <w:r>
        <w:t xml:space="preserve">, </w:t>
      </w:r>
      <w:r>
        <w:rPr>
          <w:i/>
        </w:rPr>
        <w:t>35</w:t>
      </w:r>
      <w:r>
        <w:t xml:space="preserve">(7), 3–12. </w:t>
      </w:r>
      <w:hyperlink r:id="rId132">
        <w:r>
          <w:rPr>
            <w:spacing w:val="-2"/>
          </w:rPr>
          <w:t>https://doi.org/10.3102/0013189X035007003</w:t>
        </w:r>
      </w:hyperlink>
    </w:p>
    <w:p w14:paraId="4BF59EC7" w14:textId="77777777" w:rsidR="00AF5714" w:rsidRDefault="00000000">
      <w:pPr>
        <w:spacing w:line="480" w:lineRule="auto"/>
        <w:ind w:left="1080" w:right="784" w:hanging="720"/>
        <w:rPr>
          <w:sz w:val="24"/>
        </w:rPr>
      </w:pPr>
      <w:r>
        <w:rPr>
          <w:sz w:val="24"/>
        </w:rPr>
        <w:t>Lancaster,</w:t>
      </w:r>
      <w:r>
        <w:rPr>
          <w:spacing w:val="-4"/>
          <w:sz w:val="24"/>
        </w:rPr>
        <w:t xml:space="preserve"> </w:t>
      </w:r>
      <w:r>
        <w:rPr>
          <w:sz w:val="24"/>
        </w:rPr>
        <w:t>J.</w:t>
      </w:r>
      <w:r>
        <w:rPr>
          <w:spacing w:val="-4"/>
          <w:sz w:val="24"/>
        </w:rPr>
        <w:t xml:space="preserve"> </w:t>
      </w:r>
      <w:r>
        <w:rPr>
          <w:sz w:val="24"/>
        </w:rPr>
        <w:t>(1810).</w:t>
      </w:r>
      <w:r>
        <w:rPr>
          <w:spacing w:val="-4"/>
          <w:sz w:val="24"/>
        </w:rPr>
        <w:t xml:space="preserve"> </w:t>
      </w:r>
      <w:r>
        <w:rPr>
          <w:i/>
          <w:sz w:val="24"/>
        </w:rPr>
        <w:t>The</w:t>
      </w:r>
      <w:r>
        <w:rPr>
          <w:i/>
          <w:spacing w:val="-4"/>
          <w:sz w:val="24"/>
        </w:rPr>
        <w:t xml:space="preserve"> </w:t>
      </w:r>
      <w:r>
        <w:rPr>
          <w:i/>
          <w:sz w:val="24"/>
        </w:rPr>
        <w:t>British</w:t>
      </w:r>
      <w:r>
        <w:rPr>
          <w:i/>
          <w:spacing w:val="-4"/>
          <w:sz w:val="24"/>
        </w:rPr>
        <w:t xml:space="preserve"> </w:t>
      </w:r>
      <w:r>
        <w:rPr>
          <w:i/>
          <w:sz w:val="24"/>
        </w:rPr>
        <w:t>system</w:t>
      </w:r>
      <w:r>
        <w:rPr>
          <w:i/>
          <w:spacing w:val="-4"/>
          <w:sz w:val="24"/>
        </w:rPr>
        <w:t xml:space="preserve"> </w:t>
      </w:r>
      <w:r>
        <w:rPr>
          <w:i/>
          <w:sz w:val="24"/>
        </w:rPr>
        <w:t>of</w:t>
      </w:r>
      <w:r>
        <w:rPr>
          <w:i/>
          <w:spacing w:val="-4"/>
          <w:sz w:val="24"/>
        </w:rPr>
        <w:t xml:space="preserve"> </w:t>
      </w:r>
      <w:r>
        <w:rPr>
          <w:i/>
          <w:sz w:val="24"/>
        </w:rPr>
        <w:t>education:</w:t>
      </w:r>
      <w:r>
        <w:rPr>
          <w:i/>
          <w:spacing w:val="-4"/>
          <w:sz w:val="24"/>
        </w:rPr>
        <w:t xml:space="preserve"> </w:t>
      </w:r>
      <w:r>
        <w:rPr>
          <w:i/>
          <w:sz w:val="24"/>
        </w:rPr>
        <w:t>Being</w:t>
      </w:r>
      <w:r>
        <w:rPr>
          <w:i/>
          <w:spacing w:val="-4"/>
          <w:sz w:val="24"/>
        </w:rPr>
        <w:t xml:space="preserve"> </w:t>
      </w:r>
      <w:r>
        <w:rPr>
          <w:i/>
          <w:sz w:val="24"/>
        </w:rPr>
        <w:t>a</w:t>
      </w:r>
      <w:r>
        <w:rPr>
          <w:i/>
          <w:spacing w:val="-4"/>
          <w:sz w:val="24"/>
        </w:rPr>
        <w:t xml:space="preserve"> </w:t>
      </w:r>
      <w:r>
        <w:rPr>
          <w:i/>
          <w:sz w:val="24"/>
        </w:rPr>
        <w:t>complete</w:t>
      </w:r>
      <w:r>
        <w:rPr>
          <w:i/>
          <w:spacing w:val="-4"/>
          <w:sz w:val="24"/>
        </w:rPr>
        <w:t xml:space="preserve"> </w:t>
      </w:r>
      <w:r>
        <w:rPr>
          <w:i/>
          <w:sz w:val="24"/>
        </w:rPr>
        <w:t>epitome</w:t>
      </w:r>
      <w:r>
        <w:rPr>
          <w:i/>
          <w:spacing w:val="-4"/>
          <w:sz w:val="24"/>
        </w:rPr>
        <w:t xml:space="preserve"> </w:t>
      </w:r>
      <w:r>
        <w:rPr>
          <w:i/>
          <w:sz w:val="24"/>
        </w:rPr>
        <w:t>of</w:t>
      </w:r>
      <w:r>
        <w:rPr>
          <w:i/>
          <w:spacing w:val="-4"/>
          <w:sz w:val="24"/>
        </w:rPr>
        <w:t xml:space="preserve"> </w:t>
      </w:r>
      <w:r>
        <w:rPr>
          <w:i/>
          <w:sz w:val="24"/>
        </w:rPr>
        <w:t xml:space="preserve">the improvements and inventions </w:t>
      </w:r>
      <w:proofErr w:type="spellStart"/>
      <w:r>
        <w:rPr>
          <w:i/>
          <w:sz w:val="24"/>
        </w:rPr>
        <w:t>practised</w:t>
      </w:r>
      <w:proofErr w:type="spellEnd"/>
      <w:r>
        <w:rPr>
          <w:i/>
          <w:sz w:val="24"/>
        </w:rPr>
        <w:t xml:space="preserve"> at the Royal free schools</w:t>
      </w:r>
      <w:r>
        <w:rPr>
          <w:sz w:val="24"/>
        </w:rPr>
        <w:t>.</w:t>
      </w:r>
    </w:p>
    <w:p w14:paraId="28D92025" w14:textId="77777777" w:rsidR="00AF5714" w:rsidRDefault="00000000">
      <w:pPr>
        <w:spacing w:line="480" w:lineRule="auto"/>
        <w:ind w:left="1080" w:right="784" w:hanging="720"/>
        <w:rPr>
          <w:sz w:val="24"/>
        </w:rPr>
      </w:pPr>
      <w:r>
        <w:rPr>
          <w:sz w:val="24"/>
        </w:rPr>
        <w:t>Lareau,</w:t>
      </w:r>
      <w:r>
        <w:rPr>
          <w:spacing w:val="-4"/>
          <w:sz w:val="24"/>
        </w:rPr>
        <w:t xml:space="preserve"> </w:t>
      </w:r>
      <w:r>
        <w:rPr>
          <w:sz w:val="24"/>
        </w:rPr>
        <w:t>A.</w:t>
      </w:r>
      <w:r>
        <w:rPr>
          <w:spacing w:val="-4"/>
          <w:sz w:val="24"/>
        </w:rPr>
        <w:t xml:space="preserve"> </w:t>
      </w:r>
      <w:r>
        <w:rPr>
          <w:sz w:val="24"/>
        </w:rPr>
        <w:t>(2011).</w:t>
      </w:r>
      <w:r>
        <w:rPr>
          <w:spacing w:val="-4"/>
          <w:sz w:val="24"/>
        </w:rPr>
        <w:t xml:space="preserve"> </w:t>
      </w:r>
      <w:r>
        <w:rPr>
          <w:i/>
          <w:sz w:val="24"/>
        </w:rPr>
        <w:t>Unequal</w:t>
      </w:r>
      <w:r>
        <w:rPr>
          <w:i/>
          <w:spacing w:val="-4"/>
          <w:sz w:val="24"/>
        </w:rPr>
        <w:t xml:space="preserve"> </w:t>
      </w:r>
      <w:r>
        <w:rPr>
          <w:i/>
          <w:sz w:val="24"/>
        </w:rPr>
        <w:t>childhoods:</w:t>
      </w:r>
      <w:r>
        <w:rPr>
          <w:i/>
          <w:spacing w:val="-4"/>
          <w:sz w:val="24"/>
        </w:rPr>
        <w:t xml:space="preserve"> </w:t>
      </w:r>
      <w:r>
        <w:rPr>
          <w:i/>
          <w:sz w:val="24"/>
        </w:rPr>
        <w:t>Class,</w:t>
      </w:r>
      <w:r>
        <w:rPr>
          <w:i/>
          <w:spacing w:val="-4"/>
          <w:sz w:val="24"/>
        </w:rPr>
        <w:t xml:space="preserve"> </w:t>
      </w:r>
      <w:r>
        <w:rPr>
          <w:i/>
          <w:sz w:val="24"/>
        </w:rPr>
        <w:t>race,</w:t>
      </w:r>
      <w:r>
        <w:rPr>
          <w:i/>
          <w:spacing w:val="-4"/>
          <w:sz w:val="24"/>
        </w:rPr>
        <w:t xml:space="preserve"> </w:t>
      </w:r>
      <w:r>
        <w:rPr>
          <w:i/>
          <w:sz w:val="24"/>
        </w:rPr>
        <w:t>and</w:t>
      </w:r>
      <w:r>
        <w:rPr>
          <w:i/>
          <w:spacing w:val="-4"/>
          <w:sz w:val="24"/>
        </w:rPr>
        <w:t xml:space="preserve"> </w:t>
      </w:r>
      <w:r>
        <w:rPr>
          <w:i/>
          <w:sz w:val="24"/>
        </w:rPr>
        <w:t>family</w:t>
      </w:r>
      <w:r>
        <w:rPr>
          <w:i/>
          <w:spacing w:val="-4"/>
          <w:sz w:val="24"/>
        </w:rPr>
        <w:t xml:space="preserve"> </w:t>
      </w:r>
      <w:r>
        <w:rPr>
          <w:i/>
          <w:sz w:val="24"/>
        </w:rPr>
        <w:t>life</w:t>
      </w:r>
      <w:r>
        <w:rPr>
          <w:i/>
          <w:spacing w:val="-4"/>
          <w:sz w:val="24"/>
        </w:rPr>
        <w:t xml:space="preserve"> </w:t>
      </w:r>
      <w:r>
        <w:rPr>
          <w:sz w:val="24"/>
        </w:rPr>
        <w:t>(2nd</w:t>
      </w:r>
      <w:r>
        <w:rPr>
          <w:spacing w:val="-4"/>
          <w:sz w:val="24"/>
        </w:rPr>
        <w:t xml:space="preserve"> </w:t>
      </w:r>
      <w:r>
        <w:rPr>
          <w:sz w:val="24"/>
        </w:rPr>
        <w:t>ed.,</w:t>
      </w:r>
      <w:r>
        <w:rPr>
          <w:spacing w:val="-4"/>
          <w:sz w:val="24"/>
        </w:rPr>
        <w:t xml:space="preserve"> </w:t>
      </w:r>
      <w:r>
        <w:rPr>
          <w:sz w:val="24"/>
        </w:rPr>
        <w:t>with</w:t>
      </w:r>
      <w:r>
        <w:rPr>
          <w:spacing w:val="-4"/>
          <w:sz w:val="24"/>
        </w:rPr>
        <w:t xml:space="preserve"> </w:t>
      </w:r>
      <w:r>
        <w:rPr>
          <w:sz w:val="24"/>
        </w:rPr>
        <w:t>an</w:t>
      </w:r>
      <w:r>
        <w:rPr>
          <w:spacing w:val="-4"/>
          <w:sz w:val="24"/>
        </w:rPr>
        <w:t xml:space="preserve"> </w:t>
      </w:r>
      <w:r>
        <w:rPr>
          <w:sz w:val="24"/>
        </w:rPr>
        <w:t>update</w:t>
      </w:r>
      <w:r>
        <w:rPr>
          <w:spacing w:val="-4"/>
          <w:sz w:val="24"/>
        </w:rPr>
        <w:t xml:space="preserve"> </w:t>
      </w:r>
      <w:r>
        <w:rPr>
          <w:sz w:val="24"/>
        </w:rPr>
        <w:t>a decade later). University of California Press.</w:t>
      </w:r>
    </w:p>
    <w:p w14:paraId="2CB2FBD7" w14:textId="77777777" w:rsidR="00AF5714" w:rsidRDefault="00000000">
      <w:pPr>
        <w:spacing w:line="480" w:lineRule="auto"/>
        <w:ind w:left="1080" w:right="784" w:hanging="720"/>
        <w:rPr>
          <w:sz w:val="24"/>
        </w:rPr>
      </w:pPr>
      <w:r>
        <w:rPr>
          <w:sz w:val="24"/>
        </w:rPr>
        <w:t>Lawn,</w:t>
      </w:r>
      <w:r>
        <w:rPr>
          <w:spacing w:val="-5"/>
          <w:sz w:val="24"/>
        </w:rPr>
        <w:t xml:space="preserve"> </w:t>
      </w:r>
      <w:r>
        <w:rPr>
          <w:sz w:val="24"/>
        </w:rPr>
        <w:t>M.,</w:t>
      </w:r>
      <w:r>
        <w:rPr>
          <w:spacing w:val="-5"/>
          <w:sz w:val="24"/>
        </w:rPr>
        <w:t xml:space="preserve"> </w:t>
      </w:r>
      <w:r>
        <w:rPr>
          <w:sz w:val="24"/>
        </w:rPr>
        <w:t>Lawn,</w:t>
      </w:r>
      <w:r>
        <w:rPr>
          <w:spacing w:val="-5"/>
          <w:sz w:val="24"/>
        </w:rPr>
        <w:t xml:space="preserve"> </w:t>
      </w:r>
      <w:r>
        <w:rPr>
          <w:sz w:val="24"/>
        </w:rPr>
        <w:t>S.</w:t>
      </w:r>
      <w:r>
        <w:rPr>
          <w:spacing w:val="-5"/>
          <w:sz w:val="24"/>
        </w:rPr>
        <w:t xml:space="preserve"> </w:t>
      </w:r>
      <w:r>
        <w:rPr>
          <w:sz w:val="24"/>
        </w:rPr>
        <w:t>R.</w:t>
      </w:r>
      <w:r>
        <w:rPr>
          <w:spacing w:val="-5"/>
          <w:sz w:val="24"/>
        </w:rPr>
        <w:t xml:space="preserve"> </w:t>
      </w:r>
      <w:r>
        <w:rPr>
          <w:sz w:val="24"/>
        </w:rPr>
        <w:t>F.</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D.</w:t>
      </w:r>
      <w:r>
        <w:rPr>
          <w:spacing w:val="-5"/>
          <w:sz w:val="24"/>
        </w:rPr>
        <w:t xml:space="preserve"> </w:t>
      </w:r>
      <w:r>
        <w:rPr>
          <w:sz w:val="24"/>
        </w:rPr>
        <w:t>of</w:t>
      </w:r>
      <w:r>
        <w:rPr>
          <w:spacing w:val="-5"/>
          <w:sz w:val="24"/>
        </w:rPr>
        <w:t xml:space="preserve"> </w:t>
      </w:r>
      <w:r>
        <w:rPr>
          <w:sz w:val="24"/>
        </w:rPr>
        <w:t>E.</w:t>
      </w:r>
      <w:r>
        <w:rPr>
          <w:spacing w:val="-5"/>
          <w:sz w:val="24"/>
        </w:rPr>
        <w:t xml:space="preserve"> </w:t>
      </w:r>
      <w:r>
        <w:rPr>
          <w:sz w:val="24"/>
        </w:rPr>
        <w:t>M.,</w:t>
      </w:r>
      <w:r>
        <w:rPr>
          <w:spacing w:val="-5"/>
          <w:sz w:val="24"/>
        </w:rPr>
        <w:t xml:space="preserve"> </w:t>
      </w:r>
      <w:r>
        <w:rPr>
          <w:sz w:val="24"/>
        </w:rPr>
        <w:t>&amp;</w:t>
      </w:r>
      <w:r>
        <w:rPr>
          <w:spacing w:val="-5"/>
          <w:sz w:val="24"/>
        </w:rPr>
        <w:t xml:space="preserve"> </w:t>
      </w:r>
      <w:r>
        <w:rPr>
          <w:sz w:val="24"/>
        </w:rPr>
        <w:t>Grace,</w:t>
      </w:r>
      <w:r>
        <w:rPr>
          <w:spacing w:val="-5"/>
          <w:sz w:val="24"/>
        </w:rPr>
        <w:t xml:space="preserve"> </w:t>
      </w:r>
      <w:r>
        <w:rPr>
          <w:sz w:val="24"/>
        </w:rPr>
        <w:t>G.</w:t>
      </w:r>
      <w:r>
        <w:rPr>
          <w:spacing w:val="-5"/>
          <w:sz w:val="24"/>
        </w:rPr>
        <w:t xml:space="preserve"> </w:t>
      </w:r>
      <w:r>
        <w:rPr>
          <w:sz w:val="24"/>
        </w:rPr>
        <w:t>(2012).</w:t>
      </w:r>
      <w:r>
        <w:rPr>
          <w:spacing w:val="-5"/>
          <w:sz w:val="24"/>
        </w:rPr>
        <w:t xml:space="preserve"> </w:t>
      </w:r>
      <w:r>
        <w:rPr>
          <w:i/>
          <w:sz w:val="24"/>
        </w:rPr>
        <w:t>Teachers:</w:t>
      </w:r>
      <w:r>
        <w:rPr>
          <w:i/>
          <w:spacing w:val="-5"/>
          <w:sz w:val="24"/>
        </w:rPr>
        <w:t xml:space="preserve"> </w:t>
      </w:r>
      <w:r>
        <w:rPr>
          <w:i/>
          <w:sz w:val="24"/>
        </w:rPr>
        <w:t>The</w:t>
      </w:r>
      <w:r>
        <w:rPr>
          <w:i/>
          <w:spacing w:val="-5"/>
          <w:sz w:val="24"/>
        </w:rPr>
        <w:t xml:space="preserve"> </w:t>
      </w:r>
      <w:r>
        <w:rPr>
          <w:i/>
          <w:sz w:val="24"/>
        </w:rPr>
        <w:t>Culture</w:t>
      </w:r>
      <w:r>
        <w:rPr>
          <w:i/>
          <w:spacing w:val="-5"/>
          <w:sz w:val="24"/>
        </w:rPr>
        <w:t xml:space="preserve"> </w:t>
      </w:r>
      <w:r>
        <w:rPr>
          <w:i/>
          <w:sz w:val="24"/>
        </w:rPr>
        <w:t>and Politics of Work</w:t>
      </w:r>
      <w:r>
        <w:rPr>
          <w:sz w:val="24"/>
        </w:rPr>
        <w:t>. Routledge.</w:t>
      </w:r>
    </w:p>
    <w:p w14:paraId="69743D1F" w14:textId="77777777" w:rsidR="00AF5714" w:rsidRDefault="00000000">
      <w:pPr>
        <w:pStyle w:val="BodyText"/>
        <w:spacing w:line="480" w:lineRule="auto"/>
        <w:ind w:left="1080" w:right="964" w:hanging="720"/>
      </w:pPr>
      <w:r>
        <w:t>Lawrence,</w:t>
      </w:r>
      <w:r>
        <w:rPr>
          <w:spacing w:val="-4"/>
        </w:rPr>
        <w:t xml:space="preserve"> </w:t>
      </w:r>
      <w:r>
        <w:t>R.</w:t>
      </w:r>
      <w:r>
        <w:rPr>
          <w:spacing w:val="-4"/>
        </w:rPr>
        <w:t xml:space="preserve"> </w:t>
      </w:r>
      <w:r>
        <w:t>G.,</w:t>
      </w:r>
      <w:r>
        <w:rPr>
          <w:spacing w:val="-4"/>
        </w:rPr>
        <w:t xml:space="preserve"> </w:t>
      </w:r>
      <w:r>
        <w:t>&amp;</w:t>
      </w:r>
      <w:r>
        <w:rPr>
          <w:spacing w:val="-4"/>
        </w:rPr>
        <w:t xml:space="preserve"> </w:t>
      </w:r>
      <w:r>
        <w:t>Birkland,</w:t>
      </w:r>
      <w:r>
        <w:rPr>
          <w:spacing w:val="-4"/>
        </w:rPr>
        <w:t xml:space="preserve"> </w:t>
      </w:r>
      <w:r>
        <w:t>T.</w:t>
      </w:r>
      <w:r>
        <w:rPr>
          <w:spacing w:val="-4"/>
        </w:rPr>
        <w:t xml:space="preserve"> </w:t>
      </w:r>
      <w:r>
        <w:t>A.</w:t>
      </w:r>
      <w:r>
        <w:rPr>
          <w:spacing w:val="-4"/>
        </w:rPr>
        <w:t xml:space="preserve"> </w:t>
      </w:r>
      <w:r>
        <w:t>(2004).</w:t>
      </w:r>
      <w:r>
        <w:rPr>
          <w:spacing w:val="-4"/>
        </w:rPr>
        <w:t xml:space="preserve"> </w:t>
      </w:r>
      <w:r>
        <w:t>Guns,</w:t>
      </w:r>
      <w:r>
        <w:rPr>
          <w:spacing w:val="-4"/>
        </w:rPr>
        <w:t xml:space="preserve"> </w:t>
      </w:r>
      <w:r>
        <w:t>Hollywood,</w:t>
      </w:r>
      <w:r>
        <w:rPr>
          <w:spacing w:val="-4"/>
        </w:rPr>
        <w:t xml:space="preserve"> </w:t>
      </w:r>
      <w:r>
        <w:t>and</w:t>
      </w:r>
      <w:r>
        <w:rPr>
          <w:spacing w:val="-4"/>
        </w:rPr>
        <w:t xml:space="preserve"> </w:t>
      </w:r>
      <w:r>
        <w:t>School</w:t>
      </w:r>
      <w:r>
        <w:rPr>
          <w:spacing w:val="-4"/>
        </w:rPr>
        <w:t xml:space="preserve"> </w:t>
      </w:r>
      <w:r>
        <w:t>Safety:</w:t>
      </w:r>
      <w:r>
        <w:rPr>
          <w:spacing w:val="-4"/>
        </w:rPr>
        <w:t xml:space="preserve"> </w:t>
      </w:r>
      <w:r>
        <w:t>Defining</w:t>
      </w:r>
      <w:r>
        <w:rPr>
          <w:spacing w:val="-4"/>
        </w:rPr>
        <w:t xml:space="preserve"> </w:t>
      </w:r>
      <w:r>
        <w:t xml:space="preserve">the School-Shooting Problem Across Public Arenas*. </w:t>
      </w:r>
      <w:r>
        <w:rPr>
          <w:i/>
        </w:rPr>
        <w:t>Social Science Quarterly</w:t>
      </w:r>
      <w:r>
        <w:t xml:space="preserve">, </w:t>
      </w:r>
      <w:r>
        <w:rPr>
          <w:i/>
        </w:rPr>
        <w:t>85</w:t>
      </w:r>
      <w:r>
        <w:t xml:space="preserve">(5), 1193–1207. </w:t>
      </w:r>
      <w:hyperlink r:id="rId133">
        <w:r>
          <w:t>https://doi.org/10.1111/j.0038-4941.2004.00271.x</w:t>
        </w:r>
      </w:hyperlink>
    </w:p>
    <w:p w14:paraId="2B59BC2F" w14:textId="77777777" w:rsidR="00AF5714" w:rsidRDefault="00000000">
      <w:pPr>
        <w:pStyle w:val="BodyText"/>
        <w:spacing w:line="480" w:lineRule="auto"/>
        <w:ind w:left="1080" w:right="1370" w:hanging="720"/>
        <w:jc w:val="both"/>
      </w:pPr>
      <w:r>
        <w:t>Lawrence,</w:t>
      </w:r>
      <w:r>
        <w:rPr>
          <w:spacing w:val="-2"/>
        </w:rPr>
        <w:t xml:space="preserve"> </w:t>
      </w:r>
      <w:r>
        <w:t>S.</w:t>
      </w:r>
      <w:r>
        <w:rPr>
          <w:spacing w:val="-2"/>
        </w:rPr>
        <w:t xml:space="preserve"> </w:t>
      </w:r>
      <w:r>
        <w:t>M.,</w:t>
      </w:r>
      <w:r>
        <w:rPr>
          <w:spacing w:val="-2"/>
        </w:rPr>
        <w:t xml:space="preserve"> </w:t>
      </w:r>
      <w:r>
        <w:t>&amp;</w:t>
      </w:r>
      <w:r>
        <w:rPr>
          <w:spacing w:val="-2"/>
        </w:rPr>
        <w:t xml:space="preserve"> </w:t>
      </w:r>
      <w:r>
        <w:t>Tatum,</w:t>
      </w:r>
      <w:r>
        <w:rPr>
          <w:spacing w:val="-2"/>
        </w:rPr>
        <w:t xml:space="preserve"> </w:t>
      </w:r>
      <w:r>
        <w:t>B.</w:t>
      </w:r>
      <w:r>
        <w:rPr>
          <w:spacing w:val="-2"/>
        </w:rPr>
        <w:t xml:space="preserve"> </w:t>
      </w:r>
      <w:r>
        <w:t>D.</w:t>
      </w:r>
      <w:r>
        <w:rPr>
          <w:spacing w:val="-2"/>
        </w:rPr>
        <w:t xml:space="preserve"> </w:t>
      </w:r>
      <w:r>
        <w:t>(1997).</w:t>
      </w:r>
      <w:r>
        <w:rPr>
          <w:spacing w:val="-2"/>
        </w:rPr>
        <w:t xml:space="preserve"> </w:t>
      </w:r>
      <w:r>
        <w:t>Teachers</w:t>
      </w:r>
      <w:r>
        <w:rPr>
          <w:spacing w:val="-2"/>
        </w:rPr>
        <w:t xml:space="preserve"> </w:t>
      </w:r>
      <w:r>
        <w:t>in</w:t>
      </w:r>
      <w:r>
        <w:rPr>
          <w:spacing w:val="-2"/>
        </w:rPr>
        <w:t xml:space="preserve"> </w:t>
      </w:r>
      <w:r>
        <w:t>Transition:</w:t>
      </w:r>
      <w:r>
        <w:rPr>
          <w:spacing w:val="-2"/>
        </w:rPr>
        <w:t xml:space="preserve"> </w:t>
      </w:r>
      <w:r>
        <w:t>The</w:t>
      </w:r>
      <w:r>
        <w:rPr>
          <w:spacing w:val="-2"/>
        </w:rPr>
        <w:t xml:space="preserve"> </w:t>
      </w:r>
      <w:r>
        <w:t>Impact</w:t>
      </w:r>
      <w:r>
        <w:rPr>
          <w:spacing w:val="-2"/>
        </w:rPr>
        <w:t xml:space="preserve"> </w:t>
      </w:r>
      <w:r>
        <w:t>of</w:t>
      </w:r>
      <w:r>
        <w:rPr>
          <w:spacing w:val="-2"/>
        </w:rPr>
        <w:t xml:space="preserve"> </w:t>
      </w:r>
      <w:r>
        <w:t>Antiracist Professional</w:t>
      </w:r>
      <w:r>
        <w:rPr>
          <w:spacing w:val="-9"/>
        </w:rPr>
        <w:t xml:space="preserve"> </w:t>
      </w:r>
      <w:r>
        <w:t>Development</w:t>
      </w:r>
      <w:r>
        <w:rPr>
          <w:spacing w:val="-9"/>
        </w:rPr>
        <w:t xml:space="preserve"> </w:t>
      </w:r>
      <w:r>
        <w:t>on</w:t>
      </w:r>
      <w:r>
        <w:rPr>
          <w:spacing w:val="-9"/>
        </w:rPr>
        <w:t xml:space="preserve"> </w:t>
      </w:r>
      <w:r>
        <w:t>Classroom</w:t>
      </w:r>
      <w:r>
        <w:rPr>
          <w:spacing w:val="-9"/>
        </w:rPr>
        <w:t xml:space="preserve"> </w:t>
      </w:r>
      <w:r>
        <w:t>Practice.</w:t>
      </w:r>
      <w:r>
        <w:rPr>
          <w:spacing w:val="-9"/>
        </w:rPr>
        <w:t xml:space="preserve"> </w:t>
      </w:r>
      <w:r>
        <w:rPr>
          <w:i/>
        </w:rPr>
        <w:t>Teachers</w:t>
      </w:r>
      <w:r>
        <w:rPr>
          <w:i/>
          <w:spacing w:val="-9"/>
        </w:rPr>
        <w:t xml:space="preserve"> </w:t>
      </w:r>
      <w:r>
        <w:rPr>
          <w:i/>
        </w:rPr>
        <w:t>College</w:t>
      </w:r>
      <w:r>
        <w:rPr>
          <w:i/>
          <w:spacing w:val="-9"/>
        </w:rPr>
        <w:t xml:space="preserve"> </w:t>
      </w:r>
      <w:r>
        <w:rPr>
          <w:i/>
        </w:rPr>
        <w:t>Record</w:t>
      </w:r>
      <w:r>
        <w:t>,</w:t>
      </w:r>
      <w:r>
        <w:rPr>
          <w:spacing w:val="-9"/>
        </w:rPr>
        <w:t xml:space="preserve"> </w:t>
      </w:r>
      <w:r>
        <w:rPr>
          <w:i/>
        </w:rPr>
        <w:t>99</w:t>
      </w:r>
      <w:r>
        <w:t xml:space="preserve">(1), 162–178. </w:t>
      </w:r>
      <w:hyperlink r:id="rId134">
        <w:r>
          <w:t>https://doi.org/10.1177/016146819709900101</w:t>
        </w:r>
      </w:hyperlink>
    </w:p>
    <w:p w14:paraId="2C951C76" w14:textId="77777777" w:rsidR="00AF5714" w:rsidRDefault="00000000">
      <w:pPr>
        <w:spacing w:line="480" w:lineRule="auto"/>
        <w:ind w:left="1080" w:right="986" w:hanging="720"/>
        <w:jc w:val="both"/>
        <w:rPr>
          <w:sz w:val="24"/>
        </w:rPr>
      </w:pPr>
      <w:r>
        <w:rPr>
          <w:sz w:val="24"/>
        </w:rPr>
        <w:t>Lazear,</w:t>
      </w:r>
      <w:r>
        <w:rPr>
          <w:spacing w:val="-9"/>
          <w:sz w:val="24"/>
        </w:rPr>
        <w:t xml:space="preserve"> </w:t>
      </w:r>
      <w:r>
        <w:rPr>
          <w:sz w:val="24"/>
        </w:rPr>
        <w:t>E.</w:t>
      </w:r>
      <w:r>
        <w:rPr>
          <w:spacing w:val="-9"/>
          <w:sz w:val="24"/>
        </w:rPr>
        <w:t xml:space="preserve"> </w:t>
      </w:r>
      <w:r>
        <w:rPr>
          <w:sz w:val="24"/>
        </w:rPr>
        <w:t>P.</w:t>
      </w:r>
      <w:r>
        <w:rPr>
          <w:spacing w:val="-9"/>
          <w:sz w:val="24"/>
        </w:rPr>
        <w:t xml:space="preserve"> </w:t>
      </w:r>
      <w:r>
        <w:rPr>
          <w:sz w:val="24"/>
        </w:rPr>
        <w:t>(2006).</w:t>
      </w:r>
      <w:r>
        <w:rPr>
          <w:spacing w:val="-9"/>
          <w:sz w:val="24"/>
        </w:rPr>
        <w:t xml:space="preserve"> </w:t>
      </w:r>
      <w:r>
        <w:rPr>
          <w:sz w:val="24"/>
        </w:rPr>
        <w:t>Speeding,</w:t>
      </w:r>
      <w:r>
        <w:rPr>
          <w:spacing w:val="-9"/>
          <w:sz w:val="24"/>
        </w:rPr>
        <w:t xml:space="preserve"> </w:t>
      </w:r>
      <w:r>
        <w:rPr>
          <w:sz w:val="24"/>
        </w:rPr>
        <w:t>Terrorism,</w:t>
      </w:r>
      <w:r>
        <w:rPr>
          <w:spacing w:val="-9"/>
          <w:sz w:val="24"/>
        </w:rPr>
        <w:t xml:space="preserve"> </w:t>
      </w:r>
      <w:r>
        <w:rPr>
          <w:sz w:val="24"/>
        </w:rPr>
        <w:t>and</w:t>
      </w:r>
      <w:r>
        <w:rPr>
          <w:spacing w:val="-9"/>
          <w:sz w:val="24"/>
        </w:rPr>
        <w:t xml:space="preserve"> </w:t>
      </w:r>
      <w:r>
        <w:rPr>
          <w:sz w:val="24"/>
        </w:rPr>
        <w:t>Teaching</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Test*.</w:t>
      </w:r>
      <w:r>
        <w:rPr>
          <w:spacing w:val="-9"/>
          <w:sz w:val="24"/>
        </w:rPr>
        <w:t xml:space="preserve"> </w:t>
      </w:r>
      <w:r>
        <w:rPr>
          <w:i/>
          <w:sz w:val="24"/>
        </w:rPr>
        <w:t>The</w:t>
      </w:r>
      <w:r>
        <w:rPr>
          <w:i/>
          <w:spacing w:val="-9"/>
          <w:sz w:val="24"/>
        </w:rPr>
        <w:t xml:space="preserve"> </w:t>
      </w:r>
      <w:r>
        <w:rPr>
          <w:i/>
          <w:sz w:val="24"/>
        </w:rPr>
        <w:t>Quarterly</w:t>
      </w:r>
      <w:r>
        <w:rPr>
          <w:i/>
          <w:spacing w:val="-9"/>
          <w:sz w:val="24"/>
        </w:rPr>
        <w:t xml:space="preserve"> </w:t>
      </w:r>
      <w:r>
        <w:rPr>
          <w:i/>
          <w:sz w:val="24"/>
        </w:rPr>
        <w:t>Journal</w:t>
      </w:r>
      <w:r>
        <w:rPr>
          <w:i/>
          <w:spacing w:val="-9"/>
          <w:sz w:val="24"/>
        </w:rPr>
        <w:t xml:space="preserve"> </w:t>
      </w:r>
      <w:r>
        <w:rPr>
          <w:i/>
          <w:sz w:val="24"/>
        </w:rPr>
        <w:t>of Economics</w:t>
      </w:r>
      <w:r>
        <w:rPr>
          <w:sz w:val="24"/>
        </w:rPr>
        <w:t xml:space="preserve">, </w:t>
      </w:r>
      <w:r>
        <w:rPr>
          <w:i/>
          <w:sz w:val="24"/>
        </w:rPr>
        <w:t>121</w:t>
      </w:r>
      <w:r>
        <w:rPr>
          <w:sz w:val="24"/>
        </w:rPr>
        <w:t xml:space="preserve">(3), 1029–1061. </w:t>
      </w:r>
      <w:hyperlink r:id="rId135">
        <w:r>
          <w:rPr>
            <w:sz w:val="24"/>
          </w:rPr>
          <w:t>https://doi.org/10.1162/qjec.121.3.1029</w:t>
        </w:r>
      </w:hyperlink>
    </w:p>
    <w:p w14:paraId="6F7195FC" w14:textId="77777777" w:rsidR="00AF5714" w:rsidRDefault="00000000">
      <w:pPr>
        <w:ind w:left="360"/>
        <w:jc w:val="both"/>
        <w:rPr>
          <w:sz w:val="24"/>
        </w:rPr>
      </w:pPr>
      <w:r>
        <w:rPr>
          <w:sz w:val="24"/>
        </w:rPr>
        <w:t xml:space="preserve">Leachman, M., Masterson, K., &amp; Figueroa, E. (2017). </w:t>
      </w:r>
      <w:r>
        <w:rPr>
          <w:i/>
          <w:sz w:val="24"/>
        </w:rPr>
        <w:t xml:space="preserve">A Punishing Decade for School </w:t>
      </w:r>
      <w:r>
        <w:rPr>
          <w:i/>
          <w:spacing w:val="-2"/>
          <w:sz w:val="24"/>
        </w:rPr>
        <w:t>Funding</w:t>
      </w:r>
      <w:r>
        <w:rPr>
          <w:spacing w:val="-2"/>
          <w:sz w:val="24"/>
        </w:rPr>
        <w:t>.</w:t>
      </w:r>
    </w:p>
    <w:p w14:paraId="7393CA72" w14:textId="77777777" w:rsidR="00AF5714" w:rsidRDefault="00000000">
      <w:pPr>
        <w:pStyle w:val="BodyText"/>
        <w:spacing w:before="276"/>
        <w:ind w:left="1080" w:right="0"/>
      </w:pPr>
      <w:r>
        <w:t xml:space="preserve">Center on Budget and Policy </w:t>
      </w:r>
      <w:r>
        <w:rPr>
          <w:spacing w:val="-2"/>
        </w:rPr>
        <w:t>Priorities.</w:t>
      </w:r>
    </w:p>
    <w:p w14:paraId="07CA78D2" w14:textId="77777777" w:rsidR="00AF5714" w:rsidRDefault="00AF5714">
      <w:pPr>
        <w:pStyle w:val="BodyText"/>
        <w:sectPr w:rsidR="00AF5714">
          <w:pgSz w:w="12240" w:h="15840"/>
          <w:pgMar w:top="1380" w:right="720" w:bottom="1260" w:left="1080" w:header="0" w:footer="1062" w:gutter="0"/>
          <w:cols w:space="720"/>
        </w:sectPr>
      </w:pPr>
    </w:p>
    <w:p w14:paraId="7D89B813" w14:textId="77777777" w:rsidR="00AF5714" w:rsidRDefault="00000000">
      <w:pPr>
        <w:pStyle w:val="BodyText"/>
        <w:spacing w:before="60" w:line="480" w:lineRule="auto"/>
        <w:ind w:left="1080" w:hanging="720"/>
      </w:pPr>
      <w:r>
        <w:lastRenderedPageBreak/>
        <w:t>Ledesma,</w:t>
      </w:r>
      <w:r>
        <w:rPr>
          <w:spacing w:val="-3"/>
        </w:rPr>
        <w:t xml:space="preserve"> </w:t>
      </w:r>
      <w:r>
        <w:t>M.</w:t>
      </w:r>
      <w:r>
        <w:rPr>
          <w:spacing w:val="-3"/>
        </w:rPr>
        <w:t xml:space="preserve"> </w:t>
      </w:r>
      <w:r>
        <w:t>C.,</w:t>
      </w:r>
      <w:r>
        <w:rPr>
          <w:spacing w:val="-3"/>
        </w:rPr>
        <w:t xml:space="preserve"> </w:t>
      </w:r>
      <w:r>
        <w:t>&amp;</w:t>
      </w:r>
      <w:r>
        <w:rPr>
          <w:spacing w:val="-3"/>
        </w:rPr>
        <w:t xml:space="preserve"> </w:t>
      </w:r>
      <w:r>
        <w:t>Calderón,</w:t>
      </w:r>
      <w:r>
        <w:rPr>
          <w:spacing w:val="-3"/>
        </w:rPr>
        <w:t xml:space="preserve"> </w:t>
      </w:r>
      <w:r>
        <w:t>D.</w:t>
      </w:r>
      <w:r>
        <w:rPr>
          <w:spacing w:val="-3"/>
        </w:rPr>
        <w:t xml:space="preserve"> </w:t>
      </w:r>
      <w:r>
        <w:t>(2015).</w:t>
      </w:r>
      <w:r>
        <w:rPr>
          <w:spacing w:val="-3"/>
        </w:rPr>
        <w:t xml:space="preserve"> </w:t>
      </w:r>
      <w:r>
        <w:t>Critical</w:t>
      </w:r>
      <w:r>
        <w:rPr>
          <w:spacing w:val="-3"/>
        </w:rPr>
        <w:t xml:space="preserve"> </w:t>
      </w:r>
      <w:r>
        <w:t>Race</w:t>
      </w:r>
      <w:r>
        <w:rPr>
          <w:spacing w:val="-3"/>
        </w:rPr>
        <w:t xml:space="preserve"> </w:t>
      </w:r>
      <w:r>
        <w:t>Theory</w:t>
      </w:r>
      <w:r>
        <w:rPr>
          <w:spacing w:val="-3"/>
        </w:rPr>
        <w:t xml:space="preserve"> </w:t>
      </w:r>
      <w:r>
        <w:t>in</w:t>
      </w:r>
      <w:r>
        <w:rPr>
          <w:spacing w:val="-3"/>
        </w:rPr>
        <w:t xml:space="preserve"> </w:t>
      </w:r>
      <w:r>
        <w:t>Education:</w:t>
      </w:r>
      <w:r>
        <w:rPr>
          <w:spacing w:val="-3"/>
        </w:rPr>
        <w:t xml:space="preserve"> </w:t>
      </w:r>
      <w:r>
        <w:t>A</w:t>
      </w:r>
      <w:r>
        <w:rPr>
          <w:spacing w:val="-3"/>
        </w:rPr>
        <w:t xml:space="preserve"> </w:t>
      </w:r>
      <w:r>
        <w:t>Review</w:t>
      </w:r>
      <w:r>
        <w:rPr>
          <w:spacing w:val="-3"/>
        </w:rPr>
        <w:t xml:space="preserve"> </w:t>
      </w:r>
      <w:r>
        <w:t>of</w:t>
      </w:r>
      <w:r>
        <w:rPr>
          <w:spacing w:val="-3"/>
        </w:rPr>
        <w:t xml:space="preserve"> </w:t>
      </w:r>
      <w:r>
        <w:t xml:space="preserve">Past Literature and a Look to the Future. </w:t>
      </w:r>
      <w:r>
        <w:rPr>
          <w:i/>
        </w:rPr>
        <w:t>Qualitative Inquiry</w:t>
      </w:r>
      <w:r>
        <w:t xml:space="preserve">, </w:t>
      </w:r>
      <w:r>
        <w:rPr>
          <w:i/>
        </w:rPr>
        <w:t>21</w:t>
      </w:r>
      <w:r>
        <w:t xml:space="preserve">(3), 206–222. </w:t>
      </w:r>
      <w:hyperlink r:id="rId136">
        <w:r>
          <w:rPr>
            <w:spacing w:val="-2"/>
          </w:rPr>
          <w:t>https://doi.org/10.1177/1077800414557825</w:t>
        </w:r>
      </w:hyperlink>
    </w:p>
    <w:p w14:paraId="27679C0D" w14:textId="77777777" w:rsidR="00AF5714" w:rsidRDefault="00000000">
      <w:pPr>
        <w:pStyle w:val="BodyText"/>
        <w:spacing w:line="480" w:lineRule="auto"/>
        <w:ind w:left="1080" w:hanging="720"/>
      </w:pPr>
      <w:r>
        <w:t>Lin, Y., Chen, M., Lee, S. Y., Yi, S. H., Chen, Y., Tandoc, E. C., Goh, Z. H., &amp; Salmon, C. T. (2024).</w:t>
      </w:r>
      <w:r>
        <w:rPr>
          <w:spacing w:val="-5"/>
        </w:rPr>
        <w:t xml:space="preserve"> </w:t>
      </w:r>
      <w:r>
        <w:t>Understanding</w:t>
      </w:r>
      <w:r>
        <w:rPr>
          <w:spacing w:val="-5"/>
        </w:rPr>
        <w:t xml:space="preserve"> </w:t>
      </w:r>
      <w:r>
        <w:t>the</w:t>
      </w:r>
      <w:r>
        <w:rPr>
          <w:spacing w:val="-5"/>
        </w:rPr>
        <w:t xml:space="preserve"> </w:t>
      </w:r>
      <w:r>
        <w:t>Effects</w:t>
      </w:r>
      <w:r>
        <w:rPr>
          <w:spacing w:val="-5"/>
        </w:rPr>
        <w:t xml:space="preserve"> </w:t>
      </w:r>
      <w:r>
        <w:t>of</w:t>
      </w:r>
      <w:r>
        <w:rPr>
          <w:spacing w:val="-5"/>
        </w:rPr>
        <w:t xml:space="preserve"> </w:t>
      </w:r>
      <w:r>
        <w:t>News-Finds-Me</w:t>
      </w:r>
      <w:r>
        <w:rPr>
          <w:spacing w:val="-5"/>
        </w:rPr>
        <w:t xml:space="preserve"> </w:t>
      </w:r>
      <w:r>
        <w:t>Perception</w:t>
      </w:r>
      <w:r>
        <w:rPr>
          <w:spacing w:val="-5"/>
        </w:rPr>
        <w:t xml:space="preserve"> </w:t>
      </w:r>
      <w:r>
        <w:t>on</w:t>
      </w:r>
      <w:r>
        <w:rPr>
          <w:spacing w:val="-5"/>
        </w:rPr>
        <w:t xml:space="preserve"> </w:t>
      </w:r>
      <w:r>
        <w:t>Health</w:t>
      </w:r>
      <w:r>
        <w:rPr>
          <w:spacing w:val="-5"/>
        </w:rPr>
        <w:t xml:space="preserve"> </w:t>
      </w:r>
      <w:r>
        <w:t xml:space="preserve">Knowledge and Information Seeking During Public Health Crises. </w:t>
      </w:r>
      <w:r>
        <w:rPr>
          <w:i/>
        </w:rPr>
        <w:t>Health Communication</w:t>
      </w:r>
      <w:r>
        <w:t xml:space="preserve">, </w:t>
      </w:r>
      <w:r>
        <w:rPr>
          <w:i/>
        </w:rPr>
        <w:t>39</w:t>
      </w:r>
      <w:r>
        <w:t xml:space="preserve">(2), 352–362. </w:t>
      </w:r>
      <w:hyperlink r:id="rId137">
        <w:r>
          <w:t>https://doi.org/10.1080/10410236.2023.2165750</w:t>
        </w:r>
      </w:hyperlink>
    </w:p>
    <w:p w14:paraId="4CDA6EF8" w14:textId="77777777" w:rsidR="00AF5714" w:rsidRDefault="00000000">
      <w:pPr>
        <w:pStyle w:val="BodyText"/>
        <w:spacing w:line="480" w:lineRule="auto"/>
        <w:ind w:left="1080" w:right="908" w:hanging="720"/>
        <w:jc w:val="both"/>
      </w:pPr>
      <w:r>
        <w:t>Linn,</w:t>
      </w:r>
      <w:r>
        <w:rPr>
          <w:spacing w:val="-5"/>
        </w:rPr>
        <w:t xml:space="preserve"> </w:t>
      </w:r>
      <w:r>
        <w:t>R.</w:t>
      </w:r>
      <w:r>
        <w:rPr>
          <w:spacing w:val="-5"/>
        </w:rPr>
        <w:t xml:space="preserve"> </w:t>
      </w:r>
      <w:r>
        <w:t>L.,</w:t>
      </w:r>
      <w:r>
        <w:rPr>
          <w:spacing w:val="-5"/>
        </w:rPr>
        <w:t xml:space="preserve"> </w:t>
      </w:r>
      <w:r>
        <w:t>Baker,</w:t>
      </w:r>
      <w:r>
        <w:rPr>
          <w:spacing w:val="-5"/>
        </w:rPr>
        <w:t xml:space="preserve"> </w:t>
      </w:r>
      <w:r>
        <w:t>E.</w:t>
      </w:r>
      <w:r>
        <w:rPr>
          <w:spacing w:val="-5"/>
        </w:rPr>
        <w:t xml:space="preserve"> </w:t>
      </w:r>
      <w:r>
        <w:t>L.,</w:t>
      </w:r>
      <w:r>
        <w:rPr>
          <w:spacing w:val="-5"/>
        </w:rPr>
        <w:t xml:space="preserve"> </w:t>
      </w:r>
      <w:r>
        <w:t>&amp;</w:t>
      </w:r>
      <w:r>
        <w:rPr>
          <w:spacing w:val="-5"/>
        </w:rPr>
        <w:t xml:space="preserve"> </w:t>
      </w:r>
      <w:proofErr w:type="spellStart"/>
      <w:r>
        <w:t>Betebenner</w:t>
      </w:r>
      <w:proofErr w:type="spellEnd"/>
      <w:r>
        <w:t>,</w:t>
      </w:r>
      <w:r>
        <w:rPr>
          <w:spacing w:val="-5"/>
        </w:rPr>
        <w:t xml:space="preserve"> </w:t>
      </w:r>
      <w:r>
        <w:t>D.</w:t>
      </w:r>
      <w:r>
        <w:rPr>
          <w:spacing w:val="-5"/>
        </w:rPr>
        <w:t xml:space="preserve"> </w:t>
      </w:r>
      <w:r>
        <w:t>W.</w:t>
      </w:r>
      <w:r>
        <w:rPr>
          <w:spacing w:val="-5"/>
        </w:rPr>
        <w:t xml:space="preserve"> </w:t>
      </w:r>
      <w:r>
        <w:t>(2002).</w:t>
      </w:r>
      <w:r>
        <w:rPr>
          <w:spacing w:val="-5"/>
        </w:rPr>
        <w:t xml:space="preserve"> </w:t>
      </w:r>
      <w:r>
        <w:t>Accountability</w:t>
      </w:r>
      <w:r>
        <w:rPr>
          <w:spacing w:val="-5"/>
        </w:rPr>
        <w:t xml:space="preserve"> </w:t>
      </w:r>
      <w:r>
        <w:t>Systems:</w:t>
      </w:r>
      <w:r>
        <w:rPr>
          <w:spacing w:val="-5"/>
        </w:rPr>
        <w:t xml:space="preserve"> </w:t>
      </w:r>
      <w:r>
        <w:t>Implications</w:t>
      </w:r>
      <w:r>
        <w:rPr>
          <w:spacing w:val="-5"/>
        </w:rPr>
        <w:t xml:space="preserve"> </w:t>
      </w:r>
      <w:r>
        <w:t>of Requirements</w:t>
      </w:r>
      <w:r>
        <w:rPr>
          <w:spacing w:val="-4"/>
        </w:rPr>
        <w:t xml:space="preserve"> </w:t>
      </w:r>
      <w:r>
        <w:t>of</w:t>
      </w:r>
      <w:r>
        <w:rPr>
          <w:spacing w:val="-4"/>
        </w:rPr>
        <w:t xml:space="preserve"> </w:t>
      </w:r>
      <w:r>
        <w:t>the</w:t>
      </w:r>
      <w:r>
        <w:rPr>
          <w:spacing w:val="-4"/>
        </w:rPr>
        <w:t xml:space="preserve"> </w:t>
      </w:r>
      <w:r>
        <w:t>No</w:t>
      </w:r>
      <w:r>
        <w:rPr>
          <w:spacing w:val="-4"/>
        </w:rPr>
        <w:t xml:space="preserve"> </w:t>
      </w:r>
      <w:r>
        <w:t>Child</w:t>
      </w:r>
      <w:r>
        <w:rPr>
          <w:spacing w:val="-4"/>
        </w:rPr>
        <w:t xml:space="preserve"> </w:t>
      </w:r>
      <w:r>
        <w:t>Left</w:t>
      </w:r>
      <w:r>
        <w:rPr>
          <w:spacing w:val="-4"/>
        </w:rPr>
        <w:t xml:space="preserve"> </w:t>
      </w:r>
      <w:r>
        <w:t>Behind</w:t>
      </w:r>
      <w:r>
        <w:rPr>
          <w:spacing w:val="-4"/>
        </w:rPr>
        <w:t xml:space="preserve"> </w:t>
      </w:r>
      <w:r>
        <w:t>Act</w:t>
      </w:r>
      <w:r>
        <w:rPr>
          <w:spacing w:val="-4"/>
        </w:rPr>
        <w:t xml:space="preserve"> </w:t>
      </w:r>
      <w:r>
        <w:t>of</w:t>
      </w:r>
      <w:r>
        <w:rPr>
          <w:spacing w:val="-4"/>
        </w:rPr>
        <w:t xml:space="preserve"> </w:t>
      </w:r>
      <w:r>
        <w:t>2001.</w:t>
      </w:r>
      <w:r>
        <w:rPr>
          <w:spacing w:val="-4"/>
        </w:rPr>
        <w:t xml:space="preserve"> </w:t>
      </w:r>
      <w:r>
        <w:rPr>
          <w:i/>
        </w:rPr>
        <w:t>Educational</w:t>
      </w:r>
      <w:r>
        <w:rPr>
          <w:i/>
          <w:spacing w:val="-4"/>
        </w:rPr>
        <w:t xml:space="preserve"> </w:t>
      </w:r>
      <w:r>
        <w:rPr>
          <w:i/>
        </w:rPr>
        <w:t>Researcher</w:t>
      </w:r>
      <w:r>
        <w:t>,</w:t>
      </w:r>
      <w:r>
        <w:rPr>
          <w:spacing w:val="-4"/>
        </w:rPr>
        <w:t xml:space="preserve"> </w:t>
      </w:r>
      <w:r>
        <w:rPr>
          <w:i/>
        </w:rPr>
        <w:t>31</w:t>
      </w:r>
      <w:r>
        <w:t xml:space="preserve">(6), 3–16. </w:t>
      </w:r>
      <w:hyperlink r:id="rId138">
        <w:r>
          <w:t>https://doi.org/10.3102/0013189X031006003</w:t>
        </w:r>
      </w:hyperlink>
    </w:p>
    <w:p w14:paraId="72E00E89" w14:textId="77777777" w:rsidR="00AF5714" w:rsidRDefault="00000000">
      <w:pPr>
        <w:spacing w:line="480" w:lineRule="auto"/>
        <w:ind w:left="1080" w:right="1162" w:hanging="720"/>
        <w:jc w:val="both"/>
        <w:rPr>
          <w:sz w:val="24"/>
        </w:rPr>
      </w:pPr>
      <w:r>
        <w:rPr>
          <w:sz w:val="24"/>
        </w:rPr>
        <w:t>Lopez,</w:t>
      </w:r>
      <w:r>
        <w:rPr>
          <w:spacing w:val="-4"/>
          <w:sz w:val="24"/>
        </w:rPr>
        <w:t xml:space="preserve"> </w:t>
      </w:r>
      <w:r>
        <w:rPr>
          <w:sz w:val="24"/>
        </w:rPr>
        <w:t>E.</w:t>
      </w:r>
      <w:r>
        <w:rPr>
          <w:spacing w:val="-4"/>
          <w:sz w:val="24"/>
        </w:rPr>
        <w:t xml:space="preserve"> </w:t>
      </w:r>
      <w:r>
        <w:rPr>
          <w:sz w:val="24"/>
        </w:rPr>
        <w:t>H.</w:t>
      </w:r>
      <w:r>
        <w:rPr>
          <w:spacing w:val="-4"/>
          <w:sz w:val="24"/>
        </w:rPr>
        <w:t xml:space="preserve"> </w:t>
      </w:r>
      <w:r>
        <w:rPr>
          <w:sz w:val="24"/>
        </w:rPr>
        <w:t>(2011).</w:t>
      </w:r>
      <w:r>
        <w:rPr>
          <w:spacing w:val="-4"/>
          <w:sz w:val="24"/>
        </w:rPr>
        <w:t xml:space="preserve"> </w:t>
      </w:r>
      <w:r>
        <w:rPr>
          <w:i/>
          <w:sz w:val="24"/>
        </w:rPr>
        <w:t>Pathways</w:t>
      </w:r>
      <w:r>
        <w:rPr>
          <w:i/>
          <w:spacing w:val="-4"/>
          <w:sz w:val="24"/>
        </w:rPr>
        <w:t xml:space="preserve"> </w:t>
      </w:r>
      <w:r>
        <w:rPr>
          <w:i/>
          <w:sz w:val="24"/>
        </w:rPr>
        <w:t>to</w:t>
      </w:r>
      <w:r>
        <w:rPr>
          <w:i/>
          <w:spacing w:val="-4"/>
          <w:sz w:val="24"/>
        </w:rPr>
        <w:t xml:space="preserve"> </w:t>
      </w:r>
      <w:r>
        <w:rPr>
          <w:i/>
          <w:sz w:val="24"/>
        </w:rPr>
        <w:t>college:</w:t>
      </w:r>
      <w:r>
        <w:rPr>
          <w:i/>
          <w:spacing w:val="-4"/>
          <w:sz w:val="24"/>
        </w:rPr>
        <w:t xml:space="preserve"> </w:t>
      </w:r>
      <w:r>
        <w:rPr>
          <w:i/>
          <w:sz w:val="24"/>
        </w:rPr>
        <w:t>An</w:t>
      </w:r>
      <w:r>
        <w:rPr>
          <w:i/>
          <w:spacing w:val="-4"/>
          <w:sz w:val="24"/>
        </w:rPr>
        <w:t xml:space="preserve"> </w:t>
      </w:r>
      <w:r>
        <w:rPr>
          <w:i/>
          <w:sz w:val="24"/>
        </w:rPr>
        <w:t>analysis</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technical,</w:t>
      </w:r>
      <w:r>
        <w:rPr>
          <w:i/>
          <w:spacing w:val="-4"/>
          <w:sz w:val="24"/>
        </w:rPr>
        <w:t xml:space="preserve"> </w:t>
      </w:r>
      <w:r>
        <w:rPr>
          <w:i/>
          <w:sz w:val="24"/>
        </w:rPr>
        <w:t>cultural</w:t>
      </w:r>
      <w:r>
        <w:rPr>
          <w:i/>
          <w:spacing w:val="-4"/>
          <w:sz w:val="24"/>
        </w:rPr>
        <w:t xml:space="preserve"> </w:t>
      </w:r>
      <w:r>
        <w:rPr>
          <w:i/>
          <w:sz w:val="24"/>
        </w:rPr>
        <w:t>and</w:t>
      </w:r>
      <w:r>
        <w:rPr>
          <w:i/>
          <w:spacing w:val="-4"/>
          <w:sz w:val="24"/>
        </w:rPr>
        <w:t xml:space="preserve"> </w:t>
      </w:r>
      <w:r>
        <w:rPr>
          <w:i/>
          <w:sz w:val="24"/>
        </w:rPr>
        <w:t>political domains of the YES College Prep model</w:t>
      </w:r>
      <w:r>
        <w:rPr>
          <w:sz w:val="24"/>
        </w:rPr>
        <w:t>.</w:t>
      </w:r>
    </w:p>
    <w:p w14:paraId="189A93EF" w14:textId="77777777" w:rsidR="00AF5714" w:rsidRDefault="00000000">
      <w:pPr>
        <w:pStyle w:val="BodyText"/>
        <w:ind w:left="1080" w:right="0"/>
      </w:pPr>
      <w:hyperlink r:id="rId139">
        <w:r>
          <w:rPr>
            <w:spacing w:val="-2"/>
          </w:rPr>
          <w:t>http://hdl.handle.net/2152/ETD-UT-2011-05-</w:t>
        </w:r>
        <w:r>
          <w:rPr>
            <w:spacing w:val="-4"/>
          </w:rPr>
          <w:t>2909</w:t>
        </w:r>
      </w:hyperlink>
    </w:p>
    <w:p w14:paraId="7D29FC88" w14:textId="77777777" w:rsidR="00AF5714" w:rsidRDefault="00000000">
      <w:pPr>
        <w:pStyle w:val="BodyText"/>
        <w:spacing w:before="276" w:line="480" w:lineRule="auto"/>
        <w:ind w:left="1080" w:right="1010" w:hanging="720"/>
        <w:jc w:val="both"/>
      </w:pPr>
      <w:r>
        <w:t>Lubberts,</w:t>
      </w:r>
      <w:r>
        <w:rPr>
          <w:spacing w:val="-1"/>
        </w:rPr>
        <w:t xml:space="preserve"> </w:t>
      </w:r>
      <w:r>
        <w:t>D.</w:t>
      </w:r>
      <w:r>
        <w:rPr>
          <w:spacing w:val="-1"/>
        </w:rPr>
        <w:t xml:space="preserve"> </w:t>
      </w:r>
      <w:r>
        <w:t>(2023).</w:t>
      </w:r>
      <w:r>
        <w:rPr>
          <w:spacing w:val="-1"/>
        </w:rPr>
        <w:t xml:space="preserve"> </w:t>
      </w:r>
      <w:r>
        <w:t>Perspectives</w:t>
      </w:r>
      <w:r>
        <w:rPr>
          <w:spacing w:val="-1"/>
        </w:rPr>
        <w:t xml:space="preserve"> </w:t>
      </w:r>
      <w:r>
        <w:t>of</w:t>
      </w:r>
      <w:r>
        <w:rPr>
          <w:spacing w:val="-1"/>
        </w:rPr>
        <w:t xml:space="preserve"> </w:t>
      </w:r>
      <w:r>
        <w:t>Teachers</w:t>
      </w:r>
      <w:r>
        <w:rPr>
          <w:spacing w:val="-1"/>
        </w:rPr>
        <w:t xml:space="preserve"> </w:t>
      </w:r>
      <w:r>
        <w:t>and</w:t>
      </w:r>
      <w:r>
        <w:rPr>
          <w:spacing w:val="-1"/>
        </w:rPr>
        <w:t xml:space="preserve"> </w:t>
      </w:r>
      <w:r>
        <w:t>Administrators</w:t>
      </w:r>
      <w:r>
        <w:rPr>
          <w:spacing w:val="-1"/>
        </w:rPr>
        <w:t xml:space="preserve"> </w:t>
      </w:r>
      <w:r>
        <w:t>in</w:t>
      </w:r>
      <w:r>
        <w:rPr>
          <w:spacing w:val="-1"/>
        </w:rPr>
        <w:t xml:space="preserve"> </w:t>
      </w:r>
      <w:r>
        <w:t>Rural</w:t>
      </w:r>
      <w:r>
        <w:rPr>
          <w:spacing w:val="-1"/>
        </w:rPr>
        <w:t xml:space="preserve"> </w:t>
      </w:r>
      <w:r>
        <w:t>Schools</w:t>
      </w:r>
      <w:r>
        <w:rPr>
          <w:spacing w:val="-1"/>
        </w:rPr>
        <w:t xml:space="preserve"> </w:t>
      </w:r>
      <w:r>
        <w:t>Regarding the</w:t>
      </w:r>
      <w:r>
        <w:rPr>
          <w:spacing w:val="-8"/>
        </w:rPr>
        <w:t xml:space="preserve"> </w:t>
      </w:r>
      <w:r>
        <w:t>Implementation</w:t>
      </w:r>
      <w:r>
        <w:rPr>
          <w:spacing w:val="-8"/>
        </w:rPr>
        <w:t xml:space="preserve"> </w:t>
      </w:r>
      <w:r>
        <w:t>of</w:t>
      </w:r>
      <w:r>
        <w:rPr>
          <w:spacing w:val="-8"/>
        </w:rPr>
        <w:t xml:space="preserve"> </w:t>
      </w:r>
      <w:r>
        <w:t>Diversity,</w:t>
      </w:r>
      <w:r>
        <w:rPr>
          <w:spacing w:val="-8"/>
        </w:rPr>
        <w:t xml:space="preserve"> </w:t>
      </w:r>
      <w:r>
        <w:t>Equity,</w:t>
      </w:r>
      <w:r>
        <w:rPr>
          <w:spacing w:val="-8"/>
        </w:rPr>
        <w:t xml:space="preserve"> </w:t>
      </w:r>
      <w:r>
        <w:t>and</w:t>
      </w:r>
      <w:r>
        <w:rPr>
          <w:spacing w:val="-8"/>
        </w:rPr>
        <w:t xml:space="preserve"> </w:t>
      </w:r>
      <w:r>
        <w:t>Inclusion</w:t>
      </w:r>
      <w:r>
        <w:rPr>
          <w:spacing w:val="-8"/>
        </w:rPr>
        <w:t xml:space="preserve"> </w:t>
      </w:r>
      <w:r>
        <w:t>Initiatives.</w:t>
      </w:r>
      <w:r>
        <w:rPr>
          <w:spacing w:val="-8"/>
        </w:rPr>
        <w:t xml:space="preserve"> </w:t>
      </w:r>
      <w:r>
        <w:rPr>
          <w:i/>
        </w:rPr>
        <w:t>Education</w:t>
      </w:r>
      <w:r>
        <w:rPr>
          <w:i/>
          <w:spacing w:val="-8"/>
        </w:rPr>
        <w:t xml:space="preserve"> </w:t>
      </w:r>
      <w:r>
        <w:rPr>
          <w:i/>
        </w:rPr>
        <w:t>Doctoral</w:t>
      </w:r>
      <w:r>
        <w:t xml:space="preserve">. </w:t>
      </w:r>
      <w:hyperlink r:id="rId140">
        <w:r>
          <w:rPr>
            <w:spacing w:val="-2"/>
          </w:rPr>
          <w:t>https://fisherpub.sjf.edu/education_etd/556</w:t>
        </w:r>
      </w:hyperlink>
    </w:p>
    <w:p w14:paraId="4EC9DCE6" w14:textId="77777777" w:rsidR="00AF5714" w:rsidRDefault="00000000">
      <w:pPr>
        <w:pStyle w:val="BodyText"/>
        <w:spacing w:line="480" w:lineRule="auto"/>
        <w:ind w:left="1080" w:right="1370" w:hanging="720"/>
      </w:pPr>
      <w:r>
        <w:t xml:space="preserve">Lund, E. M., &amp; Gabrielli, J. (2021). The role of pediatric psychologists in mitigating disability-specific barriers among youth during the COVID-19 pandemic. </w:t>
      </w:r>
      <w:r>
        <w:rPr>
          <w:i/>
        </w:rPr>
        <w:t>Clinical Practice</w:t>
      </w:r>
      <w:r>
        <w:rPr>
          <w:i/>
          <w:spacing w:val="-2"/>
        </w:rPr>
        <w:t xml:space="preserve"> </w:t>
      </w:r>
      <w:r>
        <w:rPr>
          <w:i/>
        </w:rPr>
        <w:t>in Pediatric Psychology</w:t>
      </w:r>
      <w:r>
        <w:t xml:space="preserve">, </w:t>
      </w:r>
      <w:r>
        <w:rPr>
          <w:i/>
        </w:rPr>
        <w:t>9</w:t>
      </w:r>
      <w:r>
        <w:t xml:space="preserve">(1), 12–23. </w:t>
      </w:r>
      <w:hyperlink r:id="rId141">
        <w:r>
          <w:rPr>
            <w:spacing w:val="-2"/>
          </w:rPr>
          <w:t>https://doi.org/10.1037/cpp0000387</w:t>
        </w:r>
      </w:hyperlink>
    </w:p>
    <w:p w14:paraId="312C482F" w14:textId="77777777" w:rsidR="00AF5714" w:rsidRDefault="00000000">
      <w:pPr>
        <w:pStyle w:val="BodyText"/>
        <w:spacing w:line="480" w:lineRule="auto"/>
        <w:ind w:left="1080" w:hanging="720"/>
      </w:pPr>
      <w:r>
        <w:t>Ma,</w:t>
      </w:r>
      <w:r>
        <w:rPr>
          <w:spacing w:val="-6"/>
        </w:rPr>
        <w:t xml:space="preserve"> </w:t>
      </w:r>
      <w:r>
        <w:t>X.,</w:t>
      </w:r>
      <w:r>
        <w:rPr>
          <w:spacing w:val="-6"/>
        </w:rPr>
        <w:t xml:space="preserve"> </w:t>
      </w:r>
      <w:r>
        <w:t>&amp;</w:t>
      </w:r>
      <w:r>
        <w:rPr>
          <w:spacing w:val="-6"/>
        </w:rPr>
        <w:t xml:space="preserve"> </w:t>
      </w:r>
      <w:r>
        <w:t>MacMillan,</w:t>
      </w:r>
      <w:r>
        <w:rPr>
          <w:spacing w:val="-6"/>
        </w:rPr>
        <w:t xml:space="preserve"> </w:t>
      </w:r>
      <w:r>
        <w:t>R.</w:t>
      </w:r>
      <w:r>
        <w:rPr>
          <w:spacing w:val="-6"/>
        </w:rPr>
        <w:t xml:space="preserve"> </w:t>
      </w:r>
      <w:r>
        <w:t>B.</w:t>
      </w:r>
      <w:r>
        <w:rPr>
          <w:spacing w:val="-6"/>
        </w:rPr>
        <w:t xml:space="preserve"> </w:t>
      </w:r>
      <w:r>
        <w:t>(1999).</w:t>
      </w:r>
      <w:r>
        <w:rPr>
          <w:spacing w:val="-6"/>
        </w:rPr>
        <w:t xml:space="preserve"> </w:t>
      </w:r>
      <w:r>
        <w:t>Influences</w:t>
      </w:r>
      <w:r>
        <w:rPr>
          <w:spacing w:val="-6"/>
        </w:rPr>
        <w:t xml:space="preserve"> </w:t>
      </w:r>
      <w:r>
        <w:t>of</w:t>
      </w:r>
      <w:r>
        <w:rPr>
          <w:spacing w:val="-6"/>
        </w:rPr>
        <w:t xml:space="preserve"> </w:t>
      </w:r>
      <w:r>
        <w:t>Workplace</w:t>
      </w:r>
      <w:r>
        <w:rPr>
          <w:spacing w:val="-6"/>
        </w:rPr>
        <w:t xml:space="preserve"> </w:t>
      </w:r>
      <w:r>
        <w:t>Conditions</w:t>
      </w:r>
      <w:r>
        <w:rPr>
          <w:spacing w:val="-6"/>
        </w:rPr>
        <w:t xml:space="preserve"> </w:t>
      </w:r>
      <w:r>
        <w:t>on</w:t>
      </w:r>
      <w:r>
        <w:rPr>
          <w:spacing w:val="-6"/>
        </w:rPr>
        <w:t xml:space="preserve"> </w:t>
      </w:r>
      <w:r>
        <w:t>Teachers’</w:t>
      </w:r>
      <w:r>
        <w:rPr>
          <w:spacing w:val="-6"/>
        </w:rPr>
        <w:t xml:space="preserve"> </w:t>
      </w:r>
      <w:r>
        <w:t xml:space="preserve">Job Satisfaction. </w:t>
      </w:r>
      <w:r>
        <w:rPr>
          <w:i/>
        </w:rPr>
        <w:t>The Journal of Educational Research</w:t>
      </w:r>
      <w:r>
        <w:t xml:space="preserve">, </w:t>
      </w:r>
      <w:r>
        <w:rPr>
          <w:i/>
        </w:rPr>
        <w:t>93</w:t>
      </w:r>
      <w:r>
        <w:t xml:space="preserve">(1), 39–47. </w:t>
      </w:r>
      <w:hyperlink r:id="rId142">
        <w:r>
          <w:rPr>
            <w:spacing w:val="-2"/>
          </w:rPr>
          <w:t>https://doi.org/10.1080/00220679909597627</w:t>
        </w:r>
      </w:hyperlink>
    </w:p>
    <w:p w14:paraId="0ADA0ABE"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9DAE26E" w14:textId="77777777" w:rsidR="00AF5714" w:rsidRDefault="00000000">
      <w:pPr>
        <w:spacing w:before="60" w:line="480" w:lineRule="auto"/>
        <w:ind w:left="1080" w:right="784" w:hanging="720"/>
        <w:rPr>
          <w:sz w:val="24"/>
        </w:rPr>
      </w:pPr>
      <w:r>
        <w:rPr>
          <w:sz w:val="24"/>
        </w:rPr>
        <w:lastRenderedPageBreak/>
        <w:t>Maddux,</w:t>
      </w:r>
      <w:r>
        <w:rPr>
          <w:spacing w:val="-5"/>
          <w:sz w:val="24"/>
        </w:rPr>
        <w:t xml:space="preserve"> </w:t>
      </w:r>
      <w:r>
        <w:rPr>
          <w:sz w:val="24"/>
        </w:rPr>
        <w:t>J.</w:t>
      </w:r>
      <w:r>
        <w:rPr>
          <w:spacing w:val="-5"/>
          <w:sz w:val="24"/>
        </w:rPr>
        <w:t xml:space="preserve"> </w:t>
      </w:r>
      <w:r>
        <w:rPr>
          <w:sz w:val="24"/>
        </w:rPr>
        <w:t>E.,</w:t>
      </w:r>
      <w:r>
        <w:rPr>
          <w:spacing w:val="-5"/>
          <w:sz w:val="24"/>
        </w:rPr>
        <w:t xml:space="preserve"> </w:t>
      </w:r>
      <w:r>
        <w:rPr>
          <w:sz w:val="24"/>
        </w:rPr>
        <w:t>&amp;</w:t>
      </w:r>
      <w:r>
        <w:rPr>
          <w:spacing w:val="-5"/>
          <w:sz w:val="24"/>
        </w:rPr>
        <w:t xml:space="preserve"> </w:t>
      </w:r>
      <w:r>
        <w:rPr>
          <w:sz w:val="24"/>
        </w:rPr>
        <w:t>Stanley,</w:t>
      </w:r>
      <w:r>
        <w:rPr>
          <w:spacing w:val="-5"/>
          <w:sz w:val="24"/>
        </w:rPr>
        <w:t xml:space="preserve"> </w:t>
      </w:r>
      <w:r>
        <w:rPr>
          <w:sz w:val="24"/>
        </w:rPr>
        <w:t>M.</w:t>
      </w:r>
      <w:r>
        <w:rPr>
          <w:spacing w:val="-5"/>
          <w:sz w:val="24"/>
        </w:rPr>
        <w:t xml:space="preserve"> </w:t>
      </w:r>
      <w:r>
        <w:rPr>
          <w:sz w:val="24"/>
        </w:rPr>
        <w:t>A.</w:t>
      </w:r>
      <w:r>
        <w:rPr>
          <w:spacing w:val="-5"/>
          <w:sz w:val="24"/>
        </w:rPr>
        <w:t xml:space="preserve"> </w:t>
      </w:r>
      <w:r>
        <w:rPr>
          <w:sz w:val="24"/>
        </w:rPr>
        <w:t>(1986).</w:t>
      </w:r>
      <w:r>
        <w:rPr>
          <w:spacing w:val="-5"/>
          <w:sz w:val="24"/>
        </w:rPr>
        <w:t xml:space="preserve"> </w:t>
      </w:r>
      <w:r>
        <w:rPr>
          <w:sz w:val="24"/>
        </w:rPr>
        <w:t>Self-Efficacy</w:t>
      </w:r>
      <w:r>
        <w:rPr>
          <w:spacing w:val="-5"/>
          <w:sz w:val="24"/>
        </w:rPr>
        <w:t xml:space="preserve"> </w:t>
      </w:r>
      <w:r>
        <w:rPr>
          <w:sz w:val="24"/>
        </w:rPr>
        <w:t>Theory</w:t>
      </w:r>
      <w:r>
        <w:rPr>
          <w:spacing w:val="-5"/>
          <w:sz w:val="24"/>
        </w:rPr>
        <w:t xml:space="preserve"> </w:t>
      </w:r>
      <w:r>
        <w:rPr>
          <w:sz w:val="24"/>
        </w:rPr>
        <w:t>in</w:t>
      </w:r>
      <w:r>
        <w:rPr>
          <w:spacing w:val="-5"/>
          <w:sz w:val="24"/>
        </w:rPr>
        <w:t xml:space="preserve"> </w:t>
      </w:r>
      <w:r>
        <w:rPr>
          <w:sz w:val="24"/>
        </w:rPr>
        <w:t>Contemporary</w:t>
      </w:r>
      <w:r>
        <w:rPr>
          <w:spacing w:val="-5"/>
          <w:sz w:val="24"/>
        </w:rPr>
        <w:t xml:space="preserve"> </w:t>
      </w:r>
      <w:r>
        <w:rPr>
          <w:sz w:val="24"/>
        </w:rPr>
        <w:t>Psychology:</w:t>
      </w:r>
      <w:r>
        <w:rPr>
          <w:spacing w:val="-5"/>
          <w:sz w:val="24"/>
        </w:rPr>
        <w:t xml:space="preserve"> </w:t>
      </w:r>
      <w:r>
        <w:rPr>
          <w:sz w:val="24"/>
        </w:rPr>
        <w:t xml:space="preserve">An Overview. </w:t>
      </w:r>
      <w:r>
        <w:rPr>
          <w:i/>
          <w:sz w:val="24"/>
        </w:rPr>
        <w:t>Journal of Social and Clinical Psychology</w:t>
      </w:r>
      <w:r>
        <w:rPr>
          <w:sz w:val="24"/>
        </w:rPr>
        <w:t xml:space="preserve">, </w:t>
      </w:r>
      <w:r>
        <w:rPr>
          <w:i/>
          <w:sz w:val="24"/>
        </w:rPr>
        <w:t>4</w:t>
      </w:r>
      <w:r>
        <w:rPr>
          <w:sz w:val="24"/>
        </w:rPr>
        <w:t xml:space="preserve">(3), 249–255. </w:t>
      </w:r>
      <w:hyperlink r:id="rId143">
        <w:r>
          <w:rPr>
            <w:spacing w:val="-2"/>
            <w:sz w:val="24"/>
          </w:rPr>
          <w:t>https://doi.org/10.1521/jscp.1986.4.3.249</w:t>
        </w:r>
      </w:hyperlink>
    </w:p>
    <w:p w14:paraId="0D2D73C6" w14:textId="77777777" w:rsidR="00AF5714" w:rsidRDefault="00000000">
      <w:pPr>
        <w:pStyle w:val="BodyText"/>
        <w:ind w:right="0"/>
      </w:pPr>
      <w:r>
        <w:t>Madigan,</w:t>
      </w:r>
      <w:r>
        <w:rPr>
          <w:spacing w:val="-2"/>
        </w:rPr>
        <w:t xml:space="preserve"> </w:t>
      </w:r>
      <w:r>
        <w:t>D.</w:t>
      </w:r>
      <w:r>
        <w:rPr>
          <w:spacing w:val="-1"/>
        </w:rPr>
        <w:t xml:space="preserve"> </w:t>
      </w:r>
      <w:r>
        <w:t>J.,</w:t>
      </w:r>
      <w:r>
        <w:rPr>
          <w:spacing w:val="-1"/>
        </w:rPr>
        <w:t xml:space="preserve"> </w:t>
      </w:r>
      <w:r>
        <w:t>&amp;</w:t>
      </w:r>
      <w:r>
        <w:rPr>
          <w:spacing w:val="-1"/>
        </w:rPr>
        <w:t xml:space="preserve"> </w:t>
      </w:r>
      <w:r>
        <w:t>Kim,</w:t>
      </w:r>
      <w:r>
        <w:rPr>
          <w:spacing w:val="-2"/>
        </w:rPr>
        <w:t xml:space="preserve"> </w:t>
      </w:r>
      <w:r>
        <w:t>L.</w:t>
      </w:r>
      <w:r>
        <w:rPr>
          <w:spacing w:val="-1"/>
        </w:rPr>
        <w:t xml:space="preserve"> </w:t>
      </w:r>
      <w:r>
        <w:t>E.</w:t>
      </w:r>
      <w:r>
        <w:rPr>
          <w:spacing w:val="-1"/>
        </w:rPr>
        <w:t xml:space="preserve"> </w:t>
      </w:r>
      <w:r>
        <w:t>(2021).</w:t>
      </w:r>
      <w:r>
        <w:rPr>
          <w:spacing w:val="-1"/>
        </w:rPr>
        <w:t xml:space="preserve"> </w:t>
      </w:r>
      <w:r>
        <w:t>Towards</w:t>
      </w:r>
      <w:r>
        <w:rPr>
          <w:spacing w:val="-1"/>
        </w:rPr>
        <w:t xml:space="preserve"> </w:t>
      </w:r>
      <w:r>
        <w:t>an</w:t>
      </w:r>
      <w:r>
        <w:rPr>
          <w:spacing w:val="-2"/>
        </w:rPr>
        <w:t xml:space="preserve"> </w:t>
      </w:r>
      <w:r>
        <w:t>understanding</w:t>
      </w:r>
      <w:r>
        <w:rPr>
          <w:spacing w:val="-1"/>
        </w:rPr>
        <w:t xml:space="preserve"> </w:t>
      </w:r>
      <w:r>
        <w:t>of</w:t>
      </w:r>
      <w:r>
        <w:rPr>
          <w:spacing w:val="-1"/>
        </w:rPr>
        <w:t xml:space="preserve"> </w:t>
      </w:r>
      <w:r>
        <w:t>teacher</w:t>
      </w:r>
      <w:r>
        <w:rPr>
          <w:spacing w:val="-1"/>
        </w:rPr>
        <w:t xml:space="preserve"> </w:t>
      </w:r>
      <w:r>
        <w:t>attrition:</w:t>
      </w:r>
      <w:r>
        <w:rPr>
          <w:spacing w:val="-1"/>
        </w:rPr>
        <w:t xml:space="preserve"> </w:t>
      </w:r>
      <w:r>
        <w:rPr>
          <w:spacing w:val="-10"/>
        </w:rPr>
        <w:t>A</w:t>
      </w:r>
    </w:p>
    <w:p w14:paraId="23BF364B" w14:textId="77777777" w:rsidR="00AF5714" w:rsidRDefault="00000000">
      <w:pPr>
        <w:pStyle w:val="BodyText"/>
        <w:spacing w:before="276" w:line="480" w:lineRule="auto"/>
        <w:ind w:left="1080"/>
      </w:pPr>
      <w:r>
        <w:t>meta-analysis</w:t>
      </w:r>
      <w:r>
        <w:rPr>
          <w:spacing w:val="-6"/>
        </w:rPr>
        <w:t xml:space="preserve"> </w:t>
      </w:r>
      <w:r>
        <w:t>of</w:t>
      </w:r>
      <w:r>
        <w:rPr>
          <w:spacing w:val="-6"/>
        </w:rPr>
        <w:t xml:space="preserve"> </w:t>
      </w:r>
      <w:r>
        <w:t>burnout,</w:t>
      </w:r>
      <w:r>
        <w:rPr>
          <w:spacing w:val="-6"/>
        </w:rPr>
        <w:t xml:space="preserve"> </w:t>
      </w:r>
      <w:r>
        <w:t>job</w:t>
      </w:r>
      <w:r>
        <w:rPr>
          <w:spacing w:val="-6"/>
        </w:rPr>
        <w:t xml:space="preserve"> </w:t>
      </w:r>
      <w:r>
        <w:t>satisfaction,</w:t>
      </w:r>
      <w:r>
        <w:rPr>
          <w:spacing w:val="-6"/>
        </w:rPr>
        <w:t xml:space="preserve"> </w:t>
      </w:r>
      <w:r>
        <w:t>and</w:t>
      </w:r>
      <w:r>
        <w:rPr>
          <w:spacing w:val="-6"/>
        </w:rPr>
        <w:t xml:space="preserve"> </w:t>
      </w:r>
      <w:r>
        <w:t>teachers’</w:t>
      </w:r>
      <w:r>
        <w:rPr>
          <w:spacing w:val="-6"/>
        </w:rPr>
        <w:t xml:space="preserve"> </w:t>
      </w:r>
      <w:r>
        <w:t>intentions</w:t>
      </w:r>
      <w:r>
        <w:rPr>
          <w:spacing w:val="-6"/>
        </w:rPr>
        <w:t xml:space="preserve"> </w:t>
      </w:r>
      <w:r>
        <w:t>to</w:t>
      </w:r>
      <w:r>
        <w:rPr>
          <w:spacing w:val="-6"/>
        </w:rPr>
        <w:t xml:space="preserve"> </w:t>
      </w:r>
      <w:r>
        <w:t>quit.</w:t>
      </w:r>
      <w:r>
        <w:rPr>
          <w:spacing w:val="-6"/>
        </w:rPr>
        <w:t xml:space="preserve"> </w:t>
      </w:r>
      <w:r>
        <w:rPr>
          <w:i/>
        </w:rPr>
        <w:t>Teaching</w:t>
      </w:r>
      <w:r>
        <w:rPr>
          <w:i/>
          <w:spacing w:val="-6"/>
        </w:rPr>
        <w:t xml:space="preserve"> </w:t>
      </w:r>
      <w:r>
        <w:rPr>
          <w:i/>
        </w:rPr>
        <w:t>and Teacher Education</w:t>
      </w:r>
      <w:r>
        <w:t xml:space="preserve">, </w:t>
      </w:r>
      <w:r>
        <w:rPr>
          <w:i/>
        </w:rPr>
        <w:t>105</w:t>
      </w:r>
      <w:r>
        <w:t xml:space="preserve">, 103425. </w:t>
      </w:r>
      <w:hyperlink r:id="rId144">
        <w:r>
          <w:t>https://doi.org/10.1016/j.tate.2021.103425</w:t>
        </w:r>
      </w:hyperlink>
    </w:p>
    <w:p w14:paraId="79929A08" w14:textId="77777777" w:rsidR="00AF5714" w:rsidRDefault="00000000">
      <w:pPr>
        <w:pStyle w:val="BodyText"/>
        <w:spacing w:line="480" w:lineRule="auto"/>
        <w:ind w:left="1080" w:hanging="720"/>
      </w:pPr>
      <w:r>
        <w:t>Maiden,</w:t>
      </w:r>
      <w:r>
        <w:rPr>
          <w:spacing w:val="-4"/>
        </w:rPr>
        <w:t xml:space="preserve"> </w:t>
      </w:r>
      <w:r>
        <w:t>J.,</w:t>
      </w:r>
      <w:r>
        <w:rPr>
          <w:spacing w:val="-4"/>
        </w:rPr>
        <w:t xml:space="preserve"> </w:t>
      </w:r>
      <w:r>
        <w:t>&amp;</w:t>
      </w:r>
      <w:r>
        <w:rPr>
          <w:spacing w:val="-4"/>
        </w:rPr>
        <w:t xml:space="preserve"> </w:t>
      </w:r>
      <w:r>
        <w:t>Evans,</w:t>
      </w:r>
      <w:r>
        <w:rPr>
          <w:spacing w:val="-4"/>
        </w:rPr>
        <w:t xml:space="preserve"> </w:t>
      </w:r>
      <w:r>
        <w:t>N.</w:t>
      </w:r>
      <w:r>
        <w:rPr>
          <w:spacing w:val="-4"/>
        </w:rPr>
        <w:t xml:space="preserve"> </w:t>
      </w:r>
      <w:r>
        <w:t>O.</w:t>
      </w:r>
      <w:r>
        <w:rPr>
          <w:spacing w:val="-4"/>
        </w:rPr>
        <w:t xml:space="preserve"> </w:t>
      </w:r>
      <w:r>
        <w:t>(2009).</w:t>
      </w:r>
      <w:r>
        <w:rPr>
          <w:spacing w:val="-4"/>
        </w:rPr>
        <w:t xml:space="preserve"> </w:t>
      </w:r>
      <w:r>
        <w:t>Fiscal</w:t>
      </w:r>
      <w:r>
        <w:rPr>
          <w:spacing w:val="-4"/>
        </w:rPr>
        <w:t xml:space="preserve"> </w:t>
      </w:r>
      <w:r>
        <w:t>Equity</w:t>
      </w:r>
      <w:r>
        <w:rPr>
          <w:spacing w:val="-4"/>
        </w:rPr>
        <w:t xml:space="preserve"> </w:t>
      </w:r>
      <w:r>
        <w:t>of</w:t>
      </w:r>
      <w:r>
        <w:rPr>
          <w:spacing w:val="-4"/>
        </w:rPr>
        <w:t xml:space="preserve"> </w:t>
      </w:r>
      <w:r>
        <w:t>Teacher</w:t>
      </w:r>
      <w:r>
        <w:rPr>
          <w:spacing w:val="-4"/>
        </w:rPr>
        <w:t xml:space="preserve"> </w:t>
      </w:r>
      <w:r>
        <w:t>Salaries</w:t>
      </w:r>
      <w:r>
        <w:rPr>
          <w:spacing w:val="-4"/>
        </w:rPr>
        <w:t xml:space="preserve"> </w:t>
      </w:r>
      <w:r>
        <w:t>and</w:t>
      </w:r>
      <w:r>
        <w:rPr>
          <w:spacing w:val="-4"/>
        </w:rPr>
        <w:t xml:space="preserve"> </w:t>
      </w:r>
      <w:r>
        <w:t>Compensation</w:t>
      </w:r>
      <w:r>
        <w:rPr>
          <w:spacing w:val="-4"/>
        </w:rPr>
        <w:t xml:space="preserve"> </w:t>
      </w:r>
      <w:r>
        <w:t xml:space="preserve">in Oklahoma on JSTOR. </w:t>
      </w:r>
      <w:r>
        <w:rPr>
          <w:i/>
        </w:rPr>
        <w:t>Journal of Education Finance</w:t>
      </w:r>
      <w:r>
        <w:t xml:space="preserve">, </w:t>
      </w:r>
      <w:r>
        <w:rPr>
          <w:i/>
        </w:rPr>
        <w:t>34</w:t>
      </w:r>
      <w:r>
        <w:t>(3), 231–246.</w:t>
      </w:r>
    </w:p>
    <w:p w14:paraId="082C2D5B" w14:textId="77777777" w:rsidR="00AF5714" w:rsidRDefault="00000000">
      <w:pPr>
        <w:spacing w:line="480" w:lineRule="auto"/>
        <w:ind w:left="1080" w:right="784" w:hanging="720"/>
        <w:rPr>
          <w:sz w:val="24"/>
        </w:rPr>
      </w:pPr>
      <w:r>
        <w:rPr>
          <w:sz w:val="24"/>
        </w:rPr>
        <w:t>Marston,</w:t>
      </w:r>
      <w:r>
        <w:rPr>
          <w:spacing w:val="-4"/>
          <w:sz w:val="24"/>
        </w:rPr>
        <w:t xml:space="preserve"> </w:t>
      </w:r>
      <w:r>
        <w:rPr>
          <w:sz w:val="24"/>
        </w:rPr>
        <w:t>A.,</w:t>
      </w:r>
      <w:r>
        <w:rPr>
          <w:spacing w:val="-4"/>
          <w:sz w:val="24"/>
        </w:rPr>
        <w:t xml:space="preserve"> </w:t>
      </w:r>
      <w:proofErr w:type="spellStart"/>
      <w:r>
        <w:rPr>
          <w:sz w:val="24"/>
        </w:rPr>
        <w:t>Scheir</w:t>
      </w:r>
      <w:proofErr w:type="spellEnd"/>
      <w:r>
        <w:rPr>
          <w:sz w:val="24"/>
        </w:rPr>
        <w:t>,</w:t>
      </w:r>
      <w:r>
        <w:rPr>
          <w:spacing w:val="-4"/>
          <w:sz w:val="24"/>
        </w:rPr>
        <w:t xml:space="preserve"> </w:t>
      </w:r>
      <w:r>
        <w:rPr>
          <w:sz w:val="24"/>
        </w:rPr>
        <w:t>E.,</w:t>
      </w:r>
      <w:r>
        <w:rPr>
          <w:spacing w:val="-4"/>
          <w:sz w:val="24"/>
        </w:rPr>
        <w:t xml:space="preserve"> </w:t>
      </w:r>
      <w:r>
        <w:rPr>
          <w:sz w:val="24"/>
        </w:rPr>
        <w:t>&amp;</w:t>
      </w:r>
      <w:r>
        <w:rPr>
          <w:spacing w:val="-4"/>
          <w:sz w:val="24"/>
        </w:rPr>
        <w:t xml:space="preserve"> </w:t>
      </w:r>
      <w:proofErr w:type="spellStart"/>
      <w:r>
        <w:rPr>
          <w:sz w:val="24"/>
        </w:rPr>
        <w:t>Pilout</w:t>
      </w:r>
      <w:proofErr w:type="spellEnd"/>
      <w:r>
        <w:rPr>
          <w:sz w:val="24"/>
        </w:rPr>
        <w:t>,</w:t>
      </w:r>
      <w:r>
        <w:rPr>
          <w:spacing w:val="-4"/>
          <w:sz w:val="24"/>
        </w:rPr>
        <w:t xml:space="preserve"> </w:t>
      </w:r>
      <w:r>
        <w:rPr>
          <w:sz w:val="24"/>
        </w:rPr>
        <w:t>S.</w:t>
      </w:r>
      <w:r>
        <w:rPr>
          <w:spacing w:val="-4"/>
          <w:sz w:val="24"/>
        </w:rPr>
        <w:t xml:space="preserve"> </w:t>
      </w:r>
      <w:r>
        <w:rPr>
          <w:sz w:val="24"/>
        </w:rPr>
        <w:t>(2020).</w:t>
      </w:r>
      <w:r>
        <w:rPr>
          <w:spacing w:val="-4"/>
          <w:sz w:val="24"/>
        </w:rPr>
        <w:t xml:space="preserve"> </w:t>
      </w:r>
      <w:r>
        <w:rPr>
          <w:i/>
          <w:sz w:val="24"/>
        </w:rPr>
        <w:t>The</w:t>
      </w:r>
      <w:r>
        <w:rPr>
          <w:i/>
          <w:spacing w:val="-4"/>
          <w:sz w:val="24"/>
        </w:rPr>
        <w:t xml:space="preserve"> </w:t>
      </w:r>
      <w:r>
        <w:rPr>
          <w:i/>
          <w:sz w:val="24"/>
        </w:rPr>
        <w:t>Impact</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Coronavirus</w:t>
      </w:r>
      <w:r>
        <w:rPr>
          <w:i/>
          <w:spacing w:val="-4"/>
          <w:sz w:val="24"/>
        </w:rPr>
        <w:t xml:space="preserve"> </w:t>
      </w:r>
      <w:r>
        <w:rPr>
          <w:i/>
          <w:sz w:val="24"/>
        </w:rPr>
        <w:t>(COVID-19)</w:t>
      </w:r>
      <w:r>
        <w:rPr>
          <w:i/>
          <w:spacing w:val="-4"/>
          <w:sz w:val="24"/>
        </w:rPr>
        <w:t xml:space="preserve"> </w:t>
      </w:r>
      <w:r>
        <w:rPr>
          <w:i/>
          <w:sz w:val="24"/>
        </w:rPr>
        <w:t>on</w:t>
      </w:r>
      <w:r>
        <w:rPr>
          <w:i/>
          <w:spacing w:val="-4"/>
          <w:sz w:val="24"/>
        </w:rPr>
        <w:t xml:space="preserve"> </w:t>
      </w:r>
      <w:r>
        <w:rPr>
          <w:i/>
          <w:sz w:val="24"/>
        </w:rPr>
        <w:t xml:space="preserve">the Black Lives Matter Movement </w:t>
      </w:r>
      <w:r>
        <w:rPr>
          <w:sz w:val="24"/>
        </w:rPr>
        <w:t>[Research Project]. University of Richmond.</w:t>
      </w:r>
    </w:p>
    <w:p w14:paraId="21D4A6B2" w14:textId="77777777" w:rsidR="00AF5714" w:rsidRDefault="00000000">
      <w:pPr>
        <w:ind w:left="360"/>
        <w:rPr>
          <w:i/>
          <w:sz w:val="24"/>
        </w:rPr>
      </w:pPr>
      <w:r>
        <w:rPr>
          <w:sz w:val="24"/>
        </w:rPr>
        <w:t>Mathis,</w:t>
      </w:r>
      <w:r>
        <w:rPr>
          <w:spacing w:val="-4"/>
          <w:sz w:val="24"/>
        </w:rPr>
        <w:t xml:space="preserve"> </w:t>
      </w:r>
      <w:r>
        <w:rPr>
          <w:sz w:val="24"/>
        </w:rPr>
        <w:t>W.</w:t>
      </w:r>
      <w:r>
        <w:rPr>
          <w:spacing w:val="-3"/>
          <w:sz w:val="24"/>
        </w:rPr>
        <w:t xml:space="preserve"> </w:t>
      </w:r>
      <w:r>
        <w:rPr>
          <w:sz w:val="24"/>
        </w:rPr>
        <w:t>J.</w:t>
      </w:r>
      <w:r>
        <w:rPr>
          <w:spacing w:val="-4"/>
          <w:sz w:val="24"/>
        </w:rPr>
        <w:t xml:space="preserve"> </w:t>
      </w:r>
      <w:r>
        <w:rPr>
          <w:sz w:val="24"/>
        </w:rPr>
        <w:t>(2010).</w:t>
      </w:r>
      <w:r>
        <w:rPr>
          <w:spacing w:val="-3"/>
          <w:sz w:val="24"/>
        </w:rPr>
        <w:t xml:space="preserve"> </w:t>
      </w:r>
      <w:r>
        <w:rPr>
          <w:i/>
          <w:sz w:val="24"/>
        </w:rPr>
        <w:t>The</w:t>
      </w:r>
      <w:r>
        <w:rPr>
          <w:i/>
          <w:spacing w:val="-4"/>
          <w:sz w:val="24"/>
        </w:rPr>
        <w:t xml:space="preserve"> </w:t>
      </w:r>
      <w:r>
        <w:rPr>
          <w:i/>
          <w:sz w:val="24"/>
        </w:rPr>
        <w:t>“Common</w:t>
      </w:r>
      <w:r>
        <w:rPr>
          <w:i/>
          <w:spacing w:val="-3"/>
          <w:sz w:val="24"/>
        </w:rPr>
        <w:t xml:space="preserve"> </w:t>
      </w:r>
      <w:r>
        <w:rPr>
          <w:i/>
          <w:sz w:val="24"/>
        </w:rPr>
        <w:t>Core”</w:t>
      </w:r>
      <w:r>
        <w:rPr>
          <w:i/>
          <w:spacing w:val="-3"/>
          <w:sz w:val="24"/>
        </w:rPr>
        <w:t xml:space="preserve"> </w:t>
      </w:r>
      <w:r>
        <w:rPr>
          <w:i/>
          <w:sz w:val="24"/>
        </w:rPr>
        <w:t>Standards</w:t>
      </w:r>
      <w:r>
        <w:rPr>
          <w:i/>
          <w:spacing w:val="-4"/>
          <w:sz w:val="24"/>
        </w:rPr>
        <w:t xml:space="preserve"> </w:t>
      </w:r>
      <w:r>
        <w:rPr>
          <w:i/>
          <w:sz w:val="24"/>
        </w:rPr>
        <w:t>Initiative:</w:t>
      </w:r>
      <w:r>
        <w:rPr>
          <w:i/>
          <w:spacing w:val="-3"/>
          <w:sz w:val="24"/>
        </w:rPr>
        <w:t xml:space="preserve"> </w:t>
      </w:r>
      <w:r>
        <w:rPr>
          <w:i/>
          <w:sz w:val="24"/>
        </w:rPr>
        <w:t>An</w:t>
      </w:r>
      <w:r>
        <w:rPr>
          <w:i/>
          <w:spacing w:val="-4"/>
          <w:sz w:val="24"/>
        </w:rPr>
        <w:t xml:space="preserve"> </w:t>
      </w:r>
      <w:r>
        <w:rPr>
          <w:i/>
          <w:sz w:val="24"/>
        </w:rPr>
        <w:t>Effective</w:t>
      </w:r>
      <w:r>
        <w:rPr>
          <w:i/>
          <w:spacing w:val="-3"/>
          <w:sz w:val="24"/>
        </w:rPr>
        <w:t xml:space="preserve"> </w:t>
      </w:r>
      <w:r>
        <w:rPr>
          <w:i/>
          <w:sz w:val="24"/>
        </w:rPr>
        <w:t>Reform</w:t>
      </w:r>
      <w:r>
        <w:rPr>
          <w:i/>
          <w:spacing w:val="-3"/>
          <w:sz w:val="24"/>
        </w:rPr>
        <w:t xml:space="preserve"> </w:t>
      </w:r>
      <w:r>
        <w:rPr>
          <w:i/>
          <w:spacing w:val="-2"/>
          <w:sz w:val="24"/>
        </w:rPr>
        <w:t>Tool?</w:t>
      </w:r>
    </w:p>
    <w:p w14:paraId="760BBBB3" w14:textId="77777777" w:rsidR="00AF5714" w:rsidRDefault="00AF5714">
      <w:pPr>
        <w:pStyle w:val="BodyText"/>
        <w:ind w:left="0" w:right="0"/>
        <w:rPr>
          <w:i/>
        </w:rPr>
      </w:pPr>
    </w:p>
    <w:p w14:paraId="3B2CB558" w14:textId="77777777" w:rsidR="00AF5714" w:rsidRDefault="00000000">
      <w:pPr>
        <w:pStyle w:val="BodyText"/>
        <w:ind w:left="1080" w:right="0"/>
      </w:pPr>
      <w:hyperlink r:id="rId145">
        <w:r>
          <w:t>https://nepc.colorado.edu/publication/common-core-</w:t>
        </w:r>
        <w:r>
          <w:rPr>
            <w:spacing w:val="-2"/>
          </w:rPr>
          <w:t>standards</w:t>
        </w:r>
      </w:hyperlink>
    </w:p>
    <w:p w14:paraId="3D35B96D" w14:textId="77777777" w:rsidR="00AF5714" w:rsidRDefault="00000000">
      <w:pPr>
        <w:pStyle w:val="BodyText"/>
        <w:spacing w:before="276" w:line="480" w:lineRule="auto"/>
        <w:ind w:left="1080" w:hanging="720"/>
      </w:pPr>
      <w:r>
        <w:t>Matlock,</w:t>
      </w:r>
      <w:r>
        <w:rPr>
          <w:spacing w:val="-6"/>
        </w:rPr>
        <w:t xml:space="preserve"> </w:t>
      </w:r>
      <w:r>
        <w:t>K.</w:t>
      </w:r>
      <w:r>
        <w:rPr>
          <w:spacing w:val="-6"/>
        </w:rPr>
        <w:t xml:space="preserve"> </w:t>
      </w:r>
      <w:r>
        <w:t>L.,</w:t>
      </w:r>
      <w:r>
        <w:rPr>
          <w:spacing w:val="-6"/>
        </w:rPr>
        <w:t xml:space="preserve"> </w:t>
      </w:r>
      <w:r>
        <w:t>Goering,</w:t>
      </w:r>
      <w:r>
        <w:rPr>
          <w:spacing w:val="-6"/>
        </w:rPr>
        <w:t xml:space="preserve"> </w:t>
      </w:r>
      <w:r>
        <w:t>C.</w:t>
      </w:r>
      <w:r>
        <w:rPr>
          <w:spacing w:val="-6"/>
        </w:rPr>
        <w:t xml:space="preserve"> </w:t>
      </w:r>
      <w:r>
        <w:t>Z.,</w:t>
      </w:r>
      <w:r>
        <w:rPr>
          <w:spacing w:val="-6"/>
        </w:rPr>
        <w:t xml:space="preserve"> </w:t>
      </w:r>
      <w:r>
        <w:t>Endacott,</w:t>
      </w:r>
      <w:r>
        <w:rPr>
          <w:spacing w:val="-6"/>
        </w:rPr>
        <w:t xml:space="preserve"> </w:t>
      </w:r>
      <w:r>
        <w:t>J.,</w:t>
      </w:r>
      <w:r>
        <w:rPr>
          <w:spacing w:val="-6"/>
        </w:rPr>
        <w:t xml:space="preserve"> </w:t>
      </w:r>
      <w:r>
        <w:t>Collet,</w:t>
      </w:r>
      <w:r>
        <w:rPr>
          <w:spacing w:val="-6"/>
        </w:rPr>
        <w:t xml:space="preserve"> </w:t>
      </w:r>
      <w:r>
        <w:t>V.</w:t>
      </w:r>
      <w:r>
        <w:rPr>
          <w:spacing w:val="-6"/>
        </w:rPr>
        <w:t xml:space="preserve"> </w:t>
      </w:r>
      <w:r>
        <w:t>S.,</w:t>
      </w:r>
      <w:r>
        <w:rPr>
          <w:spacing w:val="-6"/>
        </w:rPr>
        <w:t xml:space="preserve"> </w:t>
      </w:r>
      <w:r>
        <w:t>Denny,</w:t>
      </w:r>
      <w:r>
        <w:rPr>
          <w:spacing w:val="-6"/>
        </w:rPr>
        <w:t xml:space="preserve"> </w:t>
      </w:r>
      <w:r>
        <w:t>G.</w:t>
      </w:r>
      <w:r>
        <w:rPr>
          <w:spacing w:val="-6"/>
        </w:rPr>
        <w:t xml:space="preserve"> </w:t>
      </w:r>
      <w:r>
        <w:t>S.,</w:t>
      </w:r>
      <w:r>
        <w:rPr>
          <w:spacing w:val="-6"/>
        </w:rPr>
        <w:t xml:space="preserve"> </w:t>
      </w:r>
      <w:r>
        <w:t>Jennings-Davis,</w:t>
      </w:r>
      <w:r>
        <w:rPr>
          <w:spacing w:val="-6"/>
        </w:rPr>
        <w:t xml:space="preserve"> </w:t>
      </w:r>
      <w:r>
        <w:t>J.,</w:t>
      </w:r>
      <w:r>
        <w:rPr>
          <w:spacing w:val="-6"/>
        </w:rPr>
        <w:t xml:space="preserve"> </w:t>
      </w:r>
      <w:r>
        <w:t xml:space="preserve">&amp; Wright, G. P. (2016). Teachers’ views of the Common Core State Standards and </w:t>
      </w:r>
      <w:proofErr w:type="gramStart"/>
      <w:r>
        <w:t>its</w:t>
      </w:r>
      <w:proofErr w:type="gramEnd"/>
      <w:r>
        <w:t xml:space="preserve"> implementation. </w:t>
      </w:r>
      <w:r>
        <w:rPr>
          <w:i/>
        </w:rPr>
        <w:t>Educational Review</w:t>
      </w:r>
      <w:r>
        <w:t xml:space="preserve">, </w:t>
      </w:r>
      <w:r>
        <w:rPr>
          <w:i/>
        </w:rPr>
        <w:t>68</w:t>
      </w:r>
      <w:r>
        <w:t xml:space="preserve">(3), 291–305. </w:t>
      </w:r>
      <w:hyperlink r:id="rId146">
        <w:r>
          <w:rPr>
            <w:spacing w:val="-2"/>
          </w:rPr>
          <w:t>https://doi.org/10.1080/00131911.2015.1070333</w:t>
        </w:r>
      </w:hyperlink>
    </w:p>
    <w:p w14:paraId="511756E0" w14:textId="77777777" w:rsidR="00AF5714" w:rsidRDefault="00000000">
      <w:pPr>
        <w:pStyle w:val="BodyText"/>
        <w:spacing w:line="480" w:lineRule="auto"/>
        <w:ind w:left="1080" w:hanging="720"/>
      </w:pPr>
      <w:r>
        <w:t>May, D. C., Fessel, S. D., &amp; Means, S. (2004). Predictors of principals’ perceptions of school resource</w:t>
      </w:r>
      <w:r>
        <w:rPr>
          <w:spacing w:val="-7"/>
        </w:rPr>
        <w:t xml:space="preserve"> </w:t>
      </w:r>
      <w:r>
        <w:t>officer</w:t>
      </w:r>
      <w:r>
        <w:rPr>
          <w:spacing w:val="-7"/>
        </w:rPr>
        <w:t xml:space="preserve"> </w:t>
      </w:r>
      <w:r>
        <w:t>effectiveness</w:t>
      </w:r>
      <w:r>
        <w:rPr>
          <w:spacing w:val="-7"/>
        </w:rPr>
        <w:t xml:space="preserve"> </w:t>
      </w:r>
      <w:r>
        <w:t>in</w:t>
      </w:r>
      <w:r>
        <w:rPr>
          <w:spacing w:val="-7"/>
        </w:rPr>
        <w:t xml:space="preserve"> </w:t>
      </w:r>
      <w:proofErr w:type="spellStart"/>
      <w:r>
        <w:t>kentucky</w:t>
      </w:r>
      <w:proofErr w:type="spellEnd"/>
      <w:r>
        <w:t>.</w:t>
      </w:r>
      <w:r>
        <w:rPr>
          <w:spacing w:val="-7"/>
        </w:rPr>
        <w:t xml:space="preserve"> </w:t>
      </w:r>
      <w:r>
        <w:rPr>
          <w:i/>
        </w:rPr>
        <w:t>American</w:t>
      </w:r>
      <w:r>
        <w:rPr>
          <w:i/>
          <w:spacing w:val="-7"/>
        </w:rPr>
        <w:t xml:space="preserve"> </w:t>
      </w:r>
      <w:r>
        <w:rPr>
          <w:i/>
        </w:rPr>
        <w:t>Journal</w:t>
      </w:r>
      <w:r>
        <w:rPr>
          <w:i/>
          <w:spacing w:val="-7"/>
        </w:rPr>
        <w:t xml:space="preserve"> </w:t>
      </w:r>
      <w:r>
        <w:rPr>
          <w:i/>
        </w:rPr>
        <w:t>of</w:t>
      </w:r>
      <w:r>
        <w:rPr>
          <w:i/>
          <w:spacing w:val="-7"/>
        </w:rPr>
        <w:t xml:space="preserve"> </w:t>
      </w:r>
      <w:r>
        <w:rPr>
          <w:i/>
        </w:rPr>
        <w:t>Criminal</w:t>
      </w:r>
      <w:r>
        <w:rPr>
          <w:i/>
          <w:spacing w:val="-7"/>
        </w:rPr>
        <w:t xml:space="preserve"> </w:t>
      </w:r>
      <w:r>
        <w:rPr>
          <w:i/>
        </w:rPr>
        <w:t>Justice</w:t>
      </w:r>
      <w:r>
        <w:t>,</w:t>
      </w:r>
      <w:r>
        <w:rPr>
          <w:spacing w:val="-7"/>
        </w:rPr>
        <w:t xml:space="preserve"> </w:t>
      </w:r>
      <w:r>
        <w:rPr>
          <w:i/>
        </w:rPr>
        <w:t>29</w:t>
      </w:r>
      <w:r>
        <w:t xml:space="preserve">(1), 75–93. </w:t>
      </w:r>
      <w:hyperlink r:id="rId147">
        <w:r>
          <w:t>https://doi.org/10.1007/BF02885705</w:t>
        </w:r>
      </w:hyperlink>
    </w:p>
    <w:p w14:paraId="076CA5C5" w14:textId="77777777" w:rsidR="00AF5714" w:rsidRDefault="00000000">
      <w:pPr>
        <w:spacing w:line="480" w:lineRule="auto"/>
        <w:ind w:left="1080" w:right="784" w:hanging="720"/>
        <w:rPr>
          <w:sz w:val="24"/>
        </w:rPr>
      </w:pPr>
      <w:r>
        <w:rPr>
          <w:sz w:val="24"/>
        </w:rPr>
        <w:t>McCaslin,</w:t>
      </w:r>
      <w:r>
        <w:rPr>
          <w:spacing w:val="-4"/>
          <w:sz w:val="24"/>
        </w:rPr>
        <w:t xml:space="preserve"> </w:t>
      </w:r>
      <w:r>
        <w:rPr>
          <w:sz w:val="24"/>
        </w:rPr>
        <w:t>M.</w:t>
      </w:r>
      <w:r>
        <w:rPr>
          <w:spacing w:val="-4"/>
          <w:sz w:val="24"/>
        </w:rPr>
        <w:t xml:space="preserve"> </w:t>
      </w:r>
      <w:r>
        <w:rPr>
          <w:sz w:val="24"/>
        </w:rPr>
        <w:t>(2006).</w:t>
      </w:r>
      <w:r>
        <w:rPr>
          <w:spacing w:val="-4"/>
          <w:sz w:val="24"/>
        </w:rPr>
        <w:t xml:space="preserve"> </w:t>
      </w:r>
      <w:r>
        <w:rPr>
          <w:sz w:val="24"/>
        </w:rPr>
        <w:t>Student</w:t>
      </w:r>
      <w:r>
        <w:rPr>
          <w:spacing w:val="-4"/>
          <w:sz w:val="24"/>
        </w:rPr>
        <w:t xml:space="preserve"> </w:t>
      </w:r>
      <w:r>
        <w:rPr>
          <w:sz w:val="24"/>
        </w:rPr>
        <w:t>Motivational</w:t>
      </w:r>
      <w:r>
        <w:rPr>
          <w:spacing w:val="-4"/>
          <w:sz w:val="24"/>
        </w:rPr>
        <w:t xml:space="preserve"> </w:t>
      </w:r>
      <w:r>
        <w:rPr>
          <w:sz w:val="24"/>
        </w:rPr>
        <w:t>Dynamics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Era</w:t>
      </w:r>
      <w:r>
        <w:rPr>
          <w:spacing w:val="-4"/>
          <w:sz w:val="24"/>
        </w:rPr>
        <w:t xml:space="preserve"> </w:t>
      </w:r>
      <w:r>
        <w:rPr>
          <w:sz w:val="24"/>
        </w:rPr>
        <w:t>of</w:t>
      </w:r>
      <w:r>
        <w:rPr>
          <w:spacing w:val="-4"/>
          <w:sz w:val="24"/>
        </w:rPr>
        <w:t xml:space="preserve"> </w:t>
      </w:r>
      <w:r>
        <w:rPr>
          <w:sz w:val="24"/>
        </w:rPr>
        <w:t>School</w:t>
      </w:r>
      <w:r>
        <w:rPr>
          <w:spacing w:val="-4"/>
          <w:sz w:val="24"/>
        </w:rPr>
        <w:t xml:space="preserve"> </w:t>
      </w:r>
      <w:r>
        <w:rPr>
          <w:sz w:val="24"/>
        </w:rPr>
        <w:t>Reform.</w:t>
      </w:r>
      <w:r>
        <w:rPr>
          <w:spacing w:val="-4"/>
          <w:sz w:val="24"/>
        </w:rPr>
        <w:t xml:space="preserve"> </w:t>
      </w:r>
      <w:r>
        <w:rPr>
          <w:i/>
          <w:sz w:val="24"/>
        </w:rPr>
        <w:t>The Elementary School Journal</w:t>
      </w:r>
      <w:r>
        <w:rPr>
          <w:sz w:val="24"/>
        </w:rPr>
        <w:t xml:space="preserve">, </w:t>
      </w:r>
      <w:r>
        <w:rPr>
          <w:i/>
          <w:sz w:val="24"/>
        </w:rPr>
        <w:t>106</w:t>
      </w:r>
      <w:r>
        <w:rPr>
          <w:sz w:val="24"/>
        </w:rPr>
        <w:t xml:space="preserve">(5), 479–490. </w:t>
      </w:r>
      <w:hyperlink r:id="rId148">
        <w:r>
          <w:rPr>
            <w:sz w:val="24"/>
          </w:rPr>
          <w:t>https://doi.org/10.1086/505442</w:t>
        </w:r>
      </w:hyperlink>
    </w:p>
    <w:p w14:paraId="6E203A99"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6574FD16" w14:textId="77777777" w:rsidR="00AF5714" w:rsidRDefault="00000000">
      <w:pPr>
        <w:pStyle w:val="BodyText"/>
        <w:spacing w:before="60" w:line="480" w:lineRule="auto"/>
        <w:ind w:left="1080" w:right="720" w:hanging="720"/>
      </w:pPr>
      <w:r>
        <w:lastRenderedPageBreak/>
        <w:t>McDonnell, L. M., &amp; Weatherford, M. S. (2013). Evidence Use and the Common Core State Standards</w:t>
      </w:r>
      <w:r>
        <w:rPr>
          <w:spacing w:val="-4"/>
        </w:rPr>
        <w:t xml:space="preserve"> </w:t>
      </w:r>
      <w:r>
        <w:t>Movement:</w:t>
      </w:r>
      <w:r>
        <w:rPr>
          <w:spacing w:val="-4"/>
        </w:rPr>
        <w:t xml:space="preserve"> </w:t>
      </w:r>
      <w:r>
        <w:t>From</w:t>
      </w:r>
      <w:r>
        <w:rPr>
          <w:spacing w:val="-4"/>
        </w:rPr>
        <w:t xml:space="preserve"> </w:t>
      </w:r>
      <w:r>
        <w:t>Problem</w:t>
      </w:r>
      <w:r>
        <w:rPr>
          <w:spacing w:val="-4"/>
        </w:rPr>
        <w:t xml:space="preserve"> </w:t>
      </w:r>
      <w:r>
        <w:t>Definition</w:t>
      </w:r>
      <w:r>
        <w:rPr>
          <w:spacing w:val="-4"/>
        </w:rPr>
        <w:t xml:space="preserve"> </w:t>
      </w:r>
      <w:r>
        <w:t>to</w:t>
      </w:r>
      <w:r>
        <w:rPr>
          <w:spacing w:val="-4"/>
        </w:rPr>
        <w:t xml:space="preserve"> </w:t>
      </w:r>
      <w:r>
        <w:t>Policy</w:t>
      </w:r>
      <w:r>
        <w:rPr>
          <w:spacing w:val="-4"/>
        </w:rPr>
        <w:t xml:space="preserve"> </w:t>
      </w:r>
      <w:r>
        <w:t>Adoption.</w:t>
      </w:r>
      <w:r>
        <w:rPr>
          <w:spacing w:val="-4"/>
        </w:rPr>
        <w:t xml:space="preserve"> </w:t>
      </w:r>
      <w:r>
        <w:rPr>
          <w:i/>
        </w:rPr>
        <w:t>American</w:t>
      </w:r>
      <w:r>
        <w:rPr>
          <w:i/>
          <w:spacing w:val="-4"/>
        </w:rPr>
        <w:t xml:space="preserve"> </w:t>
      </w:r>
      <w:r>
        <w:rPr>
          <w:i/>
        </w:rPr>
        <w:t>Journal</w:t>
      </w:r>
      <w:r>
        <w:rPr>
          <w:i/>
          <w:spacing w:val="-4"/>
        </w:rPr>
        <w:t xml:space="preserve"> </w:t>
      </w:r>
      <w:r>
        <w:rPr>
          <w:i/>
        </w:rPr>
        <w:t>of Education</w:t>
      </w:r>
      <w:r>
        <w:t xml:space="preserve">, </w:t>
      </w:r>
      <w:r>
        <w:rPr>
          <w:i/>
        </w:rPr>
        <w:t>120</w:t>
      </w:r>
      <w:r>
        <w:t xml:space="preserve">(1), 1–25. </w:t>
      </w:r>
      <w:hyperlink r:id="rId149">
        <w:r>
          <w:t>https://doi.org/10.1086/673163</w:t>
        </w:r>
      </w:hyperlink>
    </w:p>
    <w:p w14:paraId="541E186C" w14:textId="77777777" w:rsidR="00AF5714" w:rsidRDefault="00000000">
      <w:pPr>
        <w:pStyle w:val="BodyText"/>
        <w:spacing w:line="480" w:lineRule="auto"/>
        <w:ind w:left="1080" w:right="822" w:hanging="720"/>
        <w:jc w:val="both"/>
      </w:pPr>
      <w:r>
        <w:t>Menken,</w:t>
      </w:r>
      <w:r>
        <w:rPr>
          <w:spacing w:val="-2"/>
        </w:rPr>
        <w:t xml:space="preserve"> </w:t>
      </w:r>
      <w:r>
        <w:t>K.</w:t>
      </w:r>
      <w:r>
        <w:rPr>
          <w:spacing w:val="-2"/>
        </w:rPr>
        <w:t xml:space="preserve"> </w:t>
      </w:r>
      <w:r>
        <w:t>(2006).</w:t>
      </w:r>
      <w:r>
        <w:rPr>
          <w:spacing w:val="-2"/>
        </w:rPr>
        <w:t xml:space="preserve"> </w:t>
      </w:r>
      <w:r>
        <w:t>Teaching</w:t>
      </w:r>
      <w:r>
        <w:rPr>
          <w:spacing w:val="-2"/>
        </w:rPr>
        <w:t xml:space="preserve"> </w:t>
      </w:r>
      <w:r>
        <w:t>to</w:t>
      </w:r>
      <w:r>
        <w:rPr>
          <w:spacing w:val="-2"/>
        </w:rPr>
        <w:t xml:space="preserve"> </w:t>
      </w:r>
      <w:r>
        <w:t>the</w:t>
      </w:r>
      <w:r>
        <w:rPr>
          <w:spacing w:val="-2"/>
        </w:rPr>
        <w:t xml:space="preserve"> </w:t>
      </w:r>
      <w:r>
        <w:t>Test:</w:t>
      </w:r>
      <w:r>
        <w:rPr>
          <w:spacing w:val="-2"/>
        </w:rPr>
        <w:t xml:space="preserve"> </w:t>
      </w:r>
      <w:r>
        <w:t>How</w:t>
      </w:r>
      <w:r>
        <w:rPr>
          <w:spacing w:val="-2"/>
        </w:rPr>
        <w:t xml:space="preserve"> </w:t>
      </w:r>
      <w:r>
        <w:t>No</w:t>
      </w:r>
      <w:r>
        <w:rPr>
          <w:spacing w:val="-2"/>
        </w:rPr>
        <w:t xml:space="preserve"> </w:t>
      </w:r>
      <w:r>
        <w:t>Child</w:t>
      </w:r>
      <w:r>
        <w:rPr>
          <w:spacing w:val="-2"/>
        </w:rPr>
        <w:t xml:space="preserve"> </w:t>
      </w:r>
      <w:r>
        <w:t>Left</w:t>
      </w:r>
      <w:r>
        <w:rPr>
          <w:spacing w:val="-2"/>
        </w:rPr>
        <w:t xml:space="preserve"> </w:t>
      </w:r>
      <w:r>
        <w:t>Behind</w:t>
      </w:r>
      <w:r>
        <w:rPr>
          <w:spacing w:val="-2"/>
        </w:rPr>
        <w:t xml:space="preserve"> </w:t>
      </w:r>
      <w:r>
        <w:t>Impacts</w:t>
      </w:r>
      <w:r>
        <w:rPr>
          <w:spacing w:val="-2"/>
        </w:rPr>
        <w:t xml:space="preserve"> </w:t>
      </w:r>
      <w:r>
        <w:t>Language</w:t>
      </w:r>
      <w:r>
        <w:rPr>
          <w:spacing w:val="-2"/>
        </w:rPr>
        <w:t xml:space="preserve"> </w:t>
      </w:r>
      <w:r>
        <w:t>Policy, Curriculum,</w:t>
      </w:r>
      <w:r>
        <w:rPr>
          <w:spacing w:val="-6"/>
        </w:rPr>
        <w:t xml:space="preserve"> </w:t>
      </w:r>
      <w:r>
        <w:t>and</w:t>
      </w:r>
      <w:r>
        <w:rPr>
          <w:spacing w:val="-6"/>
        </w:rPr>
        <w:t xml:space="preserve"> </w:t>
      </w:r>
      <w:r>
        <w:t>Instruction</w:t>
      </w:r>
      <w:r>
        <w:rPr>
          <w:spacing w:val="-6"/>
        </w:rPr>
        <w:t xml:space="preserve"> </w:t>
      </w:r>
      <w:r>
        <w:t>for</w:t>
      </w:r>
      <w:r>
        <w:rPr>
          <w:spacing w:val="-6"/>
        </w:rPr>
        <w:t xml:space="preserve"> </w:t>
      </w:r>
      <w:r>
        <w:t>English</w:t>
      </w:r>
      <w:r>
        <w:rPr>
          <w:spacing w:val="-6"/>
        </w:rPr>
        <w:t xml:space="preserve"> </w:t>
      </w:r>
      <w:r>
        <w:t>Language</w:t>
      </w:r>
      <w:r>
        <w:rPr>
          <w:spacing w:val="-6"/>
        </w:rPr>
        <w:t xml:space="preserve"> </w:t>
      </w:r>
      <w:r>
        <w:t>Learners.</w:t>
      </w:r>
      <w:r>
        <w:rPr>
          <w:spacing w:val="-6"/>
        </w:rPr>
        <w:t xml:space="preserve"> </w:t>
      </w:r>
      <w:r>
        <w:rPr>
          <w:i/>
        </w:rPr>
        <w:t>Bilingual</w:t>
      </w:r>
      <w:r>
        <w:rPr>
          <w:i/>
          <w:spacing w:val="-6"/>
        </w:rPr>
        <w:t xml:space="preserve"> </w:t>
      </w:r>
      <w:r>
        <w:rPr>
          <w:i/>
        </w:rPr>
        <w:t>Research</w:t>
      </w:r>
      <w:r>
        <w:rPr>
          <w:i/>
          <w:spacing w:val="-6"/>
        </w:rPr>
        <w:t xml:space="preserve"> </w:t>
      </w:r>
      <w:r>
        <w:rPr>
          <w:i/>
        </w:rPr>
        <w:t>Journal</w:t>
      </w:r>
      <w:r>
        <w:t xml:space="preserve">, </w:t>
      </w:r>
      <w:r>
        <w:rPr>
          <w:i/>
        </w:rPr>
        <w:t>30</w:t>
      </w:r>
      <w:r>
        <w:t xml:space="preserve">(2), 521–546. </w:t>
      </w:r>
      <w:hyperlink r:id="rId150">
        <w:r>
          <w:t>https://doi.org/10.1080/15235882.2006.10162888</w:t>
        </w:r>
      </w:hyperlink>
    </w:p>
    <w:p w14:paraId="219BC280" w14:textId="77777777" w:rsidR="00AF5714" w:rsidRDefault="00000000">
      <w:pPr>
        <w:ind w:left="360"/>
        <w:jc w:val="both"/>
        <w:rPr>
          <w:sz w:val="24"/>
        </w:rPr>
      </w:pPr>
      <w:r>
        <w:rPr>
          <w:sz w:val="24"/>
        </w:rPr>
        <w:t>Meyer,</w:t>
      </w:r>
      <w:r>
        <w:rPr>
          <w:spacing w:val="-1"/>
          <w:sz w:val="24"/>
        </w:rPr>
        <w:t xml:space="preserve"> </w:t>
      </w:r>
      <w:r>
        <w:rPr>
          <w:sz w:val="24"/>
        </w:rPr>
        <w:t>D.</w:t>
      </w:r>
      <w:r>
        <w:rPr>
          <w:spacing w:val="-1"/>
          <w:sz w:val="24"/>
        </w:rPr>
        <w:t xml:space="preserve"> </w:t>
      </w:r>
      <w:r>
        <w:rPr>
          <w:sz w:val="24"/>
        </w:rPr>
        <w:t>J.</w:t>
      </w:r>
      <w:r>
        <w:rPr>
          <w:spacing w:val="-1"/>
          <w:sz w:val="24"/>
        </w:rPr>
        <w:t xml:space="preserve"> </w:t>
      </w:r>
      <w:r>
        <w:rPr>
          <w:sz w:val="24"/>
        </w:rPr>
        <w:t>(2022).</w:t>
      </w:r>
      <w:r>
        <w:rPr>
          <w:spacing w:val="-1"/>
          <w:sz w:val="24"/>
        </w:rPr>
        <w:t xml:space="preserve"> </w:t>
      </w:r>
      <w:r>
        <w:rPr>
          <w:i/>
          <w:sz w:val="24"/>
        </w:rPr>
        <w:t>Policy</w:t>
      </w:r>
      <w:r>
        <w:rPr>
          <w:i/>
          <w:spacing w:val="-1"/>
          <w:sz w:val="24"/>
        </w:rPr>
        <w:t xml:space="preserve"> </w:t>
      </w:r>
      <w:r>
        <w:rPr>
          <w:i/>
          <w:sz w:val="24"/>
        </w:rPr>
        <w:t>Analysis</w:t>
      </w:r>
      <w:r>
        <w:rPr>
          <w:i/>
          <w:spacing w:val="-1"/>
          <w:sz w:val="24"/>
        </w:rPr>
        <w:t xml:space="preserve"> </w:t>
      </w:r>
      <w:r>
        <w:rPr>
          <w:i/>
          <w:sz w:val="24"/>
        </w:rPr>
        <w:t>of</w:t>
      </w:r>
      <w:r>
        <w:rPr>
          <w:i/>
          <w:spacing w:val="-1"/>
          <w:sz w:val="24"/>
        </w:rPr>
        <w:t xml:space="preserve"> </w:t>
      </w:r>
      <w:r>
        <w:rPr>
          <w:i/>
          <w:sz w:val="24"/>
        </w:rPr>
        <w:t>Oklahoma</w:t>
      </w:r>
      <w:r>
        <w:rPr>
          <w:i/>
          <w:spacing w:val="-1"/>
          <w:sz w:val="24"/>
        </w:rPr>
        <w:t xml:space="preserve"> </w:t>
      </w:r>
      <w:r>
        <w:rPr>
          <w:i/>
          <w:sz w:val="24"/>
        </w:rPr>
        <w:t>House</w:t>
      </w:r>
      <w:r>
        <w:rPr>
          <w:i/>
          <w:spacing w:val="-1"/>
          <w:sz w:val="24"/>
        </w:rPr>
        <w:t xml:space="preserve"> </w:t>
      </w:r>
      <w:r>
        <w:rPr>
          <w:i/>
          <w:sz w:val="24"/>
        </w:rPr>
        <w:t>Bill</w:t>
      </w:r>
      <w:r>
        <w:rPr>
          <w:i/>
          <w:spacing w:val="-1"/>
          <w:sz w:val="24"/>
        </w:rPr>
        <w:t xml:space="preserve"> </w:t>
      </w:r>
      <w:r>
        <w:rPr>
          <w:i/>
          <w:spacing w:val="-2"/>
          <w:sz w:val="24"/>
        </w:rPr>
        <w:t>1775</w:t>
      </w:r>
      <w:r>
        <w:rPr>
          <w:spacing w:val="-2"/>
          <w:sz w:val="24"/>
        </w:rPr>
        <w:t>.</w:t>
      </w:r>
    </w:p>
    <w:p w14:paraId="6F81651D" w14:textId="77777777" w:rsidR="00AF5714" w:rsidRDefault="00AF5714">
      <w:pPr>
        <w:pStyle w:val="BodyText"/>
        <w:ind w:left="0" w:right="0"/>
      </w:pPr>
    </w:p>
    <w:p w14:paraId="521107B7" w14:textId="77777777" w:rsidR="00AF5714" w:rsidRDefault="00000000">
      <w:pPr>
        <w:spacing w:line="480" w:lineRule="auto"/>
        <w:ind w:left="1080" w:right="946" w:hanging="720"/>
        <w:jc w:val="both"/>
        <w:rPr>
          <w:sz w:val="24"/>
        </w:rPr>
      </w:pPr>
      <w:r>
        <w:rPr>
          <w:sz w:val="24"/>
        </w:rPr>
        <w:t>Miller,</w:t>
      </w:r>
      <w:r>
        <w:rPr>
          <w:spacing w:val="-6"/>
          <w:sz w:val="24"/>
        </w:rPr>
        <w:t xml:space="preserve"> </w:t>
      </w:r>
      <w:r>
        <w:rPr>
          <w:sz w:val="24"/>
        </w:rPr>
        <w:t>J.</w:t>
      </w:r>
      <w:r>
        <w:rPr>
          <w:spacing w:val="-6"/>
          <w:sz w:val="24"/>
        </w:rPr>
        <w:t xml:space="preserve"> </w:t>
      </w:r>
      <w:r>
        <w:rPr>
          <w:sz w:val="24"/>
        </w:rPr>
        <w:t>(2020,</w:t>
      </w:r>
      <w:r>
        <w:rPr>
          <w:spacing w:val="-6"/>
          <w:sz w:val="24"/>
        </w:rPr>
        <w:t xml:space="preserve"> </w:t>
      </w:r>
      <w:r>
        <w:rPr>
          <w:sz w:val="24"/>
        </w:rPr>
        <w:t>February</w:t>
      </w:r>
      <w:r>
        <w:rPr>
          <w:spacing w:val="-6"/>
          <w:sz w:val="24"/>
        </w:rPr>
        <w:t xml:space="preserve"> </w:t>
      </w:r>
      <w:r>
        <w:rPr>
          <w:sz w:val="24"/>
        </w:rPr>
        <w:t>17).</w:t>
      </w:r>
      <w:r>
        <w:rPr>
          <w:spacing w:val="-6"/>
          <w:sz w:val="24"/>
        </w:rPr>
        <w:t xml:space="preserve"> </w:t>
      </w:r>
      <w:r>
        <w:rPr>
          <w:i/>
          <w:sz w:val="24"/>
        </w:rPr>
        <w:t>An</w:t>
      </w:r>
      <w:r>
        <w:rPr>
          <w:i/>
          <w:spacing w:val="-6"/>
          <w:sz w:val="24"/>
        </w:rPr>
        <w:t xml:space="preserve"> </w:t>
      </w:r>
      <w:r>
        <w:rPr>
          <w:i/>
          <w:sz w:val="24"/>
        </w:rPr>
        <w:t>87-year-old</w:t>
      </w:r>
      <w:r>
        <w:rPr>
          <w:i/>
          <w:spacing w:val="-6"/>
          <w:sz w:val="24"/>
        </w:rPr>
        <w:t xml:space="preserve"> </w:t>
      </w:r>
      <w:r>
        <w:rPr>
          <w:i/>
          <w:sz w:val="24"/>
        </w:rPr>
        <w:t>coach’s</w:t>
      </w:r>
      <w:r>
        <w:rPr>
          <w:i/>
          <w:spacing w:val="-6"/>
          <w:sz w:val="24"/>
        </w:rPr>
        <w:t xml:space="preserve"> </w:t>
      </w:r>
      <w:r>
        <w:rPr>
          <w:i/>
          <w:sz w:val="24"/>
        </w:rPr>
        <w:t>journey</w:t>
      </w:r>
      <w:r>
        <w:rPr>
          <w:i/>
          <w:spacing w:val="-6"/>
          <w:sz w:val="24"/>
        </w:rPr>
        <w:t xml:space="preserve"> </w:t>
      </w:r>
      <w:r>
        <w:rPr>
          <w:i/>
          <w:sz w:val="24"/>
        </w:rPr>
        <w:t>to</w:t>
      </w:r>
      <w:r>
        <w:rPr>
          <w:i/>
          <w:spacing w:val="-6"/>
          <w:sz w:val="24"/>
        </w:rPr>
        <w:t xml:space="preserve"> </w:t>
      </w:r>
      <w:r>
        <w:rPr>
          <w:i/>
          <w:sz w:val="24"/>
        </w:rPr>
        <w:t>3,912</w:t>
      </w:r>
      <w:r>
        <w:rPr>
          <w:i/>
          <w:spacing w:val="-6"/>
          <w:sz w:val="24"/>
        </w:rPr>
        <w:t xml:space="preserve"> </w:t>
      </w:r>
      <w:r>
        <w:rPr>
          <w:i/>
          <w:sz w:val="24"/>
        </w:rPr>
        <w:t>wins</w:t>
      </w:r>
      <w:r>
        <w:rPr>
          <w:i/>
          <w:spacing w:val="-6"/>
          <w:sz w:val="24"/>
        </w:rPr>
        <w:t xml:space="preserve"> </w:t>
      </w:r>
      <w:r>
        <w:rPr>
          <w:i/>
          <w:sz w:val="24"/>
        </w:rPr>
        <w:t>over</w:t>
      </w:r>
      <w:r>
        <w:rPr>
          <w:i/>
          <w:spacing w:val="-6"/>
          <w:sz w:val="24"/>
        </w:rPr>
        <w:t xml:space="preserve"> </w:t>
      </w:r>
      <w:r>
        <w:rPr>
          <w:i/>
          <w:sz w:val="24"/>
        </w:rPr>
        <w:t>66</w:t>
      </w:r>
      <w:r>
        <w:rPr>
          <w:i/>
          <w:spacing w:val="-6"/>
          <w:sz w:val="24"/>
        </w:rPr>
        <w:t xml:space="preserve"> </w:t>
      </w:r>
      <w:r>
        <w:rPr>
          <w:i/>
          <w:sz w:val="24"/>
        </w:rPr>
        <w:t>years</w:t>
      </w:r>
      <w:r>
        <w:rPr>
          <w:i/>
          <w:spacing w:val="-6"/>
          <w:sz w:val="24"/>
        </w:rPr>
        <w:t xml:space="preserve"> </w:t>
      </w:r>
      <w:r>
        <w:rPr>
          <w:i/>
          <w:sz w:val="24"/>
        </w:rPr>
        <w:t>at</w:t>
      </w:r>
      <w:r>
        <w:rPr>
          <w:i/>
          <w:spacing w:val="-6"/>
          <w:sz w:val="24"/>
        </w:rPr>
        <w:t xml:space="preserve"> </w:t>
      </w:r>
      <w:r>
        <w:rPr>
          <w:i/>
          <w:sz w:val="24"/>
        </w:rPr>
        <w:t>1 school</w:t>
      </w:r>
      <w:r>
        <w:rPr>
          <w:sz w:val="24"/>
        </w:rPr>
        <w:t>. ESPN.Com.</w:t>
      </w:r>
    </w:p>
    <w:p w14:paraId="7261CCD2" w14:textId="77777777" w:rsidR="00AF5714" w:rsidRDefault="00000000">
      <w:pPr>
        <w:pStyle w:val="BodyText"/>
        <w:spacing w:line="480" w:lineRule="auto"/>
        <w:ind w:left="1080" w:right="801"/>
      </w:pPr>
      <w:hyperlink r:id="rId151">
        <w:r>
          <w:rPr>
            <w:spacing w:val="-2"/>
          </w:rPr>
          <w:t>https://www.espn.com/espn/story/_/id/28680648/high-school-sports-winningest-coach-jo</w:t>
        </w:r>
      </w:hyperlink>
      <w:r>
        <w:rPr>
          <w:spacing w:val="-2"/>
        </w:rPr>
        <w:t xml:space="preserve"> e-gilbert-six-decades-impact-</w:t>
      </w:r>
      <w:proofErr w:type="spellStart"/>
      <w:r>
        <w:rPr>
          <w:spacing w:val="-2"/>
        </w:rPr>
        <w:t>oklahoma</w:t>
      </w:r>
      <w:proofErr w:type="spellEnd"/>
      <w:r>
        <w:rPr>
          <w:spacing w:val="-2"/>
        </w:rPr>
        <w:t>-</w:t>
      </w:r>
      <w:proofErr w:type="spellStart"/>
      <w:r>
        <w:rPr>
          <w:spacing w:val="-2"/>
        </w:rPr>
        <w:t>barnsdall</w:t>
      </w:r>
      <w:proofErr w:type="spellEnd"/>
    </w:p>
    <w:p w14:paraId="2CFB9039" w14:textId="77777777" w:rsidR="00AF5714" w:rsidRDefault="00000000">
      <w:pPr>
        <w:pStyle w:val="BodyText"/>
        <w:spacing w:line="480" w:lineRule="auto"/>
        <w:ind w:left="1080" w:right="873" w:hanging="720"/>
      </w:pPr>
      <w:proofErr w:type="spellStart"/>
      <w:r>
        <w:t>Mintrom</w:t>
      </w:r>
      <w:proofErr w:type="spellEnd"/>
      <w:r>
        <w:t>,</w:t>
      </w:r>
      <w:r>
        <w:rPr>
          <w:spacing w:val="-6"/>
        </w:rPr>
        <w:t xml:space="preserve"> </w:t>
      </w:r>
      <w:r>
        <w:t>M.,</w:t>
      </w:r>
      <w:r>
        <w:rPr>
          <w:spacing w:val="-6"/>
        </w:rPr>
        <w:t xml:space="preserve"> </w:t>
      </w:r>
      <w:r>
        <w:t>&amp;</w:t>
      </w:r>
      <w:r>
        <w:rPr>
          <w:spacing w:val="-6"/>
        </w:rPr>
        <w:t xml:space="preserve"> </w:t>
      </w:r>
      <w:r>
        <w:t>Vergari,</w:t>
      </w:r>
      <w:r>
        <w:rPr>
          <w:spacing w:val="-6"/>
        </w:rPr>
        <w:t xml:space="preserve"> </w:t>
      </w:r>
      <w:r>
        <w:t>S.</w:t>
      </w:r>
      <w:r>
        <w:rPr>
          <w:spacing w:val="-6"/>
        </w:rPr>
        <w:t xml:space="preserve"> </w:t>
      </w:r>
      <w:r>
        <w:t>(1998).</w:t>
      </w:r>
      <w:r>
        <w:rPr>
          <w:spacing w:val="-6"/>
        </w:rPr>
        <w:t xml:space="preserve"> </w:t>
      </w:r>
      <w:r>
        <w:t>Policy</w:t>
      </w:r>
      <w:r>
        <w:rPr>
          <w:spacing w:val="-6"/>
        </w:rPr>
        <w:t xml:space="preserve"> </w:t>
      </w:r>
      <w:r>
        <w:t>Networks</w:t>
      </w:r>
      <w:r>
        <w:rPr>
          <w:spacing w:val="-6"/>
        </w:rPr>
        <w:t xml:space="preserve"> </w:t>
      </w:r>
      <w:r>
        <w:t>and</w:t>
      </w:r>
      <w:r>
        <w:rPr>
          <w:spacing w:val="-6"/>
        </w:rPr>
        <w:t xml:space="preserve"> </w:t>
      </w:r>
      <w:r>
        <w:t>Innovation</w:t>
      </w:r>
      <w:r>
        <w:rPr>
          <w:spacing w:val="-6"/>
        </w:rPr>
        <w:t xml:space="preserve"> </w:t>
      </w:r>
      <w:r>
        <w:t>Diffusion:</w:t>
      </w:r>
      <w:r>
        <w:rPr>
          <w:spacing w:val="-6"/>
        </w:rPr>
        <w:t xml:space="preserve"> </w:t>
      </w:r>
      <w:r>
        <w:t>The</w:t>
      </w:r>
      <w:r>
        <w:rPr>
          <w:spacing w:val="-6"/>
        </w:rPr>
        <w:t xml:space="preserve"> </w:t>
      </w:r>
      <w:r>
        <w:t>Case</w:t>
      </w:r>
      <w:r>
        <w:rPr>
          <w:spacing w:val="-6"/>
        </w:rPr>
        <w:t xml:space="preserve"> </w:t>
      </w:r>
      <w:r>
        <w:t xml:space="preserve">of State Education Reforms. </w:t>
      </w:r>
      <w:r>
        <w:rPr>
          <w:i/>
        </w:rPr>
        <w:t>The Journal of Politics</w:t>
      </w:r>
      <w:r>
        <w:t xml:space="preserve">, </w:t>
      </w:r>
      <w:r>
        <w:rPr>
          <w:i/>
        </w:rPr>
        <w:t>60</w:t>
      </w:r>
      <w:r>
        <w:t xml:space="preserve">(1), 126–148. </w:t>
      </w:r>
      <w:hyperlink r:id="rId152">
        <w:r>
          <w:rPr>
            <w:spacing w:val="-2"/>
          </w:rPr>
          <w:t>https://doi.org/10.2307/2648004</w:t>
        </w:r>
      </w:hyperlink>
    </w:p>
    <w:p w14:paraId="49D89EF7" w14:textId="77777777" w:rsidR="00AF5714" w:rsidRDefault="00000000">
      <w:pPr>
        <w:pStyle w:val="BodyText"/>
        <w:spacing w:line="472" w:lineRule="auto"/>
        <w:ind w:left="1080" w:right="720" w:hanging="720"/>
      </w:pPr>
      <w:r>
        <w:t>Monahan, C., Zhang, Y., &amp; Levy, S. R. (2023). COVID</w:t>
      </w:r>
      <w:r>
        <w:rPr>
          <w:rFonts w:ascii="Calibri"/>
        </w:rPr>
        <w:t>-</w:t>
      </w:r>
      <w:r>
        <w:t>19 and K</w:t>
      </w:r>
      <w:r>
        <w:rPr>
          <w:rFonts w:ascii="Calibri"/>
        </w:rPr>
        <w:t>-</w:t>
      </w:r>
      <w:r>
        <w:t>12 teachers: Associations between</w:t>
      </w:r>
      <w:r>
        <w:rPr>
          <w:spacing w:val="-4"/>
        </w:rPr>
        <w:t xml:space="preserve"> </w:t>
      </w:r>
      <w:r>
        <w:t>mental</w:t>
      </w:r>
      <w:r>
        <w:rPr>
          <w:spacing w:val="-4"/>
        </w:rPr>
        <w:t xml:space="preserve"> </w:t>
      </w:r>
      <w:r>
        <w:t>health,</w:t>
      </w:r>
      <w:r>
        <w:rPr>
          <w:spacing w:val="-4"/>
        </w:rPr>
        <w:t xml:space="preserve"> </w:t>
      </w:r>
      <w:r>
        <w:t>job</w:t>
      </w:r>
      <w:r>
        <w:rPr>
          <w:spacing w:val="-4"/>
        </w:rPr>
        <w:t xml:space="preserve"> </w:t>
      </w:r>
      <w:r>
        <w:t>satisfaction,</w:t>
      </w:r>
      <w:r>
        <w:rPr>
          <w:spacing w:val="-4"/>
        </w:rPr>
        <w:t xml:space="preserve"> </w:t>
      </w:r>
      <w:r>
        <w:t>perceived</w:t>
      </w:r>
      <w:r>
        <w:rPr>
          <w:spacing w:val="-4"/>
        </w:rPr>
        <w:t xml:space="preserve"> </w:t>
      </w:r>
      <w:r>
        <w:t>support,</w:t>
      </w:r>
      <w:r>
        <w:rPr>
          <w:spacing w:val="-4"/>
        </w:rPr>
        <w:t xml:space="preserve"> </w:t>
      </w:r>
      <w:r>
        <w:t>and</w:t>
      </w:r>
      <w:r>
        <w:rPr>
          <w:spacing w:val="-4"/>
        </w:rPr>
        <w:t xml:space="preserve"> </w:t>
      </w:r>
      <w:r>
        <w:t>experiences</w:t>
      </w:r>
      <w:r>
        <w:rPr>
          <w:spacing w:val="-4"/>
        </w:rPr>
        <w:t xml:space="preserve"> </w:t>
      </w:r>
      <w:r>
        <w:t>of</w:t>
      </w:r>
      <w:r>
        <w:rPr>
          <w:spacing w:val="-4"/>
        </w:rPr>
        <w:t xml:space="preserve"> </w:t>
      </w:r>
      <w:r>
        <w:t>ageism</w:t>
      </w:r>
      <w:r>
        <w:rPr>
          <w:spacing w:val="-4"/>
        </w:rPr>
        <w:t xml:space="preserve"> </w:t>
      </w:r>
      <w:r>
        <w:t xml:space="preserve">and sexism. </w:t>
      </w:r>
      <w:r>
        <w:rPr>
          <w:i/>
        </w:rPr>
        <w:t>Analyses of Social Issues and Public Policy</w:t>
      </w:r>
      <w:r>
        <w:t xml:space="preserve">, asap.12358. </w:t>
      </w:r>
      <w:hyperlink r:id="rId153">
        <w:r>
          <w:rPr>
            <w:spacing w:val="-2"/>
          </w:rPr>
          <w:t>https://doi.org/10.1111/asap.12358</w:t>
        </w:r>
      </w:hyperlink>
    </w:p>
    <w:p w14:paraId="165755C8" w14:textId="77777777" w:rsidR="00AF5714" w:rsidRDefault="00000000">
      <w:pPr>
        <w:pStyle w:val="BodyText"/>
        <w:spacing w:line="480" w:lineRule="auto"/>
        <w:ind w:left="1080" w:hanging="720"/>
      </w:pPr>
      <w:r>
        <w:t>Munoz, M. A., &amp; Dossett, D. (2001). Equity and Excellence: The Effect of School and Sociodemographic</w:t>
      </w:r>
      <w:r>
        <w:rPr>
          <w:spacing w:val="-9"/>
        </w:rPr>
        <w:t xml:space="preserve"> </w:t>
      </w:r>
      <w:r>
        <w:t>Variables</w:t>
      </w:r>
      <w:r>
        <w:rPr>
          <w:spacing w:val="-9"/>
        </w:rPr>
        <w:t xml:space="preserve"> </w:t>
      </w:r>
      <w:r>
        <w:t>on</w:t>
      </w:r>
      <w:r>
        <w:rPr>
          <w:spacing w:val="-9"/>
        </w:rPr>
        <w:t xml:space="preserve"> </w:t>
      </w:r>
      <w:r>
        <w:t>Student</w:t>
      </w:r>
      <w:r>
        <w:rPr>
          <w:spacing w:val="-9"/>
        </w:rPr>
        <w:t xml:space="preserve"> </w:t>
      </w:r>
      <w:r>
        <w:t>Achievement.</w:t>
      </w:r>
      <w:r>
        <w:rPr>
          <w:spacing w:val="-9"/>
        </w:rPr>
        <w:t xml:space="preserve"> </w:t>
      </w:r>
      <w:r>
        <w:rPr>
          <w:i/>
        </w:rPr>
        <w:t>Journal</w:t>
      </w:r>
      <w:r>
        <w:rPr>
          <w:i/>
          <w:spacing w:val="-9"/>
        </w:rPr>
        <w:t xml:space="preserve"> </w:t>
      </w:r>
      <w:r>
        <w:rPr>
          <w:i/>
        </w:rPr>
        <w:t>of</w:t>
      </w:r>
      <w:r>
        <w:rPr>
          <w:i/>
          <w:spacing w:val="-9"/>
        </w:rPr>
        <w:t xml:space="preserve"> </w:t>
      </w:r>
      <w:r>
        <w:rPr>
          <w:i/>
        </w:rPr>
        <w:t>School</w:t>
      </w:r>
      <w:r>
        <w:rPr>
          <w:i/>
          <w:spacing w:val="-9"/>
        </w:rPr>
        <w:t xml:space="preserve"> </w:t>
      </w:r>
      <w:r>
        <w:rPr>
          <w:i/>
        </w:rPr>
        <w:t>Leadership</w:t>
      </w:r>
      <w:r>
        <w:t xml:space="preserve">, </w:t>
      </w:r>
      <w:r>
        <w:rPr>
          <w:i/>
        </w:rPr>
        <w:t>11</w:t>
      </w:r>
      <w:r>
        <w:t xml:space="preserve">(2), 120–134. </w:t>
      </w:r>
      <w:hyperlink r:id="rId154">
        <w:r>
          <w:t>https://doi.org/10.1177/105268460101100203</w:t>
        </w:r>
      </w:hyperlink>
    </w:p>
    <w:p w14:paraId="2F828A49" w14:textId="77777777" w:rsidR="00AF5714" w:rsidRDefault="00000000">
      <w:pPr>
        <w:pStyle w:val="BodyText"/>
        <w:spacing w:line="480" w:lineRule="auto"/>
        <w:ind w:left="1080" w:right="1058" w:hanging="720"/>
      </w:pPr>
      <w:proofErr w:type="spellStart"/>
      <w:r>
        <w:t>Nalipay</w:t>
      </w:r>
      <w:proofErr w:type="spellEnd"/>
      <w:r>
        <w:t>, Ma. J. N., King, R. B., Yeung</w:t>
      </w:r>
      <w:proofErr w:type="gramStart"/>
      <w:r>
        <w:t>, S.</w:t>
      </w:r>
      <w:proofErr w:type="gramEnd"/>
      <w:r>
        <w:t xml:space="preserve"> S. S., Chai, C. S., &amp; Jong, M. S. (2023). Why do I teach?</w:t>
      </w:r>
      <w:r>
        <w:rPr>
          <w:spacing w:val="-2"/>
        </w:rPr>
        <w:t xml:space="preserve"> </w:t>
      </w:r>
      <w:r>
        <w:t>Teachers’</w:t>
      </w:r>
      <w:r>
        <w:rPr>
          <w:spacing w:val="-2"/>
        </w:rPr>
        <w:t xml:space="preserve"> </w:t>
      </w:r>
      <w:r>
        <w:t>instrumental</w:t>
      </w:r>
      <w:r>
        <w:rPr>
          <w:spacing w:val="-2"/>
        </w:rPr>
        <w:t xml:space="preserve"> </w:t>
      </w:r>
      <w:r>
        <w:t>and</w:t>
      </w:r>
      <w:r>
        <w:rPr>
          <w:spacing w:val="-2"/>
        </w:rPr>
        <w:t xml:space="preserve"> </w:t>
      </w:r>
      <w:r>
        <w:t>prosocial</w:t>
      </w:r>
      <w:r>
        <w:rPr>
          <w:spacing w:val="-2"/>
        </w:rPr>
        <w:t xml:space="preserve"> </w:t>
      </w:r>
      <w:r>
        <w:t>motivation</w:t>
      </w:r>
      <w:r>
        <w:rPr>
          <w:spacing w:val="-2"/>
        </w:rPr>
        <w:t xml:space="preserve"> </w:t>
      </w:r>
      <w:r>
        <w:t>predict</w:t>
      </w:r>
      <w:r>
        <w:rPr>
          <w:spacing w:val="-2"/>
        </w:rPr>
        <w:t xml:space="preserve"> </w:t>
      </w:r>
      <w:r>
        <w:t>teaching</w:t>
      </w:r>
      <w:r>
        <w:rPr>
          <w:spacing w:val="-2"/>
        </w:rPr>
        <w:t xml:space="preserve"> </w:t>
      </w:r>
      <w:r>
        <w:t>quality</w:t>
      </w:r>
      <w:r>
        <w:rPr>
          <w:spacing w:val="-1"/>
        </w:rPr>
        <w:t xml:space="preserve"> </w:t>
      </w:r>
      <w:r>
        <w:rPr>
          <w:spacing w:val="-2"/>
        </w:rPr>
        <w:t>across</w:t>
      </w:r>
    </w:p>
    <w:p w14:paraId="3DFFE7F0"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1D71BEBA" w14:textId="77777777" w:rsidR="00AF5714" w:rsidRDefault="00000000">
      <w:pPr>
        <w:spacing w:before="60" w:line="480" w:lineRule="auto"/>
        <w:ind w:left="1080" w:right="784"/>
        <w:rPr>
          <w:sz w:val="24"/>
        </w:rPr>
      </w:pPr>
      <w:r>
        <w:rPr>
          <w:sz w:val="24"/>
        </w:rPr>
        <w:lastRenderedPageBreak/>
        <w:t>East</w:t>
      </w:r>
      <w:r>
        <w:rPr>
          <w:spacing w:val="-7"/>
          <w:sz w:val="24"/>
        </w:rPr>
        <w:t xml:space="preserve"> </w:t>
      </w:r>
      <w:r>
        <w:rPr>
          <w:sz w:val="24"/>
        </w:rPr>
        <w:t>and</w:t>
      </w:r>
      <w:r>
        <w:rPr>
          <w:spacing w:val="-7"/>
          <w:sz w:val="24"/>
        </w:rPr>
        <w:t xml:space="preserve"> </w:t>
      </w:r>
      <w:r>
        <w:rPr>
          <w:sz w:val="24"/>
        </w:rPr>
        <w:t>West.</w:t>
      </w:r>
      <w:r>
        <w:rPr>
          <w:spacing w:val="-7"/>
          <w:sz w:val="24"/>
        </w:rPr>
        <w:t xml:space="preserve"> </w:t>
      </w:r>
      <w:r>
        <w:rPr>
          <w:i/>
          <w:sz w:val="24"/>
        </w:rPr>
        <w:t>British</w:t>
      </w:r>
      <w:r>
        <w:rPr>
          <w:i/>
          <w:spacing w:val="-7"/>
          <w:sz w:val="24"/>
        </w:rPr>
        <w:t xml:space="preserve"> </w:t>
      </w:r>
      <w:r>
        <w:rPr>
          <w:i/>
          <w:sz w:val="24"/>
        </w:rPr>
        <w:t>Journal</w:t>
      </w:r>
      <w:r>
        <w:rPr>
          <w:i/>
          <w:spacing w:val="-7"/>
          <w:sz w:val="24"/>
        </w:rPr>
        <w:t xml:space="preserve"> </w:t>
      </w:r>
      <w:r>
        <w:rPr>
          <w:i/>
          <w:sz w:val="24"/>
        </w:rPr>
        <w:t>of</w:t>
      </w:r>
      <w:r>
        <w:rPr>
          <w:i/>
          <w:spacing w:val="-7"/>
          <w:sz w:val="24"/>
        </w:rPr>
        <w:t xml:space="preserve"> </w:t>
      </w:r>
      <w:r>
        <w:rPr>
          <w:i/>
          <w:sz w:val="24"/>
        </w:rPr>
        <w:t>Educational</w:t>
      </w:r>
      <w:r>
        <w:rPr>
          <w:i/>
          <w:spacing w:val="-7"/>
          <w:sz w:val="24"/>
        </w:rPr>
        <w:t xml:space="preserve"> </w:t>
      </w:r>
      <w:r>
        <w:rPr>
          <w:i/>
          <w:sz w:val="24"/>
        </w:rPr>
        <w:t>Psychology</w:t>
      </w:r>
      <w:r>
        <w:rPr>
          <w:sz w:val="24"/>
        </w:rPr>
        <w:t>,</w:t>
      </w:r>
      <w:r>
        <w:rPr>
          <w:spacing w:val="-7"/>
          <w:sz w:val="24"/>
        </w:rPr>
        <w:t xml:space="preserve"> </w:t>
      </w:r>
      <w:r>
        <w:rPr>
          <w:i/>
          <w:sz w:val="24"/>
        </w:rPr>
        <w:t>93</w:t>
      </w:r>
      <w:r>
        <w:rPr>
          <w:sz w:val="24"/>
        </w:rPr>
        <w:t>(2),</w:t>
      </w:r>
      <w:r>
        <w:rPr>
          <w:spacing w:val="-7"/>
          <w:sz w:val="24"/>
        </w:rPr>
        <w:t xml:space="preserve"> </w:t>
      </w:r>
      <w:r>
        <w:rPr>
          <w:sz w:val="24"/>
        </w:rPr>
        <w:t xml:space="preserve">453–466. </w:t>
      </w:r>
      <w:hyperlink r:id="rId155">
        <w:r>
          <w:rPr>
            <w:spacing w:val="-2"/>
            <w:sz w:val="24"/>
          </w:rPr>
          <w:t>https://doi.org/10.1111/bjep.12568</w:t>
        </w:r>
      </w:hyperlink>
    </w:p>
    <w:p w14:paraId="2FAEA58F" w14:textId="77777777" w:rsidR="00AF5714" w:rsidRDefault="00000000">
      <w:pPr>
        <w:pStyle w:val="BodyText"/>
        <w:spacing w:line="480" w:lineRule="auto"/>
        <w:ind w:left="1080" w:hanging="720"/>
      </w:pPr>
      <w:proofErr w:type="spellStart"/>
      <w:r>
        <w:t>Nancekivell</w:t>
      </w:r>
      <w:proofErr w:type="spellEnd"/>
      <w:r>
        <w:t>,</w:t>
      </w:r>
      <w:r>
        <w:rPr>
          <w:spacing w:val="-5"/>
        </w:rPr>
        <w:t xml:space="preserve"> </w:t>
      </w:r>
      <w:r>
        <w:t>S.</w:t>
      </w:r>
      <w:r>
        <w:rPr>
          <w:spacing w:val="-5"/>
        </w:rPr>
        <w:t xml:space="preserve"> </w:t>
      </w:r>
      <w:r>
        <w:t>E.,</w:t>
      </w:r>
      <w:r>
        <w:rPr>
          <w:spacing w:val="-5"/>
        </w:rPr>
        <w:t xml:space="preserve"> </w:t>
      </w:r>
      <w:r>
        <w:t>Shah,</w:t>
      </w:r>
      <w:r>
        <w:rPr>
          <w:spacing w:val="-5"/>
        </w:rPr>
        <w:t xml:space="preserve"> </w:t>
      </w:r>
      <w:r>
        <w:t>P.,</w:t>
      </w:r>
      <w:r>
        <w:rPr>
          <w:spacing w:val="-5"/>
        </w:rPr>
        <w:t xml:space="preserve"> </w:t>
      </w:r>
      <w:r>
        <w:t>&amp;</w:t>
      </w:r>
      <w:r>
        <w:rPr>
          <w:spacing w:val="-5"/>
        </w:rPr>
        <w:t xml:space="preserve"> </w:t>
      </w:r>
      <w:r>
        <w:t>Gelman,</w:t>
      </w:r>
      <w:r>
        <w:rPr>
          <w:spacing w:val="-5"/>
        </w:rPr>
        <w:t xml:space="preserve"> </w:t>
      </w:r>
      <w:r>
        <w:t>S.</w:t>
      </w:r>
      <w:r>
        <w:rPr>
          <w:spacing w:val="-5"/>
        </w:rPr>
        <w:t xml:space="preserve"> </w:t>
      </w:r>
      <w:r>
        <w:t>A.</w:t>
      </w:r>
      <w:r>
        <w:rPr>
          <w:spacing w:val="-5"/>
        </w:rPr>
        <w:t xml:space="preserve"> </w:t>
      </w:r>
      <w:r>
        <w:t>(2020).</w:t>
      </w:r>
      <w:r>
        <w:rPr>
          <w:spacing w:val="-5"/>
        </w:rPr>
        <w:t xml:space="preserve"> </w:t>
      </w:r>
      <w:r>
        <w:t>Maybe</w:t>
      </w:r>
      <w:r>
        <w:rPr>
          <w:spacing w:val="-5"/>
        </w:rPr>
        <w:t xml:space="preserve"> </w:t>
      </w:r>
      <w:r>
        <w:t>they’re</w:t>
      </w:r>
      <w:r>
        <w:rPr>
          <w:spacing w:val="-5"/>
        </w:rPr>
        <w:t xml:space="preserve"> </w:t>
      </w:r>
      <w:r>
        <w:t>born</w:t>
      </w:r>
      <w:r>
        <w:rPr>
          <w:spacing w:val="-5"/>
        </w:rPr>
        <w:t xml:space="preserve"> </w:t>
      </w:r>
      <w:r>
        <w:t>with</w:t>
      </w:r>
      <w:r>
        <w:rPr>
          <w:spacing w:val="-5"/>
        </w:rPr>
        <w:t xml:space="preserve"> </w:t>
      </w:r>
      <w:r>
        <w:t>it,</w:t>
      </w:r>
      <w:r>
        <w:rPr>
          <w:spacing w:val="-5"/>
        </w:rPr>
        <w:t xml:space="preserve"> </w:t>
      </w:r>
      <w:r>
        <w:t>or</w:t>
      </w:r>
      <w:r>
        <w:rPr>
          <w:spacing w:val="-5"/>
        </w:rPr>
        <w:t xml:space="preserve"> </w:t>
      </w:r>
      <w:r>
        <w:t>maybe</w:t>
      </w:r>
      <w:r>
        <w:rPr>
          <w:spacing w:val="-5"/>
        </w:rPr>
        <w:t xml:space="preserve"> </w:t>
      </w:r>
      <w:r>
        <w:t xml:space="preserve">it’s experience: Toward a deeper understanding of the learning style myth. </w:t>
      </w:r>
      <w:r>
        <w:rPr>
          <w:i/>
        </w:rPr>
        <w:t>Journal of Educational Psychology</w:t>
      </w:r>
      <w:r>
        <w:t xml:space="preserve">, </w:t>
      </w:r>
      <w:r>
        <w:rPr>
          <w:i/>
        </w:rPr>
        <w:t>112</w:t>
      </w:r>
      <w:r>
        <w:t xml:space="preserve">(2), 221–235. </w:t>
      </w:r>
      <w:hyperlink r:id="rId156">
        <w:r>
          <w:t>https://doi.org/10.1037/edu0000366</w:t>
        </w:r>
      </w:hyperlink>
    </w:p>
    <w:p w14:paraId="5A123D6F" w14:textId="77777777" w:rsidR="00AF5714" w:rsidRDefault="00000000">
      <w:pPr>
        <w:ind w:left="360"/>
        <w:rPr>
          <w:sz w:val="24"/>
        </w:rPr>
      </w:pPr>
      <w:r>
        <w:rPr>
          <w:sz w:val="24"/>
        </w:rPr>
        <w:t>National</w:t>
      </w:r>
      <w:r>
        <w:rPr>
          <w:spacing w:val="-1"/>
          <w:sz w:val="24"/>
        </w:rPr>
        <w:t xml:space="preserve"> </w:t>
      </w:r>
      <w:r>
        <w:rPr>
          <w:sz w:val="24"/>
        </w:rPr>
        <w:t>Center</w:t>
      </w:r>
      <w:r>
        <w:rPr>
          <w:spacing w:val="-1"/>
          <w:sz w:val="24"/>
        </w:rPr>
        <w:t xml:space="preserve"> </w:t>
      </w:r>
      <w:r>
        <w:rPr>
          <w:sz w:val="24"/>
        </w:rPr>
        <w:t>for</w:t>
      </w:r>
      <w:r>
        <w:rPr>
          <w:spacing w:val="-1"/>
          <w:sz w:val="24"/>
        </w:rPr>
        <w:t xml:space="preserve"> </w:t>
      </w:r>
      <w:r>
        <w:rPr>
          <w:sz w:val="24"/>
        </w:rPr>
        <w:t>Education</w:t>
      </w:r>
      <w:r>
        <w:rPr>
          <w:spacing w:val="-1"/>
          <w:sz w:val="24"/>
        </w:rPr>
        <w:t xml:space="preserve"> </w:t>
      </w:r>
      <w:r>
        <w:rPr>
          <w:sz w:val="24"/>
        </w:rPr>
        <w:t>Statistics.</w:t>
      </w:r>
      <w:r>
        <w:rPr>
          <w:spacing w:val="-1"/>
          <w:sz w:val="24"/>
        </w:rPr>
        <w:t xml:space="preserve"> </w:t>
      </w:r>
      <w:r>
        <w:rPr>
          <w:sz w:val="24"/>
        </w:rPr>
        <w:t xml:space="preserve">(2022). </w:t>
      </w:r>
      <w:r>
        <w:rPr>
          <w:i/>
          <w:sz w:val="24"/>
        </w:rPr>
        <w:t>State</w:t>
      </w:r>
      <w:r>
        <w:rPr>
          <w:i/>
          <w:spacing w:val="-1"/>
          <w:sz w:val="24"/>
        </w:rPr>
        <w:t xml:space="preserve"> </w:t>
      </w:r>
      <w:r>
        <w:rPr>
          <w:i/>
          <w:sz w:val="24"/>
        </w:rPr>
        <w:t>Performance</w:t>
      </w:r>
      <w:r>
        <w:rPr>
          <w:i/>
          <w:spacing w:val="-1"/>
          <w:sz w:val="24"/>
        </w:rPr>
        <w:t xml:space="preserve"> </w:t>
      </w:r>
      <w:r>
        <w:rPr>
          <w:i/>
          <w:sz w:val="24"/>
        </w:rPr>
        <w:t>Compared</w:t>
      </w:r>
      <w:r>
        <w:rPr>
          <w:i/>
          <w:spacing w:val="-1"/>
          <w:sz w:val="24"/>
        </w:rPr>
        <w:t xml:space="preserve"> </w:t>
      </w:r>
      <w:r>
        <w:rPr>
          <w:i/>
          <w:sz w:val="24"/>
        </w:rPr>
        <w:t>to</w:t>
      </w:r>
      <w:r>
        <w:rPr>
          <w:i/>
          <w:spacing w:val="-1"/>
          <w:sz w:val="24"/>
        </w:rPr>
        <w:t xml:space="preserve"> </w:t>
      </w:r>
      <w:r>
        <w:rPr>
          <w:i/>
          <w:sz w:val="24"/>
        </w:rPr>
        <w:t xml:space="preserve">the </w:t>
      </w:r>
      <w:r>
        <w:rPr>
          <w:i/>
          <w:spacing w:val="-2"/>
          <w:sz w:val="24"/>
        </w:rPr>
        <w:t>Nation</w:t>
      </w:r>
      <w:r>
        <w:rPr>
          <w:spacing w:val="-2"/>
          <w:sz w:val="24"/>
        </w:rPr>
        <w:t>.</w:t>
      </w:r>
    </w:p>
    <w:p w14:paraId="08CBA70A" w14:textId="77777777" w:rsidR="00AF5714" w:rsidRDefault="00AF5714">
      <w:pPr>
        <w:pStyle w:val="BodyText"/>
        <w:ind w:left="0" w:right="0"/>
      </w:pPr>
    </w:p>
    <w:p w14:paraId="07D3EAB3" w14:textId="77777777" w:rsidR="00AF5714" w:rsidRDefault="00000000">
      <w:pPr>
        <w:pStyle w:val="BodyText"/>
        <w:spacing w:line="480" w:lineRule="auto"/>
        <w:ind w:left="1080"/>
      </w:pPr>
      <w:r>
        <w:t xml:space="preserve">United States Department of Education. </w:t>
      </w:r>
      <w:hyperlink r:id="rId157">
        <w:r>
          <w:rPr>
            <w:spacing w:val="-2"/>
          </w:rPr>
          <w:t>https://www.nationsreportcard.gov/profiles/stateprofile?chort=1&amp;sub=MAT&amp;sj=&amp;sfj=N</w:t>
        </w:r>
      </w:hyperlink>
      <w:r>
        <w:rPr>
          <w:spacing w:val="-2"/>
        </w:rPr>
        <w:t xml:space="preserve"> </w:t>
      </w:r>
      <w:proofErr w:type="spellStart"/>
      <w:r>
        <w:rPr>
          <w:spacing w:val="-2"/>
        </w:rPr>
        <w:t>P&amp;st</w:t>
      </w:r>
      <w:proofErr w:type="spellEnd"/>
      <w:r>
        <w:rPr>
          <w:spacing w:val="-2"/>
        </w:rPr>
        <w:t>=</w:t>
      </w:r>
      <w:proofErr w:type="spellStart"/>
      <w:r>
        <w:rPr>
          <w:spacing w:val="-2"/>
        </w:rPr>
        <w:t>MN&amp;year</w:t>
      </w:r>
      <w:proofErr w:type="spellEnd"/>
      <w:r>
        <w:rPr>
          <w:spacing w:val="-2"/>
        </w:rPr>
        <w:t>=2022R3</w:t>
      </w:r>
    </w:p>
    <w:p w14:paraId="67DF941D" w14:textId="77777777" w:rsidR="00AF5714" w:rsidRDefault="00000000">
      <w:pPr>
        <w:pStyle w:val="BodyText"/>
        <w:spacing w:line="480" w:lineRule="auto"/>
        <w:ind w:left="1080" w:hanging="720"/>
      </w:pPr>
      <w:r>
        <w:t>Newton,</w:t>
      </w:r>
      <w:r>
        <w:rPr>
          <w:spacing w:val="-5"/>
        </w:rPr>
        <w:t xml:space="preserve"> </w:t>
      </w:r>
      <w:r>
        <w:t>P.</w:t>
      </w:r>
      <w:r>
        <w:rPr>
          <w:spacing w:val="-5"/>
        </w:rPr>
        <w:t xml:space="preserve"> </w:t>
      </w:r>
      <w:r>
        <w:t>M.,</w:t>
      </w:r>
      <w:r>
        <w:rPr>
          <w:spacing w:val="-5"/>
        </w:rPr>
        <w:t xml:space="preserve"> </w:t>
      </w:r>
      <w:r>
        <w:t>&amp;</w:t>
      </w:r>
      <w:r>
        <w:rPr>
          <w:spacing w:val="-5"/>
        </w:rPr>
        <w:t xml:space="preserve"> </w:t>
      </w:r>
      <w:r>
        <w:t>Miah,</w:t>
      </w:r>
      <w:r>
        <w:rPr>
          <w:spacing w:val="-5"/>
        </w:rPr>
        <w:t xml:space="preserve"> </w:t>
      </w:r>
      <w:r>
        <w:t>M.</w:t>
      </w:r>
      <w:r>
        <w:rPr>
          <w:spacing w:val="-5"/>
        </w:rPr>
        <w:t xml:space="preserve"> </w:t>
      </w:r>
      <w:r>
        <w:t>(2017).</w:t>
      </w:r>
      <w:r>
        <w:rPr>
          <w:spacing w:val="-5"/>
        </w:rPr>
        <w:t xml:space="preserve"> </w:t>
      </w:r>
      <w:r>
        <w:t>Evidence-Based</w:t>
      </w:r>
      <w:r>
        <w:rPr>
          <w:spacing w:val="-5"/>
        </w:rPr>
        <w:t xml:space="preserve"> </w:t>
      </w:r>
      <w:r>
        <w:t>Higher</w:t>
      </w:r>
      <w:r>
        <w:rPr>
          <w:spacing w:val="-5"/>
        </w:rPr>
        <w:t xml:space="preserve"> </w:t>
      </w:r>
      <w:r>
        <w:t>Education</w:t>
      </w:r>
      <w:r>
        <w:rPr>
          <w:spacing w:val="-5"/>
        </w:rPr>
        <w:t xml:space="preserve"> </w:t>
      </w:r>
      <w:r>
        <w:t>–</w:t>
      </w:r>
      <w:r>
        <w:rPr>
          <w:spacing w:val="-5"/>
        </w:rPr>
        <w:t xml:space="preserve"> </w:t>
      </w:r>
      <w:r>
        <w:t>Is</w:t>
      </w:r>
      <w:r>
        <w:rPr>
          <w:spacing w:val="-5"/>
        </w:rPr>
        <w:t xml:space="preserve"> </w:t>
      </w:r>
      <w:r>
        <w:t>the</w:t>
      </w:r>
      <w:r>
        <w:rPr>
          <w:spacing w:val="-5"/>
        </w:rPr>
        <w:t xml:space="preserve"> </w:t>
      </w:r>
      <w:r>
        <w:t>Learning</w:t>
      </w:r>
      <w:r>
        <w:rPr>
          <w:spacing w:val="-5"/>
        </w:rPr>
        <w:t xml:space="preserve"> </w:t>
      </w:r>
      <w:r>
        <w:t xml:space="preserve">Styles ‘Myth’ Important? </w:t>
      </w:r>
      <w:r>
        <w:rPr>
          <w:i/>
        </w:rPr>
        <w:t>Frontiers in Psychology</w:t>
      </w:r>
      <w:r>
        <w:t xml:space="preserve">, </w:t>
      </w:r>
      <w:r>
        <w:rPr>
          <w:i/>
        </w:rPr>
        <w:t>8</w:t>
      </w:r>
      <w:r>
        <w:t xml:space="preserve">. </w:t>
      </w:r>
      <w:hyperlink r:id="rId158">
        <w:r>
          <w:rPr>
            <w:spacing w:val="-2"/>
          </w:rPr>
          <w:t>https://www.frontiersin.org/articles/10.3389/fpsyg.2017.00444</w:t>
        </w:r>
      </w:hyperlink>
    </w:p>
    <w:p w14:paraId="07421A7E" w14:textId="77777777" w:rsidR="00AF5714" w:rsidRDefault="00000000">
      <w:pPr>
        <w:pStyle w:val="BodyText"/>
        <w:spacing w:line="480" w:lineRule="auto"/>
        <w:ind w:left="1080" w:right="1599" w:hanging="720"/>
      </w:pPr>
      <w:r>
        <w:t>Ng,</w:t>
      </w:r>
      <w:r>
        <w:rPr>
          <w:spacing w:val="-5"/>
        </w:rPr>
        <w:t xml:space="preserve"> </w:t>
      </w:r>
      <w:r>
        <w:t>E.,</w:t>
      </w:r>
      <w:r>
        <w:rPr>
          <w:spacing w:val="-5"/>
        </w:rPr>
        <w:t xml:space="preserve"> </w:t>
      </w:r>
      <w:r>
        <w:t>&amp;</w:t>
      </w:r>
      <w:r>
        <w:rPr>
          <w:spacing w:val="-5"/>
        </w:rPr>
        <w:t xml:space="preserve"> </w:t>
      </w:r>
      <w:r>
        <w:t>Stanton,</w:t>
      </w:r>
      <w:r>
        <w:rPr>
          <w:spacing w:val="-5"/>
        </w:rPr>
        <w:t xml:space="preserve"> </w:t>
      </w:r>
      <w:r>
        <w:t>P.</w:t>
      </w:r>
      <w:r>
        <w:rPr>
          <w:spacing w:val="-5"/>
        </w:rPr>
        <w:t xml:space="preserve"> </w:t>
      </w:r>
      <w:r>
        <w:t>(2023).</w:t>
      </w:r>
      <w:r>
        <w:rPr>
          <w:spacing w:val="-5"/>
        </w:rPr>
        <w:t xml:space="preserve"> </w:t>
      </w:r>
      <w:r>
        <w:t>Editorial:</w:t>
      </w:r>
      <w:r>
        <w:rPr>
          <w:spacing w:val="-5"/>
        </w:rPr>
        <w:t xml:space="preserve"> </w:t>
      </w:r>
      <w:r>
        <w:t>The</w:t>
      </w:r>
      <w:r>
        <w:rPr>
          <w:spacing w:val="-5"/>
        </w:rPr>
        <w:t xml:space="preserve"> </w:t>
      </w:r>
      <w:r>
        <w:t>great</w:t>
      </w:r>
      <w:r>
        <w:rPr>
          <w:spacing w:val="-5"/>
        </w:rPr>
        <w:t xml:space="preserve"> </w:t>
      </w:r>
      <w:r>
        <w:t>resignation:</w:t>
      </w:r>
      <w:r>
        <w:rPr>
          <w:spacing w:val="-5"/>
        </w:rPr>
        <w:t xml:space="preserve"> </w:t>
      </w:r>
      <w:r>
        <w:t>managing</w:t>
      </w:r>
      <w:r>
        <w:rPr>
          <w:spacing w:val="-5"/>
        </w:rPr>
        <w:t xml:space="preserve"> </w:t>
      </w:r>
      <w:r>
        <w:t>people</w:t>
      </w:r>
      <w:r>
        <w:rPr>
          <w:spacing w:val="-5"/>
        </w:rPr>
        <w:t xml:space="preserve"> </w:t>
      </w:r>
      <w:r>
        <w:t>in</w:t>
      </w:r>
      <w:r>
        <w:rPr>
          <w:spacing w:val="-5"/>
        </w:rPr>
        <w:t xml:space="preserve"> </w:t>
      </w:r>
      <w:r>
        <w:t>a</w:t>
      </w:r>
      <w:r>
        <w:rPr>
          <w:spacing w:val="-5"/>
        </w:rPr>
        <w:t xml:space="preserve"> </w:t>
      </w:r>
      <w:r>
        <w:t xml:space="preserve">post COVID-19 pandemic world. </w:t>
      </w:r>
      <w:r>
        <w:rPr>
          <w:i/>
        </w:rPr>
        <w:t>Personnel Review</w:t>
      </w:r>
      <w:r>
        <w:t xml:space="preserve">, </w:t>
      </w:r>
      <w:r>
        <w:rPr>
          <w:i/>
        </w:rPr>
        <w:t>52</w:t>
      </w:r>
      <w:r>
        <w:t xml:space="preserve">(2), 401–407. </w:t>
      </w:r>
      <w:hyperlink r:id="rId159">
        <w:r>
          <w:rPr>
            <w:spacing w:val="-2"/>
          </w:rPr>
          <w:t>https://doi.org/10.1108/PR-03-2023-914</w:t>
        </w:r>
      </w:hyperlink>
    </w:p>
    <w:p w14:paraId="0DFF1437" w14:textId="77777777" w:rsidR="00AF5714" w:rsidRDefault="00000000">
      <w:pPr>
        <w:pStyle w:val="BodyText"/>
        <w:spacing w:line="480" w:lineRule="auto"/>
        <w:ind w:left="1080" w:right="817" w:hanging="720"/>
      </w:pPr>
      <w:r>
        <w:t>Ng,</w:t>
      </w:r>
      <w:r>
        <w:rPr>
          <w:spacing w:val="-5"/>
        </w:rPr>
        <w:t xml:space="preserve"> </w:t>
      </w:r>
      <w:r>
        <w:t>J.</w:t>
      </w:r>
      <w:r>
        <w:rPr>
          <w:spacing w:val="-5"/>
        </w:rPr>
        <w:t xml:space="preserve"> </w:t>
      </w:r>
      <w:r>
        <w:t>C.</w:t>
      </w:r>
      <w:r>
        <w:rPr>
          <w:spacing w:val="-5"/>
        </w:rPr>
        <w:t xml:space="preserve"> </w:t>
      </w:r>
      <w:r>
        <w:t>(2006).</w:t>
      </w:r>
      <w:r>
        <w:rPr>
          <w:spacing w:val="-5"/>
        </w:rPr>
        <w:t xml:space="preserve"> </w:t>
      </w:r>
      <w:r>
        <w:t>Understanding</w:t>
      </w:r>
      <w:r>
        <w:rPr>
          <w:spacing w:val="-5"/>
        </w:rPr>
        <w:t xml:space="preserve"> </w:t>
      </w:r>
      <w:r>
        <w:t>the</w:t>
      </w:r>
      <w:r>
        <w:rPr>
          <w:spacing w:val="-5"/>
        </w:rPr>
        <w:t xml:space="preserve"> </w:t>
      </w:r>
      <w:r>
        <w:t>Impact</w:t>
      </w:r>
      <w:r>
        <w:rPr>
          <w:spacing w:val="-5"/>
        </w:rPr>
        <w:t xml:space="preserve"> </w:t>
      </w:r>
      <w:r>
        <w:t>of</w:t>
      </w:r>
      <w:r>
        <w:rPr>
          <w:spacing w:val="-5"/>
        </w:rPr>
        <w:t xml:space="preserve"> </w:t>
      </w:r>
      <w:r>
        <w:t>Accountability</w:t>
      </w:r>
      <w:r>
        <w:rPr>
          <w:spacing w:val="-5"/>
        </w:rPr>
        <w:t xml:space="preserve"> </w:t>
      </w:r>
      <w:r>
        <w:t>on</w:t>
      </w:r>
      <w:r>
        <w:rPr>
          <w:spacing w:val="-5"/>
        </w:rPr>
        <w:t xml:space="preserve"> </w:t>
      </w:r>
      <w:r>
        <w:t>Preservice</w:t>
      </w:r>
      <w:r>
        <w:rPr>
          <w:spacing w:val="-5"/>
        </w:rPr>
        <w:t xml:space="preserve"> </w:t>
      </w:r>
      <w:r>
        <w:t>Teachers’</w:t>
      </w:r>
      <w:r>
        <w:rPr>
          <w:spacing w:val="-5"/>
        </w:rPr>
        <w:t xml:space="preserve"> </w:t>
      </w:r>
      <w:r>
        <w:t xml:space="preserve">Decisions About Where to Teach. </w:t>
      </w:r>
      <w:r>
        <w:rPr>
          <w:i/>
        </w:rPr>
        <w:t>The Urban Review</w:t>
      </w:r>
      <w:r>
        <w:t xml:space="preserve">, </w:t>
      </w:r>
      <w:r>
        <w:rPr>
          <w:i/>
        </w:rPr>
        <w:t>38</w:t>
      </w:r>
      <w:r>
        <w:t xml:space="preserve">(5), 353–372. </w:t>
      </w:r>
      <w:hyperlink r:id="rId160">
        <w:r>
          <w:rPr>
            <w:spacing w:val="-2"/>
          </w:rPr>
          <w:t>https://doi.org/10.1007/s11256-006-0038-2</w:t>
        </w:r>
      </w:hyperlink>
    </w:p>
    <w:p w14:paraId="0DB73D8D" w14:textId="77777777" w:rsidR="00AF5714" w:rsidRDefault="00000000">
      <w:pPr>
        <w:pStyle w:val="BodyText"/>
        <w:spacing w:line="480" w:lineRule="auto"/>
        <w:ind w:left="1080" w:hanging="720"/>
      </w:pPr>
      <w:r>
        <w:t>Oakley,</w:t>
      </w:r>
      <w:r>
        <w:rPr>
          <w:spacing w:val="-4"/>
        </w:rPr>
        <w:t xml:space="preserve"> </w:t>
      </w:r>
      <w:r>
        <w:t>D.,</w:t>
      </w:r>
      <w:r>
        <w:rPr>
          <w:spacing w:val="-4"/>
        </w:rPr>
        <w:t xml:space="preserve"> </w:t>
      </w:r>
      <w:r>
        <w:t>Stowell,</w:t>
      </w:r>
      <w:r>
        <w:rPr>
          <w:spacing w:val="-4"/>
        </w:rPr>
        <w:t xml:space="preserve"> </w:t>
      </w:r>
      <w:r>
        <w:t>J.,</w:t>
      </w:r>
      <w:r>
        <w:rPr>
          <w:spacing w:val="-4"/>
        </w:rPr>
        <w:t xml:space="preserve"> </w:t>
      </w:r>
      <w:r>
        <w:t>&amp;</w:t>
      </w:r>
      <w:r>
        <w:rPr>
          <w:spacing w:val="-4"/>
        </w:rPr>
        <w:t xml:space="preserve"> </w:t>
      </w:r>
      <w:r>
        <w:t>Logan,</w:t>
      </w:r>
      <w:r>
        <w:rPr>
          <w:spacing w:val="-4"/>
        </w:rPr>
        <w:t xml:space="preserve"> </w:t>
      </w:r>
      <w:r>
        <w:t>J.</w:t>
      </w:r>
      <w:r>
        <w:rPr>
          <w:spacing w:val="-4"/>
        </w:rPr>
        <w:t xml:space="preserve"> </w:t>
      </w:r>
      <w:r>
        <w:t>R.</w:t>
      </w:r>
      <w:r>
        <w:rPr>
          <w:spacing w:val="-4"/>
        </w:rPr>
        <w:t xml:space="preserve"> </w:t>
      </w:r>
      <w:r>
        <w:t>(2009).</w:t>
      </w:r>
      <w:r>
        <w:rPr>
          <w:spacing w:val="-4"/>
        </w:rPr>
        <w:t xml:space="preserve"> </w:t>
      </w:r>
      <w:r>
        <w:t>The</w:t>
      </w:r>
      <w:r>
        <w:rPr>
          <w:spacing w:val="-4"/>
        </w:rPr>
        <w:t xml:space="preserve"> </w:t>
      </w:r>
      <w:r>
        <w:t>impact</w:t>
      </w:r>
      <w:r>
        <w:rPr>
          <w:spacing w:val="-4"/>
        </w:rPr>
        <w:t xml:space="preserve"> </w:t>
      </w:r>
      <w:r>
        <w:t>of</w:t>
      </w:r>
      <w:r>
        <w:rPr>
          <w:spacing w:val="-4"/>
        </w:rPr>
        <w:t xml:space="preserve"> </w:t>
      </w:r>
      <w:r>
        <w:t>desegregation</w:t>
      </w:r>
      <w:r>
        <w:rPr>
          <w:spacing w:val="-4"/>
        </w:rPr>
        <w:t xml:space="preserve"> </w:t>
      </w:r>
      <w:r>
        <w:t>on</w:t>
      </w:r>
      <w:r>
        <w:rPr>
          <w:spacing w:val="-4"/>
        </w:rPr>
        <w:t xml:space="preserve"> </w:t>
      </w:r>
      <w:r>
        <w:t>black</w:t>
      </w:r>
      <w:r>
        <w:rPr>
          <w:spacing w:val="-4"/>
        </w:rPr>
        <w:t xml:space="preserve"> </w:t>
      </w:r>
      <w:r>
        <w:t>teachers</w:t>
      </w:r>
      <w:r>
        <w:rPr>
          <w:spacing w:val="-4"/>
        </w:rPr>
        <w:t xml:space="preserve"> </w:t>
      </w:r>
      <w:r>
        <w:t xml:space="preserve">in the metropolis, 1970–2000. </w:t>
      </w:r>
      <w:r>
        <w:rPr>
          <w:i/>
        </w:rPr>
        <w:t>Ethnic and Racial Studies</w:t>
      </w:r>
      <w:r>
        <w:t xml:space="preserve">, </w:t>
      </w:r>
      <w:r>
        <w:rPr>
          <w:i/>
        </w:rPr>
        <w:t>32</w:t>
      </w:r>
      <w:r>
        <w:t xml:space="preserve">(9), 1576–1598. </w:t>
      </w:r>
      <w:hyperlink r:id="rId161">
        <w:r>
          <w:rPr>
            <w:spacing w:val="-2"/>
          </w:rPr>
          <w:t>https://doi.org/10.1080/01419870902780997</w:t>
        </w:r>
      </w:hyperlink>
    </w:p>
    <w:p w14:paraId="49C10D35" w14:textId="77777777" w:rsidR="00AF5714" w:rsidRDefault="00000000">
      <w:pPr>
        <w:spacing w:line="480" w:lineRule="auto"/>
        <w:ind w:left="1080" w:right="784" w:hanging="720"/>
        <w:rPr>
          <w:sz w:val="24"/>
        </w:rPr>
      </w:pPr>
      <w:r>
        <w:rPr>
          <w:sz w:val="24"/>
        </w:rPr>
        <w:t>Olsen,</w:t>
      </w:r>
      <w:r>
        <w:rPr>
          <w:spacing w:val="-5"/>
          <w:sz w:val="24"/>
        </w:rPr>
        <w:t xml:space="preserve"> </w:t>
      </w:r>
      <w:r>
        <w:rPr>
          <w:sz w:val="24"/>
        </w:rPr>
        <w:t>B.</w:t>
      </w:r>
      <w:r>
        <w:rPr>
          <w:spacing w:val="-5"/>
          <w:sz w:val="24"/>
        </w:rPr>
        <w:t xml:space="preserve"> </w:t>
      </w:r>
      <w:r>
        <w:rPr>
          <w:sz w:val="24"/>
        </w:rPr>
        <w:t>(2008).</w:t>
      </w:r>
      <w:r>
        <w:rPr>
          <w:spacing w:val="-5"/>
          <w:sz w:val="24"/>
        </w:rPr>
        <w:t xml:space="preserve"> </w:t>
      </w:r>
      <w:r>
        <w:rPr>
          <w:sz w:val="24"/>
        </w:rPr>
        <w:t>How</w:t>
      </w:r>
      <w:r>
        <w:rPr>
          <w:spacing w:val="-5"/>
          <w:sz w:val="24"/>
        </w:rPr>
        <w:t xml:space="preserve"> </w:t>
      </w:r>
      <w:r>
        <w:rPr>
          <w:sz w:val="24"/>
        </w:rPr>
        <w:t>Reasons</w:t>
      </w:r>
      <w:r>
        <w:rPr>
          <w:spacing w:val="-5"/>
          <w:sz w:val="24"/>
        </w:rPr>
        <w:t xml:space="preserve"> </w:t>
      </w:r>
      <w:r>
        <w:rPr>
          <w:sz w:val="24"/>
        </w:rPr>
        <w:t>for</w:t>
      </w:r>
      <w:r>
        <w:rPr>
          <w:spacing w:val="-5"/>
          <w:sz w:val="24"/>
        </w:rPr>
        <w:t xml:space="preserve"> </w:t>
      </w:r>
      <w:r>
        <w:rPr>
          <w:sz w:val="24"/>
        </w:rPr>
        <w:t>Entry</w:t>
      </w:r>
      <w:r>
        <w:rPr>
          <w:spacing w:val="-5"/>
          <w:sz w:val="24"/>
        </w:rPr>
        <w:t xml:space="preserve"> </w:t>
      </w:r>
      <w:r>
        <w:rPr>
          <w:sz w:val="24"/>
        </w:rPr>
        <w:t>into</w:t>
      </w:r>
      <w:r>
        <w:rPr>
          <w:spacing w:val="-5"/>
          <w:sz w:val="24"/>
        </w:rPr>
        <w:t xml:space="preserve"> </w:t>
      </w:r>
      <w:r>
        <w:rPr>
          <w:sz w:val="24"/>
        </w:rPr>
        <w:t>the</w:t>
      </w:r>
      <w:r>
        <w:rPr>
          <w:spacing w:val="-5"/>
          <w:sz w:val="24"/>
        </w:rPr>
        <w:t xml:space="preserve"> </w:t>
      </w:r>
      <w:r>
        <w:rPr>
          <w:sz w:val="24"/>
        </w:rPr>
        <w:t>Profession</w:t>
      </w:r>
      <w:r>
        <w:rPr>
          <w:spacing w:val="-5"/>
          <w:sz w:val="24"/>
        </w:rPr>
        <w:t xml:space="preserve"> </w:t>
      </w:r>
      <w:r>
        <w:rPr>
          <w:sz w:val="24"/>
        </w:rPr>
        <w:t>Illuminate</w:t>
      </w:r>
      <w:r>
        <w:rPr>
          <w:spacing w:val="-5"/>
          <w:sz w:val="24"/>
        </w:rPr>
        <w:t xml:space="preserve"> </w:t>
      </w:r>
      <w:r>
        <w:rPr>
          <w:sz w:val="24"/>
        </w:rPr>
        <w:t>Teacher</w:t>
      </w:r>
      <w:r>
        <w:rPr>
          <w:spacing w:val="-5"/>
          <w:sz w:val="24"/>
        </w:rPr>
        <w:t xml:space="preserve"> </w:t>
      </w:r>
      <w:r>
        <w:rPr>
          <w:sz w:val="24"/>
        </w:rPr>
        <w:t xml:space="preserve">Identity Development. </w:t>
      </w:r>
      <w:r>
        <w:rPr>
          <w:i/>
          <w:sz w:val="24"/>
        </w:rPr>
        <w:t>Teacher Education Quarterly</w:t>
      </w:r>
      <w:r>
        <w:rPr>
          <w:sz w:val="24"/>
        </w:rPr>
        <w:t xml:space="preserve">, </w:t>
      </w:r>
      <w:r>
        <w:rPr>
          <w:i/>
          <w:sz w:val="24"/>
        </w:rPr>
        <w:t>35</w:t>
      </w:r>
      <w:r>
        <w:rPr>
          <w:sz w:val="24"/>
        </w:rPr>
        <w:t>(3), 23–40.</w:t>
      </w:r>
    </w:p>
    <w:p w14:paraId="0E2492EF"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2C2584C9" w14:textId="77777777" w:rsidR="00AF5714" w:rsidRDefault="00000000">
      <w:pPr>
        <w:spacing w:before="60" w:line="480" w:lineRule="auto"/>
        <w:ind w:left="1080" w:right="784" w:hanging="720"/>
        <w:rPr>
          <w:sz w:val="24"/>
        </w:rPr>
      </w:pPr>
      <w:r>
        <w:rPr>
          <w:sz w:val="24"/>
        </w:rPr>
        <w:lastRenderedPageBreak/>
        <w:t>O’Quinn,</w:t>
      </w:r>
      <w:r>
        <w:rPr>
          <w:spacing w:val="-6"/>
          <w:sz w:val="24"/>
        </w:rPr>
        <w:t xml:space="preserve"> </w:t>
      </w:r>
      <w:r>
        <w:rPr>
          <w:sz w:val="24"/>
        </w:rPr>
        <w:t>K.</w:t>
      </w:r>
      <w:r>
        <w:rPr>
          <w:spacing w:val="-6"/>
          <w:sz w:val="24"/>
        </w:rPr>
        <w:t xml:space="preserve"> </w:t>
      </w:r>
      <w:r>
        <w:rPr>
          <w:sz w:val="24"/>
        </w:rPr>
        <w:t>M.</w:t>
      </w:r>
      <w:r>
        <w:rPr>
          <w:spacing w:val="-6"/>
          <w:sz w:val="24"/>
        </w:rPr>
        <w:t xml:space="preserve"> </w:t>
      </w:r>
      <w:r>
        <w:rPr>
          <w:sz w:val="24"/>
        </w:rPr>
        <w:t>(2018).</w:t>
      </w:r>
      <w:r>
        <w:rPr>
          <w:spacing w:val="-6"/>
          <w:sz w:val="24"/>
        </w:rPr>
        <w:t xml:space="preserve"> </w:t>
      </w:r>
      <w:r>
        <w:rPr>
          <w:i/>
          <w:sz w:val="24"/>
        </w:rPr>
        <w:t>Teacher</w:t>
      </w:r>
      <w:r>
        <w:rPr>
          <w:i/>
          <w:spacing w:val="-6"/>
          <w:sz w:val="24"/>
        </w:rPr>
        <w:t xml:space="preserve"> </w:t>
      </w:r>
      <w:r>
        <w:rPr>
          <w:i/>
          <w:sz w:val="24"/>
        </w:rPr>
        <w:t>perceptions</w:t>
      </w:r>
      <w:r>
        <w:rPr>
          <w:i/>
          <w:spacing w:val="-6"/>
          <w:sz w:val="24"/>
        </w:rPr>
        <w:t xml:space="preserve"> </w:t>
      </w:r>
      <w:r>
        <w:rPr>
          <w:i/>
          <w:sz w:val="24"/>
        </w:rPr>
        <w:t>of</w:t>
      </w:r>
      <w:r>
        <w:rPr>
          <w:i/>
          <w:spacing w:val="-6"/>
          <w:sz w:val="24"/>
        </w:rPr>
        <w:t xml:space="preserve"> </w:t>
      </w:r>
      <w:r>
        <w:rPr>
          <w:i/>
          <w:sz w:val="24"/>
        </w:rPr>
        <w:t>initiative</w:t>
      </w:r>
      <w:r>
        <w:rPr>
          <w:i/>
          <w:spacing w:val="-6"/>
          <w:sz w:val="24"/>
        </w:rPr>
        <w:t xml:space="preserve"> </w:t>
      </w:r>
      <w:r>
        <w:rPr>
          <w:i/>
          <w:sz w:val="24"/>
        </w:rPr>
        <w:t>fatigue</w:t>
      </w:r>
      <w:r>
        <w:rPr>
          <w:i/>
          <w:spacing w:val="-6"/>
          <w:sz w:val="24"/>
        </w:rPr>
        <w:t xml:space="preserve"> </w:t>
      </w:r>
      <w:r>
        <w:rPr>
          <w:i/>
          <w:sz w:val="24"/>
        </w:rPr>
        <w:t>and</w:t>
      </w:r>
      <w:r>
        <w:rPr>
          <w:i/>
          <w:spacing w:val="-6"/>
          <w:sz w:val="24"/>
        </w:rPr>
        <w:t xml:space="preserve"> </w:t>
      </w:r>
      <w:r>
        <w:rPr>
          <w:i/>
          <w:sz w:val="24"/>
        </w:rPr>
        <w:t>its</w:t>
      </w:r>
      <w:r>
        <w:rPr>
          <w:i/>
          <w:spacing w:val="-6"/>
          <w:sz w:val="24"/>
        </w:rPr>
        <w:t xml:space="preserve"> </w:t>
      </w:r>
      <w:r>
        <w:rPr>
          <w:i/>
          <w:sz w:val="24"/>
        </w:rPr>
        <w:t>impact</w:t>
      </w:r>
      <w:r>
        <w:rPr>
          <w:i/>
          <w:spacing w:val="-6"/>
          <w:sz w:val="24"/>
        </w:rPr>
        <w:t xml:space="preserve"> </w:t>
      </w:r>
      <w:r>
        <w:rPr>
          <w:i/>
          <w:sz w:val="24"/>
        </w:rPr>
        <w:t>on</w:t>
      </w:r>
      <w:r>
        <w:rPr>
          <w:i/>
          <w:spacing w:val="-6"/>
          <w:sz w:val="24"/>
        </w:rPr>
        <w:t xml:space="preserve"> </w:t>
      </w:r>
      <w:r>
        <w:rPr>
          <w:i/>
          <w:sz w:val="24"/>
        </w:rPr>
        <w:t xml:space="preserve">teacher efficacy </w:t>
      </w:r>
      <w:r>
        <w:rPr>
          <w:sz w:val="24"/>
        </w:rPr>
        <w:t>[Doctoral Dissertation]. Southwest Baptist University.</w:t>
      </w:r>
    </w:p>
    <w:p w14:paraId="3663E212" w14:textId="77777777" w:rsidR="00AF5714" w:rsidRDefault="00000000">
      <w:pPr>
        <w:spacing w:line="480" w:lineRule="auto"/>
        <w:ind w:left="1080" w:right="784" w:hanging="720"/>
        <w:rPr>
          <w:sz w:val="24"/>
        </w:rPr>
      </w:pPr>
      <w:r>
        <w:rPr>
          <w:sz w:val="24"/>
        </w:rPr>
        <w:t>Pain,</w:t>
      </w:r>
      <w:r>
        <w:rPr>
          <w:spacing w:val="-9"/>
          <w:sz w:val="24"/>
        </w:rPr>
        <w:t xml:space="preserve"> </w:t>
      </w:r>
      <w:r>
        <w:rPr>
          <w:sz w:val="24"/>
        </w:rPr>
        <w:t>P.</w:t>
      </w:r>
      <w:r>
        <w:rPr>
          <w:spacing w:val="-9"/>
          <w:sz w:val="24"/>
        </w:rPr>
        <w:t xml:space="preserve"> </w:t>
      </w:r>
      <w:r>
        <w:rPr>
          <w:sz w:val="24"/>
        </w:rPr>
        <w:t>(2023).</w:t>
      </w:r>
      <w:r>
        <w:rPr>
          <w:spacing w:val="-9"/>
          <w:sz w:val="24"/>
        </w:rPr>
        <w:t xml:space="preserve"> </w:t>
      </w:r>
      <w:r>
        <w:rPr>
          <w:i/>
          <w:sz w:val="24"/>
        </w:rPr>
        <w:t>Global</w:t>
      </w:r>
      <w:r>
        <w:rPr>
          <w:i/>
          <w:spacing w:val="-9"/>
          <w:sz w:val="24"/>
        </w:rPr>
        <w:t xml:space="preserve"> </w:t>
      </w:r>
      <w:r>
        <w:rPr>
          <w:i/>
          <w:sz w:val="24"/>
        </w:rPr>
        <w:t>LGBTQ</w:t>
      </w:r>
      <w:r>
        <w:rPr>
          <w:i/>
          <w:spacing w:val="-9"/>
          <w:sz w:val="24"/>
        </w:rPr>
        <w:t xml:space="preserve"> </w:t>
      </w:r>
      <w:r>
        <w:rPr>
          <w:i/>
          <w:sz w:val="24"/>
        </w:rPr>
        <w:t>Activism:</w:t>
      </w:r>
      <w:r>
        <w:rPr>
          <w:i/>
          <w:spacing w:val="-9"/>
          <w:sz w:val="24"/>
        </w:rPr>
        <w:t xml:space="preserve"> </w:t>
      </w:r>
      <w:r>
        <w:rPr>
          <w:i/>
          <w:sz w:val="24"/>
        </w:rPr>
        <w:t>Social</w:t>
      </w:r>
      <w:r>
        <w:rPr>
          <w:i/>
          <w:spacing w:val="-9"/>
          <w:sz w:val="24"/>
        </w:rPr>
        <w:t xml:space="preserve"> </w:t>
      </w:r>
      <w:r>
        <w:rPr>
          <w:i/>
          <w:sz w:val="24"/>
        </w:rPr>
        <w:t>Media,</w:t>
      </w:r>
      <w:r>
        <w:rPr>
          <w:i/>
          <w:spacing w:val="-9"/>
          <w:sz w:val="24"/>
        </w:rPr>
        <w:t xml:space="preserve"> </w:t>
      </w:r>
      <w:r>
        <w:rPr>
          <w:i/>
          <w:sz w:val="24"/>
        </w:rPr>
        <w:t>Digital</w:t>
      </w:r>
      <w:r>
        <w:rPr>
          <w:i/>
          <w:spacing w:val="-9"/>
          <w:sz w:val="24"/>
        </w:rPr>
        <w:t xml:space="preserve"> </w:t>
      </w:r>
      <w:r>
        <w:rPr>
          <w:i/>
          <w:sz w:val="24"/>
        </w:rPr>
        <w:t>Technologies,</w:t>
      </w:r>
      <w:r>
        <w:rPr>
          <w:i/>
          <w:spacing w:val="-9"/>
          <w:sz w:val="24"/>
        </w:rPr>
        <w:t xml:space="preserve"> </w:t>
      </w:r>
      <w:r>
        <w:rPr>
          <w:i/>
          <w:sz w:val="24"/>
        </w:rPr>
        <w:t>and</w:t>
      </w:r>
      <w:r>
        <w:rPr>
          <w:i/>
          <w:spacing w:val="-9"/>
          <w:sz w:val="24"/>
        </w:rPr>
        <w:t xml:space="preserve"> </w:t>
      </w:r>
      <w:r>
        <w:rPr>
          <w:i/>
          <w:sz w:val="24"/>
        </w:rPr>
        <w:t>Protest Mechanisms</w:t>
      </w:r>
      <w:r>
        <w:rPr>
          <w:sz w:val="24"/>
        </w:rPr>
        <w:t>. Taylor &amp; Francis.</w:t>
      </w:r>
    </w:p>
    <w:p w14:paraId="30E49838" w14:textId="77777777" w:rsidR="00AF5714" w:rsidRDefault="00000000">
      <w:pPr>
        <w:pStyle w:val="BodyText"/>
        <w:spacing w:line="480" w:lineRule="auto"/>
        <w:ind w:left="1080" w:right="720" w:hanging="720"/>
      </w:pPr>
      <w:r>
        <w:t>Pandey,</w:t>
      </w:r>
      <w:r>
        <w:rPr>
          <w:spacing w:val="-5"/>
        </w:rPr>
        <w:t xml:space="preserve"> </w:t>
      </w:r>
      <w:r>
        <w:t>S.</w:t>
      </w:r>
      <w:r>
        <w:rPr>
          <w:spacing w:val="-5"/>
        </w:rPr>
        <w:t xml:space="preserve"> </w:t>
      </w:r>
      <w:r>
        <w:t>K.,</w:t>
      </w:r>
      <w:r>
        <w:rPr>
          <w:spacing w:val="-5"/>
        </w:rPr>
        <w:t xml:space="preserve"> </w:t>
      </w:r>
      <w:r>
        <w:t>Smith,</w:t>
      </w:r>
      <w:r>
        <w:rPr>
          <w:spacing w:val="-5"/>
        </w:rPr>
        <w:t xml:space="preserve"> </w:t>
      </w:r>
      <w:r>
        <w:t>A.</w:t>
      </w:r>
      <w:r>
        <w:rPr>
          <w:spacing w:val="-5"/>
        </w:rPr>
        <w:t xml:space="preserve"> </w:t>
      </w:r>
      <w:r>
        <w:t>E.,</w:t>
      </w:r>
      <w:r>
        <w:rPr>
          <w:spacing w:val="-5"/>
        </w:rPr>
        <w:t xml:space="preserve"> </w:t>
      </w:r>
      <w:r>
        <w:t>Pandey,</w:t>
      </w:r>
      <w:r>
        <w:rPr>
          <w:spacing w:val="-5"/>
        </w:rPr>
        <w:t xml:space="preserve"> </w:t>
      </w:r>
      <w:r>
        <w:t>S.,</w:t>
      </w:r>
      <w:r>
        <w:rPr>
          <w:spacing w:val="-5"/>
        </w:rPr>
        <w:t xml:space="preserve"> </w:t>
      </w:r>
      <w:r>
        <w:t>&amp;</w:t>
      </w:r>
      <w:r>
        <w:rPr>
          <w:spacing w:val="-5"/>
        </w:rPr>
        <w:t xml:space="preserve"> </w:t>
      </w:r>
      <w:proofErr w:type="spellStart"/>
      <w:r>
        <w:t>Ojelabi</w:t>
      </w:r>
      <w:proofErr w:type="spellEnd"/>
      <w:r>
        <w:t>,</w:t>
      </w:r>
      <w:r>
        <w:rPr>
          <w:spacing w:val="-5"/>
        </w:rPr>
        <w:t xml:space="preserve"> </w:t>
      </w:r>
      <w:r>
        <w:t>O.</w:t>
      </w:r>
      <w:r>
        <w:rPr>
          <w:spacing w:val="-5"/>
        </w:rPr>
        <w:t xml:space="preserve"> </w:t>
      </w:r>
      <w:r>
        <w:t>A.</w:t>
      </w:r>
      <w:r>
        <w:rPr>
          <w:spacing w:val="-5"/>
        </w:rPr>
        <w:t xml:space="preserve"> </w:t>
      </w:r>
      <w:r>
        <w:t>(2023).</w:t>
      </w:r>
      <w:r>
        <w:rPr>
          <w:spacing w:val="-5"/>
        </w:rPr>
        <w:t xml:space="preserve"> </w:t>
      </w:r>
      <w:r>
        <w:t>Reimagining</w:t>
      </w:r>
      <w:r>
        <w:rPr>
          <w:spacing w:val="-5"/>
        </w:rPr>
        <w:t xml:space="preserve"> </w:t>
      </w:r>
      <w:r>
        <w:t>race</w:t>
      </w:r>
      <w:r>
        <w:rPr>
          <w:spacing w:val="-5"/>
        </w:rPr>
        <w:t xml:space="preserve"> </w:t>
      </w:r>
      <w:r>
        <w:t>and</w:t>
      </w:r>
      <w:r>
        <w:rPr>
          <w:spacing w:val="-5"/>
        </w:rPr>
        <w:t xml:space="preserve"> </w:t>
      </w:r>
      <w:r>
        <w:t>gender</w:t>
      </w:r>
      <w:r>
        <w:rPr>
          <w:spacing w:val="-5"/>
        </w:rPr>
        <w:t xml:space="preserve"> </w:t>
      </w:r>
      <w:r>
        <w:t xml:space="preserve">in public administration and public policy: Insights from an interdisciplinary systematic review. </w:t>
      </w:r>
      <w:r>
        <w:rPr>
          <w:i/>
        </w:rPr>
        <w:t>Public Administration Review</w:t>
      </w:r>
      <w:r>
        <w:t xml:space="preserve">, </w:t>
      </w:r>
      <w:r>
        <w:rPr>
          <w:i/>
        </w:rPr>
        <w:t>83</w:t>
      </w:r>
      <w:r>
        <w:t xml:space="preserve">(1), 14–34. </w:t>
      </w:r>
      <w:hyperlink r:id="rId162">
        <w:r>
          <w:t>https://doi.org/10.1111/puar.13570</w:t>
        </w:r>
      </w:hyperlink>
    </w:p>
    <w:p w14:paraId="4CB0615A" w14:textId="77777777" w:rsidR="00AF5714" w:rsidRDefault="00000000">
      <w:pPr>
        <w:pStyle w:val="BodyText"/>
        <w:spacing w:line="480" w:lineRule="auto"/>
        <w:ind w:left="1080" w:right="1484" w:hanging="720"/>
      </w:pPr>
      <w:r>
        <w:t>Park,</w:t>
      </w:r>
      <w:r>
        <w:rPr>
          <w:spacing w:val="-8"/>
        </w:rPr>
        <w:t xml:space="preserve"> </w:t>
      </w:r>
      <w:r>
        <w:t>E.-Y.,</w:t>
      </w:r>
      <w:r>
        <w:rPr>
          <w:spacing w:val="-8"/>
        </w:rPr>
        <w:t xml:space="preserve"> </w:t>
      </w:r>
      <w:r>
        <w:t>&amp;</w:t>
      </w:r>
      <w:r>
        <w:rPr>
          <w:spacing w:val="-8"/>
        </w:rPr>
        <w:t xml:space="preserve"> </w:t>
      </w:r>
      <w:r>
        <w:t>Shin,</w:t>
      </w:r>
      <w:r>
        <w:rPr>
          <w:spacing w:val="-8"/>
        </w:rPr>
        <w:t xml:space="preserve"> </w:t>
      </w:r>
      <w:r>
        <w:t>M.</w:t>
      </w:r>
      <w:r>
        <w:rPr>
          <w:spacing w:val="-8"/>
        </w:rPr>
        <w:t xml:space="preserve"> </w:t>
      </w:r>
      <w:r>
        <w:t>(2020).</w:t>
      </w:r>
      <w:r>
        <w:rPr>
          <w:spacing w:val="-8"/>
        </w:rPr>
        <w:t xml:space="preserve"> </w:t>
      </w:r>
      <w:r>
        <w:t>A</w:t>
      </w:r>
      <w:r>
        <w:rPr>
          <w:spacing w:val="-8"/>
        </w:rPr>
        <w:t xml:space="preserve"> </w:t>
      </w:r>
      <w:r>
        <w:t>Meta-Analysis</w:t>
      </w:r>
      <w:r>
        <w:rPr>
          <w:spacing w:val="-8"/>
        </w:rPr>
        <w:t xml:space="preserve"> </w:t>
      </w:r>
      <w:r>
        <w:t>of</w:t>
      </w:r>
      <w:r>
        <w:rPr>
          <w:spacing w:val="-8"/>
        </w:rPr>
        <w:t xml:space="preserve"> </w:t>
      </w:r>
      <w:r>
        <w:t>Special</w:t>
      </w:r>
      <w:r>
        <w:rPr>
          <w:spacing w:val="-8"/>
        </w:rPr>
        <w:t xml:space="preserve"> </w:t>
      </w:r>
      <w:r>
        <w:t>Education</w:t>
      </w:r>
      <w:r>
        <w:rPr>
          <w:spacing w:val="-8"/>
        </w:rPr>
        <w:t xml:space="preserve"> </w:t>
      </w:r>
      <w:r>
        <w:t xml:space="preserve">Teachers’ Burnout—Eun-Young Park, </w:t>
      </w:r>
      <w:proofErr w:type="spellStart"/>
      <w:r>
        <w:t>Mikyung</w:t>
      </w:r>
      <w:proofErr w:type="spellEnd"/>
      <w:r>
        <w:t xml:space="preserve"> Shin, 2020. </w:t>
      </w:r>
      <w:r>
        <w:rPr>
          <w:i/>
        </w:rPr>
        <w:t>Sage Open</w:t>
      </w:r>
      <w:r>
        <w:t xml:space="preserve">, </w:t>
      </w:r>
      <w:r>
        <w:rPr>
          <w:i/>
        </w:rPr>
        <w:t>10</w:t>
      </w:r>
      <w:r>
        <w:t>(2).</w:t>
      </w:r>
    </w:p>
    <w:p w14:paraId="25939EB3" w14:textId="77777777" w:rsidR="00AF5714" w:rsidRDefault="00000000">
      <w:pPr>
        <w:spacing w:line="480" w:lineRule="auto"/>
        <w:ind w:left="360" w:right="784" w:firstLine="720"/>
        <w:rPr>
          <w:i/>
          <w:sz w:val="24"/>
        </w:rPr>
      </w:pPr>
      <w:hyperlink r:id="rId163">
        <w:r>
          <w:rPr>
            <w:spacing w:val="-2"/>
            <w:sz w:val="24"/>
          </w:rPr>
          <w:t>https://journals-sagepub-com.ezproxy.lib.ou.edu/doi/full/10.1177/2158244020918297</w:t>
        </w:r>
      </w:hyperlink>
      <w:r>
        <w:rPr>
          <w:spacing w:val="-2"/>
          <w:sz w:val="24"/>
        </w:rPr>
        <w:t xml:space="preserve"> </w:t>
      </w:r>
      <w:r>
        <w:rPr>
          <w:sz w:val="24"/>
        </w:rPr>
        <w:t xml:space="preserve">Partelow, Lisette. (2019). </w:t>
      </w:r>
      <w:r>
        <w:rPr>
          <w:i/>
          <w:sz w:val="24"/>
        </w:rPr>
        <w:t xml:space="preserve">What To </w:t>
      </w:r>
      <w:proofErr w:type="gramStart"/>
      <w:r>
        <w:rPr>
          <w:i/>
          <w:sz w:val="24"/>
        </w:rPr>
        <w:t>Make of</w:t>
      </w:r>
      <w:proofErr w:type="gramEnd"/>
      <w:r>
        <w:rPr>
          <w:i/>
          <w:sz w:val="24"/>
        </w:rPr>
        <w:t xml:space="preserve"> Declining Enrollment in Teacher Preparation</w:t>
      </w:r>
    </w:p>
    <w:p w14:paraId="2B3C0D2C" w14:textId="77777777" w:rsidR="00AF5714" w:rsidRDefault="00000000">
      <w:pPr>
        <w:pStyle w:val="BodyText"/>
        <w:spacing w:line="480" w:lineRule="auto"/>
        <w:ind w:left="1080" w:right="772"/>
      </w:pPr>
      <w:r>
        <w:rPr>
          <w:i/>
        </w:rPr>
        <w:t>Programs</w:t>
      </w:r>
      <w:r>
        <w:t xml:space="preserve">. Center for American Progress. </w:t>
      </w:r>
      <w:hyperlink r:id="rId164">
        <w:r>
          <w:rPr>
            <w:spacing w:val="-2"/>
          </w:rPr>
          <w:t>https://www.americanprogress.org/article/make-declining-enrollment-teacher-preparation</w:t>
        </w:r>
      </w:hyperlink>
    </w:p>
    <w:p w14:paraId="39D22A26" w14:textId="77777777" w:rsidR="00AF5714" w:rsidRDefault="00000000">
      <w:pPr>
        <w:pStyle w:val="BodyText"/>
        <w:ind w:left="1080" w:right="0"/>
      </w:pPr>
      <w:r>
        <w:t>-</w:t>
      </w:r>
      <w:r>
        <w:rPr>
          <w:spacing w:val="-2"/>
        </w:rPr>
        <w:t>programs/</w:t>
      </w:r>
    </w:p>
    <w:p w14:paraId="4EA7D37D" w14:textId="77777777" w:rsidR="00AF5714" w:rsidRDefault="00AF5714">
      <w:pPr>
        <w:pStyle w:val="BodyText"/>
        <w:ind w:left="0" w:right="0"/>
      </w:pPr>
    </w:p>
    <w:p w14:paraId="17693A87" w14:textId="77777777" w:rsidR="00AF5714" w:rsidRDefault="00000000">
      <w:pPr>
        <w:pStyle w:val="BodyText"/>
        <w:spacing w:line="480" w:lineRule="auto"/>
        <w:ind w:left="1080" w:right="1096" w:hanging="720"/>
        <w:jc w:val="both"/>
      </w:pPr>
      <w:r>
        <w:t>Peetz,</w:t>
      </w:r>
      <w:r>
        <w:rPr>
          <w:spacing w:val="-4"/>
        </w:rPr>
        <w:t xml:space="preserve"> </w:t>
      </w:r>
      <w:r>
        <w:t>C.</w:t>
      </w:r>
      <w:r>
        <w:rPr>
          <w:spacing w:val="-4"/>
        </w:rPr>
        <w:t xml:space="preserve"> </w:t>
      </w:r>
      <w:r>
        <w:t>(2023).</w:t>
      </w:r>
      <w:r>
        <w:rPr>
          <w:spacing w:val="-4"/>
        </w:rPr>
        <w:t xml:space="preserve"> </w:t>
      </w:r>
      <w:r>
        <w:t>School</w:t>
      </w:r>
      <w:r>
        <w:rPr>
          <w:spacing w:val="-4"/>
        </w:rPr>
        <w:t xml:space="preserve"> </w:t>
      </w:r>
      <w:r>
        <w:t>Administrators</w:t>
      </w:r>
      <w:r>
        <w:rPr>
          <w:spacing w:val="-4"/>
        </w:rPr>
        <w:t xml:space="preserve"> </w:t>
      </w:r>
      <w:r>
        <w:t>Are</w:t>
      </w:r>
      <w:r>
        <w:rPr>
          <w:spacing w:val="-4"/>
        </w:rPr>
        <w:t xml:space="preserve"> </w:t>
      </w:r>
      <w:r>
        <w:t>on</w:t>
      </w:r>
      <w:r>
        <w:rPr>
          <w:spacing w:val="-4"/>
        </w:rPr>
        <w:t xml:space="preserve"> </w:t>
      </w:r>
      <w:r>
        <w:t>the</w:t>
      </w:r>
      <w:r>
        <w:rPr>
          <w:spacing w:val="-4"/>
        </w:rPr>
        <w:t xml:space="preserve"> </w:t>
      </w:r>
      <w:r>
        <w:t>Chopping</w:t>
      </w:r>
      <w:r>
        <w:rPr>
          <w:spacing w:val="-4"/>
        </w:rPr>
        <w:t xml:space="preserve"> </w:t>
      </w:r>
      <w:r>
        <w:t>Block</w:t>
      </w:r>
      <w:r>
        <w:rPr>
          <w:spacing w:val="-4"/>
        </w:rPr>
        <w:t xml:space="preserve"> </w:t>
      </w:r>
      <w:r>
        <w:t>as</w:t>
      </w:r>
      <w:r>
        <w:rPr>
          <w:spacing w:val="-4"/>
        </w:rPr>
        <w:t xml:space="preserve"> </w:t>
      </w:r>
      <w:r>
        <w:t>ESSER</w:t>
      </w:r>
      <w:r>
        <w:rPr>
          <w:spacing w:val="-4"/>
        </w:rPr>
        <w:t xml:space="preserve"> </w:t>
      </w:r>
      <w:r>
        <w:t>Winds</w:t>
      </w:r>
      <w:r>
        <w:rPr>
          <w:spacing w:val="-4"/>
        </w:rPr>
        <w:t xml:space="preserve"> </w:t>
      </w:r>
      <w:r>
        <w:t>Down, Enrollment Drops; The expiration of COVID relief funds and enrollment declines are prompting school districts to cut administration—Even as experts advise caution.</w:t>
      </w:r>
    </w:p>
    <w:p w14:paraId="3AF717E6" w14:textId="77777777" w:rsidR="00AF5714" w:rsidRDefault="00000000">
      <w:pPr>
        <w:spacing w:line="276" w:lineRule="exact"/>
        <w:ind w:left="1080"/>
        <w:rPr>
          <w:sz w:val="24"/>
        </w:rPr>
      </w:pPr>
      <w:r>
        <w:rPr>
          <w:i/>
          <w:sz w:val="24"/>
        </w:rPr>
        <w:t>Education</w:t>
      </w:r>
      <w:r>
        <w:rPr>
          <w:i/>
          <w:spacing w:val="-14"/>
          <w:sz w:val="24"/>
        </w:rPr>
        <w:t xml:space="preserve"> </w:t>
      </w:r>
      <w:r>
        <w:rPr>
          <w:i/>
          <w:sz w:val="24"/>
        </w:rPr>
        <w:t>Week</w:t>
      </w:r>
      <w:r>
        <w:rPr>
          <w:sz w:val="24"/>
        </w:rPr>
        <w:t>,</w:t>
      </w:r>
      <w:r>
        <w:rPr>
          <w:spacing w:val="-11"/>
          <w:sz w:val="24"/>
        </w:rPr>
        <w:t xml:space="preserve"> </w:t>
      </w:r>
      <w:r>
        <w:rPr>
          <w:i/>
          <w:spacing w:val="-2"/>
          <w:sz w:val="24"/>
        </w:rPr>
        <w:t>43</w:t>
      </w:r>
      <w:r>
        <w:rPr>
          <w:spacing w:val="-2"/>
          <w:sz w:val="24"/>
        </w:rPr>
        <w:t>(2).</w:t>
      </w:r>
    </w:p>
    <w:p w14:paraId="345C97A4" w14:textId="77777777" w:rsidR="00AF5714" w:rsidRDefault="00AF5714">
      <w:pPr>
        <w:pStyle w:val="BodyText"/>
        <w:ind w:left="0" w:right="0"/>
      </w:pPr>
    </w:p>
    <w:p w14:paraId="5F32342F" w14:textId="77777777" w:rsidR="00AF5714" w:rsidRDefault="00000000">
      <w:pPr>
        <w:pStyle w:val="BodyText"/>
        <w:spacing w:line="480" w:lineRule="auto"/>
        <w:ind w:left="1080" w:hanging="720"/>
      </w:pPr>
      <w:r>
        <w:t>Polikoff,</w:t>
      </w:r>
      <w:r>
        <w:rPr>
          <w:spacing w:val="-4"/>
        </w:rPr>
        <w:t xml:space="preserve"> </w:t>
      </w:r>
      <w:r>
        <w:t>M.,</w:t>
      </w:r>
      <w:r>
        <w:rPr>
          <w:spacing w:val="-4"/>
        </w:rPr>
        <w:t xml:space="preserve"> </w:t>
      </w:r>
      <w:r>
        <w:t>Fienberg,</w:t>
      </w:r>
      <w:r>
        <w:rPr>
          <w:spacing w:val="-4"/>
        </w:rPr>
        <w:t xml:space="preserve"> </w:t>
      </w:r>
      <w:r>
        <w:t>M.,</w:t>
      </w:r>
      <w:r>
        <w:rPr>
          <w:spacing w:val="-4"/>
        </w:rPr>
        <w:t xml:space="preserve"> </w:t>
      </w:r>
      <w:r>
        <w:t>Silver,</w:t>
      </w:r>
      <w:r>
        <w:rPr>
          <w:spacing w:val="-4"/>
        </w:rPr>
        <w:t xml:space="preserve"> </w:t>
      </w:r>
      <w:r>
        <w:t>D.,</w:t>
      </w:r>
      <w:r>
        <w:rPr>
          <w:spacing w:val="-4"/>
        </w:rPr>
        <w:t xml:space="preserve"> </w:t>
      </w:r>
      <w:r>
        <w:t>Garland,</w:t>
      </w:r>
      <w:r>
        <w:rPr>
          <w:spacing w:val="-4"/>
        </w:rPr>
        <w:t xml:space="preserve"> </w:t>
      </w:r>
      <w:r>
        <w:t>M.,</w:t>
      </w:r>
      <w:r>
        <w:rPr>
          <w:spacing w:val="-4"/>
        </w:rPr>
        <w:t xml:space="preserve"> </w:t>
      </w:r>
      <w:r>
        <w:t>Saavedra,</w:t>
      </w:r>
      <w:r>
        <w:rPr>
          <w:spacing w:val="-4"/>
        </w:rPr>
        <w:t xml:space="preserve"> </w:t>
      </w:r>
      <w:r>
        <w:t>A.,</w:t>
      </w:r>
      <w:r>
        <w:rPr>
          <w:spacing w:val="-4"/>
        </w:rPr>
        <w:t xml:space="preserve"> </w:t>
      </w:r>
      <w:r>
        <w:t>&amp;</w:t>
      </w:r>
      <w:r>
        <w:rPr>
          <w:spacing w:val="-4"/>
        </w:rPr>
        <w:t xml:space="preserve"> </w:t>
      </w:r>
      <w:r>
        <w:t>Rapaport,</w:t>
      </w:r>
      <w:r>
        <w:rPr>
          <w:spacing w:val="-4"/>
        </w:rPr>
        <w:t xml:space="preserve"> </w:t>
      </w:r>
      <w:r>
        <w:t>A.</w:t>
      </w:r>
      <w:r>
        <w:rPr>
          <w:spacing w:val="-4"/>
        </w:rPr>
        <w:t xml:space="preserve"> </w:t>
      </w:r>
      <w:r>
        <w:t>(2024).</w:t>
      </w:r>
      <w:r>
        <w:rPr>
          <w:spacing w:val="-4"/>
        </w:rPr>
        <w:t xml:space="preserve"> </w:t>
      </w:r>
      <w:r>
        <w:t xml:space="preserve">Who wants to say ‘Gay?’ Public opinion about LGBT issues in the curriculum. </w:t>
      </w:r>
      <w:r>
        <w:rPr>
          <w:i/>
        </w:rPr>
        <w:t>Journal of LGBT Youth</w:t>
      </w:r>
      <w:r>
        <w:t xml:space="preserve">, 1–22. </w:t>
      </w:r>
      <w:hyperlink r:id="rId165">
        <w:r>
          <w:t>https://doi.org/10.1080/19361653.2024.2313576</w:t>
        </w:r>
      </w:hyperlink>
    </w:p>
    <w:p w14:paraId="2408E577" w14:textId="77777777" w:rsidR="00AF5714" w:rsidRDefault="00000000">
      <w:pPr>
        <w:pStyle w:val="BodyText"/>
        <w:ind w:right="0"/>
      </w:pPr>
      <w:r>
        <w:t>Polikoff,</w:t>
      </w:r>
      <w:r>
        <w:rPr>
          <w:spacing w:val="-2"/>
        </w:rPr>
        <w:t xml:space="preserve"> </w:t>
      </w:r>
      <w:r>
        <w:t>M.</w:t>
      </w:r>
      <w:r>
        <w:rPr>
          <w:spacing w:val="-1"/>
        </w:rPr>
        <w:t xml:space="preserve"> </w:t>
      </w:r>
      <w:r>
        <w:t>S.,</w:t>
      </w:r>
      <w:r>
        <w:rPr>
          <w:spacing w:val="-1"/>
        </w:rPr>
        <w:t xml:space="preserve"> </w:t>
      </w:r>
      <w:r>
        <w:t>Silver,</w:t>
      </w:r>
      <w:r>
        <w:rPr>
          <w:spacing w:val="-2"/>
        </w:rPr>
        <w:t xml:space="preserve"> </w:t>
      </w:r>
      <w:r>
        <w:t>D.,</w:t>
      </w:r>
      <w:r>
        <w:rPr>
          <w:spacing w:val="-1"/>
        </w:rPr>
        <w:t xml:space="preserve"> </w:t>
      </w:r>
      <w:r>
        <w:t>Garland,</w:t>
      </w:r>
      <w:r>
        <w:rPr>
          <w:spacing w:val="-1"/>
        </w:rPr>
        <w:t xml:space="preserve"> </w:t>
      </w:r>
      <w:r>
        <w:t>M.,</w:t>
      </w:r>
      <w:r>
        <w:rPr>
          <w:spacing w:val="-2"/>
        </w:rPr>
        <w:t xml:space="preserve"> </w:t>
      </w:r>
      <w:r>
        <w:t>Saavedra,</w:t>
      </w:r>
      <w:r>
        <w:rPr>
          <w:spacing w:val="-1"/>
        </w:rPr>
        <w:t xml:space="preserve"> </w:t>
      </w:r>
      <w:r>
        <w:t>A.</w:t>
      </w:r>
      <w:r>
        <w:rPr>
          <w:spacing w:val="-1"/>
        </w:rPr>
        <w:t xml:space="preserve"> </w:t>
      </w:r>
      <w:r>
        <w:t>R.,</w:t>
      </w:r>
      <w:r>
        <w:rPr>
          <w:spacing w:val="-2"/>
        </w:rPr>
        <w:t xml:space="preserve"> </w:t>
      </w:r>
      <w:r>
        <w:t>Rapaport,</w:t>
      </w:r>
      <w:r>
        <w:rPr>
          <w:spacing w:val="-1"/>
        </w:rPr>
        <w:t xml:space="preserve"> </w:t>
      </w:r>
      <w:r>
        <w:t>A.,</w:t>
      </w:r>
      <w:r>
        <w:rPr>
          <w:spacing w:val="-1"/>
        </w:rPr>
        <w:t xml:space="preserve"> </w:t>
      </w:r>
      <w:r>
        <w:t>&amp;</w:t>
      </w:r>
      <w:r>
        <w:rPr>
          <w:spacing w:val="-2"/>
        </w:rPr>
        <w:t xml:space="preserve"> </w:t>
      </w:r>
      <w:r>
        <w:t>Fienberg,</w:t>
      </w:r>
      <w:r>
        <w:rPr>
          <w:spacing w:val="-1"/>
        </w:rPr>
        <w:t xml:space="preserve"> </w:t>
      </w:r>
      <w:r>
        <w:t>M.</w:t>
      </w:r>
      <w:r>
        <w:rPr>
          <w:spacing w:val="-1"/>
        </w:rPr>
        <w:t xml:space="preserve"> </w:t>
      </w:r>
      <w:r>
        <w:rPr>
          <w:spacing w:val="-2"/>
        </w:rPr>
        <w:t>(2022).</w:t>
      </w:r>
    </w:p>
    <w:p w14:paraId="0457B969" w14:textId="77777777" w:rsidR="00AF5714" w:rsidRDefault="00AF5714">
      <w:pPr>
        <w:pStyle w:val="BodyText"/>
        <w:ind w:left="0" w:right="0"/>
      </w:pPr>
    </w:p>
    <w:p w14:paraId="3470A6F2" w14:textId="77777777" w:rsidR="00AF5714" w:rsidRDefault="00000000">
      <w:pPr>
        <w:pStyle w:val="BodyText"/>
        <w:ind w:left="1080" w:right="0"/>
      </w:pPr>
      <w:r>
        <w:t xml:space="preserve">The Impact of a Messaging Intervention on Parents’ School Hesitancy </w:t>
      </w:r>
      <w:r>
        <w:rPr>
          <w:spacing w:val="-2"/>
        </w:rPr>
        <w:t>During</w:t>
      </w:r>
    </w:p>
    <w:p w14:paraId="60C1556C" w14:textId="77777777" w:rsidR="00AF5714" w:rsidRDefault="00AF5714">
      <w:pPr>
        <w:pStyle w:val="BodyText"/>
        <w:sectPr w:rsidR="00AF5714">
          <w:pgSz w:w="12240" w:h="15840"/>
          <w:pgMar w:top="1380" w:right="720" w:bottom="1260" w:left="1080" w:header="0" w:footer="1062" w:gutter="0"/>
          <w:cols w:space="720"/>
        </w:sectPr>
      </w:pPr>
    </w:p>
    <w:p w14:paraId="73F70352" w14:textId="77777777" w:rsidR="00AF5714" w:rsidRDefault="00000000">
      <w:pPr>
        <w:spacing w:before="60" w:line="480" w:lineRule="auto"/>
        <w:ind w:left="1080" w:right="784"/>
        <w:rPr>
          <w:sz w:val="24"/>
        </w:rPr>
      </w:pPr>
      <w:r>
        <w:rPr>
          <w:sz w:val="24"/>
        </w:rPr>
        <w:lastRenderedPageBreak/>
        <w:t>COVID-19.</w:t>
      </w:r>
      <w:r>
        <w:rPr>
          <w:spacing w:val="-12"/>
          <w:sz w:val="24"/>
        </w:rPr>
        <w:t xml:space="preserve"> </w:t>
      </w:r>
      <w:r>
        <w:rPr>
          <w:i/>
          <w:sz w:val="24"/>
        </w:rPr>
        <w:t>Educational</w:t>
      </w:r>
      <w:r>
        <w:rPr>
          <w:i/>
          <w:spacing w:val="-12"/>
          <w:sz w:val="24"/>
        </w:rPr>
        <w:t xml:space="preserve"> </w:t>
      </w:r>
      <w:r>
        <w:rPr>
          <w:i/>
          <w:sz w:val="24"/>
        </w:rPr>
        <w:t>Researcher</w:t>
      </w:r>
      <w:r>
        <w:rPr>
          <w:sz w:val="24"/>
        </w:rPr>
        <w:t>,</w:t>
      </w:r>
      <w:r>
        <w:rPr>
          <w:spacing w:val="-12"/>
          <w:sz w:val="24"/>
        </w:rPr>
        <w:t xml:space="preserve"> </w:t>
      </w:r>
      <w:r>
        <w:rPr>
          <w:i/>
          <w:sz w:val="24"/>
        </w:rPr>
        <w:t>51</w:t>
      </w:r>
      <w:r>
        <w:rPr>
          <w:sz w:val="24"/>
        </w:rPr>
        <w:t>(2),</w:t>
      </w:r>
      <w:r>
        <w:rPr>
          <w:spacing w:val="-12"/>
          <w:sz w:val="24"/>
        </w:rPr>
        <w:t xml:space="preserve"> </w:t>
      </w:r>
      <w:r>
        <w:rPr>
          <w:sz w:val="24"/>
        </w:rPr>
        <w:t xml:space="preserve">156–159. </w:t>
      </w:r>
      <w:hyperlink r:id="rId166">
        <w:r>
          <w:rPr>
            <w:spacing w:val="-2"/>
            <w:sz w:val="24"/>
          </w:rPr>
          <w:t>https://doi.org/10.3102/0013189X211070813</w:t>
        </w:r>
      </w:hyperlink>
    </w:p>
    <w:p w14:paraId="664760FD" w14:textId="77777777" w:rsidR="00AF5714" w:rsidRDefault="00000000">
      <w:pPr>
        <w:pStyle w:val="BodyText"/>
        <w:spacing w:line="480" w:lineRule="auto"/>
        <w:ind w:left="1080" w:right="0" w:hanging="720"/>
      </w:pPr>
      <w:r>
        <w:t>Porter,</w:t>
      </w:r>
      <w:r>
        <w:rPr>
          <w:spacing w:val="-6"/>
        </w:rPr>
        <w:t xml:space="preserve"> </w:t>
      </w:r>
      <w:r>
        <w:t>A.,</w:t>
      </w:r>
      <w:r>
        <w:rPr>
          <w:spacing w:val="-6"/>
        </w:rPr>
        <w:t xml:space="preserve"> </w:t>
      </w:r>
      <w:r>
        <w:t>McMaken,</w:t>
      </w:r>
      <w:r>
        <w:rPr>
          <w:spacing w:val="-6"/>
        </w:rPr>
        <w:t xml:space="preserve"> </w:t>
      </w:r>
      <w:r>
        <w:t>J.,</w:t>
      </w:r>
      <w:r>
        <w:rPr>
          <w:spacing w:val="-6"/>
        </w:rPr>
        <w:t xml:space="preserve"> </w:t>
      </w:r>
      <w:r>
        <w:t>Hwang,</w:t>
      </w:r>
      <w:r>
        <w:rPr>
          <w:spacing w:val="-6"/>
        </w:rPr>
        <w:t xml:space="preserve"> </w:t>
      </w:r>
      <w:r>
        <w:t>J.,</w:t>
      </w:r>
      <w:r>
        <w:rPr>
          <w:spacing w:val="-6"/>
        </w:rPr>
        <w:t xml:space="preserve"> </w:t>
      </w:r>
      <w:r>
        <w:t>&amp;</w:t>
      </w:r>
      <w:r>
        <w:rPr>
          <w:spacing w:val="-6"/>
        </w:rPr>
        <w:t xml:space="preserve"> </w:t>
      </w:r>
      <w:r>
        <w:t>Yang,</w:t>
      </w:r>
      <w:r>
        <w:rPr>
          <w:spacing w:val="-6"/>
        </w:rPr>
        <w:t xml:space="preserve"> </w:t>
      </w:r>
      <w:r>
        <w:t>R.</w:t>
      </w:r>
      <w:r>
        <w:rPr>
          <w:spacing w:val="-6"/>
        </w:rPr>
        <w:t xml:space="preserve"> </w:t>
      </w:r>
      <w:r>
        <w:t>(2011).</w:t>
      </w:r>
      <w:r>
        <w:rPr>
          <w:spacing w:val="-6"/>
        </w:rPr>
        <w:t xml:space="preserve"> </w:t>
      </w:r>
      <w:r>
        <w:t>Common</w:t>
      </w:r>
      <w:r>
        <w:rPr>
          <w:spacing w:val="-6"/>
        </w:rPr>
        <w:t xml:space="preserve"> </w:t>
      </w:r>
      <w:r>
        <w:t>Core</w:t>
      </w:r>
      <w:r>
        <w:rPr>
          <w:spacing w:val="-6"/>
        </w:rPr>
        <w:t xml:space="preserve"> </w:t>
      </w:r>
      <w:r>
        <w:t>Standards:</w:t>
      </w:r>
      <w:r>
        <w:rPr>
          <w:spacing w:val="-6"/>
        </w:rPr>
        <w:t xml:space="preserve"> </w:t>
      </w:r>
      <w:r>
        <w:t>The</w:t>
      </w:r>
      <w:r>
        <w:rPr>
          <w:spacing w:val="-6"/>
        </w:rPr>
        <w:t xml:space="preserve"> </w:t>
      </w:r>
      <w:r>
        <w:t>New</w:t>
      </w:r>
      <w:r>
        <w:rPr>
          <w:spacing w:val="-6"/>
        </w:rPr>
        <w:t xml:space="preserve"> </w:t>
      </w:r>
      <w:r>
        <w:t xml:space="preserve">U.S. Intended Curriculum. </w:t>
      </w:r>
      <w:r>
        <w:rPr>
          <w:i/>
        </w:rPr>
        <w:t>Educational Researcher</w:t>
      </w:r>
      <w:r>
        <w:t xml:space="preserve">, </w:t>
      </w:r>
      <w:r>
        <w:rPr>
          <w:i/>
        </w:rPr>
        <w:t>40</w:t>
      </w:r>
      <w:r>
        <w:t xml:space="preserve">(3), 103–116. </w:t>
      </w:r>
      <w:hyperlink r:id="rId167">
        <w:r>
          <w:rPr>
            <w:spacing w:val="-2"/>
          </w:rPr>
          <w:t>https://doi.org/10.3102/0013189X11405038</w:t>
        </w:r>
      </w:hyperlink>
    </w:p>
    <w:p w14:paraId="5B60C205" w14:textId="77777777" w:rsidR="00AF5714" w:rsidRDefault="00000000">
      <w:pPr>
        <w:spacing w:line="480" w:lineRule="auto"/>
        <w:ind w:left="1080" w:right="1259" w:hanging="720"/>
        <w:rPr>
          <w:sz w:val="24"/>
        </w:rPr>
      </w:pPr>
      <w:r>
        <w:rPr>
          <w:sz w:val="24"/>
        </w:rPr>
        <w:t>Porter-Magee,</w:t>
      </w:r>
      <w:r>
        <w:rPr>
          <w:spacing w:val="-9"/>
          <w:sz w:val="24"/>
        </w:rPr>
        <w:t xml:space="preserve"> </w:t>
      </w:r>
      <w:r>
        <w:rPr>
          <w:sz w:val="24"/>
        </w:rPr>
        <w:t>K.</w:t>
      </w:r>
      <w:r>
        <w:rPr>
          <w:spacing w:val="-9"/>
          <w:sz w:val="24"/>
        </w:rPr>
        <w:t xml:space="preserve"> </w:t>
      </w:r>
      <w:r>
        <w:rPr>
          <w:sz w:val="24"/>
        </w:rPr>
        <w:t>(2004).</w:t>
      </w:r>
      <w:r>
        <w:rPr>
          <w:spacing w:val="-9"/>
          <w:sz w:val="24"/>
        </w:rPr>
        <w:t xml:space="preserve"> </w:t>
      </w:r>
      <w:r>
        <w:rPr>
          <w:sz w:val="24"/>
        </w:rPr>
        <w:t>Teacher</w:t>
      </w:r>
      <w:r>
        <w:rPr>
          <w:spacing w:val="-9"/>
          <w:sz w:val="24"/>
        </w:rPr>
        <w:t xml:space="preserve"> </w:t>
      </w:r>
      <w:r>
        <w:rPr>
          <w:sz w:val="24"/>
        </w:rPr>
        <w:t>Quality,</w:t>
      </w:r>
      <w:r>
        <w:rPr>
          <w:spacing w:val="-9"/>
          <w:sz w:val="24"/>
        </w:rPr>
        <w:t xml:space="preserve"> </w:t>
      </w:r>
      <w:r>
        <w:rPr>
          <w:sz w:val="24"/>
        </w:rPr>
        <w:t>Controversy,</w:t>
      </w:r>
      <w:r>
        <w:rPr>
          <w:spacing w:val="-9"/>
          <w:sz w:val="24"/>
        </w:rPr>
        <w:t xml:space="preserve"> </w:t>
      </w:r>
      <w:r>
        <w:rPr>
          <w:sz w:val="24"/>
        </w:rPr>
        <w:t>and</w:t>
      </w:r>
      <w:r>
        <w:rPr>
          <w:spacing w:val="-9"/>
          <w:sz w:val="24"/>
        </w:rPr>
        <w:t xml:space="preserve"> </w:t>
      </w:r>
      <w:r>
        <w:rPr>
          <w:sz w:val="24"/>
        </w:rPr>
        <w:t>NCLB.</w:t>
      </w:r>
      <w:r>
        <w:rPr>
          <w:spacing w:val="-9"/>
          <w:sz w:val="24"/>
        </w:rPr>
        <w:t xml:space="preserve"> </w:t>
      </w:r>
      <w:r>
        <w:rPr>
          <w:i/>
          <w:sz w:val="24"/>
        </w:rPr>
        <w:t>The</w:t>
      </w:r>
      <w:r>
        <w:rPr>
          <w:i/>
          <w:spacing w:val="-9"/>
          <w:sz w:val="24"/>
        </w:rPr>
        <w:t xml:space="preserve"> </w:t>
      </w:r>
      <w:r>
        <w:rPr>
          <w:i/>
          <w:sz w:val="24"/>
        </w:rPr>
        <w:t>Clearing</w:t>
      </w:r>
      <w:r>
        <w:rPr>
          <w:i/>
          <w:spacing w:val="-9"/>
          <w:sz w:val="24"/>
        </w:rPr>
        <w:t xml:space="preserve"> </w:t>
      </w:r>
      <w:r>
        <w:rPr>
          <w:i/>
          <w:sz w:val="24"/>
        </w:rPr>
        <w:t>House:</w:t>
      </w:r>
      <w:r>
        <w:rPr>
          <w:i/>
          <w:spacing w:val="-9"/>
          <w:sz w:val="24"/>
        </w:rPr>
        <w:t xml:space="preserve"> </w:t>
      </w:r>
      <w:r>
        <w:rPr>
          <w:i/>
          <w:sz w:val="24"/>
        </w:rPr>
        <w:t>A Journal of Educational Strategies, Issues and Ideas</w:t>
      </w:r>
      <w:r>
        <w:rPr>
          <w:sz w:val="24"/>
        </w:rPr>
        <w:t xml:space="preserve">, </w:t>
      </w:r>
      <w:r>
        <w:rPr>
          <w:i/>
          <w:sz w:val="24"/>
        </w:rPr>
        <w:t>78</w:t>
      </w:r>
      <w:r>
        <w:rPr>
          <w:sz w:val="24"/>
        </w:rPr>
        <w:t xml:space="preserve">(1), 26–29. </w:t>
      </w:r>
      <w:hyperlink r:id="rId168">
        <w:r>
          <w:rPr>
            <w:spacing w:val="-2"/>
            <w:sz w:val="24"/>
          </w:rPr>
          <w:t>https://doi.org/10.3200/TCHS.78.1.26-29</w:t>
        </w:r>
      </w:hyperlink>
    </w:p>
    <w:p w14:paraId="2A001A2D" w14:textId="77777777" w:rsidR="00AF5714" w:rsidRDefault="00000000">
      <w:pPr>
        <w:pStyle w:val="BodyText"/>
        <w:spacing w:line="480" w:lineRule="auto"/>
        <w:ind w:left="1080" w:hanging="720"/>
      </w:pPr>
      <w:r>
        <w:t>Power, K., &amp; Goodnough, K. (2019). Fostering Teachers’ Autonomous Motivation during Professional</w:t>
      </w:r>
      <w:r>
        <w:rPr>
          <w:spacing w:val="-9"/>
        </w:rPr>
        <w:t xml:space="preserve"> </w:t>
      </w:r>
      <w:r>
        <w:t>Learning:</w:t>
      </w:r>
      <w:r>
        <w:rPr>
          <w:spacing w:val="-9"/>
        </w:rPr>
        <w:t xml:space="preserve"> </w:t>
      </w:r>
      <w:r>
        <w:t>A</w:t>
      </w:r>
      <w:r>
        <w:rPr>
          <w:spacing w:val="-9"/>
        </w:rPr>
        <w:t xml:space="preserve"> </w:t>
      </w:r>
      <w:r>
        <w:t>Self-Determination</w:t>
      </w:r>
      <w:r>
        <w:rPr>
          <w:spacing w:val="-9"/>
        </w:rPr>
        <w:t xml:space="preserve"> </w:t>
      </w:r>
      <w:r>
        <w:t>Theory</w:t>
      </w:r>
      <w:r>
        <w:rPr>
          <w:spacing w:val="-9"/>
        </w:rPr>
        <w:t xml:space="preserve"> </w:t>
      </w:r>
      <w:r>
        <w:t>Perspective.</w:t>
      </w:r>
      <w:r>
        <w:rPr>
          <w:spacing w:val="-9"/>
        </w:rPr>
        <w:t xml:space="preserve"> </w:t>
      </w:r>
      <w:r>
        <w:rPr>
          <w:i/>
        </w:rPr>
        <w:t>Teaching</w:t>
      </w:r>
      <w:r>
        <w:rPr>
          <w:i/>
          <w:spacing w:val="-9"/>
        </w:rPr>
        <w:t xml:space="preserve"> </w:t>
      </w:r>
      <w:r>
        <w:rPr>
          <w:i/>
        </w:rPr>
        <w:t>Education</w:t>
      </w:r>
      <w:r>
        <w:t xml:space="preserve">, </w:t>
      </w:r>
      <w:r>
        <w:rPr>
          <w:i/>
        </w:rPr>
        <w:t>30</w:t>
      </w:r>
      <w:r>
        <w:t xml:space="preserve">(3), 278–298. </w:t>
      </w:r>
      <w:hyperlink r:id="rId169">
        <w:r>
          <w:t>https://doi.org/10.1080/10476210.2018.1465035</w:t>
        </w:r>
      </w:hyperlink>
    </w:p>
    <w:p w14:paraId="60F8FA73" w14:textId="77777777" w:rsidR="00AF5714" w:rsidRDefault="00000000">
      <w:pPr>
        <w:pStyle w:val="BodyText"/>
        <w:spacing w:line="480" w:lineRule="auto"/>
        <w:ind w:left="1080" w:hanging="720"/>
      </w:pPr>
      <w:r>
        <w:t>Powers, M., Brown, P., Poudrier, G., Ohayon, J. L., Cordner, A., Alder, C., &amp; Atlas, M. G. (2021). COVID-19 as Eco-Pandemic Injustice: Opportunities for Collective and Antiracist</w:t>
      </w:r>
      <w:r>
        <w:rPr>
          <w:spacing w:val="-4"/>
        </w:rPr>
        <w:t xml:space="preserve"> </w:t>
      </w:r>
      <w:r>
        <w:t>Approaches</w:t>
      </w:r>
      <w:r>
        <w:rPr>
          <w:spacing w:val="-4"/>
        </w:rPr>
        <w:t xml:space="preserve"> </w:t>
      </w:r>
      <w:r>
        <w:t>to</w:t>
      </w:r>
      <w:r>
        <w:rPr>
          <w:spacing w:val="-4"/>
        </w:rPr>
        <w:t xml:space="preserve"> </w:t>
      </w:r>
      <w:r>
        <w:t>Environmental</w:t>
      </w:r>
      <w:r>
        <w:rPr>
          <w:spacing w:val="-4"/>
        </w:rPr>
        <w:t xml:space="preserve"> </w:t>
      </w:r>
      <w:r>
        <w:t>Health.</w:t>
      </w:r>
      <w:r>
        <w:rPr>
          <w:spacing w:val="-4"/>
        </w:rPr>
        <w:t xml:space="preserve"> </w:t>
      </w:r>
      <w:r>
        <w:rPr>
          <w:i/>
        </w:rPr>
        <w:t>Journal</w:t>
      </w:r>
      <w:r>
        <w:rPr>
          <w:i/>
          <w:spacing w:val="-4"/>
        </w:rPr>
        <w:t xml:space="preserve"> </w:t>
      </w:r>
      <w:r>
        <w:rPr>
          <w:i/>
        </w:rPr>
        <w:t>of</w:t>
      </w:r>
      <w:r>
        <w:rPr>
          <w:i/>
          <w:spacing w:val="-4"/>
        </w:rPr>
        <w:t xml:space="preserve"> </w:t>
      </w:r>
      <w:r>
        <w:rPr>
          <w:i/>
        </w:rPr>
        <w:t>Health</w:t>
      </w:r>
      <w:r>
        <w:rPr>
          <w:i/>
          <w:spacing w:val="-4"/>
        </w:rPr>
        <w:t xml:space="preserve"> </w:t>
      </w:r>
      <w:r>
        <w:rPr>
          <w:i/>
        </w:rPr>
        <w:t>and</w:t>
      </w:r>
      <w:r>
        <w:rPr>
          <w:i/>
          <w:spacing w:val="-4"/>
        </w:rPr>
        <w:t xml:space="preserve"> </w:t>
      </w:r>
      <w:r>
        <w:rPr>
          <w:i/>
        </w:rPr>
        <w:t>Social</w:t>
      </w:r>
      <w:r>
        <w:rPr>
          <w:i/>
          <w:spacing w:val="-4"/>
        </w:rPr>
        <w:t xml:space="preserve"> </w:t>
      </w:r>
      <w:r>
        <w:rPr>
          <w:i/>
        </w:rPr>
        <w:t>Behavior</w:t>
      </w:r>
      <w:r>
        <w:t xml:space="preserve">, </w:t>
      </w:r>
      <w:r>
        <w:rPr>
          <w:i/>
        </w:rPr>
        <w:t>62</w:t>
      </w:r>
      <w:r>
        <w:t xml:space="preserve">(2), 222–229. </w:t>
      </w:r>
      <w:hyperlink r:id="rId170">
        <w:r>
          <w:t>https://doi.org/10.1177/00221465211005704</w:t>
        </w:r>
      </w:hyperlink>
    </w:p>
    <w:p w14:paraId="4AAD0044" w14:textId="77777777" w:rsidR="00AF5714" w:rsidRDefault="00000000">
      <w:pPr>
        <w:spacing w:line="480" w:lineRule="auto"/>
        <w:ind w:left="1080" w:right="784" w:hanging="720"/>
        <w:rPr>
          <w:sz w:val="24"/>
        </w:rPr>
      </w:pPr>
      <w:proofErr w:type="spellStart"/>
      <w:r>
        <w:rPr>
          <w:sz w:val="24"/>
        </w:rPr>
        <w:t>Rauchway</w:t>
      </w:r>
      <w:proofErr w:type="spellEnd"/>
      <w:r>
        <w:rPr>
          <w:sz w:val="24"/>
        </w:rPr>
        <w:t>,</w:t>
      </w:r>
      <w:r>
        <w:rPr>
          <w:spacing w:val="-6"/>
          <w:sz w:val="24"/>
        </w:rPr>
        <w:t xml:space="preserve"> </w:t>
      </w:r>
      <w:r>
        <w:rPr>
          <w:sz w:val="24"/>
        </w:rPr>
        <w:t>E.</w:t>
      </w:r>
      <w:r>
        <w:rPr>
          <w:spacing w:val="-6"/>
          <w:sz w:val="24"/>
        </w:rPr>
        <w:t xml:space="preserve"> </w:t>
      </w:r>
      <w:r>
        <w:rPr>
          <w:sz w:val="24"/>
        </w:rPr>
        <w:t>(2007).</w:t>
      </w:r>
      <w:r>
        <w:rPr>
          <w:spacing w:val="-6"/>
          <w:sz w:val="24"/>
        </w:rPr>
        <w:t xml:space="preserve"> </w:t>
      </w:r>
      <w:r>
        <w:rPr>
          <w:sz w:val="24"/>
        </w:rPr>
        <w:t>In</w:t>
      </w:r>
      <w:r>
        <w:rPr>
          <w:spacing w:val="-6"/>
          <w:sz w:val="24"/>
        </w:rPr>
        <w:t xml:space="preserve"> </w:t>
      </w:r>
      <w:r>
        <w:rPr>
          <w:sz w:val="24"/>
        </w:rPr>
        <w:t>Retrospect:</w:t>
      </w:r>
      <w:r>
        <w:rPr>
          <w:spacing w:val="-6"/>
          <w:sz w:val="24"/>
        </w:rPr>
        <w:t xml:space="preserve"> </w:t>
      </w:r>
      <w:r>
        <w:rPr>
          <w:sz w:val="24"/>
        </w:rPr>
        <w:t>Landmark</w:t>
      </w:r>
      <w:r>
        <w:rPr>
          <w:spacing w:val="-6"/>
          <w:sz w:val="24"/>
        </w:rPr>
        <w:t xml:space="preserve"> </w:t>
      </w:r>
      <w:r>
        <w:rPr>
          <w:sz w:val="24"/>
        </w:rPr>
        <w:t>Law</w:t>
      </w:r>
      <w:r>
        <w:rPr>
          <w:spacing w:val="-6"/>
          <w:sz w:val="24"/>
        </w:rPr>
        <w:t xml:space="preserve"> </w:t>
      </w:r>
      <w:r>
        <w:rPr>
          <w:sz w:val="24"/>
        </w:rPr>
        <w:t>Cases</w:t>
      </w:r>
      <w:r>
        <w:rPr>
          <w:spacing w:val="-6"/>
          <w:sz w:val="24"/>
        </w:rPr>
        <w:t xml:space="preserve"> </w:t>
      </w:r>
      <w:r>
        <w:rPr>
          <w:sz w:val="24"/>
        </w:rPr>
        <w:t>in</w:t>
      </w:r>
      <w:r>
        <w:rPr>
          <w:spacing w:val="-6"/>
          <w:sz w:val="24"/>
        </w:rPr>
        <w:t xml:space="preserve"> </w:t>
      </w:r>
      <w:r>
        <w:rPr>
          <w:sz w:val="24"/>
        </w:rPr>
        <w:t>American</w:t>
      </w:r>
      <w:r>
        <w:rPr>
          <w:spacing w:val="-6"/>
          <w:sz w:val="24"/>
        </w:rPr>
        <w:t xml:space="preserve"> </w:t>
      </w:r>
      <w:r>
        <w:rPr>
          <w:sz w:val="24"/>
        </w:rPr>
        <w:t>Society.</w:t>
      </w:r>
      <w:r>
        <w:rPr>
          <w:spacing w:val="-6"/>
          <w:sz w:val="24"/>
        </w:rPr>
        <w:t xml:space="preserve"> </w:t>
      </w:r>
      <w:r>
        <w:rPr>
          <w:i/>
          <w:sz w:val="24"/>
        </w:rPr>
        <w:t>Reviews</w:t>
      </w:r>
      <w:r>
        <w:rPr>
          <w:i/>
          <w:spacing w:val="-6"/>
          <w:sz w:val="24"/>
        </w:rPr>
        <w:t xml:space="preserve"> </w:t>
      </w:r>
      <w:r>
        <w:rPr>
          <w:i/>
          <w:sz w:val="24"/>
        </w:rPr>
        <w:t>in American History</w:t>
      </w:r>
      <w:r>
        <w:rPr>
          <w:sz w:val="24"/>
        </w:rPr>
        <w:t xml:space="preserve">, </w:t>
      </w:r>
      <w:r>
        <w:rPr>
          <w:i/>
          <w:sz w:val="24"/>
        </w:rPr>
        <w:t>35</w:t>
      </w:r>
      <w:r>
        <w:rPr>
          <w:sz w:val="24"/>
        </w:rPr>
        <w:t>(1), 155–163.</w:t>
      </w:r>
    </w:p>
    <w:p w14:paraId="69F01F85" w14:textId="77777777" w:rsidR="00AF5714" w:rsidRDefault="00000000">
      <w:pPr>
        <w:spacing w:line="480" w:lineRule="auto"/>
        <w:ind w:left="1080" w:right="784" w:hanging="720"/>
        <w:rPr>
          <w:sz w:val="24"/>
        </w:rPr>
      </w:pPr>
      <w:r>
        <w:rPr>
          <w:sz w:val="24"/>
        </w:rPr>
        <w:t>Raymond,</w:t>
      </w:r>
      <w:r>
        <w:rPr>
          <w:spacing w:val="-7"/>
          <w:sz w:val="24"/>
        </w:rPr>
        <w:t xml:space="preserve"> </w:t>
      </w:r>
      <w:r>
        <w:rPr>
          <w:sz w:val="24"/>
        </w:rPr>
        <w:t>C.</w:t>
      </w:r>
      <w:r>
        <w:rPr>
          <w:spacing w:val="-7"/>
          <w:sz w:val="24"/>
        </w:rPr>
        <w:t xml:space="preserve"> </w:t>
      </w:r>
      <w:r>
        <w:rPr>
          <w:sz w:val="24"/>
        </w:rPr>
        <w:t>J.</w:t>
      </w:r>
      <w:r>
        <w:rPr>
          <w:spacing w:val="-7"/>
          <w:sz w:val="24"/>
        </w:rPr>
        <w:t xml:space="preserve"> </w:t>
      </w:r>
      <w:r>
        <w:rPr>
          <w:sz w:val="24"/>
        </w:rPr>
        <w:t>(2024).</w:t>
      </w:r>
      <w:r>
        <w:rPr>
          <w:spacing w:val="-7"/>
          <w:sz w:val="24"/>
        </w:rPr>
        <w:t xml:space="preserve"> </w:t>
      </w:r>
      <w:r>
        <w:rPr>
          <w:i/>
          <w:sz w:val="24"/>
        </w:rPr>
        <w:t>A</w:t>
      </w:r>
      <w:r>
        <w:rPr>
          <w:i/>
          <w:spacing w:val="-7"/>
          <w:sz w:val="24"/>
        </w:rPr>
        <w:t xml:space="preserve"> </w:t>
      </w:r>
      <w:r>
        <w:rPr>
          <w:i/>
          <w:sz w:val="24"/>
        </w:rPr>
        <w:t>Case</w:t>
      </w:r>
      <w:r>
        <w:rPr>
          <w:i/>
          <w:spacing w:val="-7"/>
          <w:sz w:val="24"/>
        </w:rPr>
        <w:t xml:space="preserve"> </w:t>
      </w:r>
      <w:r>
        <w:rPr>
          <w:i/>
          <w:sz w:val="24"/>
        </w:rPr>
        <w:t>Study</w:t>
      </w:r>
      <w:r>
        <w:rPr>
          <w:i/>
          <w:spacing w:val="-7"/>
          <w:sz w:val="24"/>
        </w:rPr>
        <w:t xml:space="preserve"> </w:t>
      </w:r>
      <w:r>
        <w:rPr>
          <w:i/>
          <w:sz w:val="24"/>
        </w:rPr>
        <w:t>Exploring</w:t>
      </w:r>
      <w:r>
        <w:rPr>
          <w:i/>
          <w:spacing w:val="-7"/>
          <w:sz w:val="24"/>
        </w:rPr>
        <w:t xml:space="preserve"> </w:t>
      </w:r>
      <w:r>
        <w:rPr>
          <w:i/>
          <w:sz w:val="24"/>
        </w:rPr>
        <w:t>Teacher</w:t>
      </w:r>
      <w:r>
        <w:rPr>
          <w:i/>
          <w:spacing w:val="-7"/>
          <w:sz w:val="24"/>
        </w:rPr>
        <w:t xml:space="preserve"> </w:t>
      </w:r>
      <w:r>
        <w:rPr>
          <w:i/>
          <w:sz w:val="24"/>
        </w:rPr>
        <w:t>Job</w:t>
      </w:r>
      <w:r>
        <w:rPr>
          <w:i/>
          <w:spacing w:val="-7"/>
          <w:sz w:val="24"/>
        </w:rPr>
        <w:t xml:space="preserve"> </w:t>
      </w:r>
      <w:r>
        <w:rPr>
          <w:i/>
          <w:sz w:val="24"/>
        </w:rPr>
        <w:t>Satisfaction</w:t>
      </w:r>
      <w:r>
        <w:rPr>
          <w:i/>
          <w:spacing w:val="-7"/>
          <w:sz w:val="24"/>
        </w:rPr>
        <w:t xml:space="preserve"> </w:t>
      </w:r>
      <w:r>
        <w:rPr>
          <w:i/>
          <w:sz w:val="24"/>
        </w:rPr>
        <w:t>and</w:t>
      </w:r>
      <w:r>
        <w:rPr>
          <w:i/>
          <w:spacing w:val="-7"/>
          <w:sz w:val="24"/>
        </w:rPr>
        <w:t xml:space="preserve"> </w:t>
      </w:r>
      <w:r>
        <w:rPr>
          <w:i/>
          <w:sz w:val="24"/>
        </w:rPr>
        <w:t>Teacher</w:t>
      </w:r>
      <w:r>
        <w:rPr>
          <w:i/>
          <w:spacing w:val="-7"/>
          <w:sz w:val="24"/>
        </w:rPr>
        <w:t xml:space="preserve"> </w:t>
      </w:r>
      <w:r>
        <w:rPr>
          <w:i/>
          <w:sz w:val="24"/>
        </w:rPr>
        <w:t xml:space="preserve">Retention Issues in a Large Urban Oklahoma School District </w:t>
      </w:r>
      <w:r>
        <w:rPr>
          <w:sz w:val="24"/>
        </w:rPr>
        <w:t xml:space="preserve">[Ed.D., Northeastern University]. </w:t>
      </w:r>
      <w:hyperlink r:id="rId171">
        <w:r>
          <w:rPr>
            <w:spacing w:val="-2"/>
            <w:sz w:val="24"/>
          </w:rPr>
          <w:t>https://www.proquest.com/docview/2030386248/abstract/EBF8EAF78BCA427EPQ/1</w:t>
        </w:r>
      </w:hyperlink>
    </w:p>
    <w:p w14:paraId="3BF623F5" w14:textId="77777777" w:rsidR="00AF5714" w:rsidRDefault="00000000">
      <w:pPr>
        <w:pStyle w:val="BodyText"/>
        <w:spacing w:line="480" w:lineRule="auto"/>
        <w:ind w:left="1080" w:hanging="720"/>
      </w:pPr>
      <w:r>
        <w:t>Reeves,</w:t>
      </w:r>
      <w:r>
        <w:rPr>
          <w:spacing w:val="-4"/>
        </w:rPr>
        <w:t xml:space="preserve"> </w:t>
      </w:r>
      <w:r>
        <w:t>S.,</w:t>
      </w:r>
      <w:r>
        <w:rPr>
          <w:spacing w:val="-4"/>
        </w:rPr>
        <w:t xml:space="preserve"> </w:t>
      </w:r>
      <w:r>
        <w:t>Albert,</w:t>
      </w:r>
      <w:r>
        <w:rPr>
          <w:spacing w:val="-4"/>
        </w:rPr>
        <w:t xml:space="preserve"> </w:t>
      </w:r>
      <w:r>
        <w:t>M.,</w:t>
      </w:r>
      <w:r>
        <w:rPr>
          <w:spacing w:val="-4"/>
        </w:rPr>
        <w:t xml:space="preserve"> </w:t>
      </w:r>
      <w:r>
        <w:t>Kuper,</w:t>
      </w:r>
      <w:r>
        <w:rPr>
          <w:spacing w:val="-4"/>
        </w:rPr>
        <w:t xml:space="preserve"> </w:t>
      </w:r>
      <w:r>
        <w:t>A.,</w:t>
      </w:r>
      <w:r>
        <w:rPr>
          <w:spacing w:val="-4"/>
        </w:rPr>
        <w:t xml:space="preserve"> </w:t>
      </w:r>
      <w:r>
        <w:t>&amp;</w:t>
      </w:r>
      <w:r>
        <w:rPr>
          <w:spacing w:val="-4"/>
        </w:rPr>
        <w:t xml:space="preserve"> </w:t>
      </w:r>
      <w:r>
        <w:t>Hodges,</w:t>
      </w:r>
      <w:r>
        <w:rPr>
          <w:spacing w:val="-4"/>
        </w:rPr>
        <w:t xml:space="preserve"> </w:t>
      </w:r>
      <w:r>
        <w:t>B.</w:t>
      </w:r>
      <w:r>
        <w:rPr>
          <w:spacing w:val="-4"/>
        </w:rPr>
        <w:t xml:space="preserve"> </w:t>
      </w:r>
      <w:r>
        <w:t>D.</w:t>
      </w:r>
      <w:r>
        <w:rPr>
          <w:spacing w:val="-4"/>
        </w:rPr>
        <w:t xml:space="preserve"> </w:t>
      </w:r>
      <w:r>
        <w:t>(2008).</w:t>
      </w:r>
      <w:r>
        <w:rPr>
          <w:spacing w:val="-4"/>
        </w:rPr>
        <w:t xml:space="preserve"> </w:t>
      </w:r>
      <w:r>
        <w:t>Why</w:t>
      </w:r>
      <w:r>
        <w:rPr>
          <w:spacing w:val="-4"/>
        </w:rPr>
        <w:t xml:space="preserve"> </w:t>
      </w:r>
      <w:r>
        <w:t>use</w:t>
      </w:r>
      <w:r>
        <w:rPr>
          <w:spacing w:val="-4"/>
        </w:rPr>
        <w:t xml:space="preserve"> </w:t>
      </w:r>
      <w:r>
        <w:t>theories</w:t>
      </w:r>
      <w:r>
        <w:rPr>
          <w:spacing w:val="-4"/>
        </w:rPr>
        <w:t xml:space="preserve"> </w:t>
      </w:r>
      <w:r>
        <w:t>in</w:t>
      </w:r>
      <w:r>
        <w:rPr>
          <w:spacing w:val="-4"/>
        </w:rPr>
        <w:t xml:space="preserve"> </w:t>
      </w:r>
      <w:r>
        <w:t xml:space="preserve">qualitative research? </w:t>
      </w:r>
      <w:r>
        <w:rPr>
          <w:i/>
        </w:rPr>
        <w:t>BMJ</w:t>
      </w:r>
      <w:r>
        <w:t xml:space="preserve">, </w:t>
      </w:r>
      <w:r>
        <w:rPr>
          <w:i/>
        </w:rPr>
        <w:t>337</w:t>
      </w:r>
      <w:r>
        <w:t xml:space="preserve">(aug07 3), a949–a949. </w:t>
      </w:r>
      <w:hyperlink r:id="rId172">
        <w:r>
          <w:t>https://doi.org/10.1136/bmj.a949</w:t>
        </w:r>
      </w:hyperlink>
    </w:p>
    <w:p w14:paraId="6CCE446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4022C117" w14:textId="77777777" w:rsidR="00AF5714" w:rsidRDefault="00000000">
      <w:pPr>
        <w:spacing w:before="60" w:line="480" w:lineRule="auto"/>
        <w:ind w:left="1080" w:right="784" w:hanging="720"/>
        <w:rPr>
          <w:sz w:val="24"/>
        </w:rPr>
      </w:pPr>
      <w:r>
        <w:rPr>
          <w:sz w:val="24"/>
        </w:rPr>
        <w:lastRenderedPageBreak/>
        <w:t>Reimers,</w:t>
      </w:r>
      <w:r>
        <w:rPr>
          <w:spacing w:val="-6"/>
          <w:sz w:val="24"/>
        </w:rPr>
        <w:t xml:space="preserve"> </w:t>
      </w:r>
      <w:r>
        <w:rPr>
          <w:sz w:val="24"/>
        </w:rPr>
        <w:t>F.</w:t>
      </w:r>
      <w:r>
        <w:rPr>
          <w:spacing w:val="-6"/>
          <w:sz w:val="24"/>
        </w:rPr>
        <w:t xml:space="preserve"> </w:t>
      </w:r>
      <w:r>
        <w:rPr>
          <w:sz w:val="24"/>
        </w:rPr>
        <w:t>(Ed.).</w:t>
      </w:r>
      <w:r>
        <w:rPr>
          <w:spacing w:val="-6"/>
          <w:sz w:val="24"/>
        </w:rPr>
        <w:t xml:space="preserve"> </w:t>
      </w:r>
      <w:r>
        <w:rPr>
          <w:sz w:val="24"/>
        </w:rPr>
        <w:t>(2022).</w:t>
      </w:r>
      <w:r>
        <w:rPr>
          <w:spacing w:val="-6"/>
          <w:sz w:val="24"/>
        </w:rPr>
        <w:t xml:space="preserve"> </w:t>
      </w:r>
      <w:r>
        <w:rPr>
          <w:i/>
          <w:sz w:val="24"/>
        </w:rPr>
        <w:t>Primary</w:t>
      </w:r>
      <w:r>
        <w:rPr>
          <w:i/>
          <w:spacing w:val="-6"/>
          <w:sz w:val="24"/>
        </w:rPr>
        <w:t xml:space="preserve"> </w:t>
      </w:r>
      <w:r>
        <w:rPr>
          <w:i/>
          <w:sz w:val="24"/>
        </w:rPr>
        <w:t>and</w:t>
      </w:r>
      <w:r>
        <w:rPr>
          <w:i/>
          <w:spacing w:val="-6"/>
          <w:sz w:val="24"/>
        </w:rPr>
        <w:t xml:space="preserve"> </w:t>
      </w:r>
      <w:r>
        <w:rPr>
          <w:i/>
          <w:sz w:val="24"/>
        </w:rPr>
        <w:t>secondary</w:t>
      </w:r>
      <w:r>
        <w:rPr>
          <w:i/>
          <w:spacing w:val="-6"/>
          <w:sz w:val="24"/>
        </w:rPr>
        <w:t xml:space="preserve"> </w:t>
      </w:r>
      <w:r>
        <w:rPr>
          <w:i/>
          <w:sz w:val="24"/>
        </w:rPr>
        <w:t>education</w:t>
      </w:r>
      <w:r>
        <w:rPr>
          <w:i/>
          <w:spacing w:val="-6"/>
          <w:sz w:val="24"/>
        </w:rPr>
        <w:t xml:space="preserve"> </w:t>
      </w:r>
      <w:r>
        <w:rPr>
          <w:i/>
          <w:sz w:val="24"/>
        </w:rPr>
        <w:t>during</w:t>
      </w:r>
      <w:r>
        <w:rPr>
          <w:i/>
          <w:spacing w:val="-6"/>
          <w:sz w:val="24"/>
        </w:rPr>
        <w:t xml:space="preserve"> </w:t>
      </w:r>
      <w:r>
        <w:rPr>
          <w:i/>
          <w:sz w:val="24"/>
        </w:rPr>
        <w:t>Covid-19:</w:t>
      </w:r>
      <w:r>
        <w:rPr>
          <w:i/>
          <w:spacing w:val="-6"/>
          <w:sz w:val="24"/>
        </w:rPr>
        <w:t xml:space="preserve"> </w:t>
      </w:r>
      <w:r>
        <w:rPr>
          <w:i/>
          <w:sz w:val="24"/>
        </w:rPr>
        <w:t>Disruptions</w:t>
      </w:r>
      <w:r>
        <w:rPr>
          <w:i/>
          <w:spacing w:val="-6"/>
          <w:sz w:val="24"/>
        </w:rPr>
        <w:t xml:space="preserve"> </w:t>
      </w:r>
      <w:r>
        <w:rPr>
          <w:i/>
          <w:sz w:val="24"/>
        </w:rPr>
        <w:t>to educational opportunity during a pandemic</w:t>
      </w:r>
      <w:r>
        <w:rPr>
          <w:sz w:val="24"/>
        </w:rPr>
        <w:t>. Springer.</w:t>
      </w:r>
    </w:p>
    <w:p w14:paraId="10566680" w14:textId="77777777" w:rsidR="00AF5714" w:rsidRDefault="00000000">
      <w:pPr>
        <w:pStyle w:val="BodyText"/>
        <w:spacing w:line="480" w:lineRule="auto"/>
        <w:ind w:left="1080" w:hanging="720"/>
      </w:pPr>
      <w:r>
        <w:t>Renzulli,</w:t>
      </w:r>
      <w:r>
        <w:rPr>
          <w:spacing w:val="-3"/>
        </w:rPr>
        <w:t xml:space="preserve"> </w:t>
      </w:r>
      <w:r>
        <w:t>L.</w:t>
      </w:r>
      <w:r>
        <w:rPr>
          <w:spacing w:val="-3"/>
        </w:rPr>
        <w:t xml:space="preserve"> </w:t>
      </w:r>
      <w:r>
        <w:t>A.,</w:t>
      </w:r>
      <w:r>
        <w:rPr>
          <w:spacing w:val="-3"/>
        </w:rPr>
        <w:t xml:space="preserve"> </w:t>
      </w:r>
      <w:r>
        <w:t>&amp;</w:t>
      </w:r>
      <w:r>
        <w:rPr>
          <w:spacing w:val="-3"/>
        </w:rPr>
        <w:t xml:space="preserve"> </w:t>
      </w:r>
      <w:r>
        <w:t>Evans,</w:t>
      </w:r>
      <w:r>
        <w:rPr>
          <w:spacing w:val="-3"/>
        </w:rPr>
        <w:t xml:space="preserve"> </w:t>
      </w:r>
      <w:r>
        <w:t>L.</w:t>
      </w:r>
      <w:r>
        <w:rPr>
          <w:spacing w:val="-3"/>
        </w:rPr>
        <w:t xml:space="preserve"> </w:t>
      </w:r>
      <w:r>
        <w:t>(2005).</w:t>
      </w:r>
      <w:r>
        <w:rPr>
          <w:spacing w:val="-3"/>
        </w:rPr>
        <w:t xml:space="preserve"> </w:t>
      </w:r>
      <w:r>
        <w:t>School</w:t>
      </w:r>
      <w:r>
        <w:rPr>
          <w:spacing w:val="-3"/>
        </w:rPr>
        <w:t xml:space="preserve"> </w:t>
      </w:r>
      <w:r>
        <w:t>Choice,</w:t>
      </w:r>
      <w:r>
        <w:rPr>
          <w:spacing w:val="-3"/>
        </w:rPr>
        <w:t xml:space="preserve"> </w:t>
      </w:r>
      <w:r>
        <w:t>Charter</w:t>
      </w:r>
      <w:r>
        <w:rPr>
          <w:spacing w:val="-3"/>
        </w:rPr>
        <w:t xml:space="preserve"> </w:t>
      </w:r>
      <w:r>
        <w:t>Schools,</w:t>
      </w:r>
      <w:r>
        <w:rPr>
          <w:spacing w:val="-3"/>
        </w:rPr>
        <w:t xml:space="preserve"> </w:t>
      </w:r>
      <w:r>
        <w:t>and</w:t>
      </w:r>
      <w:r>
        <w:rPr>
          <w:spacing w:val="-3"/>
        </w:rPr>
        <w:t xml:space="preserve"> </w:t>
      </w:r>
      <w:r>
        <w:t>White</w:t>
      </w:r>
      <w:r>
        <w:rPr>
          <w:spacing w:val="-3"/>
        </w:rPr>
        <w:t xml:space="preserve"> </w:t>
      </w:r>
      <w:r>
        <w:t>Flight.</w:t>
      </w:r>
      <w:r>
        <w:rPr>
          <w:spacing w:val="-3"/>
        </w:rPr>
        <w:t xml:space="preserve"> </w:t>
      </w:r>
      <w:r>
        <w:rPr>
          <w:i/>
        </w:rPr>
        <w:t>Social Problems</w:t>
      </w:r>
      <w:r>
        <w:t xml:space="preserve">, </w:t>
      </w:r>
      <w:r>
        <w:rPr>
          <w:i/>
        </w:rPr>
        <w:t>52</w:t>
      </w:r>
      <w:r>
        <w:t xml:space="preserve">(3), 398–418. </w:t>
      </w:r>
      <w:hyperlink r:id="rId173">
        <w:r>
          <w:t>https://doi.org/10.1525/sp.2005.52.3.398</w:t>
        </w:r>
      </w:hyperlink>
    </w:p>
    <w:p w14:paraId="5DA6F97D" w14:textId="77777777" w:rsidR="00AF5714" w:rsidRDefault="00000000">
      <w:pPr>
        <w:pStyle w:val="BodyText"/>
        <w:spacing w:line="480" w:lineRule="auto"/>
        <w:ind w:left="1080" w:right="1344" w:hanging="720"/>
      </w:pPr>
      <w:r>
        <w:t>Rhodes,</w:t>
      </w:r>
      <w:r>
        <w:rPr>
          <w:spacing w:val="-4"/>
        </w:rPr>
        <w:t xml:space="preserve"> </w:t>
      </w:r>
      <w:r>
        <w:t>J.</w:t>
      </w:r>
      <w:r>
        <w:rPr>
          <w:spacing w:val="-4"/>
        </w:rPr>
        <w:t xml:space="preserve"> </w:t>
      </w:r>
      <w:r>
        <w:t>H.</w:t>
      </w:r>
      <w:r>
        <w:rPr>
          <w:spacing w:val="-4"/>
        </w:rPr>
        <w:t xml:space="preserve"> </w:t>
      </w:r>
      <w:r>
        <w:t>(2015).</w:t>
      </w:r>
      <w:r>
        <w:rPr>
          <w:spacing w:val="-4"/>
        </w:rPr>
        <w:t xml:space="preserve"> </w:t>
      </w:r>
      <w:r>
        <w:t>Learning</w:t>
      </w:r>
      <w:r>
        <w:rPr>
          <w:spacing w:val="-4"/>
        </w:rPr>
        <w:t xml:space="preserve"> </w:t>
      </w:r>
      <w:r>
        <w:t>Citizenship?</w:t>
      </w:r>
      <w:r>
        <w:rPr>
          <w:spacing w:val="-4"/>
        </w:rPr>
        <w:t xml:space="preserve"> </w:t>
      </w:r>
      <w:r>
        <w:t>How</w:t>
      </w:r>
      <w:r>
        <w:rPr>
          <w:spacing w:val="-4"/>
        </w:rPr>
        <w:t xml:space="preserve"> </w:t>
      </w:r>
      <w:r>
        <w:t>State</w:t>
      </w:r>
      <w:r>
        <w:rPr>
          <w:spacing w:val="-4"/>
        </w:rPr>
        <w:t xml:space="preserve"> </w:t>
      </w:r>
      <w:r>
        <w:t>Education</w:t>
      </w:r>
      <w:r>
        <w:rPr>
          <w:spacing w:val="-4"/>
        </w:rPr>
        <w:t xml:space="preserve"> </w:t>
      </w:r>
      <w:r>
        <w:t>Reforms</w:t>
      </w:r>
      <w:r>
        <w:rPr>
          <w:spacing w:val="-4"/>
        </w:rPr>
        <w:t xml:space="preserve"> </w:t>
      </w:r>
      <w:r>
        <w:t>Affect</w:t>
      </w:r>
      <w:r>
        <w:rPr>
          <w:spacing w:val="-4"/>
        </w:rPr>
        <w:t xml:space="preserve"> </w:t>
      </w:r>
      <w:r>
        <w:t xml:space="preserve">Parents’ Political Attitudes and Behavior. </w:t>
      </w:r>
      <w:r>
        <w:rPr>
          <w:i/>
        </w:rPr>
        <w:t>Political Behavior</w:t>
      </w:r>
      <w:r>
        <w:t xml:space="preserve">, </w:t>
      </w:r>
      <w:r>
        <w:rPr>
          <w:i/>
        </w:rPr>
        <w:t>37</w:t>
      </w:r>
      <w:r>
        <w:t xml:space="preserve">(1), 181–220. </w:t>
      </w:r>
      <w:hyperlink r:id="rId174">
        <w:r>
          <w:rPr>
            <w:spacing w:val="-2"/>
          </w:rPr>
          <w:t>https://doi.org/10.1007/s11109-014-9270-8</w:t>
        </w:r>
      </w:hyperlink>
    </w:p>
    <w:p w14:paraId="69BE2B11" w14:textId="77777777" w:rsidR="00AF5714" w:rsidRDefault="00000000">
      <w:pPr>
        <w:pStyle w:val="BodyText"/>
        <w:spacing w:line="480" w:lineRule="auto"/>
        <w:ind w:left="1080" w:right="1020" w:hanging="720"/>
      </w:pPr>
      <w:r>
        <w:t>Rivera</w:t>
      </w:r>
      <w:r>
        <w:rPr>
          <w:spacing w:val="-3"/>
        </w:rPr>
        <w:t xml:space="preserve"> </w:t>
      </w:r>
      <w:r>
        <w:t>Maulucci,</w:t>
      </w:r>
      <w:r>
        <w:rPr>
          <w:spacing w:val="-3"/>
        </w:rPr>
        <w:t xml:space="preserve"> </w:t>
      </w:r>
      <w:r>
        <w:t>M.</w:t>
      </w:r>
      <w:r>
        <w:rPr>
          <w:spacing w:val="-3"/>
        </w:rPr>
        <w:t xml:space="preserve"> </w:t>
      </w:r>
      <w:r>
        <w:t>S.</w:t>
      </w:r>
      <w:r>
        <w:rPr>
          <w:spacing w:val="-3"/>
        </w:rPr>
        <w:t xml:space="preserve"> </w:t>
      </w:r>
      <w:r>
        <w:t>(2013).</w:t>
      </w:r>
      <w:r>
        <w:rPr>
          <w:spacing w:val="-3"/>
        </w:rPr>
        <w:t xml:space="preserve"> </w:t>
      </w:r>
      <w:r>
        <w:t>Emotions</w:t>
      </w:r>
      <w:r>
        <w:rPr>
          <w:spacing w:val="-3"/>
        </w:rPr>
        <w:t xml:space="preserve"> </w:t>
      </w:r>
      <w:r>
        <w:t>and</w:t>
      </w:r>
      <w:r>
        <w:rPr>
          <w:spacing w:val="-3"/>
        </w:rPr>
        <w:t xml:space="preserve"> </w:t>
      </w:r>
      <w:r>
        <w:t>Positional</w:t>
      </w:r>
      <w:r>
        <w:rPr>
          <w:spacing w:val="-3"/>
        </w:rPr>
        <w:t xml:space="preserve"> </w:t>
      </w:r>
      <w:r>
        <w:t>Identity</w:t>
      </w:r>
      <w:r>
        <w:rPr>
          <w:spacing w:val="-3"/>
        </w:rPr>
        <w:t xml:space="preserve"> </w:t>
      </w:r>
      <w:r>
        <w:t>in</w:t>
      </w:r>
      <w:r>
        <w:rPr>
          <w:spacing w:val="-3"/>
        </w:rPr>
        <w:t xml:space="preserve"> </w:t>
      </w:r>
      <w:r>
        <w:t>Becoming</w:t>
      </w:r>
      <w:r>
        <w:rPr>
          <w:spacing w:val="-3"/>
        </w:rPr>
        <w:t xml:space="preserve"> </w:t>
      </w:r>
      <w:r>
        <w:t>a</w:t>
      </w:r>
      <w:r>
        <w:rPr>
          <w:spacing w:val="-3"/>
        </w:rPr>
        <w:t xml:space="preserve"> </w:t>
      </w:r>
      <w:r>
        <w:t>Social</w:t>
      </w:r>
      <w:r>
        <w:rPr>
          <w:spacing w:val="-3"/>
        </w:rPr>
        <w:t xml:space="preserve"> </w:t>
      </w:r>
      <w:r>
        <w:t xml:space="preserve">Justice Science Teacher: Nicole’s Story. </w:t>
      </w:r>
      <w:r>
        <w:rPr>
          <w:i/>
        </w:rPr>
        <w:t>Journal of Research in Science Teaching</w:t>
      </w:r>
      <w:r>
        <w:t xml:space="preserve">, </w:t>
      </w:r>
      <w:r>
        <w:rPr>
          <w:i/>
        </w:rPr>
        <w:t>50</w:t>
      </w:r>
      <w:r>
        <w:t xml:space="preserve">(4), 453–478. </w:t>
      </w:r>
      <w:hyperlink r:id="rId175">
        <w:r>
          <w:t>https://doi.org/10.1002/tea.21081</w:t>
        </w:r>
      </w:hyperlink>
    </w:p>
    <w:p w14:paraId="3F871247" w14:textId="77777777" w:rsidR="00AF5714" w:rsidRDefault="00000000">
      <w:pPr>
        <w:pStyle w:val="BodyText"/>
        <w:spacing w:line="480" w:lineRule="auto"/>
        <w:ind w:left="1080" w:hanging="720"/>
      </w:pPr>
      <w:r>
        <w:t xml:space="preserve">Roth, G., </w:t>
      </w:r>
      <w:proofErr w:type="spellStart"/>
      <w:r>
        <w:t>Assor</w:t>
      </w:r>
      <w:proofErr w:type="spellEnd"/>
      <w:r>
        <w:t>, A., Kanat-Maymon, Y., &amp; Kaplan, H. (2007). Autonomous motivation for teaching:</w:t>
      </w:r>
      <w:r>
        <w:rPr>
          <w:spacing w:val="-4"/>
        </w:rPr>
        <w:t xml:space="preserve"> </w:t>
      </w:r>
      <w:r>
        <w:t>How</w:t>
      </w:r>
      <w:r>
        <w:rPr>
          <w:spacing w:val="-4"/>
        </w:rPr>
        <w:t xml:space="preserve"> </w:t>
      </w:r>
      <w:r>
        <w:t>self-determined</w:t>
      </w:r>
      <w:r>
        <w:rPr>
          <w:spacing w:val="-4"/>
        </w:rPr>
        <w:t xml:space="preserve"> </w:t>
      </w:r>
      <w:r>
        <w:t>teaching</w:t>
      </w:r>
      <w:r>
        <w:rPr>
          <w:spacing w:val="-4"/>
        </w:rPr>
        <w:t xml:space="preserve"> </w:t>
      </w:r>
      <w:r>
        <w:t>may</w:t>
      </w:r>
      <w:r>
        <w:rPr>
          <w:spacing w:val="-4"/>
        </w:rPr>
        <w:t xml:space="preserve"> </w:t>
      </w:r>
      <w:r>
        <w:t>lead</w:t>
      </w:r>
      <w:r>
        <w:rPr>
          <w:spacing w:val="-4"/>
        </w:rPr>
        <w:t xml:space="preserve"> </w:t>
      </w:r>
      <w:r>
        <w:t>to</w:t>
      </w:r>
      <w:r>
        <w:rPr>
          <w:spacing w:val="-4"/>
        </w:rPr>
        <w:t xml:space="preserve"> </w:t>
      </w:r>
      <w:r>
        <w:t>self-determined</w:t>
      </w:r>
      <w:r>
        <w:rPr>
          <w:spacing w:val="-4"/>
        </w:rPr>
        <w:t xml:space="preserve"> </w:t>
      </w:r>
      <w:r>
        <w:t>learning.</w:t>
      </w:r>
      <w:r>
        <w:rPr>
          <w:spacing w:val="-4"/>
        </w:rPr>
        <w:t xml:space="preserve"> </w:t>
      </w:r>
      <w:r>
        <w:rPr>
          <w:i/>
        </w:rPr>
        <w:t>Journal</w:t>
      </w:r>
      <w:r>
        <w:rPr>
          <w:i/>
          <w:spacing w:val="-4"/>
        </w:rPr>
        <w:t xml:space="preserve"> </w:t>
      </w:r>
      <w:r>
        <w:rPr>
          <w:i/>
        </w:rPr>
        <w:t>of Educational Psychology</w:t>
      </w:r>
      <w:r>
        <w:t xml:space="preserve">, </w:t>
      </w:r>
      <w:r>
        <w:rPr>
          <w:i/>
        </w:rPr>
        <w:t>99</w:t>
      </w:r>
      <w:r>
        <w:t xml:space="preserve">, 761–774. </w:t>
      </w:r>
      <w:hyperlink r:id="rId176">
        <w:r>
          <w:t>https://doi.org/10.1037/0022-0663.99.4.761</w:t>
        </w:r>
      </w:hyperlink>
    </w:p>
    <w:p w14:paraId="3BD5053C" w14:textId="77777777" w:rsidR="00AF5714" w:rsidRDefault="00000000">
      <w:pPr>
        <w:pStyle w:val="BodyText"/>
        <w:spacing w:line="480" w:lineRule="auto"/>
        <w:ind w:left="1080" w:hanging="720"/>
      </w:pPr>
      <w:r>
        <w:t>Rowan, B. (1990). Chapter 7: Commitment and Control: Alternative Strategies for the Organizational</w:t>
      </w:r>
      <w:r>
        <w:rPr>
          <w:spacing w:val="-6"/>
        </w:rPr>
        <w:t xml:space="preserve"> </w:t>
      </w:r>
      <w:r>
        <w:t>Design</w:t>
      </w:r>
      <w:r>
        <w:rPr>
          <w:spacing w:val="-6"/>
        </w:rPr>
        <w:t xml:space="preserve"> </w:t>
      </w:r>
      <w:r>
        <w:t>of</w:t>
      </w:r>
      <w:r>
        <w:rPr>
          <w:spacing w:val="-6"/>
        </w:rPr>
        <w:t xml:space="preserve"> </w:t>
      </w:r>
      <w:r>
        <w:t>Schools.</w:t>
      </w:r>
      <w:r>
        <w:rPr>
          <w:spacing w:val="-6"/>
        </w:rPr>
        <w:t xml:space="preserve"> </w:t>
      </w:r>
      <w:r>
        <w:rPr>
          <w:i/>
        </w:rPr>
        <w:t>Review</w:t>
      </w:r>
      <w:r>
        <w:rPr>
          <w:i/>
          <w:spacing w:val="-6"/>
        </w:rPr>
        <w:t xml:space="preserve"> </w:t>
      </w:r>
      <w:r>
        <w:rPr>
          <w:i/>
        </w:rPr>
        <w:t>of</w:t>
      </w:r>
      <w:r>
        <w:rPr>
          <w:i/>
          <w:spacing w:val="-6"/>
        </w:rPr>
        <w:t xml:space="preserve"> </w:t>
      </w:r>
      <w:r>
        <w:rPr>
          <w:i/>
        </w:rPr>
        <w:t>Research</w:t>
      </w:r>
      <w:r>
        <w:rPr>
          <w:i/>
          <w:spacing w:val="-6"/>
        </w:rPr>
        <w:t xml:space="preserve"> </w:t>
      </w:r>
      <w:r>
        <w:rPr>
          <w:i/>
        </w:rPr>
        <w:t>in</w:t>
      </w:r>
      <w:r>
        <w:rPr>
          <w:i/>
          <w:spacing w:val="-6"/>
        </w:rPr>
        <w:t xml:space="preserve"> </w:t>
      </w:r>
      <w:r>
        <w:rPr>
          <w:i/>
        </w:rPr>
        <w:t>Education</w:t>
      </w:r>
      <w:r>
        <w:t>,</w:t>
      </w:r>
      <w:r>
        <w:rPr>
          <w:spacing w:val="-6"/>
        </w:rPr>
        <w:t xml:space="preserve"> </w:t>
      </w:r>
      <w:r>
        <w:rPr>
          <w:i/>
        </w:rPr>
        <w:t>16</w:t>
      </w:r>
      <w:r>
        <w:t>(1),</w:t>
      </w:r>
      <w:r>
        <w:rPr>
          <w:spacing w:val="-6"/>
        </w:rPr>
        <w:t xml:space="preserve"> </w:t>
      </w:r>
      <w:r>
        <w:t xml:space="preserve">353–389. </w:t>
      </w:r>
      <w:hyperlink r:id="rId177">
        <w:r>
          <w:rPr>
            <w:spacing w:val="-2"/>
          </w:rPr>
          <w:t>https://doi.org/10.3102/0091732X016001353</w:t>
        </w:r>
      </w:hyperlink>
    </w:p>
    <w:p w14:paraId="7636A7A9" w14:textId="77777777" w:rsidR="00AF5714" w:rsidRDefault="00000000">
      <w:pPr>
        <w:pStyle w:val="BodyText"/>
        <w:spacing w:line="480" w:lineRule="auto"/>
        <w:ind w:left="1080" w:hanging="720"/>
      </w:pPr>
      <w:r>
        <w:t>Rowan,</w:t>
      </w:r>
      <w:r>
        <w:rPr>
          <w:spacing w:val="-8"/>
        </w:rPr>
        <w:t xml:space="preserve"> </w:t>
      </w:r>
      <w:r>
        <w:t>B.</w:t>
      </w:r>
      <w:r>
        <w:rPr>
          <w:spacing w:val="-8"/>
        </w:rPr>
        <w:t xml:space="preserve"> </w:t>
      </w:r>
      <w:r>
        <w:t>(1994).</w:t>
      </w:r>
      <w:r>
        <w:rPr>
          <w:spacing w:val="-8"/>
        </w:rPr>
        <w:t xml:space="preserve"> </w:t>
      </w:r>
      <w:r>
        <w:t>Comparing</w:t>
      </w:r>
      <w:r>
        <w:rPr>
          <w:spacing w:val="-8"/>
        </w:rPr>
        <w:t xml:space="preserve"> </w:t>
      </w:r>
      <w:r>
        <w:t>Teachers’</w:t>
      </w:r>
      <w:r>
        <w:rPr>
          <w:spacing w:val="-8"/>
        </w:rPr>
        <w:t xml:space="preserve"> </w:t>
      </w:r>
      <w:r>
        <w:t>Work</w:t>
      </w:r>
      <w:r>
        <w:rPr>
          <w:spacing w:val="-8"/>
        </w:rPr>
        <w:t xml:space="preserve"> </w:t>
      </w:r>
      <w:proofErr w:type="gramStart"/>
      <w:r>
        <w:t>With</w:t>
      </w:r>
      <w:proofErr w:type="gramEnd"/>
      <w:r>
        <w:rPr>
          <w:spacing w:val="-8"/>
        </w:rPr>
        <w:t xml:space="preserve"> </w:t>
      </w:r>
      <w:r>
        <w:t>Work</w:t>
      </w:r>
      <w:r>
        <w:rPr>
          <w:spacing w:val="-8"/>
        </w:rPr>
        <w:t xml:space="preserve"> </w:t>
      </w:r>
      <w:r>
        <w:t>in</w:t>
      </w:r>
      <w:r>
        <w:rPr>
          <w:spacing w:val="-8"/>
        </w:rPr>
        <w:t xml:space="preserve"> </w:t>
      </w:r>
      <w:r>
        <w:t>Other</w:t>
      </w:r>
      <w:r>
        <w:rPr>
          <w:spacing w:val="-8"/>
        </w:rPr>
        <w:t xml:space="preserve"> </w:t>
      </w:r>
      <w:r>
        <w:t>Occupations:</w:t>
      </w:r>
      <w:r>
        <w:rPr>
          <w:spacing w:val="-8"/>
        </w:rPr>
        <w:t xml:space="preserve"> </w:t>
      </w:r>
      <w:r>
        <w:t>Notes</w:t>
      </w:r>
      <w:r>
        <w:rPr>
          <w:spacing w:val="-8"/>
        </w:rPr>
        <w:t xml:space="preserve"> </w:t>
      </w:r>
      <w:r>
        <w:t>on</w:t>
      </w:r>
      <w:r>
        <w:rPr>
          <w:spacing w:val="-8"/>
        </w:rPr>
        <w:t xml:space="preserve"> </w:t>
      </w:r>
      <w:r>
        <w:t xml:space="preserve">the Professional Status of Teaching. </w:t>
      </w:r>
      <w:r>
        <w:rPr>
          <w:i/>
        </w:rPr>
        <w:t>Educational Researcher</w:t>
      </w:r>
      <w:r>
        <w:t xml:space="preserve">, </w:t>
      </w:r>
      <w:r>
        <w:rPr>
          <w:i/>
        </w:rPr>
        <w:t>23</w:t>
      </w:r>
      <w:r>
        <w:t xml:space="preserve">(6), 4–17. </w:t>
      </w:r>
      <w:hyperlink r:id="rId178">
        <w:r>
          <w:rPr>
            <w:spacing w:val="-2"/>
          </w:rPr>
          <w:t>https://doi.org/10.3102/0013189X023006004</w:t>
        </w:r>
      </w:hyperlink>
    </w:p>
    <w:p w14:paraId="29CAE892" w14:textId="77777777" w:rsidR="00AF5714" w:rsidRDefault="00000000">
      <w:pPr>
        <w:pStyle w:val="BodyText"/>
        <w:ind w:right="0"/>
      </w:pPr>
      <w:r>
        <w:t>Rury,</w:t>
      </w:r>
      <w:r>
        <w:rPr>
          <w:spacing w:val="-2"/>
        </w:rPr>
        <w:t xml:space="preserve"> </w:t>
      </w:r>
      <w:r>
        <w:t>J.</w:t>
      </w:r>
      <w:r>
        <w:rPr>
          <w:spacing w:val="-1"/>
        </w:rPr>
        <w:t xml:space="preserve"> </w:t>
      </w:r>
      <w:r>
        <w:t>L.</w:t>
      </w:r>
      <w:r>
        <w:rPr>
          <w:spacing w:val="-1"/>
        </w:rPr>
        <w:t xml:space="preserve"> </w:t>
      </w:r>
      <w:r>
        <w:t>(2006).</w:t>
      </w:r>
      <w:r>
        <w:rPr>
          <w:spacing w:val="-1"/>
        </w:rPr>
        <w:t xml:space="preserve"> </w:t>
      </w:r>
      <w:r>
        <w:t>The</w:t>
      </w:r>
      <w:r>
        <w:rPr>
          <w:spacing w:val="-1"/>
        </w:rPr>
        <w:t xml:space="preserve"> </w:t>
      </w:r>
      <w:r>
        <w:t>Curious</w:t>
      </w:r>
      <w:r>
        <w:rPr>
          <w:spacing w:val="-1"/>
        </w:rPr>
        <w:t xml:space="preserve"> </w:t>
      </w:r>
      <w:r>
        <w:t>Status</w:t>
      </w:r>
      <w:r>
        <w:rPr>
          <w:spacing w:val="-1"/>
        </w:rPr>
        <w:t xml:space="preserve"> </w:t>
      </w:r>
      <w:r>
        <w:t>of</w:t>
      </w:r>
      <w:r>
        <w:rPr>
          <w:spacing w:val="-2"/>
        </w:rPr>
        <w:t xml:space="preserve"> </w:t>
      </w:r>
      <w:r>
        <w:t>the</w:t>
      </w:r>
      <w:r>
        <w:rPr>
          <w:spacing w:val="-1"/>
        </w:rPr>
        <w:t xml:space="preserve"> </w:t>
      </w:r>
      <w:r>
        <w:t>History</w:t>
      </w:r>
      <w:r>
        <w:rPr>
          <w:spacing w:val="-1"/>
        </w:rPr>
        <w:t xml:space="preserve"> </w:t>
      </w:r>
      <w:r>
        <w:t>of</w:t>
      </w:r>
      <w:r>
        <w:rPr>
          <w:spacing w:val="-1"/>
        </w:rPr>
        <w:t xml:space="preserve"> </w:t>
      </w:r>
      <w:r>
        <w:t>Education:</w:t>
      </w:r>
      <w:r>
        <w:rPr>
          <w:spacing w:val="-1"/>
        </w:rPr>
        <w:t xml:space="preserve"> </w:t>
      </w:r>
      <w:r>
        <w:t>A</w:t>
      </w:r>
      <w:r>
        <w:rPr>
          <w:spacing w:val="-1"/>
        </w:rPr>
        <w:t xml:space="preserve"> </w:t>
      </w:r>
      <w:r>
        <w:t>Parallel</w:t>
      </w:r>
      <w:r>
        <w:rPr>
          <w:spacing w:val="-1"/>
        </w:rPr>
        <w:t xml:space="preserve"> </w:t>
      </w:r>
      <w:r>
        <w:rPr>
          <w:spacing w:val="-2"/>
        </w:rPr>
        <w:t>Perspective.</w:t>
      </w:r>
    </w:p>
    <w:p w14:paraId="6848EB59" w14:textId="77777777" w:rsidR="00AF5714" w:rsidRDefault="00000000">
      <w:pPr>
        <w:spacing w:before="276" w:line="480" w:lineRule="auto"/>
        <w:ind w:left="1080" w:right="4575"/>
        <w:rPr>
          <w:sz w:val="24"/>
        </w:rPr>
      </w:pPr>
      <w:r>
        <w:rPr>
          <w:i/>
          <w:sz w:val="24"/>
        </w:rPr>
        <w:t>History of Education Quarterly</w:t>
      </w:r>
      <w:r>
        <w:rPr>
          <w:sz w:val="24"/>
        </w:rPr>
        <w:t xml:space="preserve">, </w:t>
      </w:r>
      <w:r>
        <w:rPr>
          <w:i/>
          <w:sz w:val="24"/>
        </w:rPr>
        <w:t>46</w:t>
      </w:r>
      <w:r>
        <w:rPr>
          <w:sz w:val="24"/>
        </w:rPr>
        <w:t xml:space="preserve">(4), 571–598. </w:t>
      </w:r>
      <w:hyperlink r:id="rId179">
        <w:r>
          <w:rPr>
            <w:spacing w:val="-2"/>
            <w:sz w:val="24"/>
          </w:rPr>
          <w:t>https://doi.org/10.1111/j.1748-5959.2006.00032.x</w:t>
        </w:r>
      </w:hyperlink>
    </w:p>
    <w:p w14:paraId="5079AC05"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66C90ADD" w14:textId="77777777" w:rsidR="00AF5714" w:rsidRDefault="00000000">
      <w:pPr>
        <w:spacing w:before="60"/>
        <w:ind w:left="360"/>
        <w:rPr>
          <w:i/>
          <w:sz w:val="24"/>
        </w:rPr>
      </w:pPr>
      <w:r>
        <w:rPr>
          <w:sz w:val="24"/>
        </w:rPr>
        <w:lastRenderedPageBreak/>
        <w:t>Rury,</w:t>
      </w:r>
      <w:r>
        <w:rPr>
          <w:spacing w:val="-2"/>
          <w:sz w:val="24"/>
        </w:rPr>
        <w:t xml:space="preserve"> </w:t>
      </w:r>
      <w:r>
        <w:rPr>
          <w:sz w:val="24"/>
        </w:rPr>
        <w:t>J.</w:t>
      </w:r>
      <w:r>
        <w:rPr>
          <w:spacing w:val="-1"/>
          <w:sz w:val="24"/>
        </w:rPr>
        <w:t xml:space="preserve"> </w:t>
      </w:r>
      <w:r>
        <w:rPr>
          <w:sz w:val="24"/>
        </w:rPr>
        <w:t>L.</w:t>
      </w:r>
      <w:r>
        <w:rPr>
          <w:spacing w:val="-1"/>
          <w:sz w:val="24"/>
        </w:rPr>
        <w:t xml:space="preserve"> </w:t>
      </w:r>
      <w:r>
        <w:rPr>
          <w:sz w:val="24"/>
        </w:rPr>
        <w:t>(2013).</w:t>
      </w:r>
      <w:r>
        <w:rPr>
          <w:spacing w:val="-1"/>
          <w:sz w:val="24"/>
        </w:rPr>
        <w:t xml:space="preserve"> </w:t>
      </w:r>
      <w:r>
        <w:rPr>
          <w:i/>
          <w:sz w:val="24"/>
        </w:rPr>
        <w:t>Education</w:t>
      </w:r>
      <w:r>
        <w:rPr>
          <w:i/>
          <w:spacing w:val="-1"/>
          <w:sz w:val="24"/>
        </w:rPr>
        <w:t xml:space="preserve"> </w:t>
      </w:r>
      <w:r>
        <w:rPr>
          <w:i/>
          <w:sz w:val="24"/>
        </w:rPr>
        <w:t>and</w:t>
      </w:r>
      <w:r>
        <w:rPr>
          <w:i/>
          <w:spacing w:val="-1"/>
          <w:sz w:val="24"/>
        </w:rPr>
        <w:t xml:space="preserve"> </w:t>
      </w:r>
      <w:r>
        <w:rPr>
          <w:i/>
          <w:sz w:val="24"/>
        </w:rPr>
        <w:t>social</w:t>
      </w:r>
      <w:r>
        <w:rPr>
          <w:i/>
          <w:spacing w:val="-1"/>
          <w:sz w:val="24"/>
        </w:rPr>
        <w:t xml:space="preserve"> </w:t>
      </w:r>
      <w:r>
        <w:rPr>
          <w:i/>
          <w:sz w:val="24"/>
        </w:rPr>
        <w:t>change:</w:t>
      </w:r>
      <w:r>
        <w:rPr>
          <w:i/>
          <w:spacing w:val="-2"/>
          <w:sz w:val="24"/>
        </w:rPr>
        <w:t xml:space="preserve"> </w:t>
      </w:r>
      <w:r>
        <w:rPr>
          <w:i/>
          <w:sz w:val="24"/>
        </w:rPr>
        <w:t>Contours</w:t>
      </w:r>
      <w:r>
        <w:rPr>
          <w:i/>
          <w:spacing w:val="-1"/>
          <w:sz w:val="24"/>
        </w:rPr>
        <w:t xml:space="preserve"> </w:t>
      </w:r>
      <w:r>
        <w:rPr>
          <w:i/>
          <w:sz w:val="24"/>
        </w:rPr>
        <w:t>in</w:t>
      </w:r>
      <w:r>
        <w:rPr>
          <w:i/>
          <w:spacing w:val="-1"/>
          <w:sz w:val="24"/>
        </w:rPr>
        <w:t xml:space="preserve"> </w:t>
      </w:r>
      <w:r>
        <w:rPr>
          <w:i/>
          <w:sz w:val="24"/>
        </w:rPr>
        <w:t>the</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American</w:t>
      </w:r>
      <w:r>
        <w:rPr>
          <w:i/>
          <w:spacing w:val="-1"/>
          <w:sz w:val="24"/>
        </w:rPr>
        <w:t xml:space="preserve"> </w:t>
      </w:r>
      <w:r>
        <w:rPr>
          <w:i/>
          <w:spacing w:val="-2"/>
          <w:sz w:val="24"/>
        </w:rPr>
        <w:t>schooling</w:t>
      </w:r>
    </w:p>
    <w:p w14:paraId="49B2B253" w14:textId="77777777" w:rsidR="00AF5714" w:rsidRDefault="00000000">
      <w:pPr>
        <w:pStyle w:val="BodyText"/>
        <w:spacing w:before="276"/>
        <w:ind w:left="1080" w:right="0"/>
      </w:pPr>
      <w:r>
        <w:t xml:space="preserve">(4. ed). </w:t>
      </w:r>
      <w:r>
        <w:rPr>
          <w:spacing w:val="-2"/>
        </w:rPr>
        <w:t>Routledge.</w:t>
      </w:r>
    </w:p>
    <w:p w14:paraId="67700586" w14:textId="77777777" w:rsidR="00AF5714" w:rsidRDefault="00000000">
      <w:pPr>
        <w:pStyle w:val="BodyText"/>
        <w:spacing w:before="275" w:line="480" w:lineRule="auto"/>
        <w:ind w:left="1080" w:hanging="720"/>
      </w:pPr>
      <w:r>
        <w:t>Russo,</w:t>
      </w:r>
      <w:r>
        <w:rPr>
          <w:spacing w:val="-3"/>
        </w:rPr>
        <w:t xml:space="preserve"> </w:t>
      </w:r>
      <w:r>
        <w:t>C.</w:t>
      </w:r>
      <w:r>
        <w:rPr>
          <w:spacing w:val="-3"/>
        </w:rPr>
        <w:t xml:space="preserve"> </w:t>
      </w:r>
      <w:r>
        <w:t>J.</w:t>
      </w:r>
      <w:r>
        <w:rPr>
          <w:spacing w:val="-3"/>
        </w:rPr>
        <w:t xml:space="preserve"> </w:t>
      </w:r>
      <w:r>
        <w:t>(2020).</w:t>
      </w:r>
      <w:r>
        <w:rPr>
          <w:spacing w:val="-3"/>
        </w:rPr>
        <w:t xml:space="preserve"> </w:t>
      </w:r>
      <w:r>
        <w:t>The</w:t>
      </w:r>
      <w:r>
        <w:rPr>
          <w:spacing w:val="-3"/>
        </w:rPr>
        <w:t xml:space="preserve"> </w:t>
      </w:r>
      <w:r>
        <w:t>Supreme</w:t>
      </w:r>
      <w:r>
        <w:rPr>
          <w:spacing w:val="-3"/>
        </w:rPr>
        <w:t xml:space="preserve"> </w:t>
      </w:r>
      <w:r>
        <w:t>Court</w:t>
      </w:r>
      <w:r>
        <w:rPr>
          <w:spacing w:val="-3"/>
        </w:rPr>
        <w:t xml:space="preserve"> </w:t>
      </w:r>
      <w:r>
        <w:t>and</w:t>
      </w:r>
      <w:r>
        <w:rPr>
          <w:spacing w:val="-3"/>
        </w:rPr>
        <w:t xml:space="preserve"> </w:t>
      </w:r>
      <w:r>
        <w:t>Student</w:t>
      </w:r>
      <w:r>
        <w:rPr>
          <w:spacing w:val="-3"/>
        </w:rPr>
        <w:t xml:space="preserve"> </w:t>
      </w:r>
      <w:r>
        <w:t>Free</w:t>
      </w:r>
      <w:r>
        <w:rPr>
          <w:spacing w:val="-3"/>
        </w:rPr>
        <w:t xml:space="preserve"> </w:t>
      </w:r>
      <w:r>
        <w:t>Speech:</w:t>
      </w:r>
      <w:r>
        <w:rPr>
          <w:spacing w:val="-3"/>
        </w:rPr>
        <w:t xml:space="preserve"> </w:t>
      </w:r>
      <w:r>
        <w:t>A</w:t>
      </w:r>
      <w:r>
        <w:rPr>
          <w:spacing w:val="-3"/>
        </w:rPr>
        <w:t xml:space="preserve"> </w:t>
      </w:r>
      <w:r>
        <w:t>Retrospective</w:t>
      </w:r>
      <w:r>
        <w:rPr>
          <w:spacing w:val="-3"/>
        </w:rPr>
        <w:t xml:space="preserve"> </w:t>
      </w:r>
      <w:r>
        <w:t>Look</w:t>
      </w:r>
      <w:r>
        <w:rPr>
          <w:spacing w:val="-3"/>
        </w:rPr>
        <w:t xml:space="preserve"> </w:t>
      </w:r>
      <w:r>
        <w:t>at Tinker v. Des Moines Independent Community School District and Its Progeny.</w:t>
      </w:r>
    </w:p>
    <w:p w14:paraId="4F90CAAF" w14:textId="77777777" w:rsidR="00AF5714" w:rsidRDefault="00000000">
      <w:pPr>
        <w:spacing w:before="1"/>
        <w:ind w:left="1080"/>
        <w:rPr>
          <w:sz w:val="24"/>
        </w:rPr>
      </w:pPr>
      <w:r>
        <w:rPr>
          <w:i/>
          <w:sz w:val="24"/>
        </w:rPr>
        <w:t>University of Dayton Law Review</w:t>
      </w:r>
      <w:r>
        <w:rPr>
          <w:sz w:val="24"/>
        </w:rPr>
        <w:t xml:space="preserve">, </w:t>
      </w:r>
      <w:r>
        <w:rPr>
          <w:i/>
          <w:sz w:val="24"/>
        </w:rPr>
        <w:t>45</w:t>
      </w:r>
      <w:r>
        <w:rPr>
          <w:sz w:val="24"/>
        </w:rPr>
        <w:t xml:space="preserve">, </w:t>
      </w:r>
      <w:r>
        <w:rPr>
          <w:spacing w:val="-4"/>
          <w:sz w:val="24"/>
        </w:rPr>
        <w:t>189.</w:t>
      </w:r>
    </w:p>
    <w:p w14:paraId="00BC6FB9" w14:textId="77777777" w:rsidR="00AF5714" w:rsidRDefault="00000000">
      <w:pPr>
        <w:pStyle w:val="BodyText"/>
        <w:spacing w:before="276"/>
        <w:ind w:right="0"/>
      </w:pPr>
      <w:r>
        <w:t>Ryff,</w:t>
      </w:r>
      <w:r>
        <w:rPr>
          <w:spacing w:val="-2"/>
        </w:rPr>
        <w:t xml:space="preserve"> </w:t>
      </w:r>
      <w:r>
        <w:t>C.</w:t>
      </w:r>
      <w:r>
        <w:rPr>
          <w:spacing w:val="-1"/>
        </w:rPr>
        <w:t xml:space="preserve"> </w:t>
      </w:r>
      <w:r>
        <w:t>D.,</w:t>
      </w:r>
      <w:r>
        <w:rPr>
          <w:spacing w:val="-1"/>
        </w:rPr>
        <w:t xml:space="preserve"> </w:t>
      </w:r>
      <w:r>
        <w:t>&amp;</w:t>
      </w:r>
      <w:r>
        <w:rPr>
          <w:spacing w:val="-1"/>
        </w:rPr>
        <w:t xml:space="preserve"> </w:t>
      </w:r>
      <w:r>
        <w:t>Keyes,</w:t>
      </w:r>
      <w:r>
        <w:rPr>
          <w:spacing w:val="-1"/>
        </w:rPr>
        <w:t xml:space="preserve"> </w:t>
      </w:r>
      <w:r>
        <w:t>C.</w:t>
      </w:r>
      <w:r>
        <w:rPr>
          <w:spacing w:val="-1"/>
        </w:rPr>
        <w:t xml:space="preserve"> </w:t>
      </w:r>
      <w:r>
        <w:t>L.</w:t>
      </w:r>
      <w:r>
        <w:rPr>
          <w:spacing w:val="-1"/>
        </w:rPr>
        <w:t xml:space="preserve"> </w:t>
      </w:r>
      <w:r>
        <w:t>M.</w:t>
      </w:r>
      <w:r>
        <w:rPr>
          <w:spacing w:val="-1"/>
        </w:rPr>
        <w:t xml:space="preserve"> </w:t>
      </w:r>
      <w:r>
        <w:t>(1995).</w:t>
      </w:r>
      <w:r>
        <w:rPr>
          <w:spacing w:val="-1"/>
        </w:rPr>
        <w:t xml:space="preserve"> </w:t>
      </w:r>
      <w:r>
        <w:t>The</w:t>
      </w:r>
      <w:r>
        <w:rPr>
          <w:spacing w:val="-1"/>
        </w:rPr>
        <w:t xml:space="preserve"> </w:t>
      </w:r>
      <w:r>
        <w:t>structure</w:t>
      </w:r>
      <w:r>
        <w:rPr>
          <w:spacing w:val="-1"/>
        </w:rPr>
        <w:t xml:space="preserve"> </w:t>
      </w:r>
      <w:r>
        <w:t>of</w:t>
      </w:r>
      <w:r>
        <w:rPr>
          <w:spacing w:val="-1"/>
        </w:rPr>
        <w:t xml:space="preserve"> </w:t>
      </w:r>
      <w:r>
        <w:t>psychological</w:t>
      </w:r>
      <w:r>
        <w:rPr>
          <w:spacing w:val="-1"/>
        </w:rPr>
        <w:t xml:space="preserve"> </w:t>
      </w:r>
      <w:r>
        <w:t>well-being</w:t>
      </w:r>
      <w:r>
        <w:rPr>
          <w:spacing w:val="-1"/>
        </w:rPr>
        <w:t xml:space="preserve"> </w:t>
      </w:r>
      <w:r>
        <w:rPr>
          <w:spacing w:val="-2"/>
        </w:rPr>
        <w:t>revisited.</w:t>
      </w:r>
    </w:p>
    <w:p w14:paraId="5816BF02" w14:textId="77777777" w:rsidR="00AF5714" w:rsidRDefault="00AF5714">
      <w:pPr>
        <w:pStyle w:val="BodyText"/>
        <w:ind w:left="0" w:right="0"/>
      </w:pPr>
    </w:p>
    <w:p w14:paraId="7BAA8F68" w14:textId="77777777" w:rsidR="00AF5714" w:rsidRDefault="00000000">
      <w:pPr>
        <w:spacing w:line="480" w:lineRule="auto"/>
        <w:ind w:left="1080" w:right="3292"/>
        <w:rPr>
          <w:sz w:val="24"/>
        </w:rPr>
      </w:pPr>
      <w:r>
        <w:rPr>
          <w:i/>
          <w:sz w:val="24"/>
        </w:rPr>
        <w:t>Journal</w:t>
      </w:r>
      <w:r>
        <w:rPr>
          <w:i/>
          <w:spacing w:val="-6"/>
          <w:sz w:val="24"/>
        </w:rPr>
        <w:t xml:space="preserve"> </w:t>
      </w:r>
      <w:r>
        <w:rPr>
          <w:i/>
          <w:sz w:val="24"/>
        </w:rPr>
        <w:t>of</w:t>
      </w:r>
      <w:r>
        <w:rPr>
          <w:i/>
          <w:spacing w:val="-6"/>
          <w:sz w:val="24"/>
        </w:rPr>
        <w:t xml:space="preserve"> </w:t>
      </w:r>
      <w:r>
        <w:rPr>
          <w:i/>
          <w:sz w:val="24"/>
        </w:rPr>
        <w:t>Personality</w:t>
      </w:r>
      <w:r>
        <w:rPr>
          <w:i/>
          <w:spacing w:val="-6"/>
          <w:sz w:val="24"/>
        </w:rPr>
        <w:t xml:space="preserve"> </w:t>
      </w:r>
      <w:r>
        <w:rPr>
          <w:i/>
          <w:sz w:val="24"/>
        </w:rPr>
        <w:t>and</w:t>
      </w:r>
      <w:r>
        <w:rPr>
          <w:i/>
          <w:spacing w:val="-6"/>
          <w:sz w:val="24"/>
        </w:rPr>
        <w:t xml:space="preserve"> </w:t>
      </w:r>
      <w:r>
        <w:rPr>
          <w:i/>
          <w:sz w:val="24"/>
        </w:rPr>
        <w:t>Social</w:t>
      </w:r>
      <w:r>
        <w:rPr>
          <w:i/>
          <w:spacing w:val="-6"/>
          <w:sz w:val="24"/>
        </w:rPr>
        <w:t xml:space="preserve"> </w:t>
      </w:r>
      <w:r>
        <w:rPr>
          <w:i/>
          <w:sz w:val="24"/>
        </w:rPr>
        <w:t>Psychology</w:t>
      </w:r>
      <w:r>
        <w:rPr>
          <w:sz w:val="24"/>
        </w:rPr>
        <w:t>,</w:t>
      </w:r>
      <w:r>
        <w:rPr>
          <w:spacing w:val="-6"/>
          <w:sz w:val="24"/>
        </w:rPr>
        <w:t xml:space="preserve"> </w:t>
      </w:r>
      <w:r>
        <w:rPr>
          <w:i/>
          <w:sz w:val="24"/>
        </w:rPr>
        <w:t>69</w:t>
      </w:r>
      <w:r>
        <w:rPr>
          <w:sz w:val="24"/>
        </w:rPr>
        <w:t>(4),</w:t>
      </w:r>
      <w:r>
        <w:rPr>
          <w:spacing w:val="-6"/>
          <w:sz w:val="24"/>
        </w:rPr>
        <w:t xml:space="preserve"> </w:t>
      </w:r>
      <w:r>
        <w:rPr>
          <w:sz w:val="24"/>
        </w:rPr>
        <w:t xml:space="preserve">719–727. </w:t>
      </w:r>
      <w:hyperlink r:id="rId180">
        <w:r>
          <w:rPr>
            <w:spacing w:val="-2"/>
            <w:sz w:val="24"/>
          </w:rPr>
          <w:t>https://doi.org/10.1037/0022-3514.69.4.719</w:t>
        </w:r>
      </w:hyperlink>
    </w:p>
    <w:p w14:paraId="594C92B9" w14:textId="77777777" w:rsidR="00AF5714" w:rsidRDefault="00000000">
      <w:pPr>
        <w:pStyle w:val="BodyText"/>
        <w:spacing w:line="480" w:lineRule="auto"/>
        <w:ind w:left="1080" w:right="916" w:hanging="720"/>
      </w:pPr>
      <w:r>
        <w:t>Saeki,</w:t>
      </w:r>
      <w:r>
        <w:rPr>
          <w:spacing w:val="-5"/>
        </w:rPr>
        <w:t xml:space="preserve"> </w:t>
      </w:r>
      <w:r>
        <w:t>E.,</w:t>
      </w:r>
      <w:r>
        <w:rPr>
          <w:spacing w:val="-5"/>
        </w:rPr>
        <w:t xml:space="preserve"> </w:t>
      </w:r>
      <w:r>
        <w:t>Pendergast,</w:t>
      </w:r>
      <w:r>
        <w:rPr>
          <w:spacing w:val="-5"/>
        </w:rPr>
        <w:t xml:space="preserve"> </w:t>
      </w:r>
      <w:r>
        <w:t>L.,</w:t>
      </w:r>
      <w:r>
        <w:rPr>
          <w:spacing w:val="-5"/>
        </w:rPr>
        <w:t xml:space="preserve"> </w:t>
      </w:r>
      <w:proofErr w:type="spellStart"/>
      <w:r>
        <w:t>Segool</w:t>
      </w:r>
      <w:proofErr w:type="spellEnd"/>
      <w:r>
        <w:t>,</w:t>
      </w:r>
      <w:r>
        <w:rPr>
          <w:spacing w:val="-5"/>
        </w:rPr>
        <w:t xml:space="preserve"> </w:t>
      </w:r>
      <w:r>
        <w:t>N.</w:t>
      </w:r>
      <w:r>
        <w:rPr>
          <w:spacing w:val="-5"/>
        </w:rPr>
        <w:t xml:space="preserve"> </w:t>
      </w:r>
      <w:r>
        <w:t>K.,</w:t>
      </w:r>
      <w:r>
        <w:rPr>
          <w:spacing w:val="-5"/>
        </w:rPr>
        <w:t xml:space="preserve"> </w:t>
      </w:r>
      <w:r>
        <w:t>&amp;</w:t>
      </w:r>
      <w:r>
        <w:rPr>
          <w:spacing w:val="-5"/>
        </w:rPr>
        <w:t xml:space="preserve"> </w:t>
      </w:r>
      <w:r>
        <w:t>von</w:t>
      </w:r>
      <w:r>
        <w:rPr>
          <w:spacing w:val="-5"/>
        </w:rPr>
        <w:t xml:space="preserve"> </w:t>
      </w:r>
      <w:r>
        <w:t>der</w:t>
      </w:r>
      <w:r>
        <w:rPr>
          <w:spacing w:val="-5"/>
        </w:rPr>
        <w:t xml:space="preserve"> </w:t>
      </w:r>
      <w:proofErr w:type="spellStart"/>
      <w:r>
        <w:t>Embse</w:t>
      </w:r>
      <w:proofErr w:type="spellEnd"/>
      <w:r>
        <w:t>,</w:t>
      </w:r>
      <w:r>
        <w:rPr>
          <w:spacing w:val="-5"/>
        </w:rPr>
        <w:t xml:space="preserve"> </w:t>
      </w:r>
      <w:r>
        <w:t>N.</w:t>
      </w:r>
      <w:r>
        <w:rPr>
          <w:spacing w:val="-5"/>
        </w:rPr>
        <w:t xml:space="preserve"> </w:t>
      </w:r>
      <w:r>
        <w:t>P.</w:t>
      </w:r>
      <w:r>
        <w:rPr>
          <w:spacing w:val="-5"/>
        </w:rPr>
        <w:t xml:space="preserve"> </w:t>
      </w:r>
      <w:r>
        <w:t>(2015).</w:t>
      </w:r>
      <w:r>
        <w:rPr>
          <w:spacing w:val="-5"/>
        </w:rPr>
        <w:t xml:space="preserve"> </w:t>
      </w:r>
      <w:r>
        <w:t>Potential</w:t>
      </w:r>
      <w:r>
        <w:rPr>
          <w:spacing w:val="-5"/>
        </w:rPr>
        <w:t xml:space="preserve"> </w:t>
      </w:r>
      <w:r>
        <w:t xml:space="preserve">Psychosocial and Instructional Consequences of the Common Core State Standards: Implications for Research and Practice. </w:t>
      </w:r>
      <w:r>
        <w:rPr>
          <w:i/>
        </w:rPr>
        <w:t>Contemporary School Psychology</w:t>
      </w:r>
      <w:r>
        <w:t xml:space="preserve">, </w:t>
      </w:r>
      <w:r>
        <w:rPr>
          <w:i/>
        </w:rPr>
        <w:t>19</w:t>
      </w:r>
      <w:r>
        <w:t xml:space="preserve">(2), 89–97. </w:t>
      </w:r>
      <w:hyperlink r:id="rId181">
        <w:r>
          <w:rPr>
            <w:spacing w:val="-2"/>
          </w:rPr>
          <w:t>https://doi.org/10.1007/s40688-014-0043-5</w:t>
        </w:r>
      </w:hyperlink>
    </w:p>
    <w:p w14:paraId="69A5AC7B" w14:textId="77777777" w:rsidR="00AF5714" w:rsidRDefault="00000000">
      <w:pPr>
        <w:pStyle w:val="BodyText"/>
        <w:spacing w:line="480" w:lineRule="auto"/>
        <w:ind w:left="1080" w:hanging="720"/>
      </w:pPr>
      <w:r>
        <w:t>Schoen,</w:t>
      </w:r>
      <w:r>
        <w:rPr>
          <w:spacing w:val="-3"/>
        </w:rPr>
        <w:t xml:space="preserve"> </w:t>
      </w:r>
      <w:r>
        <w:t>L.,</w:t>
      </w:r>
      <w:r>
        <w:rPr>
          <w:spacing w:val="-3"/>
        </w:rPr>
        <w:t xml:space="preserve"> </w:t>
      </w:r>
      <w:r>
        <w:t>&amp;</w:t>
      </w:r>
      <w:r>
        <w:rPr>
          <w:spacing w:val="-3"/>
        </w:rPr>
        <w:t xml:space="preserve"> </w:t>
      </w:r>
      <w:proofErr w:type="spellStart"/>
      <w:r>
        <w:t>Fusarelli</w:t>
      </w:r>
      <w:proofErr w:type="spellEnd"/>
      <w:r>
        <w:t>,</w:t>
      </w:r>
      <w:r>
        <w:rPr>
          <w:spacing w:val="-3"/>
        </w:rPr>
        <w:t xml:space="preserve"> </w:t>
      </w:r>
      <w:r>
        <w:t>L.</w:t>
      </w:r>
      <w:r>
        <w:rPr>
          <w:spacing w:val="-3"/>
        </w:rPr>
        <w:t xml:space="preserve"> </w:t>
      </w:r>
      <w:r>
        <w:t>D.</w:t>
      </w:r>
      <w:r>
        <w:rPr>
          <w:spacing w:val="-3"/>
        </w:rPr>
        <w:t xml:space="preserve"> </w:t>
      </w:r>
      <w:r>
        <w:t>(2008).</w:t>
      </w:r>
      <w:r>
        <w:rPr>
          <w:spacing w:val="-3"/>
        </w:rPr>
        <w:t xml:space="preserve"> </w:t>
      </w:r>
      <w:r>
        <w:t>Innovation,</w:t>
      </w:r>
      <w:r>
        <w:rPr>
          <w:spacing w:val="-3"/>
        </w:rPr>
        <w:t xml:space="preserve"> </w:t>
      </w:r>
      <w:r>
        <w:t>NCLB,</w:t>
      </w:r>
      <w:r>
        <w:rPr>
          <w:spacing w:val="-3"/>
        </w:rPr>
        <w:t xml:space="preserve"> </w:t>
      </w:r>
      <w:r>
        <w:t>and</w:t>
      </w:r>
      <w:r>
        <w:rPr>
          <w:spacing w:val="-3"/>
        </w:rPr>
        <w:t xml:space="preserve"> </w:t>
      </w:r>
      <w:r>
        <w:t>the</w:t>
      </w:r>
      <w:r>
        <w:rPr>
          <w:spacing w:val="-3"/>
        </w:rPr>
        <w:t xml:space="preserve"> </w:t>
      </w:r>
      <w:r>
        <w:t>Fear</w:t>
      </w:r>
      <w:r>
        <w:rPr>
          <w:spacing w:val="-3"/>
        </w:rPr>
        <w:t xml:space="preserve"> </w:t>
      </w:r>
      <w:r>
        <w:t>Factor:</w:t>
      </w:r>
      <w:r>
        <w:rPr>
          <w:spacing w:val="-3"/>
        </w:rPr>
        <w:t xml:space="preserve"> </w:t>
      </w:r>
      <w:r>
        <w:t>The</w:t>
      </w:r>
      <w:r>
        <w:rPr>
          <w:spacing w:val="-3"/>
        </w:rPr>
        <w:t xml:space="preserve"> </w:t>
      </w:r>
      <w:r>
        <w:t>Challenge</w:t>
      </w:r>
      <w:r>
        <w:rPr>
          <w:spacing w:val="-3"/>
        </w:rPr>
        <w:t xml:space="preserve"> </w:t>
      </w:r>
      <w:r>
        <w:t xml:space="preserve">of Leading 21st-Century Schools in an Era of Accountability. </w:t>
      </w:r>
      <w:r>
        <w:rPr>
          <w:i/>
        </w:rPr>
        <w:t>Educational Policy</w:t>
      </w:r>
      <w:r>
        <w:t xml:space="preserve">, </w:t>
      </w:r>
      <w:r>
        <w:rPr>
          <w:i/>
        </w:rPr>
        <w:t>22</w:t>
      </w:r>
      <w:r>
        <w:t xml:space="preserve">(1), 181–203. </w:t>
      </w:r>
      <w:hyperlink r:id="rId182">
        <w:r>
          <w:t>https://doi.org/10.1177/0895904807311291</w:t>
        </w:r>
      </w:hyperlink>
    </w:p>
    <w:p w14:paraId="13D6CC65" w14:textId="77777777" w:rsidR="00AF5714" w:rsidRDefault="00000000">
      <w:pPr>
        <w:spacing w:line="480" w:lineRule="auto"/>
        <w:ind w:left="1080" w:right="784" w:hanging="720"/>
        <w:rPr>
          <w:sz w:val="24"/>
        </w:rPr>
      </w:pPr>
      <w:r>
        <w:rPr>
          <w:sz w:val="24"/>
        </w:rPr>
        <w:t>Schumaker,</w:t>
      </w:r>
      <w:r>
        <w:rPr>
          <w:spacing w:val="-7"/>
          <w:sz w:val="24"/>
        </w:rPr>
        <w:t xml:space="preserve"> </w:t>
      </w:r>
      <w:r>
        <w:rPr>
          <w:sz w:val="24"/>
        </w:rPr>
        <w:t>K.</w:t>
      </w:r>
      <w:r>
        <w:rPr>
          <w:spacing w:val="-7"/>
          <w:sz w:val="24"/>
        </w:rPr>
        <w:t xml:space="preserve"> </w:t>
      </w:r>
      <w:r>
        <w:rPr>
          <w:sz w:val="24"/>
        </w:rPr>
        <w:t>(2020).</w:t>
      </w:r>
      <w:r>
        <w:rPr>
          <w:spacing w:val="-7"/>
          <w:sz w:val="24"/>
        </w:rPr>
        <w:t xml:space="preserve"> </w:t>
      </w:r>
      <w:r>
        <w:rPr>
          <w:sz w:val="24"/>
        </w:rPr>
        <w:t>Civil</w:t>
      </w:r>
      <w:r>
        <w:rPr>
          <w:spacing w:val="-7"/>
          <w:sz w:val="24"/>
        </w:rPr>
        <w:t xml:space="preserve"> </w:t>
      </w:r>
      <w:r>
        <w:rPr>
          <w:sz w:val="24"/>
        </w:rPr>
        <w:t>Rights</w:t>
      </w:r>
      <w:r>
        <w:rPr>
          <w:spacing w:val="-7"/>
          <w:sz w:val="24"/>
        </w:rPr>
        <w:t xml:space="preserve"> </w:t>
      </w:r>
      <w:r>
        <w:rPr>
          <w:sz w:val="24"/>
        </w:rPr>
        <w:t>and</w:t>
      </w:r>
      <w:r>
        <w:rPr>
          <w:spacing w:val="-7"/>
          <w:sz w:val="24"/>
        </w:rPr>
        <w:t xml:space="preserve"> </w:t>
      </w:r>
      <w:r>
        <w:rPr>
          <w:sz w:val="24"/>
        </w:rPr>
        <w:t>Schools:</w:t>
      </w:r>
      <w:r>
        <w:rPr>
          <w:spacing w:val="-7"/>
          <w:sz w:val="24"/>
        </w:rPr>
        <w:t xml:space="preserve"> </w:t>
      </w:r>
      <w:r>
        <w:rPr>
          <w:sz w:val="24"/>
        </w:rPr>
        <w:t>Tinker</w:t>
      </w:r>
      <w:r>
        <w:rPr>
          <w:spacing w:val="-7"/>
          <w:sz w:val="24"/>
        </w:rPr>
        <w:t xml:space="preserve"> </w:t>
      </w:r>
      <w:r>
        <w:rPr>
          <w:sz w:val="24"/>
        </w:rPr>
        <w:t>v.</w:t>
      </w:r>
      <w:r>
        <w:rPr>
          <w:spacing w:val="-7"/>
          <w:sz w:val="24"/>
        </w:rPr>
        <w:t xml:space="preserve"> </w:t>
      </w:r>
      <w:r>
        <w:rPr>
          <w:sz w:val="24"/>
        </w:rPr>
        <w:t>Des</w:t>
      </w:r>
      <w:r>
        <w:rPr>
          <w:spacing w:val="-7"/>
          <w:sz w:val="24"/>
        </w:rPr>
        <w:t xml:space="preserve"> </w:t>
      </w:r>
      <w:r>
        <w:rPr>
          <w:sz w:val="24"/>
        </w:rPr>
        <w:t>Moines.</w:t>
      </w:r>
      <w:r>
        <w:rPr>
          <w:spacing w:val="-7"/>
          <w:sz w:val="24"/>
        </w:rPr>
        <w:t xml:space="preserve"> </w:t>
      </w:r>
      <w:r>
        <w:rPr>
          <w:sz w:val="24"/>
        </w:rPr>
        <w:t>In</w:t>
      </w:r>
      <w:r>
        <w:rPr>
          <w:spacing w:val="-7"/>
          <w:sz w:val="24"/>
        </w:rPr>
        <w:t xml:space="preserve"> </w:t>
      </w:r>
      <w:r>
        <w:rPr>
          <w:i/>
          <w:sz w:val="24"/>
        </w:rPr>
        <w:t>Oxford</w:t>
      </w:r>
      <w:r>
        <w:rPr>
          <w:i/>
          <w:spacing w:val="-7"/>
          <w:sz w:val="24"/>
        </w:rPr>
        <w:t xml:space="preserve"> </w:t>
      </w:r>
      <w:r>
        <w:rPr>
          <w:i/>
          <w:sz w:val="24"/>
        </w:rPr>
        <w:t>Research Encyclopedia of American History</w:t>
      </w:r>
      <w:r>
        <w:rPr>
          <w:sz w:val="24"/>
        </w:rPr>
        <w:t xml:space="preserve">. </w:t>
      </w:r>
      <w:hyperlink r:id="rId183">
        <w:r>
          <w:rPr>
            <w:spacing w:val="-2"/>
            <w:sz w:val="24"/>
          </w:rPr>
          <w:t>https://doi.org/10.1093/acrefore/9780199329175.013.678</w:t>
        </w:r>
      </w:hyperlink>
    </w:p>
    <w:p w14:paraId="326BECC6" w14:textId="77777777" w:rsidR="00AF5714" w:rsidRDefault="00000000">
      <w:pPr>
        <w:pStyle w:val="BodyText"/>
        <w:spacing w:line="480" w:lineRule="auto"/>
        <w:ind w:left="1080" w:hanging="720"/>
      </w:pPr>
      <w:r>
        <w:t>Schwartz,</w:t>
      </w:r>
      <w:r>
        <w:rPr>
          <w:spacing w:val="-7"/>
        </w:rPr>
        <w:t xml:space="preserve"> </w:t>
      </w:r>
      <w:r>
        <w:t>S.</w:t>
      </w:r>
      <w:r>
        <w:rPr>
          <w:spacing w:val="-7"/>
        </w:rPr>
        <w:t xml:space="preserve"> </w:t>
      </w:r>
      <w:r>
        <w:t>(2023,</w:t>
      </w:r>
      <w:r>
        <w:rPr>
          <w:spacing w:val="-7"/>
        </w:rPr>
        <w:t xml:space="preserve"> </w:t>
      </w:r>
      <w:r>
        <w:t>July</w:t>
      </w:r>
      <w:r>
        <w:rPr>
          <w:spacing w:val="-7"/>
        </w:rPr>
        <w:t xml:space="preserve"> </w:t>
      </w:r>
      <w:r>
        <w:t>6).</w:t>
      </w:r>
      <w:r>
        <w:rPr>
          <w:spacing w:val="-7"/>
        </w:rPr>
        <w:t xml:space="preserve"> </w:t>
      </w:r>
      <w:r>
        <w:t>“I</w:t>
      </w:r>
      <w:r>
        <w:rPr>
          <w:spacing w:val="-7"/>
        </w:rPr>
        <w:t xml:space="preserve"> </w:t>
      </w:r>
      <w:r>
        <w:t>Must</w:t>
      </w:r>
      <w:r>
        <w:rPr>
          <w:spacing w:val="-7"/>
        </w:rPr>
        <w:t xml:space="preserve"> </w:t>
      </w:r>
      <w:r>
        <w:t>Teach</w:t>
      </w:r>
      <w:r>
        <w:rPr>
          <w:spacing w:val="-7"/>
        </w:rPr>
        <w:t xml:space="preserve"> </w:t>
      </w:r>
      <w:r>
        <w:t>Truth</w:t>
      </w:r>
      <w:r>
        <w:rPr>
          <w:spacing w:val="-7"/>
        </w:rPr>
        <w:t xml:space="preserve"> </w:t>
      </w:r>
      <w:r>
        <w:t>to</w:t>
      </w:r>
      <w:r>
        <w:rPr>
          <w:spacing w:val="-7"/>
        </w:rPr>
        <w:t xml:space="preserve"> </w:t>
      </w:r>
      <w:r>
        <w:t>Power”:</w:t>
      </w:r>
      <w:r>
        <w:rPr>
          <w:spacing w:val="-7"/>
        </w:rPr>
        <w:t xml:space="preserve"> </w:t>
      </w:r>
      <w:r>
        <w:t>A</w:t>
      </w:r>
      <w:r>
        <w:rPr>
          <w:spacing w:val="-7"/>
        </w:rPr>
        <w:t xml:space="preserve"> </w:t>
      </w:r>
      <w:r>
        <w:t>Top</w:t>
      </w:r>
      <w:r>
        <w:rPr>
          <w:spacing w:val="-7"/>
        </w:rPr>
        <w:t xml:space="preserve"> </w:t>
      </w:r>
      <w:r>
        <w:t>History</w:t>
      </w:r>
      <w:r>
        <w:rPr>
          <w:spacing w:val="-7"/>
        </w:rPr>
        <w:t xml:space="preserve"> </w:t>
      </w:r>
      <w:r>
        <w:t>Teacher</w:t>
      </w:r>
      <w:r>
        <w:rPr>
          <w:spacing w:val="-7"/>
        </w:rPr>
        <w:t xml:space="preserve"> </w:t>
      </w:r>
      <w:r>
        <w:t xml:space="preserve">Discusses “Divisive Concepts” Laws. </w:t>
      </w:r>
      <w:r>
        <w:rPr>
          <w:i/>
        </w:rPr>
        <w:t>Education Week</w:t>
      </w:r>
      <w:r>
        <w:t>.</w:t>
      </w:r>
    </w:p>
    <w:p w14:paraId="7167369A" w14:textId="77777777" w:rsidR="00AF5714" w:rsidRDefault="00000000">
      <w:pPr>
        <w:pStyle w:val="BodyText"/>
        <w:spacing w:line="480" w:lineRule="auto"/>
        <w:ind w:left="1080" w:right="745"/>
      </w:pPr>
      <w:hyperlink r:id="rId184">
        <w:r>
          <w:rPr>
            <w:spacing w:val="-2"/>
          </w:rPr>
          <w:t>https://www.edweek.org/teaching-learning/i-must-teach-truth-to-power-a-top-history-teac</w:t>
        </w:r>
      </w:hyperlink>
      <w:r>
        <w:rPr>
          <w:spacing w:val="-2"/>
        </w:rPr>
        <w:t xml:space="preserve"> her-discusses-divisive-concepts-laws/2023/07</w:t>
      </w:r>
    </w:p>
    <w:p w14:paraId="1FA6A78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5774FFEA" w14:textId="77777777" w:rsidR="00AF5714" w:rsidRDefault="00000000">
      <w:pPr>
        <w:spacing w:before="60" w:line="480" w:lineRule="auto"/>
        <w:ind w:left="1080" w:right="784" w:hanging="720"/>
        <w:rPr>
          <w:sz w:val="24"/>
        </w:rPr>
      </w:pPr>
      <w:r>
        <w:rPr>
          <w:sz w:val="24"/>
        </w:rPr>
        <w:lastRenderedPageBreak/>
        <w:t xml:space="preserve">Sebastian, C. (2022). </w:t>
      </w:r>
      <w:r>
        <w:rPr>
          <w:i/>
          <w:sz w:val="24"/>
        </w:rPr>
        <w:t xml:space="preserve">Critical Theory in Revolt: Angela Davis, Rudi Dutschke, Hans-Jürgen Krahl and the Frankfurt School, 1964-1972 </w:t>
      </w:r>
      <w:r>
        <w:rPr>
          <w:sz w:val="24"/>
        </w:rPr>
        <w:t xml:space="preserve">[Ph.D., Yale University]. </w:t>
      </w:r>
      <w:hyperlink r:id="rId185">
        <w:r>
          <w:rPr>
            <w:spacing w:val="-2"/>
            <w:sz w:val="24"/>
          </w:rPr>
          <w:t>https://www.proquest.com/docview/2718857221/abstract/C1A48CBD72444FACPQ/1</w:t>
        </w:r>
      </w:hyperlink>
    </w:p>
    <w:p w14:paraId="3E8A9E1B" w14:textId="77777777" w:rsidR="00AF5714" w:rsidRDefault="00000000">
      <w:pPr>
        <w:spacing w:line="480" w:lineRule="auto"/>
        <w:ind w:left="1080" w:right="720" w:hanging="720"/>
        <w:rPr>
          <w:sz w:val="24"/>
        </w:rPr>
      </w:pPr>
      <w:r>
        <w:rPr>
          <w:sz w:val="24"/>
        </w:rPr>
        <w:t xml:space="preserve">Seed, A. H. (2008). Redirecting the Teaching Profession in the Wake of </w:t>
      </w:r>
      <w:proofErr w:type="gramStart"/>
      <w:r>
        <w:rPr>
          <w:i/>
          <w:sz w:val="24"/>
        </w:rPr>
        <w:t>A</w:t>
      </w:r>
      <w:proofErr w:type="gramEnd"/>
      <w:r>
        <w:rPr>
          <w:i/>
          <w:sz w:val="24"/>
        </w:rPr>
        <w:t xml:space="preserve"> Nation at Risk </w:t>
      </w:r>
      <w:r>
        <w:rPr>
          <w:sz w:val="24"/>
        </w:rPr>
        <w:t>and NCLB.</w:t>
      </w:r>
      <w:r>
        <w:rPr>
          <w:spacing w:val="-9"/>
          <w:sz w:val="24"/>
        </w:rPr>
        <w:t xml:space="preserve"> </w:t>
      </w:r>
      <w:r>
        <w:rPr>
          <w:i/>
          <w:sz w:val="24"/>
        </w:rPr>
        <w:t>Phi</w:t>
      </w:r>
      <w:r>
        <w:rPr>
          <w:i/>
          <w:spacing w:val="-9"/>
          <w:sz w:val="24"/>
        </w:rPr>
        <w:t xml:space="preserve"> </w:t>
      </w:r>
      <w:r>
        <w:rPr>
          <w:i/>
          <w:sz w:val="24"/>
        </w:rPr>
        <w:t>Delta</w:t>
      </w:r>
      <w:r>
        <w:rPr>
          <w:i/>
          <w:spacing w:val="-9"/>
          <w:sz w:val="24"/>
        </w:rPr>
        <w:t xml:space="preserve"> </w:t>
      </w:r>
      <w:proofErr w:type="spellStart"/>
      <w:r>
        <w:rPr>
          <w:i/>
          <w:sz w:val="24"/>
        </w:rPr>
        <w:t>Kappan</w:t>
      </w:r>
      <w:proofErr w:type="spellEnd"/>
      <w:r>
        <w:rPr>
          <w:sz w:val="24"/>
        </w:rPr>
        <w:t>,</w:t>
      </w:r>
      <w:r>
        <w:rPr>
          <w:spacing w:val="-9"/>
          <w:sz w:val="24"/>
        </w:rPr>
        <w:t xml:space="preserve"> </w:t>
      </w:r>
      <w:r>
        <w:rPr>
          <w:i/>
          <w:sz w:val="24"/>
        </w:rPr>
        <w:t>89</w:t>
      </w:r>
      <w:r>
        <w:rPr>
          <w:sz w:val="24"/>
        </w:rPr>
        <w:t>(8),</w:t>
      </w:r>
      <w:r>
        <w:rPr>
          <w:spacing w:val="-9"/>
          <w:sz w:val="24"/>
        </w:rPr>
        <w:t xml:space="preserve"> </w:t>
      </w:r>
      <w:r>
        <w:rPr>
          <w:sz w:val="24"/>
        </w:rPr>
        <w:t>586–589.</w:t>
      </w:r>
      <w:r>
        <w:rPr>
          <w:spacing w:val="-9"/>
          <w:sz w:val="24"/>
        </w:rPr>
        <w:t xml:space="preserve"> </w:t>
      </w:r>
      <w:hyperlink r:id="rId186">
        <w:r>
          <w:rPr>
            <w:sz w:val="24"/>
          </w:rPr>
          <w:t>https://doi.org/10.1177/003172170808900810</w:t>
        </w:r>
      </w:hyperlink>
    </w:p>
    <w:p w14:paraId="66E05370" w14:textId="77777777" w:rsidR="00AF5714" w:rsidRDefault="00000000">
      <w:pPr>
        <w:pStyle w:val="BodyText"/>
        <w:spacing w:line="480" w:lineRule="auto"/>
        <w:ind w:left="1080" w:hanging="720"/>
      </w:pPr>
      <w:r>
        <w:t>Seller, M. S., &amp; Woody, T. (1989). A History of Women’s Education in the United States: Thomas</w:t>
      </w:r>
      <w:r>
        <w:rPr>
          <w:spacing w:val="-10"/>
        </w:rPr>
        <w:t xml:space="preserve"> </w:t>
      </w:r>
      <w:r>
        <w:t>Woody’s</w:t>
      </w:r>
      <w:r>
        <w:rPr>
          <w:spacing w:val="-10"/>
        </w:rPr>
        <w:t xml:space="preserve"> </w:t>
      </w:r>
      <w:r>
        <w:t>Classic.</w:t>
      </w:r>
      <w:r>
        <w:rPr>
          <w:spacing w:val="-10"/>
        </w:rPr>
        <w:t xml:space="preserve"> </w:t>
      </w:r>
      <w:r>
        <w:t>Sixty</w:t>
      </w:r>
      <w:r>
        <w:rPr>
          <w:spacing w:val="-10"/>
        </w:rPr>
        <w:t xml:space="preserve"> </w:t>
      </w:r>
      <w:r>
        <w:t>Years</w:t>
      </w:r>
      <w:r>
        <w:rPr>
          <w:spacing w:val="-10"/>
        </w:rPr>
        <w:t xml:space="preserve"> </w:t>
      </w:r>
      <w:r>
        <w:t>Later.</w:t>
      </w:r>
      <w:r>
        <w:rPr>
          <w:spacing w:val="-10"/>
        </w:rPr>
        <w:t xml:space="preserve"> </w:t>
      </w:r>
      <w:r>
        <w:rPr>
          <w:i/>
        </w:rPr>
        <w:t>History</w:t>
      </w:r>
      <w:r>
        <w:rPr>
          <w:i/>
          <w:spacing w:val="-10"/>
        </w:rPr>
        <w:t xml:space="preserve"> </w:t>
      </w:r>
      <w:r>
        <w:rPr>
          <w:i/>
        </w:rPr>
        <w:t>of</w:t>
      </w:r>
      <w:r>
        <w:rPr>
          <w:i/>
          <w:spacing w:val="-10"/>
        </w:rPr>
        <w:t xml:space="preserve"> </w:t>
      </w:r>
      <w:r>
        <w:rPr>
          <w:i/>
        </w:rPr>
        <w:t>Education</w:t>
      </w:r>
      <w:r>
        <w:rPr>
          <w:i/>
          <w:spacing w:val="-10"/>
        </w:rPr>
        <w:t xml:space="preserve"> </w:t>
      </w:r>
      <w:r>
        <w:rPr>
          <w:i/>
        </w:rPr>
        <w:t>Quarterly</w:t>
      </w:r>
      <w:r>
        <w:t>,</w:t>
      </w:r>
      <w:r>
        <w:rPr>
          <w:spacing w:val="-10"/>
        </w:rPr>
        <w:t xml:space="preserve"> </w:t>
      </w:r>
      <w:r>
        <w:rPr>
          <w:i/>
        </w:rPr>
        <w:t>29</w:t>
      </w:r>
      <w:r>
        <w:t>(1),</w:t>
      </w:r>
      <w:r>
        <w:rPr>
          <w:spacing w:val="-10"/>
        </w:rPr>
        <w:t xml:space="preserve"> </w:t>
      </w:r>
      <w:r>
        <w:t xml:space="preserve">95. </w:t>
      </w:r>
      <w:hyperlink r:id="rId187">
        <w:r>
          <w:rPr>
            <w:spacing w:val="-2"/>
          </w:rPr>
          <w:t>https://doi.org/10.2307/368607</w:t>
        </w:r>
      </w:hyperlink>
    </w:p>
    <w:p w14:paraId="46EDE387" w14:textId="77777777" w:rsidR="00AF5714" w:rsidRDefault="00000000">
      <w:pPr>
        <w:pStyle w:val="BodyText"/>
        <w:spacing w:line="480" w:lineRule="auto"/>
        <w:ind w:left="1080" w:hanging="720"/>
      </w:pPr>
      <w:r>
        <w:t>Selwyn,</w:t>
      </w:r>
      <w:r>
        <w:rPr>
          <w:spacing w:val="-7"/>
        </w:rPr>
        <w:t xml:space="preserve"> </w:t>
      </w:r>
      <w:r>
        <w:t>D.</w:t>
      </w:r>
      <w:r>
        <w:rPr>
          <w:spacing w:val="-7"/>
        </w:rPr>
        <w:t xml:space="preserve"> </w:t>
      </w:r>
      <w:r>
        <w:t>(2007).</w:t>
      </w:r>
      <w:r>
        <w:rPr>
          <w:spacing w:val="-7"/>
        </w:rPr>
        <w:t xml:space="preserve"> </w:t>
      </w:r>
      <w:r>
        <w:t>Highly</w:t>
      </w:r>
      <w:r>
        <w:rPr>
          <w:spacing w:val="-7"/>
        </w:rPr>
        <w:t xml:space="preserve"> </w:t>
      </w:r>
      <w:r>
        <w:t>Quantified</w:t>
      </w:r>
      <w:r>
        <w:rPr>
          <w:spacing w:val="-7"/>
        </w:rPr>
        <w:t xml:space="preserve"> </w:t>
      </w:r>
      <w:r>
        <w:t>Teachers:</w:t>
      </w:r>
      <w:r>
        <w:rPr>
          <w:spacing w:val="-7"/>
        </w:rPr>
        <w:t xml:space="preserve"> </w:t>
      </w:r>
      <w:r>
        <w:t>NCLB</w:t>
      </w:r>
      <w:r>
        <w:rPr>
          <w:spacing w:val="-7"/>
        </w:rPr>
        <w:t xml:space="preserve"> </w:t>
      </w:r>
      <w:r>
        <w:t>and</w:t>
      </w:r>
      <w:r>
        <w:rPr>
          <w:spacing w:val="-7"/>
        </w:rPr>
        <w:t xml:space="preserve"> </w:t>
      </w:r>
      <w:r>
        <w:t>Teacher</w:t>
      </w:r>
      <w:r>
        <w:rPr>
          <w:spacing w:val="-7"/>
        </w:rPr>
        <w:t xml:space="preserve"> </w:t>
      </w:r>
      <w:r>
        <w:t>Education.</w:t>
      </w:r>
      <w:r>
        <w:rPr>
          <w:spacing w:val="-7"/>
        </w:rPr>
        <w:t xml:space="preserve"> </w:t>
      </w:r>
      <w:r>
        <w:rPr>
          <w:i/>
        </w:rPr>
        <w:t>Journal</w:t>
      </w:r>
      <w:r>
        <w:rPr>
          <w:i/>
          <w:spacing w:val="-7"/>
        </w:rPr>
        <w:t xml:space="preserve"> </w:t>
      </w:r>
      <w:r>
        <w:rPr>
          <w:i/>
        </w:rPr>
        <w:t>of Teacher Education</w:t>
      </w:r>
      <w:r>
        <w:t xml:space="preserve">, </w:t>
      </w:r>
      <w:r>
        <w:rPr>
          <w:i/>
        </w:rPr>
        <w:t>58</w:t>
      </w:r>
      <w:r>
        <w:t xml:space="preserve">(2), 124–137. </w:t>
      </w:r>
      <w:hyperlink r:id="rId188">
        <w:r>
          <w:t>https://doi.org/10.1177/0022487106297842</w:t>
        </w:r>
      </w:hyperlink>
    </w:p>
    <w:p w14:paraId="2F3E84D7" w14:textId="77777777" w:rsidR="00AF5714" w:rsidRDefault="00000000">
      <w:pPr>
        <w:pStyle w:val="BodyText"/>
        <w:spacing w:line="480" w:lineRule="auto"/>
        <w:ind w:left="1080" w:hanging="720"/>
      </w:pPr>
      <w:r>
        <w:t>Shackelford, K. (2014). Mary Beth and John Tinker and Tinker v. Des Moines: Opening the Schoolhouse</w:t>
      </w:r>
      <w:r>
        <w:rPr>
          <w:spacing w:val="-5"/>
        </w:rPr>
        <w:t xml:space="preserve"> </w:t>
      </w:r>
      <w:r>
        <w:t>Gates</w:t>
      </w:r>
      <w:r>
        <w:rPr>
          <w:spacing w:val="-5"/>
        </w:rPr>
        <w:t xml:space="preserve"> </w:t>
      </w:r>
      <w:r>
        <w:t>to</w:t>
      </w:r>
      <w:r>
        <w:rPr>
          <w:spacing w:val="-5"/>
        </w:rPr>
        <w:t xml:space="preserve"> </w:t>
      </w:r>
      <w:r>
        <w:t>First</w:t>
      </w:r>
      <w:r>
        <w:rPr>
          <w:spacing w:val="-5"/>
        </w:rPr>
        <w:t xml:space="preserve"> </w:t>
      </w:r>
      <w:r>
        <w:t>Amendment</w:t>
      </w:r>
      <w:r>
        <w:rPr>
          <w:spacing w:val="-5"/>
        </w:rPr>
        <w:t xml:space="preserve"> </w:t>
      </w:r>
      <w:r>
        <w:t>Freedom.</w:t>
      </w:r>
      <w:r>
        <w:rPr>
          <w:spacing w:val="-5"/>
        </w:rPr>
        <w:t xml:space="preserve"> </w:t>
      </w:r>
      <w:r>
        <w:rPr>
          <w:i/>
        </w:rPr>
        <w:t>Journal</w:t>
      </w:r>
      <w:r>
        <w:rPr>
          <w:i/>
          <w:spacing w:val="-5"/>
        </w:rPr>
        <w:t xml:space="preserve"> </w:t>
      </w:r>
      <w:r>
        <w:rPr>
          <w:i/>
        </w:rPr>
        <w:t>of</w:t>
      </w:r>
      <w:r>
        <w:rPr>
          <w:i/>
          <w:spacing w:val="-5"/>
        </w:rPr>
        <w:t xml:space="preserve"> </w:t>
      </w:r>
      <w:r>
        <w:rPr>
          <w:i/>
        </w:rPr>
        <w:t>Supreme</w:t>
      </w:r>
      <w:r>
        <w:rPr>
          <w:i/>
          <w:spacing w:val="-5"/>
        </w:rPr>
        <w:t xml:space="preserve"> </w:t>
      </w:r>
      <w:r>
        <w:rPr>
          <w:i/>
        </w:rPr>
        <w:t>Court</w:t>
      </w:r>
      <w:r>
        <w:rPr>
          <w:i/>
          <w:spacing w:val="-5"/>
        </w:rPr>
        <w:t xml:space="preserve"> </w:t>
      </w:r>
      <w:r>
        <w:rPr>
          <w:i/>
        </w:rPr>
        <w:t>History</w:t>
      </w:r>
      <w:r>
        <w:t>,</w:t>
      </w:r>
      <w:r>
        <w:rPr>
          <w:spacing w:val="-5"/>
        </w:rPr>
        <w:t xml:space="preserve"> </w:t>
      </w:r>
      <w:r>
        <w:rPr>
          <w:i/>
        </w:rPr>
        <w:t>39</w:t>
      </w:r>
      <w:r>
        <w:t xml:space="preserve">, </w:t>
      </w:r>
      <w:r>
        <w:rPr>
          <w:spacing w:val="-4"/>
        </w:rPr>
        <w:t>372.</w:t>
      </w:r>
    </w:p>
    <w:p w14:paraId="0C7AFAEF" w14:textId="77777777" w:rsidR="00AF5714" w:rsidRDefault="00000000">
      <w:pPr>
        <w:spacing w:line="480" w:lineRule="auto"/>
        <w:ind w:left="1080" w:right="784" w:hanging="720"/>
        <w:rPr>
          <w:sz w:val="24"/>
        </w:rPr>
      </w:pPr>
      <w:r>
        <w:rPr>
          <w:sz w:val="24"/>
        </w:rPr>
        <w:t>Shelton,</w:t>
      </w:r>
      <w:r>
        <w:rPr>
          <w:spacing w:val="-5"/>
          <w:sz w:val="24"/>
        </w:rPr>
        <w:t xml:space="preserve"> </w:t>
      </w:r>
      <w:r>
        <w:rPr>
          <w:sz w:val="24"/>
        </w:rPr>
        <w:t>D.</w:t>
      </w:r>
      <w:r>
        <w:rPr>
          <w:spacing w:val="-5"/>
          <w:sz w:val="24"/>
        </w:rPr>
        <w:t xml:space="preserve"> </w:t>
      </w:r>
      <w:r>
        <w:rPr>
          <w:sz w:val="24"/>
        </w:rPr>
        <w:t>(1978).</w:t>
      </w:r>
      <w:r>
        <w:rPr>
          <w:spacing w:val="-5"/>
          <w:sz w:val="24"/>
        </w:rPr>
        <w:t xml:space="preserve"> </w:t>
      </w:r>
      <w:r>
        <w:rPr>
          <w:sz w:val="24"/>
        </w:rPr>
        <w:t>Legislative</w:t>
      </w:r>
      <w:r>
        <w:rPr>
          <w:spacing w:val="-5"/>
          <w:sz w:val="24"/>
        </w:rPr>
        <w:t xml:space="preserve"> </w:t>
      </w:r>
      <w:r>
        <w:rPr>
          <w:sz w:val="24"/>
        </w:rPr>
        <w:t>Control</w:t>
      </w:r>
      <w:r>
        <w:rPr>
          <w:spacing w:val="-5"/>
          <w:sz w:val="24"/>
        </w:rPr>
        <w:t xml:space="preserve"> </w:t>
      </w:r>
      <w:r>
        <w:rPr>
          <w:sz w:val="24"/>
        </w:rPr>
        <w:t>over</w:t>
      </w:r>
      <w:r>
        <w:rPr>
          <w:spacing w:val="-5"/>
          <w:sz w:val="24"/>
        </w:rPr>
        <w:t xml:space="preserve"> </w:t>
      </w:r>
      <w:r>
        <w:rPr>
          <w:sz w:val="24"/>
        </w:rPr>
        <w:t>Public</w:t>
      </w:r>
      <w:r>
        <w:rPr>
          <w:spacing w:val="-5"/>
          <w:sz w:val="24"/>
        </w:rPr>
        <w:t xml:space="preserve"> </w:t>
      </w:r>
      <w:r>
        <w:rPr>
          <w:sz w:val="24"/>
        </w:rPr>
        <w:t>School</w:t>
      </w:r>
      <w:r>
        <w:rPr>
          <w:spacing w:val="-5"/>
          <w:sz w:val="24"/>
        </w:rPr>
        <w:t xml:space="preserve"> </w:t>
      </w:r>
      <w:r>
        <w:rPr>
          <w:sz w:val="24"/>
        </w:rPr>
        <w:t>Curriculum.</w:t>
      </w:r>
      <w:r>
        <w:rPr>
          <w:spacing w:val="-5"/>
          <w:sz w:val="24"/>
        </w:rPr>
        <w:t xml:space="preserve"> </w:t>
      </w:r>
      <w:r>
        <w:rPr>
          <w:i/>
          <w:sz w:val="24"/>
        </w:rPr>
        <w:t>Willamette</w:t>
      </w:r>
      <w:r>
        <w:rPr>
          <w:i/>
          <w:spacing w:val="-5"/>
          <w:sz w:val="24"/>
        </w:rPr>
        <w:t xml:space="preserve"> </w:t>
      </w:r>
      <w:r>
        <w:rPr>
          <w:i/>
          <w:sz w:val="24"/>
        </w:rPr>
        <w:t>Law</w:t>
      </w:r>
      <w:r>
        <w:rPr>
          <w:i/>
          <w:spacing w:val="-5"/>
          <w:sz w:val="24"/>
        </w:rPr>
        <w:t xml:space="preserve"> </w:t>
      </w:r>
      <w:r>
        <w:rPr>
          <w:i/>
          <w:sz w:val="24"/>
        </w:rPr>
        <w:t>Review</w:t>
      </w:r>
      <w:r>
        <w:rPr>
          <w:sz w:val="24"/>
        </w:rPr>
        <w:t xml:space="preserve">, </w:t>
      </w:r>
      <w:r>
        <w:rPr>
          <w:i/>
          <w:sz w:val="24"/>
        </w:rPr>
        <w:t>15</w:t>
      </w:r>
      <w:r>
        <w:rPr>
          <w:sz w:val="24"/>
        </w:rPr>
        <w:t>, 473.</w:t>
      </w:r>
    </w:p>
    <w:p w14:paraId="64F95998" w14:textId="77777777" w:rsidR="00AF5714" w:rsidRDefault="00000000">
      <w:pPr>
        <w:pStyle w:val="BodyText"/>
        <w:spacing w:line="480" w:lineRule="auto"/>
        <w:ind w:left="1080" w:hanging="720"/>
      </w:pPr>
      <w:r>
        <w:t>Shober,</w:t>
      </w:r>
      <w:r>
        <w:rPr>
          <w:spacing w:val="-6"/>
        </w:rPr>
        <w:t xml:space="preserve"> </w:t>
      </w:r>
      <w:r>
        <w:t>A.</w:t>
      </w:r>
      <w:r>
        <w:rPr>
          <w:spacing w:val="-6"/>
        </w:rPr>
        <w:t xml:space="preserve"> </w:t>
      </w:r>
      <w:r>
        <w:t>F.</w:t>
      </w:r>
      <w:r>
        <w:rPr>
          <w:spacing w:val="-6"/>
        </w:rPr>
        <w:t xml:space="preserve"> </w:t>
      </w:r>
      <w:r>
        <w:t>(2012).</w:t>
      </w:r>
      <w:r>
        <w:rPr>
          <w:spacing w:val="-6"/>
        </w:rPr>
        <w:t xml:space="preserve"> </w:t>
      </w:r>
      <w:r>
        <w:t>Governors</w:t>
      </w:r>
      <w:r>
        <w:rPr>
          <w:spacing w:val="-6"/>
        </w:rPr>
        <w:t xml:space="preserve"> </w:t>
      </w:r>
      <w:r>
        <w:t>Make</w:t>
      </w:r>
      <w:r>
        <w:rPr>
          <w:spacing w:val="-6"/>
        </w:rPr>
        <w:t xml:space="preserve"> </w:t>
      </w:r>
      <w:r>
        <w:t>the</w:t>
      </w:r>
      <w:r>
        <w:rPr>
          <w:spacing w:val="-6"/>
        </w:rPr>
        <w:t xml:space="preserve"> </w:t>
      </w:r>
      <w:r>
        <w:t>Grade:</w:t>
      </w:r>
      <w:r>
        <w:rPr>
          <w:spacing w:val="-6"/>
        </w:rPr>
        <w:t xml:space="preserve"> </w:t>
      </w:r>
      <w:r>
        <w:t>Growing</w:t>
      </w:r>
      <w:r>
        <w:rPr>
          <w:spacing w:val="-6"/>
        </w:rPr>
        <w:t xml:space="preserve"> </w:t>
      </w:r>
      <w:r>
        <w:t>Gubernatorial</w:t>
      </w:r>
      <w:r>
        <w:rPr>
          <w:spacing w:val="-6"/>
        </w:rPr>
        <w:t xml:space="preserve"> </w:t>
      </w:r>
      <w:r>
        <w:t>Influence</w:t>
      </w:r>
      <w:r>
        <w:rPr>
          <w:spacing w:val="-6"/>
        </w:rPr>
        <w:t xml:space="preserve"> </w:t>
      </w:r>
      <w:r>
        <w:t>in</w:t>
      </w:r>
      <w:r>
        <w:rPr>
          <w:spacing w:val="-6"/>
        </w:rPr>
        <w:t xml:space="preserve"> </w:t>
      </w:r>
      <w:r>
        <w:t xml:space="preserve">State Education Policy. </w:t>
      </w:r>
      <w:r>
        <w:rPr>
          <w:i/>
        </w:rPr>
        <w:t>Peabody Journal of Education</w:t>
      </w:r>
      <w:r>
        <w:t xml:space="preserve">, </w:t>
      </w:r>
      <w:r>
        <w:rPr>
          <w:i/>
        </w:rPr>
        <w:t>87</w:t>
      </w:r>
      <w:r>
        <w:t>(5), 559–575.</w:t>
      </w:r>
    </w:p>
    <w:p w14:paraId="4CEF13F4" w14:textId="77777777" w:rsidR="00AF5714" w:rsidRDefault="00000000">
      <w:pPr>
        <w:spacing w:line="480" w:lineRule="auto"/>
        <w:ind w:left="1080" w:right="784" w:hanging="720"/>
        <w:rPr>
          <w:sz w:val="24"/>
        </w:rPr>
      </w:pPr>
      <w:r>
        <w:rPr>
          <w:sz w:val="24"/>
        </w:rPr>
        <w:t>Simmons,</w:t>
      </w:r>
      <w:r>
        <w:rPr>
          <w:spacing w:val="-6"/>
          <w:sz w:val="24"/>
        </w:rPr>
        <w:t xml:space="preserve"> </w:t>
      </w:r>
      <w:r>
        <w:rPr>
          <w:sz w:val="24"/>
        </w:rPr>
        <w:t>A.</w:t>
      </w:r>
      <w:r>
        <w:rPr>
          <w:spacing w:val="-6"/>
          <w:sz w:val="24"/>
        </w:rPr>
        <w:t xml:space="preserve"> </w:t>
      </w:r>
      <w:r>
        <w:rPr>
          <w:sz w:val="24"/>
        </w:rPr>
        <w:t>(2014).</w:t>
      </w:r>
      <w:r>
        <w:rPr>
          <w:spacing w:val="-6"/>
          <w:sz w:val="24"/>
        </w:rPr>
        <w:t xml:space="preserve"> </w:t>
      </w:r>
      <w:r>
        <w:rPr>
          <w:i/>
          <w:sz w:val="24"/>
        </w:rPr>
        <w:t>Teacher</w:t>
      </w:r>
      <w:r>
        <w:rPr>
          <w:i/>
          <w:spacing w:val="-6"/>
          <w:sz w:val="24"/>
        </w:rPr>
        <w:t xml:space="preserve"> </w:t>
      </w:r>
      <w:r>
        <w:rPr>
          <w:i/>
          <w:sz w:val="24"/>
        </w:rPr>
        <w:t>Perception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Efficacy</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Instructional</w:t>
      </w:r>
      <w:r>
        <w:rPr>
          <w:i/>
          <w:spacing w:val="-6"/>
          <w:sz w:val="24"/>
        </w:rPr>
        <w:t xml:space="preserve"> </w:t>
      </w:r>
      <w:r>
        <w:rPr>
          <w:i/>
          <w:sz w:val="24"/>
        </w:rPr>
        <w:t>Support</w:t>
      </w:r>
      <w:r>
        <w:rPr>
          <w:i/>
          <w:spacing w:val="-6"/>
          <w:sz w:val="24"/>
        </w:rPr>
        <w:t xml:space="preserve"> </w:t>
      </w:r>
      <w:r>
        <w:rPr>
          <w:i/>
          <w:sz w:val="24"/>
        </w:rPr>
        <w:t>Received</w:t>
      </w:r>
      <w:r>
        <w:rPr>
          <w:i/>
          <w:spacing w:val="-6"/>
          <w:sz w:val="24"/>
        </w:rPr>
        <w:t xml:space="preserve"> </w:t>
      </w:r>
      <w:r>
        <w:rPr>
          <w:i/>
          <w:sz w:val="24"/>
        </w:rPr>
        <w:t xml:space="preserve">in Implementing the Common Core State Standards </w:t>
      </w:r>
      <w:r>
        <w:rPr>
          <w:sz w:val="24"/>
        </w:rPr>
        <w:t xml:space="preserve">[Doctoral Dissertation]. Clark Atlanta </w:t>
      </w:r>
      <w:r>
        <w:rPr>
          <w:spacing w:val="-2"/>
          <w:sz w:val="24"/>
        </w:rPr>
        <w:t>University.</w:t>
      </w:r>
    </w:p>
    <w:p w14:paraId="0ADD5B86" w14:textId="77777777" w:rsidR="00AF5714" w:rsidRDefault="00000000">
      <w:pPr>
        <w:pStyle w:val="BodyText"/>
        <w:spacing w:line="480" w:lineRule="auto"/>
        <w:ind w:left="1080" w:hanging="720"/>
      </w:pPr>
      <w:r>
        <w:t>Simons,</w:t>
      </w:r>
      <w:r>
        <w:rPr>
          <w:spacing w:val="-3"/>
        </w:rPr>
        <w:t xml:space="preserve"> </w:t>
      </w:r>
      <w:r>
        <w:t>G.,</w:t>
      </w:r>
      <w:r>
        <w:rPr>
          <w:spacing w:val="-3"/>
        </w:rPr>
        <w:t xml:space="preserve"> </w:t>
      </w:r>
      <w:r>
        <w:t>&amp;</w:t>
      </w:r>
      <w:r>
        <w:rPr>
          <w:spacing w:val="-3"/>
        </w:rPr>
        <w:t xml:space="preserve"> </w:t>
      </w:r>
      <w:r>
        <w:t>Baldwin,</w:t>
      </w:r>
      <w:r>
        <w:rPr>
          <w:spacing w:val="-3"/>
        </w:rPr>
        <w:t xml:space="preserve"> </w:t>
      </w:r>
      <w:r>
        <w:t>D.</w:t>
      </w:r>
      <w:r>
        <w:rPr>
          <w:spacing w:val="-3"/>
        </w:rPr>
        <w:t xml:space="preserve"> </w:t>
      </w:r>
      <w:r>
        <w:t>S.</w:t>
      </w:r>
      <w:r>
        <w:rPr>
          <w:spacing w:val="-3"/>
        </w:rPr>
        <w:t xml:space="preserve"> </w:t>
      </w:r>
      <w:r>
        <w:t>(2021).</w:t>
      </w:r>
      <w:r>
        <w:rPr>
          <w:spacing w:val="-3"/>
        </w:rPr>
        <w:t xml:space="preserve"> </w:t>
      </w:r>
      <w:r>
        <w:t>A</w:t>
      </w:r>
      <w:r>
        <w:rPr>
          <w:spacing w:val="-3"/>
        </w:rPr>
        <w:t xml:space="preserve"> </w:t>
      </w:r>
      <w:r>
        <w:t>critical</w:t>
      </w:r>
      <w:r>
        <w:rPr>
          <w:spacing w:val="-3"/>
        </w:rPr>
        <w:t xml:space="preserve"> </w:t>
      </w:r>
      <w:r>
        <w:t>review</w:t>
      </w:r>
      <w:r>
        <w:rPr>
          <w:spacing w:val="-3"/>
        </w:rPr>
        <w:t xml:space="preserve"> </w:t>
      </w:r>
      <w:r>
        <w:t>of</w:t>
      </w:r>
      <w:r>
        <w:rPr>
          <w:spacing w:val="-3"/>
        </w:rPr>
        <w:t xml:space="preserve"> </w:t>
      </w:r>
      <w:r>
        <w:t>the</w:t>
      </w:r>
      <w:r>
        <w:rPr>
          <w:spacing w:val="-3"/>
        </w:rPr>
        <w:t xml:space="preserve"> </w:t>
      </w:r>
      <w:r>
        <w:t>definition</w:t>
      </w:r>
      <w:r>
        <w:rPr>
          <w:spacing w:val="-3"/>
        </w:rPr>
        <w:t xml:space="preserve"> </w:t>
      </w:r>
      <w:r>
        <w:t>of</w:t>
      </w:r>
      <w:r>
        <w:rPr>
          <w:spacing w:val="-3"/>
        </w:rPr>
        <w:t xml:space="preserve"> </w:t>
      </w:r>
      <w:r>
        <w:t>‘wellbeing’</w:t>
      </w:r>
      <w:r>
        <w:rPr>
          <w:spacing w:val="-3"/>
        </w:rPr>
        <w:t xml:space="preserve"> </w:t>
      </w:r>
      <w:r>
        <w:t xml:space="preserve">for doctors and their patients in a post Covid-19 era. </w:t>
      </w:r>
      <w:r>
        <w:rPr>
          <w:i/>
        </w:rPr>
        <w:t>International Journal of Social Psychiatry</w:t>
      </w:r>
      <w:r>
        <w:t xml:space="preserve">, </w:t>
      </w:r>
      <w:r>
        <w:rPr>
          <w:i/>
        </w:rPr>
        <w:t>67</w:t>
      </w:r>
      <w:r>
        <w:t xml:space="preserve">(8), 984–991. </w:t>
      </w:r>
      <w:hyperlink r:id="rId189">
        <w:r>
          <w:t>https://doi.org/10.1177/00207640211032259</w:t>
        </w:r>
      </w:hyperlink>
    </w:p>
    <w:p w14:paraId="690CDC0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2D61C2CC" w14:textId="77777777" w:rsidR="00AF5714" w:rsidRDefault="00000000">
      <w:pPr>
        <w:pStyle w:val="BodyText"/>
        <w:spacing w:before="60" w:line="480" w:lineRule="auto"/>
        <w:ind w:left="1080" w:right="976" w:hanging="720"/>
      </w:pPr>
      <w:r>
        <w:lastRenderedPageBreak/>
        <w:t>Simpson,</w:t>
      </w:r>
      <w:r>
        <w:rPr>
          <w:spacing w:val="-7"/>
        </w:rPr>
        <w:t xml:space="preserve"> </w:t>
      </w:r>
      <w:r>
        <w:t>R.</w:t>
      </w:r>
      <w:r>
        <w:rPr>
          <w:spacing w:val="-7"/>
        </w:rPr>
        <w:t xml:space="preserve"> </w:t>
      </w:r>
      <w:r>
        <w:t>L.,</w:t>
      </w:r>
      <w:r>
        <w:rPr>
          <w:spacing w:val="-7"/>
        </w:rPr>
        <w:t xml:space="preserve"> </w:t>
      </w:r>
      <w:r>
        <w:t>Lacava,</w:t>
      </w:r>
      <w:r>
        <w:rPr>
          <w:spacing w:val="-7"/>
        </w:rPr>
        <w:t xml:space="preserve"> </w:t>
      </w:r>
      <w:r>
        <w:t>P.</w:t>
      </w:r>
      <w:r>
        <w:rPr>
          <w:spacing w:val="-7"/>
        </w:rPr>
        <w:t xml:space="preserve"> </w:t>
      </w:r>
      <w:r>
        <w:t>G.,</w:t>
      </w:r>
      <w:r>
        <w:rPr>
          <w:spacing w:val="-7"/>
        </w:rPr>
        <w:t xml:space="preserve"> </w:t>
      </w:r>
      <w:r>
        <w:t>&amp;</w:t>
      </w:r>
      <w:r>
        <w:rPr>
          <w:spacing w:val="-7"/>
        </w:rPr>
        <w:t xml:space="preserve"> </w:t>
      </w:r>
      <w:r>
        <w:t>Sampson</w:t>
      </w:r>
      <w:r>
        <w:rPr>
          <w:spacing w:val="-7"/>
        </w:rPr>
        <w:t xml:space="preserve"> </w:t>
      </w:r>
      <w:r>
        <w:t>Graner,</w:t>
      </w:r>
      <w:r>
        <w:rPr>
          <w:spacing w:val="-7"/>
        </w:rPr>
        <w:t xml:space="preserve"> </w:t>
      </w:r>
      <w:r>
        <w:t>P.</w:t>
      </w:r>
      <w:r>
        <w:rPr>
          <w:spacing w:val="-7"/>
        </w:rPr>
        <w:t xml:space="preserve"> </w:t>
      </w:r>
      <w:r>
        <w:t>(2004).</w:t>
      </w:r>
      <w:r>
        <w:rPr>
          <w:spacing w:val="-7"/>
        </w:rPr>
        <w:t xml:space="preserve"> </w:t>
      </w:r>
      <w:r>
        <w:t>The</w:t>
      </w:r>
      <w:r>
        <w:rPr>
          <w:spacing w:val="-7"/>
        </w:rPr>
        <w:t xml:space="preserve"> </w:t>
      </w:r>
      <w:r>
        <w:t>No</w:t>
      </w:r>
      <w:r>
        <w:rPr>
          <w:spacing w:val="-7"/>
        </w:rPr>
        <w:t xml:space="preserve"> </w:t>
      </w:r>
      <w:r>
        <w:t>Child</w:t>
      </w:r>
      <w:r>
        <w:rPr>
          <w:spacing w:val="-7"/>
        </w:rPr>
        <w:t xml:space="preserve"> </w:t>
      </w:r>
      <w:r>
        <w:t>Left</w:t>
      </w:r>
      <w:r>
        <w:rPr>
          <w:spacing w:val="-7"/>
        </w:rPr>
        <w:t xml:space="preserve"> </w:t>
      </w:r>
      <w:r>
        <w:t>Behind</w:t>
      </w:r>
      <w:r>
        <w:rPr>
          <w:spacing w:val="-7"/>
        </w:rPr>
        <w:t xml:space="preserve"> </w:t>
      </w:r>
      <w:r>
        <w:t xml:space="preserve">Act: Challenges and Implications for Educators. </w:t>
      </w:r>
      <w:r>
        <w:rPr>
          <w:i/>
        </w:rPr>
        <w:t>Intervention in School and Clinic</w:t>
      </w:r>
      <w:r>
        <w:t xml:space="preserve">, </w:t>
      </w:r>
      <w:r>
        <w:rPr>
          <w:i/>
        </w:rPr>
        <w:t>40</w:t>
      </w:r>
      <w:r>
        <w:t xml:space="preserve">(2), 67–75. </w:t>
      </w:r>
      <w:hyperlink r:id="rId190">
        <w:r>
          <w:t>https://doi.org/10.1177/10534512040400020101</w:t>
        </w:r>
      </w:hyperlink>
    </w:p>
    <w:p w14:paraId="1A7AE62D" w14:textId="77777777" w:rsidR="00AF5714" w:rsidRDefault="00000000">
      <w:pPr>
        <w:spacing w:line="480" w:lineRule="auto"/>
        <w:ind w:left="1080" w:right="784" w:hanging="720"/>
        <w:rPr>
          <w:sz w:val="24"/>
        </w:rPr>
      </w:pPr>
      <w:r>
        <w:rPr>
          <w:sz w:val="24"/>
        </w:rPr>
        <w:t>Sinha,</w:t>
      </w:r>
      <w:r>
        <w:rPr>
          <w:spacing w:val="-4"/>
          <w:sz w:val="24"/>
        </w:rPr>
        <w:t xml:space="preserve"> </w:t>
      </w:r>
      <w:r>
        <w:rPr>
          <w:sz w:val="24"/>
        </w:rPr>
        <w:t>B.</w:t>
      </w:r>
      <w:r>
        <w:rPr>
          <w:spacing w:val="-4"/>
          <w:sz w:val="24"/>
        </w:rPr>
        <w:t xml:space="preserve"> </w:t>
      </w:r>
      <w:r>
        <w:rPr>
          <w:sz w:val="24"/>
        </w:rPr>
        <w:t>(1997).</w:t>
      </w:r>
      <w:r>
        <w:rPr>
          <w:spacing w:val="-4"/>
          <w:sz w:val="24"/>
        </w:rPr>
        <w:t xml:space="preserve"> </w:t>
      </w:r>
      <w:r>
        <w:rPr>
          <w:i/>
          <w:sz w:val="24"/>
        </w:rPr>
        <w:t>The</w:t>
      </w:r>
      <w:r>
        <w:rPr>
          <w:i/>
          <w:spacing w:val="-4"/>
          <w:sz w:val="24"/>
        </w:rPr>
        <w:t xml:space="preserve"> </w:t>
      </w:r>
      <w:r>
        <w:rPr>
          <w:i/>
          <w:sz w:val="24"/>
        </w:rPr>
        <w:t>influence</w:t>
      </w:r>
      <w:r>
        <w:rPr>
          <w:i/>
          <w:spacing w:val="-4"/>
          <w:sz w:val="24"/>
        </w:rPr>
        <w:t xml:space="preserve"> </w:t>
      </w:r>
      <w:r>
        <w:rPr>
          <w:i/>
          <w:sz w:val="24"/>
        </w:rPr>
        <w:t>of</w:t>
      </w:r>
      <w:r>
        <w:rPr>
          <w:i/>
          <w:spacing w:val="-4"/>
          <w:sz w:val="24"/>
        </w:rPr>
        <w:t xml:space="preserve"> </w:t>
      </w:r>
      <w:r>
        <w:rPr>
          <w:i/>
          <w:sz w:val="24"/>
        </w:rPr>
        <w:t>public</w:t>
      </w:r>
      <w:r>
        <w:rPr>
          <w:i/>
          <w:spacing w:val="-4"/>
          <w:sz w:val="24"/>
        </w:rPr>
        <w:t xml:space="preserve"> </w:t>
      </w:r>
      <w:r>
        <w:rPr>
          <w:i/>
          <w:sz w:val="24"/>
        </w:rPr>
        <w:t>schools</w:t>
      </w:r>
      <w:r>
        <w:rPr>
          <w:i/>
          <w:spacing w:val="-4"/>
          <w:sz w:val="24"/>
        </w:rPr>
        <w:t xml:space="preserve"> </w:t>
      </w:r>
      <w:r>
        <w:rPr>
          <w:i/>
          <w:sz w:val="24"/>
        </w:rPr>
        <w:t>on</w:t>
      </w:r>
      <w:r>
        <w:rPr>
          <w:i/>
          <w:spacing w:val="-4"/>
          <w:sz w:val="24"/>
        </w:rPr>
        <w:t xml:space="preserve"> </w:t>
      </w:r>
      <w:r>
        <w:rPr>
          <w:i/>
          <w:sz w:val="24"/>
        </w:rPr>
        <w:t>residential</w:t>
      </w:r>
      <w:r>
        <w:rPr>
          <w:i/>
          <w:spacing w:val="-4"/>
          <w:sz w:val="24"/>
        </w:rPr>
        <w:t xml:space="preserve"> </w:t>
      </w:r>
      <w:r>
        <w:rPr>
          <w:i/>
          <w:sz w:val="24"/>
        </w:rPr>
        <w:t>growth</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urban</w:t>
      </w:r>
      <w:r>
        <w:rPr>
          <w:i/>
          <w:spacing w:val="-4"/>
          <w:sz w:val="24"/>
        </w:rPr>
        <w:t xml:space="preserve"> </w:t>
      </w:r>
      <w:r>
        <w:rPr>
          <w:i/>
          <w:sz w:val="24"/>
        </w:rPr>
        <w:t>fringe</w:t>
      </w:r>
      <w:r>
        <w:rPr>
          <w:i/>
          <w:spacing w:val="-4"/>
          <w:sz w:val="24"/>
        </w:rPr>
        <w:t xml:space="preserve"> </w:t>
      </w:r>
      <w:r>
        <w:rPr>
          <w:i/>
          <w:sz w:val="24"/>
        </w:rPr>
        <w:t xml:space="preserve">of Oklahoma City </w:t>
      </w:r>
      <w:r>
        <w:rPr>
          <w:sz w:val="24"/>
        </w:rPr>
        <w:t xml:space="preserve">[Ph.D., The University of Oklahoma]. </w:t>
      </w:r>
      <w:hyperlink r:id="rId191">
        <w:r>
          <w:rPr>
            <w:spacing w:val="-2"/>
            <w:sz w:val="24"/>
          </w:rPr>
          <w:t>https://www.proquest.com/docview/304415033/abstract/7C2BFC5F65F44B6DPQ/1</w:t>
        </w:r>
      </w:hyperlink>
    </w:p>
    <w:p w14:paraId="77DD0C8F" w14:textId="77777777" w:rsidR="00AF5714" w:rsidRDefault="00000000">
      <w:pPr>
        <w:spacing w:line="480" w:lineRule="auto"/>
        <w:ind w:left="1080" w:right="784" w:hanging="720"/>
        <w:rPr>
          <w:sz w:val="24"/>
        </w:rPr>
      </w:pPr>
      <w:proofErr w:type="spellStart"/>
      <w:r>
        <w:rPr>
          <w:sz w:val="24"/>
        </w:rPr>
        <w:t>Sintema</w:t>
      </w:r>
      <w:proofErr w:type="spellEnd"/>
      <w:r>
        <w:rPr>
          <w:sz w:val="24"/>
        </w:rPr>
        <w:t>, E. J. (2020). Effect of COVID-19 on the Performance of Grade 12 Students: Implications</w:t>
      </w:r>
      <w:r>
        <w:rPr>
          <w:spacing w:val="-5"/>
          <w:sz w:val="24"/>
        </w:rPr>
        <w:t xml:space="preserve"> </w:t>
      </w:r>
      <w:r>
        <w:rPr>
          <w:sz w:val="24"/>
        </w:rPr>
        <w:t>for</w:t>
      </w:r>
      <w:r>
        <w:rPr>
          <w:spacing w:val="-5"/>
          <w:sz w:val="24"/>
        </w:rPr>
        <w:t xml:space="preserve"> </w:t>
      </w:r>
      <w:r>
        <w:rPr>
          <w:sz w:val="24"/>
        </w:rPr>
        <w:t>STEM</w:t>
      </w:r>
      <w:r>
        <w:rPr>
          <w:spacing w:val="-5"/>
          <w:sz w:val="24"/>
        </w:rPr>
        <w:t xml:space="preserve"> </w:t>
      </w:r>
      <w:r>
        <w:rPr>
          <w:sz w:val="24"/>
        </w:rPr>
        <w:t>Education.</w:t>
      </w:r>
      <w:r>
        <w:rPr>
          <w:spacing w:val="-5"/>
          <w:sz w:val="24"/>
        </w:rPr>
        <w:t xml:space="preserve"> </w:t>
      </w:r>
      <w:r>
        <w:rPr>
          <w:i/>
          <w:sz w:val="24"/>
        </w:rPr>
        <w:t>Eurasia</w:t>
      </w:r>
      <w:r>
        <w:rPr>
          <w:i/>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Mathematics,</w:t>
      </w:r>
      <w:r>
        <w:rPr>
          <w:i/>
          <w:spacing w:val="-5"/>
          <w:sz w:val="24"/>
        </w:rPr>
        <w:t xml:space="preserve"> </w:t>
      </w:r>
      <w:r>
        <w:rPr>
          <w:i/>
          <w:sz w:val="24"/>
        </w:rPr>
        <w:t>Science</w:t>
      </w:r>
      <w:r>
        <w:rPr>
          <w:i/>
          <w:spacing w:val="-5"/>
          <w:sz w:val="24"/>
        </w:rPr>
        <w:t xml:space="preserve"> </w:t>
      </w:r>
      <w:r>
        <w:rPr>
          <w:i/>
          <w:sz w:val="24"/>
        </w:rPr>
        <w:t>and Technology Education</w:t>
      </w:r>
      <w:r>
        <w:rPr>
          <w:sz w:val="24"/>
        </w:rPr>
        <w:t xml:space="preserve">, </w:t>
      </w:r>
      <w:r>
        <w:rPr>
          <w:i/>
          <w:sz w:val="24"/>
        </w:rPr>
        <w:t>16</w:t>
      </w:r>
      <w:r>
        <w:rPr>
          <w:sz w:val="24"/>
        </w:rPr>
        <w:t xml:space="preserve">(7). </w:t>
      </w:r>
      <w:hyperlink r:id="rId192">
        <w:r>
          <w:rPr>
            <w:sz w:val="24"/>
          </w:rPr>
          <w:t>https://doi.org/10.29333/ejmste/7893</w:t>
        </w:r>
      </w:hyperlink>
    </w:p>
    <w:p w14:paraId="7637BD56" w14:textId="77777777" w:rsidR="00AF5714" w:rsidRDefault="00000000">
      <w:pPr>
        <w:pStyle w:val="BodyText"/>
        <w:spacing w:line="276" w:lineRule="exact"/>
        <w:ind w:right="0"/>
      </w:pPr>
      <w:r>
        <w:t>Sleeter,</w:t>
      </w:r>
      <w:r>
        <w:rPr>
          <w:spacing w:val="-1"/>
        </w:rPr>
        <w:t xml:space="preserve"> </w:t>
      </w:r>
      <w:r>
        <w:t>C.</w:t>
      </w:r>
      <w:r>
        <w:rPr>
          <w:spacing w:val="-1"/>
        </w:rPr>
        <w:t xml:space="preserve"> </w:t>
      </w:r>
      <w:r>
        <w:t>E.</w:t>
      </w:r>
      <w:r>
        <w:rPr>
          <w:spacing w:val="-1"/>
        </w:rPr>
        <w:t xml:space="preserve"> </w:t>
      </w:r>
      <w:r>
        <w:t>(2002).</w:t>
      </w:r>
      <w:r>
        <w:rPr>
          <w:spacing w:val="-1"/>
        </w:rPr>
        <w:t xml:space="preserve"> </w:t>
      </w:r>
      <w:r>
        <w:t>State</w:t>
      </w:r>
      <w:r>
        <w:rPr>
          <w:spacing w:val="-1"/>
        </w:rPr>
        <w:t xml:space="preserve"> </w:t>
      </w:r>
      <w:r>
        <w:t>Curriculum Standards</w:t>
      </w:r>
      <w:r>
        <w:rPr>
          <w:spacing w:val="-1"/>
        </w:rPr>
        <w:t xml:space="preserve"> </w:t>
      </w:r>
      <w:r>
        <w:t>and</w:t>
      </w:r>
      <w:r>
        <w:rPr>
          <w:spacing w:val="-1"/>
        </w:rPr>
        <w:t xml:space="preserve"> </w:t>
      </w:r>
      <w:r>
        <w:t>the</w:t>
      </w:r>
      <w:r>
        <w:rPr>
          <w:spacing w:val="-1"/>
        </w:rPr>
        <w:t xml:space="preserve"> </w:t>
      </w:r>
      <w:r>
        <w:t>Shaping</w:t>
      </w:r>
      <w:r>
        <w:rPr>
          <w:spacing w:val="-1"/>
        </w:rPr>
        <w:t xml:space="preserve"> </w:t>
      </w:r>
      <w:r>
        <w:t>of</w:t>
      </w:r>
      <w:r>
        <w:rPr>
          <w:spacing w:val="-1"/>
        </w:rPr>
        <w:t xml:space="preserve"> </w:t>
      </w:r>
      <w:r>
        <w:t xml:space="preserve">Student </w:t>
      </w:r>
      <w:r>
        <w:rPr>
          <w:spacing w:val="-2"/>
        </w:rPr>
        <w:t>Consciousness.</w:t>
      </w:r>
    </w:p>
    <w:p w14:paraId="536781F4" w14:textId="77777777" w:rsidR="00AF5714" w:rsidRDefault="00AF5714">
      <w:pPr>
        <w:pStyle w:val="BodyText"/>
        <w:ind w:left="0" w:right="0"/>
      </w:pPr>
    </w:p>
    <w:p w14:paraId="44F15544" w14:textId="77777777" w:rsidR="00AF5714" w:rsidRDefault="00000000">
      <w:pPr>
        <w:ind w:left="1080"/>
        <w:rPr>
          <w:sz w:val="24"/>
        </w:rPr>
      </w:pPr>
      <w:r>
        <w:rPr>
          <w:i/>
          <w:sz w:val="24"/>
        </w:rPr>
        <w:t>Social Justice</w:t>
      </w:r>
      <w:r>
        <w:rPr>
          <w:sz w:val="24"/>
        </w:rPr>
        <w:t xml:space="preserve">, </w:t>
      </w:r>
      <w:r>
        <w:rPr>
          <w:i/>
          <w:sz w:val="24"/>
        </w:rPr>
        <w:t>29</w:t>
      </w:r>
      <w:r>
        <w:rPr>
          <w:sz w:val="24"/>
        </w:rPr>
        <w:t>(4), 8–</w:t>
      </w:r>
      <w:r>
        <w:rPr>
          <w:spacing w:val="-5"/>
          <w:sz w:val="24"/>
        </w:rPr>
        <w:t>25.</w:t>
      </w:r>
    </w:p>
    <w:p w14:paraId="7960F38E" w14:textId="77777777" w:rsidR="00AF5714" w:rsidRDefault="00AF5714">
      <w:pPr>
        <w:pStyle w:val="BodyText"/>
        <w:ind w:left="0" w:right="0"/>
      </w:pPr>
    </w:p>
    <w:p w14:paraId="176C9755" w14:textId="77777777" w:rsidR="00AF5714" w:rsidRDefault="00000000">
      <w:pPr>
        <w:spacing w:line="480" w:lineRule="auto"/>
        <w:ind w:left="1080" w:right="784" w:hanging="720"/>
        <w:rPr>
          <w:sz w:val="24"/>
        </w:rPr>
      </w:pPr>
      <w:r>
        <w:rPr>
          <w:sz w:val="24"/>
        </w:rPr>
        <w:t>Smith,</w:t>
      </w:r>
      <w:r>
        <w:rPr>
          <w:spacing w:val="-5"/>
          <w:sz w:val="24"/>
        </w:rPr>
        <w:t xml:space="preserve"> </w:t>
      </w:r>
      <w:r>
        <w:rPr>
          <w:sz w:val="24"/>
        </w:rPr>
        <w:t>C.</w:t>
      </w:r>
      <w:r>
        <w:rPr>
          <w:spacing w:val="-5"/>
          <w:sz w:val="24"/>
        </w:rPr>
        <w:t xml:space="preserve"> </w:t>
      </w:r>
      <w:r>
        <w:rPr>
          <w:sz w:val="24"/>
        </w:rPr>
        <w:t>L.</w:t>
      </w:r>
      <w:r>
        <w:rPr>
          <w:spacing w:val="-5"/>
          <w:sz w:val="24"/>
        </w:rPr>
        <w:t xml:space="preserve"> </w:t>
      </w:r>
      <w:r>
        <w:rPr>
          <w:sz w:val="24"/>
        </w:rPr>
        <w:t>(2000).</w:t>
      </w:r>
      <w:r>
        <w:rPr>
          <w:spacing w:val="-5"/>
          <w:sz w:val="24"/>
        </w:rPr>
        <w:t xml:space="preserve"> </w:t>
      </w:r>
      <w:r>
        <w:rPr>
          <w:i/>
          <w:sz w:val="24"/>
        </w:rPr>
        <w:t>Focus</w:t>
      </w:r>
      <w:r>
        <w:rPr>
          <w:i/>
          <w:spacing w:val="-5"/>
          <w:sz w:val="24"/>
        </w:rPr>
        <w:t xml:space="preserve"> </w:t>
      </w:r>
      <w:r>
        <w:rPr>
          <w:i/>
          <w:sz w:val="24"/>
        </w:rPr>
        <w:t>on</w:t>
      </w:r>
      <w:r>
        <w:rPr>
          <w:i/>
          <w:spacing w:val="-5"/>
          <w:sz w:val="24"/>
        </w:rPr>
        <w:t xml:space="preserve"> </w:t>
      </w:r>
      <w:r>
        <w:rPr>
          <w:i/>
          <w:sz w:val="24"/>
        </w:rPr>
        <w:t>Legislation</w:t>
      </w:r>
      <w:r>
        <w:rPr>
          <w:i/>
          <w:spacing w:val="-5"/>
          <w:sz w:val="24"/>
        </w:rPr>
        <w:t xml:space="preserve"> </w:t>
      </w:r>
      <w:r>
        <w:rPr>
          <w:i/>
          <w:sz w:val="24"/>
        </w:rPr>
        <w:t>Affecting</w:t>
      </w:r>
      <w:r>
        <w:rPr>
          <w:i/>
          <w:spacing w:val="-5"/>
          <w:sz w:val="24"/>
        </w:rPr>
        <w:t xml:space="preserve"> </w:t>
      </w:r>
      <w:r>
        <w:rPr>
          <w:i/>
          <w:sz w:val="24"/>
        </w:rPr>
        <w:t>Teachers</w:t>
      </w:r>
      <w:r>
        <w:rPr>
          <w:i/>
          <w:spacing w:val="-5"/>
          <w:sz w:val="24"/>
        </w:rPr>
        <w:t xml:space="preserve"> </w:t>
      </w:r>
      <w:r>
        <w:rPr>
          <w:i/>
          <w:sz w:val="24"/>
        </w:rPr>
        <w:t>in</w:t>
      </w:r>
      <w:r>
        <w:rPr>
          <w:i/>
          <w:spacing w:val="-5"/>
          <w:sz w:val="24"/>
        </w:rPr>
        <w:t xml:space="preserve"> </w:t>
      </w:r>
      <w:r>
        <w:rPr>
          <w:i/>
          <w:sz w:val="24"/>
        </w:rPr>
        <w:t>SREB</w:t>
      </w:r>
      <w:r>
        <w:rPr>
          <w:i/>
          <w:spacing w:val="-5"/>
          <w:sz w:val="24"/>
        </w:rPr>
        <w:t xml:space="preserve"> </w:t>
      </w:r>
      <w:r>
        <w:rPr>
          <w:i/>
          <w:sz w:val="24"/>
        </w:rPr>
        <w:t>States</w:t>
      </w:r>
      <w:r>
        <w:rPr>
          <w:sz w:val="24"/>
        </w:rPr>
        <w:t>.</w:t>
      </w:r>
      <w:r>
        <w:rPr>
          <w:spacing w:val="-5"/>
          <w:sz w:val="24"/>
        </w:rPr>
        <w:t xml:space="preserve"> </w:t>
      </w:r>
      <w:r>
        <w:rPr>
          <w:sz w:val="24"/>
        </w:rPr>
        <w:t>Southern</w:t>
      </w:r>
      <w:r>
        <w:rPr>
          <w:spacing w:val="-5"/>
          <w:sz w:val="24"/>
        </w:rPr>
        <w:t xml:space="preserve"> </w:t>
      </w:r>
      <w:r>
        <w:rPr>
          <w:sz w:val="24"/>
        </w:rPr>
        <w:t xml:space="preserve">Regional Education Board, 592 10th Street, N. </w:t>
      </w:r>
      <w:hyperlink r:id="rId193">
        <w:r>
          <w:rPr>
            <w:sz w:val="24"/>
          </w:rPr>
          <w:t>https://eric.ed.gov/?id=ED444961</w:t>
        </w:r>
      </w:hyperlink>
    </w:p>
    <w:p w14:paraId="3BF65E63" w14:textId="77777777" w:rsidR="00AF5714" w:rsidRDefault="00000000">
      <w:pPr>
        <w:pStyle w:val="BodyText"/>
        <w:spacing w:line="480" w:lineRule="auto"/>
        <w:ind w:left="1080" w:hanging="720"/>
      </w:pPr>
      <w:r>
        <w:t>Smith, J. L., McPartlan, P., Poe, J., &amp; Thoman, D. B. (2021). Diversity fatigue: A survey for measuring</w:t>
      </w:r>
      <w:r>
        <w:rPr>
          <w:spacing w:val="-5"/>
        </w:rPr>
        <w:t xml:space="preserve"> </w:t>
      </w:r>
      <w:r>
        <w:t>attitudes</w:t>
      </w:r>
      <w:r>
        <w:rPr>
          <w:spacing w:val="-5"/>
        </w:rPr>
        <w:t xml:space="preserve"> </w:t>
      </w:r>
      <w:r>
        <w:t>towards</w:t>
      </w:r>
      <w:r>
        <w:rPr>
          <w:spacing w:val="-5"/>
        </w:rPr>
        <w:t xml:space="preserve"> </w:t>
      </w:r>
      <w:r>
        <w:t>diversity</w:t>
      </w:r>
      <w:r>
        <w:rPr>
          <w:spacing w:val="-5"/>
        </w:rPr>
        <w:t xml:space="preserve"> </w:t>
      </w:r>
      <w:r>
        <w:t>enhancing</w:t>
      </w:r>
      <w:r>
        <w:rPr>
          <w:spacing w:val="-5"/>
        </w:rPr>
        <w:t xml:space="preserve"> </w:t>
      </w:r>
      <w:r>
        <w:t>efforts</w:t>
      </w:r>
      <w:r>
        <w:rPr>
          <w:spacing w:val="-5"/>
        </w:rPr>
        <w:t xml:space="preserve"> </w:t>
      </w:r>
      <w:r>
        <w:t>in</w:t>
      </w:r>
      <w:r>
        <w:rPr>
          <w:spacing w:val="-5"/>
        </w:rPr>
        <w:t xml:space="preserve"> </w:t>
      </w:r>
      <w:r>
        <w:t>academia.</w:t>
      </w:r>
      <w:r>
        <w:rPr>
          <w:spacing w:val="-5"/>
        </w:rPr>
        <w:t xml:space="preserve"> </w:t>
      </w:r>
      <w:r>
        <w:rPr>
          <w:i/>
        </w:rPr>
        <w:t>Cultural</w:t>
      </w:r>
      <w:r>
        <w:rPr>
          <w:i/>
          <w:spacing w:val="-5"/>
        </w:rPr>
        <w:t xml:space="preserve"> </w:t>
      </w:r>
      <w:r>
        <w:rPr>
          <w:i/>
        </w:rPr>
        <w:t>Diversity and Ethnic Minority Psychology</w:t>
      </w:r>
      <w:r>
        <w:t xml:space="preserve">, </w:t>
      </w:r>
      <w:r>
        <w:rPr>
          <w:i/>
        </w:rPr>
        <w:t>27</w:t>
      </w:r>
      <w:r>
        <w:t xml:space="preserve">(4), 659–674. </w:t>
      </w:r>
      <w:hyperlink r:id="rId194">
        <w:r>
          <w:t>https://doi.org/10.1037/cdp0000406</w:t>
        </w:r>
      </w:hyperlink>
    </w:p>
    <w:p w14:paraId="758FD2E1" w14:textId="77777777" w:rsidR="00AF5714" w:rsidRDefault="00000000">
      <w:pPr>
        <w:pStyle w:val="BodyText"/>
        <w:spacing w:line="468" w:lineRule="auto"/>
        <w:ind w:left="1080" w:hanging="720"/>
      </w:pPr>
      <w:r>
        <w:t>Smith,</w:t>
      </w:r>
      <w:r>
        <w:rPr>
          <w:spacing w:val="-2"/>
        </w:rPr>
        <w:t xml:space="preserve"> </w:t>
      </w:r>
      <w:r>
        <w:t>J.</w:t>
      </w:r>
      <w:r>
        <w:rPr>
          <w:spacing w:val="-2"/>
        </w:rPr>
        <w:t xml:space="preserve"> </w:t>
      </w:r>
      <w:r>
        <w:t>M.,</w:t>
      </w:r>
      <w:r>
        <w:rPr>
          <w:spacing w:val="-2"/>
        </w:rPr>
        <w:t xml:space="preserve"> </w:t>
      </w:r>
      <w:r>
        <w:t>&amp;</w:t>
      </w:r>
      <w:r>
        <w:rPr>
          <w:spacing w:val="-2"/>
        </w:rPr>
        <w:t xml:space="preserve"> </w:t>
      </w:r>
      <w:r>
        <w:t>Kovacs,</w:t>
      </w:r>
      <w:r>
        <w:rPr>
          <w:spacing w:val="-2"/>
        </w:rPr>
        <w:t xml:space="preserve"> </w:t>
      </w:r>
      <w:r>
        <w:t>P.</w:t>
      </w:r>
      <w:r>
        <w:rPr>
          <w:spacing w:val="-2"/>
        </w:rPr>
        <w:t xml:space="preserve"> </w:t>
      </w:r>
      <w:r>
        <w:t>E.</w:t>
      </w:r>
      <w:r>
        <w:rPr>
          <w:spacing w:val="-2"/>
        </w:rPr>
        <w:t xml:space="preserve"> </w:t>
      </w:r>
      <w:r>
        <w:t>(2011).</w:t>
      </w:r>
      <w:r>
        <w:rPr>
          <w:spacing w:val="-2"/>
        </w:rPr>
        <w:t xml:space="preserve"> </w:t>
      </w:r>
      <w:r>
        <w:t>The</w:t>
      </w:r>
      <w:r>
        <w:rPr>
          <w:spacing w:val="-2"/>
        </w:rPr>
        <w:t xml:space="preserve"> </w:t>
      </w:r>
      <w:r>
        <w:t>impact</w:t>
      </w:r>
      <w:r>
        <w:rPr>
          <w:spacing w:val="-2"/>
        </w:rPr>
        <w:t xml:space="preserve"> </w:t>
      </w:r>
      <w:r>
        <w:t>of</w:t>
      </w:r>
      <w:r>
        <w:rPr>
          <w:spacing w:val="-2"/>
        </w:rPr>
        <w:t xml:space="preserve"> </w:t>
      </w:r>
      <w:r>
        <w:t>standards</w:t>
      </w:r>
      <w:r>
        <w:rPr>
          <w:rFonts w:ascii="Calibri" w:hAnsi="Calibri"/>
        </w:rPr>
        <w:t>-</w:t>
      </w:r>
      <w:r>
        <w:t>based</w:t>
      </w:r>
      <w:r>
        <w:rPr>
          <w:spacing w:val="-2"/>
        </w:rPr>
        <w:t xml:space="preserve"> </w:t>
      </w:r>
      <w:r>
        <w:t>reform</w:t>
      </w:r>
      <w:r>
        <w:rPr>
          <w:spacing w:val="-2"/>
        </w:rPr>
        <w:t xml:space="preserve"> </w:t>
      </w:r>
      <w:r>
        <w:t>on</w:t>
      </w:r>
      <w:r>
        <w:rPr>
          <w:spacing w:val="-2"/>
        </w:rPr>
        <w:t xml:space="preserve"> </w:t>
      </w:r>
      <w:r>
        <w:t>teachers:</w:t>
      </w:r>
      <w:r>
        <w:rPr>
          <w:spacing w:val="-2"/>
        </w:rPr>
        <w:t xml:space="preserve"> </w:t>
      </w:r>
      <w:r>
        <w:t xml:space="preserve">The case of ‘No Child Left Behind.’ </w:t>
      </w:r>
      <w:r>
        <w:rPr>
          <w:i/>
        </w:rPr>
        <w:t>Teachers and Teaching</w:t>
      </w:r>
      <w:r>
        <w:t xml:space="preserve">, </w:t>
      </w:r>
      <w:r>
        <w:rPr>
          <w:i/>
        </w:rPr>
        <w:t>17</w:t>
      </w:r>
      <w:r>
        <w:t xml:space="preserve">(2), 201–225. </w:t>
      </w:r>
      <w:hyperlink r:id="rId195">
        <w:r>
          <w:rPr>
            <w:spacing w:val="-2"/>
          </w:rPr>
          <w:t>https://doi.org/10.1080/13540602.2011.539802</w:t>
        </w:r>
      </w:hyperlink>
    </w:p>
    <w:p w14:paraId="2999F68E" w14:textId="77777777" w:rsidR="00AF5714" w:rsidRDefault="00000000">
      <w:pPr>
        <w:pStyle w:val="BodyText"/>
        <w:spacing w:before="8" w:line="480" w:lineRule="auto"/>
        <w:ind w:left="1080" w:hanging="720"/>
      </w:pPr>
      <w:r>
        <w:t>Smith, T. M., &amp; Rowley, K. J. (2005). Enhancing Commitment or Tightening Control: The Function</w:t>
      </w:r>
      <w:r>
        <w:rPr>
          <w:spacing w:val="-8"/>
        </w:rPr>
        <w:t xml:space="preserve"> </w:t>
      </w:r>
      <w:r>
        <w:t>of</w:t>
      </w:r>
      <w:r>
        <w:rPr>
          <w:spacing w:val="-8"/>
        </w:rPr>
        <w:t xml:space="preserve"> </w:t>
      </w:r>
      <w:r>
        <w:t>Teacher</w:t>
      </w:r>
      <w:r>
        <w:rPr>
          <w:spacing w:val="-8"/>
        </w:rPr>
        <w:t xml:space="preserve"> </w:t>
      </w:r>
      <w:r>
        <w:t>Professional</w:t>
      </w:r>
      <w:r>
        <w:rPr>
          <w:spacing w:val="-8"/>
        </w:rPr>
        <w:t xml:space="preserve"> </w:t>
      </w:r>
      <w:r>
        <w:t>Development</w:t>
      </w:r>
      <w:r>
        <w:rPr>
          <w:spacing w:val="-8"/>
        </w:rPr>
        <w:t xml:space="preserve"> </w:t>
      </w:r>
      <w:r>
        <w:t>in</w:t>
      </w:r>
      <w:r>
        <w:rPr>
          <w:spacing w:val="-8"/>
        </w:rPr>
        <w:t xml:space="preserve"> </w:t>
      </w:r>
      <w:r>
        <w:t>an</w:t>
      </w:r>
      <w:r>
        <w:rPr>
          <w:spacing w:val="-8"/>
        </w:rPr>
        <w:t xml:space="preserve"> </w:t>
      </w:r>
      <w:r>
        <w:t>Era</w:t>
      </w:r>
      <w:r>
        <w:rPr>
          <w:spacing w:val="-8"/>
        </w:rPr>
        <w:t xml:space="preserve"> </w:t>
      </w:r>
      <w:r>
        <w:t>of</w:t>
      </w:r>
      <w:r>
        <w:rPr>
          <w:spacing w:val="-8"/>
        </w:rPr>
        <w:t xml:space="preserve"> </w:t>
      </w:r>
      <w:r>
        <w:t>Accountability.</w:t>
      </w:r>
      <w:r>
        <w:rPr>
          <w:spacing w:val="-8"/>
        </w:rPr>
        <w:t xml:space="preserve"> </w:t>
      </w:r>
      <w:r>
        <w:rPr>
          <w:i/>
        </w:rPr>
        <w:t>Educational Policy</w:t>
      </w:r>
      <w:r>
        <w:t xml:space="preserve">, </w:t>
      </w:r>
      <w:r>
        <w:rPr>
          <w:i/>
        </w:rPr>
        <w:t>19</w:t>
      </w:r>
      <w:r>
        <w:t xml:space="preserve">(1), 126–154. </w:t>
      </w:r>
      <w:hyperlink r:id="rId196">
        <w:r>
          <w:t>https://doi.org/10.1177/0895904804270773</w:t>
        </w:r>
      </w:hyperlink>
    </w:p>
    <w:p w14:paraId="12945FF5"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61320096" w14:textId="77777777" w:rsidR="00AF5714" w:rsidRDefault="00000000">
      <w:pPr>
        <w:spacing w:before="60" w:line="480" w:lineRule="auto"/>
        <w:ind w:left="1080" w:right="1210" w:hanging="720"/>
        <w:rPr>
          <w:sz w:val="24"/>
        </w:rPr>
      </w:pPr>
      <w:r>
        <w:rPr>
          <w:sz w:val="24"/>
        </w:rPr>
        <w:lastRenderedPageBreak/>
        <w:t>Smyth,</w:t>
      </w:r>
      <w:r>
        <w:rPr>
          <w:spacing w:val="-4"/>
          <w:sz w:val="24"/>
        </w:rPr>
        <w:t xml:space="preserve"> </w:t>
      </w:r>
      <w:r>
        <w:rPr>
          <w:sz w:val="24"/>
        </w:rPr>
        <w:t>T.</w:t>
      </w:r>
      <w:r>
        <w:rPr>
          <w:spacing w:val="-4"/>
          <w:sz w:val="24"/>
        </w:rPr>
        <w:t xml:space="preserve"> </w:t>
      </w:r>
      <w:r>
        <w:rPr>
          <w:sz w:val="24"/>
        </w:rPr>
        <w:t>S.</w:t>
      </w:r>
      <w:r>
        <w:rPr>
          <w:spacing w:val="-4"/>
          <w:sz w:val="24"/>
        </w:rPr>
        <w:t xml:space="preserve"> </w:t>
      </w:r>
      <w:r>
        <w:rPr>
          <w:sz w:val="24"/>
        </w:rPr>
        <w:t>(2008).</w:t>
      </w:r>
      <w:r>
        <w:rPr>
          <w:spacing w:val="-4"/>
          <w:sz w:val="24"/>
        </w:rPr>
        <w:t xml:space="preserve"> </w:t>
      </w:r>
      <w:r>
        <w:rPr>
          <w:sz w:val="24"/>
        </w:rPr>
        <w:t>Who</w:t>
      </w:r>
      <w:r>
        <w:rPr>
          <w:spacing w:val="-4"/>
          <w:sz w:val="24"/>
        </w:rPr>
        <w:t xml:space="preserve"> </w:t>
      </w:r>
      <w:r>
        <w:rPr>
          <w:sz w:val="24"/>
        </w:rPr>
        <w:t>Is</w:t>
      </w:r>
      <w:r>
        <w:rPr>
          <w:spacing w:val="-4"/>
          <w:sz w:val="24"/>
        </w:rPr>
        <w:t xml:space="preserve"> </w:t>
      </w:r>
      <w:r>
        <w:rPr>
          <w:sz w:val="24"/>
        </w:rPr>
        <w:t>No</w:t>
      </w:r>
      <w:r>
        <w:rPr>
          <w:spacing w:val="-4"/>
          <w:sz w:val="24"/>
        </w:rPr>
        <w:t xml:space="preserve"> </w:t>
      </w:r>
      <w:r>
        <w:rPr>
          <w:sz w:val="24"/>
        </w:rPr>
        <w:t>Child</w:t>
      </w:r>
      <w:r>
        <w:rPr>
          <w:spacing w:val="-4"/>
          <w:sz w:val="24"/>
        </w:rPr>
        <w:t xml:space="preserve"> </w:t>
      </w:r>
      <w:r>
        <w:rPr>
          <w:sz w:val="24"/>
        </w:rPr>
        <w:t>Left</w:t>
      </w:r>
      <w:r>
        <w:rPr>
          <w:spacing w:val="-4"/>
          <w:sz w:val="24"/>
        </w:rPr>
        <w:t xml:space="preserve"> </w:t>
      </w:r>
      <w:r>
        <w:rPr>
          <w:sz w:val="24"/>
        </w:rPr>
        <w:t>Behind</w:t>
      </w:r>
      <w:r>
        <w:rPr>
          <w:spacing w:val="-4"/>
          <w:sz w:val="24"/>
        </w:rPr>
        <w:t xml:space="preserve"> </w:t>
      </w:r>
      <w:r>
        <w:rPr>
          <w:sz w:val="24"/>
        </w:rPr>
        <w:t>Leaving</w:t>
      </w:r>
      <w:r>
        <w:rPr>
          <w:spacing w:val="-4"/>
          <w:sz w:val="24"/>
        </w:rPr>
        <w:t xml:space="preserve"> </w:t>
      </w:r>
      <w:r>
        <w:rPr>
          <w:sz w:val="24"/>
        </w:rPr>
        <w:t>Behind?</w:t>
      </w:r>
      <w:r>
        <w:rPr>
          <w:spacing w:val="-4"/>
          <w:sz w:val="24"/>
        </w:rPr>
        <w:t xml:space="preserve"> </w:t>
      </w:r>
      <w:r>
        <w:rPr>
          <w:i/>
          <w:sz w:val="24"/>
        </w:rPr>
        <w:t>The</w:t>
      </w:r>
      <w:r>
        <w:rPr>
          <w:i/>
          <w:spacing w:val="-4"/>
          <w:sz w:val="24"/>
        </w:rPr>
        <w:t xml:space="preserve"> </w:t>
      </w:r>
      <w:r>
        <w:rPr>
          <w:i/>
          <w:sz w:val="24"/>
        </w:rPr>
        <w:t>Clearing</w:t>
      </w:r>
      <w:r>
        <w:rPr>
          <w:i/>
          <w:spacing w:val="-4"/>
          <w:sz w:val="24"/>
        </w:rPr>
        <w:t xml:space="preserve"> </w:t>
      </w:r>
      <w:r>
        <w:rPr>
          <w:i/>
          <w:sz w:val="24"/>
        </w:rPr>
        <w:t>House:</w:t>
      </w:r>
      <w:r>
        <w:rPr>
          <w:i/>
          <w:spacing w:val="-4"/>
          <w:sz w:val="24"/>
        </w:rPr>
        <w:t xml:space="preserve"> </w:t>
      </w:r>
      <w:r>
        <w:rPr>
          <w:i/>
          <w:sz w:val="24"/>
        </w:rPr>
        <w:t>A Journal of Educational Strategies, Issues and Ideas</w:t>
      </w:r>
      <w:r>
        <w:rPr>
          <w:sz w:val="24"/>
        </w:rPr>
        <w:t xml:space="preserve">, </w:t>
      </w:r>
      <w:r>
        <w:rPr>
          <w:i/>
          <w:sz w:val="24"/>
        </w:rPr>
        <w:t>81</w:t>
      </w:r>
      <w:r>
        <w:rPr>
          <w:sz w:val="24"/>
        </w:rPr>
        <w:t xml:space="preserve">(3), 133–137. </w:t>
      </w:r>
      <w:hyperlink r:id="rId197">
        <w:r>
          <w:rPr>
            <w:spacing w:val="-2"/>
            <w:sz w:val="24"/>
          </w:rPr>
          <w:t>https://doi.org/10.3200/TCHS.81.3.133-137</w:t>
        </w:r>
      </w:hyperlink>
    </w:p>
    <w:p w14:paraId="564D5860" w14:textId="77777777" w:rsidR="00AF5714" w:rsidRDefault="00000000">
      <w:pPr>
        <w:pStyle w:val="BodyText"/>
        <w:spacing w:line="480" w:lineRule="auto"/>
        <w:ind w:left="1080" w:right="1614" w:hanging="720"/>
      </w:pPr>
      <w:r>
        <w:t>Stretesky,</w:t>
      </w:r>
      <w:r>
        <w:rPr>
          <w:spacing w:val="-6"/>
        </w:rPr>
        <w:t xml:space="preserve"> </w:t>
      </w:r>
      <w:r>
        <w:t>P.</w:t>
      </w:r>
      <w:r>
        <w:rPr>
          <w:spacing w:val="-6"/>
        </w:rPr>
        <w:t xml:space="preserve"> </w:t>
      </w:r>
      <w:r>
        <w:t>B.,</w:t>
      </w:r>
      <w:r>
        <w:rPr>
          <w:spacing w:val="-6"/>
        </w:rPr>
        <w:t xml:space="preserve"> </w:t>
      </w:r>
      <w:r>
        <w:t>&amp;</w:t>
      </w:r>
      <w:r>
        <w:rPr>
          <w:spacing w:val="-6"/>
        </w:rPr>
        <w:t xml:space="preserve"> </w:t>
      </w:r>
      <w:r>
        <w:t>Hogan,</w:t>
      </w:r>
      <w:r>
        <w:rPr>
          <w:spacing w:val="-6"/>
        </w:rPr>
        <w:t xml:space="preserve"> </w:t>
      </w:r>
      <w:r>
        <w:t>M.</w:t>
      </w:r>
      <w:r>
        <w:rPr>
          <w:spacing w:val="-6"/>
        </w:rPr>
        <w:t xml:space="preserve"> </w:t>
      </w:r>
      <w:r>
        <w:t>J.</w:t>
      </w:r>
      <w:r>
        <w:rPr>
          <w:spacing w:val="-6"/>
        </w:rPr>
        <w:t xml:space="preserve"> </w:t>
      </w:r>
      <w:r>
        <w:t>(2001).</w:t>
      </w:r>
      <w:r>
        <w:rPr>
          <w:spacing w:val="-6"/>
        </w:rPr>
        <w:t xml:space="preserve"> </w:t>
      </w:r>
      <w:r>
        <w:t>Columbine</w:t>
      </w:r>
      <w:r>
        <w:rPr>
          <w:spacing w:val="-6"/>
        </w:rPr>
        <w:t xml:space="preserve"> </w:t>
      </w:r>
      <w:r>
        <w:t>and</w:t>
      </w:r>
      <w:r>
        <w:rPr>
          <w:spacing w:val="-6"/>
        </w:rPr>
        <w:t xml:space="preserve"> </w:t>
      </w:r>
      <w:r>
        <w:t>student</w:t>
      </w:r>
      <w:r>
        <w:rPr>
          <w:spacing w:val="-6"/>
        </w:rPr>
        <w:t xml:space="preserve"> </w:t>
      </w:r>
      <w:r>
        <w:t>perceptions</w:t>
      </w:r>
      <w:r>
        <w:rPr>
          <w:spacing w:val="-6"/>
        </w:rPr>
        <w:t xml:space="preserve"> </w:t>
      </w:r>
      <w:r>
        <w:t>of</w:t>
      </w:r>
      <w:r>
        <w:rPr>
          <w:spacing w:val="-6"/>
        </w:rPr>
        <w:t xml:space="preserve"> </w:t>
      </w:r>
      <w:r>
        <w:t>safety:</w:t>
      </w:r>
      <w:r>
        <w:rPr>
          <w:spacing w:val="-6"/>
        </w:rPr>
        <w:t xml:space="preserve"> </w:t>
      </w:r>
      <w:r>
        <w:t xml:space="preserve">A quasi-experimental study. </w:t>
      </w:r>
      <w:r>
        <w:rPr>
          <w:i/>
        </w:rPr>
        <w:t>Journal of Criminal Justice</w:t>
      </w:r>
      <w:r>
        <w:t xml:space="preserve">, </w:t>
      </w:r>
      <w:r>
        <w:rPr>
          <w:i/>
        </w:rPr>
        <w:t>29</w:t>
      </w:r>
      <w:r>
        <w:t xml:space="preserve">(5), 429–443. </w:t>
      </w:r>
      <w:hyperlink r:id="rId198">
        <w:r>
          <w:rPr>
            <w:spacing w:val="-2"/>
          </w:rPr>
          <w:t>https://doi.org/10.1016/S0047-2352(01)00100-3</w:t>
        </w:r>
      </w:hyperlink>
    </w:p>
    <w:p w14:paraId="70444B91" w14:textId="77777777" w:rsidR="00AF5714" w:rsidRDefault="00000000">
      <w:pPr>
        <w:pStyle w:val="BodyText"/>
        <w:spacing w:line="480" w:lineRule="auto"/>
        <w:ind w:left="1080" w:hanging="720"/>
      </w:pPr>
      <w:proofErr w:type="spellStart"/>
      <w:r>
        <w:t>Struyven</w:t>
      </w:r>
      <w:proofErr w:type="spellEnd"/>
      <w:r>
        <w:t>, K., &amp; Vanthournout, G. (2014). Teachers’ exit decisions: An investigation into the reasons</w:t>
      </w:r>
      <w:r>
        <w:rPr>
          <w:spacing w:val="-3"/>
        </w:rPr>
        <w:t xml:space="preserve"> </w:t>
      </w:r>
      <w:r>
        <w:t>why</w:t>
      </w:r>
      <w:r>
        <w:rPr>
          <w:spacing w:val="-3"/>
        </w:rPr>
        <w:t xml:space="preserve"> </w:t>
      </w:r>
      <w:r>
        <w:t>newly</w:t>
      </w:r>
      <w:r>
        <w:rPr>
          <w:spacing w:val="-3"/>
        </w:rPr>
        <w:t xml:space="preserve"> </w:t>
      </w:r>
      <w:r>
        <w:t>qualified</w:t>
      </w:r>
      <w:r>
        <w:rPr>
          <w:spacing w:val="-3"/>
        </w:rPr>
        <w:t xml:space="preserve"> </w:t>
      </w:r>
      <w:r>
        <w:t>teachers</w:t>
      </w:r>
      <w:r>
        <w:rPr>
          <w:spacing w:val="-3"/>
        </w:rPr>
        <w:t xml:space="preserve"> </w:t>
      </w:r>
      <w:r>
        <w:t>fail</w:t>
      </w:r>
      <w:r>
        <w:rPr>
          <w:spacing w:val="-3"/>
        </w:rPr>
        <w:t xml:space="preserve"> </w:t>
      </w:r>
      <w:r>
        <w:t>to</w:t>
      </w:r>
      <w:r>
        <w:rPr>
          <w:spacing w:val="-3"/>
        </w:rPr>
        <w:t xml:space="preserve"> </w:t>
      </w:r>
      <w:r>
        <w:t>enter</w:t>
      </w:r>
      <w:r>
        <w:rPr>
          <w:spacing w:val="-3"/>
        </w:rPr>
        <w:t xml:space="preserve"> </w:t>
      </w:r>
      <w:r>
        <w:t>the</w:t>
      </w:r>
      <w:r>
        <w:rPr>
          <w:spacing w:val="-3"/>
        </w:rPr>
        <w:t xml:space="preserve"> </w:t>
      </w:r>
      <w:r>
        <w:t>teaching</w:t>
      </w:r>
      <w:r>
        <w:rPr>
          <w:spacing w:val="-3"/>
        </w:rPr>
        <w:t xml:space="preserve"> </w:t>
      </w:r>
      <w:r>
        <w:t>profession</w:t>
      </w:r>
      <w:r>
        <w:rPr>
          <w:spacing w:val="-3"/>
        </w:rPr>
        <w:t xml:space="preserve"> </w:t>
      </w:r>
      <w:r>
        <w:t>or</w:t>
      </w:r>
      <w:r>
        <w:rPr>
          <w:spacing w:val="-3"/>
        </w:rPr>
        <w:t xml:space="preserve"> </w:t>
      </w:r>
      <w:r>
        <w:t>why</w:t>
      </w:r>
      <w:r>
        <w:rPr>
          <w:spacing w:val="-3"/>
        </w:rPr>
        <w:t xml:space="preserve"> </w:t>
      </w:r>
      <w:r>
        <w:t xml:space="preserve">those who do enter do not continue teaching. </w:t>
      </w:r>
      <w:r>
        <w:rPr>
          <w:i/>
        </w:rPr>
        <w:t>Teaching and Teacher Education</w:t>
      </w:r>
      <w:r>
        <w:t xml:space="preserve">, </w:t>
      </w:r>
      <w:r>
        <w:rPr>
          <w:i/>
        </w:rPr>
        <w:t>43</w:t>
      </w:r>
      <w:r>
        <w:t xml:space="preserve">, 37–45. </w:t>
      </w:r>
      <w:hyperlink r:id="rId199">
        <w:r>
          <w:rPr>
            <w:spacing w:val="-2"/>
          </w:rPr>
          <w:t>https://doi.org/10.1016/j.tate.2014.06.002</w:t>
        </w:r>
      </w:hyperlink>
    </w:p>
    <w:p w14:paraId="0713DAB6" w14:textId="77777777" w:rsidR="00AF5714" w:rsidRDefault="00000000">
      <w:pPr>
        <w:pStyle w:val="BodyText"/>
        <w:spacing w:line="480" w:lineRule="auto"/>
        <w:ind w:left="1080" w:hanging="720"/>
      </w:pPr>
      <w:r>
        <w:t>Sun,</w:t>
      </w:r>
      <w:r>
        <w:rPr>
          <w:spacing w:val="-6"/>
        </w:rPr>
        <w:t xml:space="preserve"> </w:t>
      </w:r>
      <w:r>
        <w:t>M.,</w:t>
      </w:r>
      <w:r>
        <w:rPr>
          <w:spacing w:val="-6"/>
        </w:rPr>
        <w:t xml:space="preserve"> </w:t>
      </w:r>
      <w:r>
        <w:t>Saultz,</w:t>
      </w:r>
      <w:r>
        <w:rPr>
          <w:spacing w:val="-6"/>
        </w:rPr>
        <w:t xml:space="preserve"> </w:t>
      </w:r>
      <w:r>
        <w:t>A.,</w:t>
      </w:r>
      <w:r>
        <w:rPr>
          <w:spacing w:val="-6"/>
        </w:rPr>
        <w:t xml:space="preserve"> </w:t>
      </w:r>
      <w:r>
        <w:t>&amp;</w:t>
      </w:r>
      <w:r>
        <w:rPr>
          <w:spacing w:val="-6"/>
        </w:rPr>
        <w:t xml:space="preserve"> </w:t>
      </w:r>
      <w:r>
        <w:t>Ye,</w:t>
      </w:r>
      <w:r>
        <w:rPr>
          <w:spacing w:val="-6"/>
        </w:rPr>
        <w:t xml:space="preserve"> </w:t>
      </w:r>
      <w:r>
        <w:t>Y.</w:t>
      </w:r>
      <w:r>
        <w:rPr>
          <w:spacing w:val="-6"/>
        </w:rPr>
        <w:t xml:space="preserve"> </w:t>
      </w:r>
      <w:r>
        <w:t>(2017).</w:t>
      </w:r>
      <w:r>
        <w:rPr>
          <w:spacing w:val="-6"/>
        </w:rPr>
        <w:t xml:space="preserve"> </w:t>
      </w:r>
      <w:r>
        <w:t>Federal</w:t>
      </w:r>
      <w:r>
        <w:rPr>
          <w:spacing w:val="-6"/>
        </w:rPr>
        <w:t xml:space="preserve"> </w:t>
      </w:r>
      <w:r>
        <w:t>policy</w:t>
      </w:r>
      <w:r>
        <w:rPr>
          <w:spacing w:val="-6"/>
        </w:rPr>
        <w:t xml:space="preserve"> </w:t>
      </w:r>
      <w:r>
        <w:t>and</w:t>
      </w:r>
      <w:r>
        <w:rPr>
          <w:spacing w:val="-6"/>
        </w:rPr>
        <w:t xml:space="preserve"> </w:t>
      </w:r>
      <w:r>
        <w:t>the</w:t>
      </w:r>
      <w:r>
        <w:rPr>
          <w:spacing w:val="-6"/>
        </w:rPr>
        <w:t xml:space="preserve"> </w:t>
      </w:r>
      <w:r>
        <w:t>teacher</w:t>
      </w:r>
      <w:r>
        <w:rPr>
          <w:spacing w:val="-6"/>
        </w:rPr>
        <w:t xml:space="preserve"> </w:t>
      </w:r>
      <w:r>
        <w:t>labor</w:t>
      </w:r>
      <w:r>
        <w:rPr>
          <w:spacing w:val="-6"/>
        </w:rPr>
        <w:t xml:space="preserve"> </w:t>
      </w:r>
      <w:r>
        <w:t>market:</w:t>
      </w:r>
      <w:r>
        <w:rPr>
          <w:spacing w:val="-6"/>
        </w:rPr>
        <w:t xml:space="preserve"> </w:t>
      </w:r>
      <w:r>
        <w:t>Exploring</w:t>
      </w:r>
      <w:r>
        <w:rPr>
          <w:spacing w:val="-6"/>
        </w:rPr>
        <w:t xml:space="preserve"> </w:t>
      </w:r>
      <w:r>
        <w:t xml:space="preserve">the effects of NCLB school accountability on teacher turnover. </w:t>
      </w:r>
      <w:r>
        <w:rPr>
          <w:i/>
        </w:rPr>
        <w:t>School Effectiveness and School Improvement</w:t>
      </w:r>
      <w:r>
        <w:t xml:space="preserve">, </w:t>
      </w:r>
      <w:r>
        <w:rPr>
          <w:i/>
        </w:rPr>
        <w:t>28</w:t>
      </w:r>
      <w:r>
        <w:t xml:space="preserve">(1), 102–122. </w:t>
      </w:r>
      <w:hyperlink r:id="rId200">
        <w:r>
          <w:t>https://doi.org/10.1080/09243453.2016.1242506</w:t>
        </w:r>
      </w:hyperlink>
    </w:p>
    <w:p w14:paraId="1FBA3449" w14:textId="77777777" w:rsidR="00AF5714" w:rsidRDefault="00000000">
      <w:pPr>
        <w:spacing w:line="480" w:lineRule="auto"/>
        <w:ind w:left="1080" w:right="784" w:hanging="720"/>
        <w:rPr>
          <w:sz w:val="24"/>
        </w:rPr>
      </w:pPr>
      <w:r>
        <w:rPr>
          <w:sz w:val="24"/>
        </w:rPr>
        <w:t>Sunderman,</w:t>
      </w:r>
      <w:r>
        <w:rPr>
          <w:spacing w:val="-4"/>
          <w:sz w:val="24"/>
        </w:rPr>
        <w:t xml:space="preserve"> </w:t>
      </w:r>
      <w:r>
        <w:rPr>
          <w:sz w:val="24"/>
        </w:rPr>
        <w:t>G.</w:t>
      </w:r>
      <w:r>
        <w:rPr>
          <w:spacing w:val="-4"/>
          <w:sz w:val="24"/>
        </w:rPr>
        <w:t xml:space="preserve"> </w:t>
      </w:r>
      <w:r>
        <w:rPr>
          <w:sz w:val="24"/>
        </w:rPr>
        <w:t>L.,</w:t>
      </w:r>
      <w:r>
        <w:rPr>
          <w:spacing w:val="-4"/>
          <w:sz w:val="24"/>
        </w:rPr>
        <w:t xml:space="preserve"> </w:t>
      </w:r>
      <w:r>
        <w:rPr>
          <w:sz w:val="24"/>
        </w:rPr>
        <w:t>Kim,</w:t>
      </w:r>
      <w:r>
        <w:rPr>
          <w:spacing w:val="-4"/>
          <w:sz w:val="24"/>
        </w:rPr>
        <w:t xml:space="preserve"> </w:t>
      </w:r>
      <w:r>
        <w:rPr>
          <w:sz w:val="24"/>
        </w:rPr>
        <w:t>J.</w:t>
      </w:r>
      <w:r>
        <w:rPr>
          <w:spacing w:val="-4"/>
          <w:sz w:val="24"/>
        </w:rPr>
        <w:t xml:space="preserve"> </w:t>
      </w:r>
      <w:r>
        <w:rPr>
          <w:sz w:val="24"/>
        </w:rPr>
        <w:t>S.,</w:t>
      </w:r>
      <w:r>
        <w:rPr>
          <w:spacing w:val="-4"/>
          <w:sz w:val="24"/>
        </w:rPr>
        <w:t xml:space="preserve"> </w:t>
      </w:r>
      <w:r>
        <w:rPr>
          <w:sz w:val="24"/>
        </w:rPr>
        <w:t>&amp;</w:t>
      </w:r>
      <w:r>
        <w:rPr>
          <w:spacing w:val="-4"/>
          <w:sz w:val="24"/>
        </w:rPr>
        <w:t xml:space="preserve"> </w:t>
      </w:r>
      <w:r>
        <w:rPr>
          <w:sz w:val="24"/>
        </w:rPr>
        <w:t>Orfield,</w:t>
      </w:r>
      <w:r>
        <w:rPr>
          <w:spacing w:val="-4"/>
          <w:sz w:val="24"/>
        </w:rPr>
        <w:t xml:space="preserve"> </w:t>
      </w:r>
      <w:r>
        <w:rPr>
          <w:sz w:val="24"/>
        </w:rPr>
        <w:t>G.</w:t>
      </w:r>
      <w:r>
        <w:rPr>
          <w:spacing w:val="-4"/>
          <w:sz w:val="24"/>
        </w:rPr>
        <w:t xml:space="preserve"> </w:t>
      </w:r>
      <w:r>
        <w:rPr>
          <w:sz w:val="24"/>
        </w:rPr>
        <w:t>(2005).</w:t>
      </w:r>
      <w:r>
        <w:rPr>
          <w:spacing w:val="-4"/>
          <w:sz w:val="24"/>
        </w:rPr>
        <w:t xml:space="preserve"> </w:t>
      </w:r>
      <w:r>
        <w:rPr>
          <w:i/>
          <w:sz w:val="24"/>
        </w:rPr>
        <w:t>NCLB</w:t>
      </w:r>
      <w:r>
        <w:rPr>
          <w:i/>
          <w:spacing w:val="-4"/>
          <w:sz w:val="24"/>
        </w:rPr>
        <w:t xml:space="preserve"> </w:t>
      </w:r>
      <w:r>
        <w:rPr>
          <w:i/>
          <w:sz w:val="24"/>
        </w:rPr>
        <w:t>meets</w:t>
      </w:r>
      <w:r>
        <w:rPr>
          <w:i/>
          <w:spacing w:val="-4"/>
          <w:sz w:val="24"/>
        </w:rPr>
        <w:t xml:space="preserve"> </w:t>
      </w:r>
      <w:r>
        <w:rPr>
          <w:i/>
          <w:sz w:val="24"/>
        </w:rPr>
        <w:t>school</w:t>
      </w:r>
      <w:r>
        <w:rPr>
          <w:i/>
          <w:spacing w:val="-4"/>
          <w:sz w:val="24"/>
        </w:rPr>
        <w:t xml:space="preserve"> </w:t>
      </w:r>
      <w:r>
        <w:rPr>
          <w:i/>
          <w:sz w:val="24"/>
        </w:rPr>
        <w:t>realities:</w:t>
      </w:r>
      <w:r>
        <w:rPr>
          <w:i/>
          <w:spacing w:val="-4"/>
          <w:sz w:val="24"/>
        </w:rPr>
        <w:t xml:space="preserve"> </w:t>
      </w:r>
      <w:r>
        <w:rPr>
          <w:i/>
          <w:sz w:val="24"/>
        </w:rPr>
        <w:t>Lessons</w:t>
      </w:r>
      <w:r>
        <w:rPr>
          <w:i/>
          <w:spacing w:val="-4"/>
          <w:sz w:val="24"/>
        </w:rPr>
        <w:t xml:space="preserve"> </w:t>
      </w:r>
      <w:r>
        <w:rPr>
          <w:i/>
          <w:sz w:val="24"/>
        </w:rPr>
        <w:t>from the field</w:t>
      </w:r>
      <w:r>
        <w:rPr>
          <w:sz w:val="24"/>
        </w:rPr>
        <w:t>. Corwin Press.</w:t>
      </w:r>
    </w:p>
    <w:p w14:paraId="4574A8E4" w14:textId="77777777" w:rsidR="00AF5714" w:rsidRDefault="00000000">
      <w:pPr>
        <w:pStyle w:val="BodyText"/>
        <w:spacing w:line="480" w:lineRule="auto"/>
        <w:ind w:left="1080" w:hanging="720"/>
      </w:pPr>
      <w:proofErr w:type="spellStart"/>
      <w:r>
        <w:t>Swars</w:t>
      </w:r>
      <w:proofErr w:type="spellEnd"/>
      <w:r>
        <w:t>,</w:t>
      </w:r>
      <w:r>
        <w:rPr>
          <w:spacing w:val="-4"/>
        </w:rPr>
        <w:t xml:space="preserve"> </w:t>
      </w:r>
      <w:r>
        <w:t>S.</w:t>
      </w:r>
      <w:r>
        <w:rPr>
          <w:spacing w:val="-4"/>
        </w:rPr>
        <w:t xml:space="preserve"> </w:t>
      </w:r>
      <w:r>
        <w:t>L.,</w:t>
      </w:r>
      <w:r>
        <w:rPr>
          <w:spacing w:val="-4"/>
        </w:rPr>
        <w:t xml:space="preserve"> </w:t>
      </w:r>
      <w:r>
        <w:t>&amp;</w:t>
      </w:r>
      <w:r>
        <w:rPr>
          <w:spacing w:val="-4"/>
        </w:rPr>
        <w:t xml:space="preserve"> </w:t>
      </w:r>
      <w:r>
        <w:t>Chestnutt,</w:t>
      </w:r>
      <w:r>
        <w:rPr>
          <w:spacing w:val="-4"/>
        </w:rPr>
        <w:t xml:space="preserve"> </w:t>
      </w:r>
      <w:r>
        <w:t>C.</w:t>
      </w:r>
      <w:r>
        <w:rPr>
          <w:spacing w:val="-4"/>
        </w:rPr>
        <w:t xml:space="preserve"> </w:t>
      </w:r>
      <w:r>
        <w:t>(2016).</w:t>
      </w:r>
      <w:r>
        <w:rPr>
          <w:spacing w:val="-4"/>
        </w:rPr>
        <w:t xml:space="preserve"> </w:t>
      </w:r>
      <w:r>
        <w:t>Transitioning</w:t>
      </w:r>
      <w:r>
        <w:rPr>
          <w:spacing w:val="-4"/>
        </w:rPr>
        <w:t xml:space="preserve"> </w:t>
      </w:r>
      <w:r>
        <w:t>to</w:t>
      </w:r>
      <w:r>
        <w:rPr>
          <w:spacing w:val="-4"/>
        </w:rPr>
        <w:t xml:space="preserve"> </w:t>
      </w:r>
      <w:r>
        <w:t>the</w:t>
      </w:r>
      <w:r>
        <w:rPr>
          <w:spacing w:val="-4"/>
        </w:rPr>
        <w:t xml:space="preserve"> </w:t>
      </w:r>
      <w:r>
        <w:t>Common</w:t>
      </w:r>
      <w:r>
        <w:rPr>
          <w:spacing w:val="-4"/>
        </w:rPr>
        <w:t xml:space="preserve"> </w:t>
      </w:r>
      <w:r>
        <w:t>Core</w:t>
      </w:r>
      <w:r>
        <w:rPr>
          <w:spacing w:val="-4"/>
        </w:rPr>
        <w:t xml:space="preserve"> </w:t>
      </w:r>
      <w:r>
        <w:t>State</w:t>
      </w:r>
      <w:r>
        <w:rPr>
          <w:spacing w:val="-4"/>
        </w:rPr>
        <w:t xml:space="preserve"> </w:t>
      </w:r>
      <w:r>
        <w:t>Standards</w:t>
      </w:r>
      <w:r>
        <w:rPr>
          <w:spacing w:val="-4"/>
        </w:rPr>
        <w:t xml:space="preserve"> </w:t>
      </w:r>
      <w:r>
        <w:t xml:space="preserve">for Mathematics: A Mixed Methods Study of Elementary Teachers’ Experiences and Perspectives. </w:t>
      </w:r>
      <w:r>
        <w:rPr>
          <w:i/>
        </w:rPr>
        <w:t>School Science and Mathematics</w:t>
      </w:r>
      <w:r>
        <w:t xml:space="preserve">, </w:t>
      </w:r>
      <w:r>
        <w:rPr>
          <w:i/>
        </w:rPr>
        <w:t>116</w:t>
      </w:r>
      <w:r>
        <w:t xml:space="preserve">(4), 212–224. </w:t>
      </w:r>
      <w:hyperlink r:id="rId201">
        <w:r>
          <w:rPr>
            <w:spacing w:val="-2"/>
          </w:rPr>
          <w:t>https://doi.org/10.1111/ssm.12171</w:t>
        </w:r>
      </w:hyperlink>
    </w:p>
    <w:p w14:paraId="277FFA89" w14:textId="77777777" w:rsidR="00AF5714" w:rsidRDefault="00000000">
      <w:pPr>
        <w:pStyle w:val="BodyText"/>
        <w:spacing w:line="480" w:lineRule="auto"/>
        <w:ind w:left="1080" w:hanging="720"/>
      </w:pPr>
      <w:r>
        <w:t>Tajfel,</w:t>
      </w:r>
      <w:r>
        <w:rPr>
          <w:spacing w:val="-7"/>
        </w:rPr>
        <w:t xml:space="preserve"> </w:t>
      </w:r>
      <w:r>
        <w:t>H.</w:t>
      </w:r>
      <w:r>
        <w:rPr>
          <w:spacing w:val="-7"/>
        </w:rPr>
        <w:t xml:space="preserve"> </w:t>
      </w:r>
      <w:r>
        <w:t>(1974).</w:t>
      </w:r>
      <w:r>
        <w:rPr>
          <w:spacing w:val="-7"/>
        </w:rPr>
        <w:t xml:space="preserve"> </w:t>
      </w:r>
      <w:r>
        <w:t>Social</w:t>
      </w:r>
      <w:r>
        <w:rPr>
          <w:spacing w:val="-7"/>
        </w:rPr>
        <w:t xml:space="preserve"> </w:t>
      </w:r>
      <w:r>
        <w:t>identity</w:t>
      </w:r>
      <w:r>
        <w:rPr>
          <w:spacing w:val="-7"/>
        </w:rPr>
        <w:t xml:space="preserve"> </w:t>
      </w:r>
      <w:r>
        <w:t>and</w:t>
      </w:r>
      <w:r>
        <w:rPr>
          <w:spacing w:val="-7"/>
        </w:rPr>
        <w:t xml:space="preserve"> </w:t>
      </w:r>
      <w:r>
        <w:t>intergroup</w:t>
      </w:r>
      <w:r>
        <w:rPr>
          <w:spacing w:val="-7"/>
        </w:rPr>
        <w:t xml:space="preserve"> </w:t>
      </w:r>
      <w:proofErr w:type="spellStart"/>
      <w:r>
        <w:t>behaviour</w:t>
      </w:r>
      <w:proofErr w:type="spellEnd"/>
      <w:r>
        <w:t>.</w:t>
      </w:r>
      <w:r>
        <w:rPr>
          <w:spacing w:val="-7"/>
        </w:rPr>
        <w:t xml:space="preserve"> </w:t>
      </w:r>
      <w:r>
        <w:rPr>
          <w:i/>
        </w:rPr>
        <w:t>Social</w:t>
      </w:r>
      <w:r>
        <w:rPr>
          <w:i/>
          <w:spacing w:val="-7"/>
        </w:rPr>
        <w:t xml:space="preserve"> </w:t>
      </w:r>
      <w:r>
        <w:rPr>
          <w:i/>
        </w:rPr>
        <w:t>Science</w:t>
      </w:r>
      <w:r>
        <w:rPr>
          <w:i/>
          <w:spacing w:val="-7"/>
        </w:rPr>
        <w:t xml:space="preserve"> </w:t>
      </w:r>
      <w:r>
        <w:rPr>
          <w:i/>
        </w:rPr>
        <w:t>Information</w:t>
      </w:r>
      <w:r>
        <w:t>,</w:t>
      </w:r>
      <w:r>
        <w:rPr>
          <w:spacing w:val="-7"/>
        </w:rPr>
        <w:t xml:space="preserve"> </w:t>
      </w:r>
      <w:r>
        <w:rPr>
          <w:i/>
        </w:rPr>
        <w:t>13</w:t>
      </w:r>
      <w:r>
        <w:t xml:space="preserve">(2), 65–93. </w:t>
      </w:r>
      <w:hyperlink r:id="rId202">
        <w:r>
          <w:t>https://doi.org/10.1177/053901847401300204</w:t>
        </w:r>
      </w:hyperlink>
    </w:p>
    <w:p w14:paraId="73BB2D16" w14:textId="77777777" w:rsidR="00AF5714" w:rsidRDefault="00000000">
      <w:pPr>
        <w:spacing w:line="480" w:lineRule="auto"/>
        <w:ind w:left="1080" w:right="784" w:hanging="720"/>
        <w:rPr>
          <w:sz w:val="24"/>
        </w:rPr>
      </w:pPr>
      <w:r>
        <w:rPr>
          <w:sz w:val="24"/>
        </w:rPr>
        <w:t>Tajfel,</w:t>
      </w:r>
      <w:r>
        <w:rPr>
          <w:spacing w:val="-7"/>
          <w:sz w:val="24"/>
        </w:rPr>
        <w:t xml:space="preserve"> </w:t>
      </w:r>
      <w:r>
        <w:rPr>
          <w:sz w:val="24"/>
        </w:rPr>
        <w:t>H.,</w:t>
      </w:r>
      <w:r>
        <w:rPr>
          <w:spacing w:val="-7"/>
          <w:sz w:val="24"/>
        </w:rPr>
        <w:t xml:space="preserve"> </w:t>
      </w:r>
      <w:r>
        <w:rPr>
          <w:sz w:val="24"/>
        </w:rPr>
        <w:t>&amp;</w:t>
      </w:r>
      <w:r>
        <w:rPr>
          <w:spacing w:val="-7"/>
          <w:sz w:val="24"/>
        </w:rPr>
        <w:t xml:space="preserve"> </w:t>
      </w:r>
      <w:r>
        <w:rPr>
          <w:sz w:val="24"/>
        </w:rPr>
        <w:t>Turner,</w:t>
      </w:r>
      <w:r>
        <w:rPr>
          <w:spacing w:val="-7"/>
          <w:sz w:val="24"/>
        </w:rPr>
        <w:t xml:space="preserve"> </w:t>
      </w:r>
      <w:r>
        <w:rPr>
          <w:sz w:val="24"/>
        </w:rPr>
        <w:t>J.</w:t>
      </w:r>
      <w:r>
        <w:rPr>
          <w:spacing w:val="-7"/>
          <w:sz w:val="24"/>
        </w:rPr>
        <w:t xml:space="preserve"> </w:t>
      </w:r>
      <w:r>
        <w:rPr>
          <w:sz w:val="24"/>
        </w:rPr>
        <w:t>(1979).</w:t>
      </w:r>
      <w:r>
        <w:rPr>
          <w:spacing w:val="-7"/>
          <w:sz w:val="24"/>
        </w:rPr>
        <w:t xml:space="preserve"> </w:t>
      </w:r>
      <w:r>
        <w:rPr>
          <w:sz w:val="24"/>
        </w:rPr>
        <w:t>An</w:t>
      </w:r>
      <w:r>
        <w:rPr>
          <w:spacing w:val="-7"/>
          <w:sz w:val="24"/>
        </w:rPr>
        <w:t xml:space="preserve"> </w:t>
      </w:r>
      <w:r>
        <w:rPr>
          <w:sz w:val="24"/>
        </w:rPr>
        <w:t>integrative</w:t>
      </w:r>
      <w:r>
        <w:rPr>
          <w:spacing w:val="-7"/>
          <w:sz w:val="24"/>
        </w:rPr>
        <w:t xml:space="preserve"> </w:t>
      </w:r>
      <w:r>
        <w:rPr>
          <w:sz w:val="24"/>
        </w:rPr>
        <w:t>theory</w:t>
      </w:r>
      <w:r>
        <w:rPr>
          <w:spacing w:val="-7"/>
          <w:sz w:val="24"/>
        </w:rPr>
        <w:t xml:space="preserve"> </w:t>
      </w:r>
      <w:r>
        <w:rPr>
          <w:sz w:val="24"/>
        </w:rPr>
        <w:t>of</w:t>
      </w:r>
      <w:r>
        <w:rPr>
          <w:spacing w:val="-7"/>
          <w:sz w:val="24"/>
        </w:rPr>
        <w:t xml:space="preserve"> </w:t>
      </w:r>
      <w:r>
        <w:rPr>
          <w:sz w:val="24"/>
        </w:rPr>
        <w:t>intergroup</w:t>
      </w:r>
      <w:r>
        <w:rPr>
          <w:spacing w:val="-7"/>
          <w:sz w:val="24"/>
        </w:rPr>
        <w:t xml:space="preserve"> </w:t>
      </w:r>
      <w:r>
        <w:rPr>
          <w:sz w:val="24"/>
        </w:rPr>
        <w:t>conflict.</w:t>
      </w:r>
      <w:r>
        <w:rPr>
          <w:spacing w:val="-7"/>
          <w:sz w:val="24"/>
        </w:rPr>
        <w:t xml:space="preserve"> </w:t>
      </w:r>
      <w:r>
        <w:rPr>
          <w:sz w:val="24"/>
        </w:rPr>
        <w:t>In</w:t>
      </w:r>
      <w:r>
        <w:rPr>
          <w:spacing w:val="-7"/>
          <w:sz w:val="24"/>
        </w:rPr>
        <w:t xml:space="preserve"> </w:t>
      </w:r>
      <w:r>
        <w:rPr>
          <w:i/>
          <w:sz w:val="24"/>
        </w:rPr>
        <w:t xml:space="preserve">Organizational identity: A reader </w:t>
      </w:r>
      <w:r>
        <w:rPr>
          <w:sz w:val="24"/>
        </w:rPr>
        <w:t>(pp. 56–65).</w:t>
      </w:r>
    </w:p>
    <w:p w14:paraId="6EBDA498" w14:textId="77777777" w:rsidR="00AF5714" w:rsidRDefault="00AF5714">
      <w:pPr>
        <w:spacing w:line="480" w:lineRule="auto"/>
        <w:rPr>
          <w:sz w:val="24"/>
        </w:rPr>
        <w:sectPr w:rsidR="00AF5714">
          <w:pgSz w:w="12240" w:h="15840"/>
          <w:pgMar w:top="1380" w:right="720" w:bottom="1260" w:left="1080" w:header="0" w:footer="1062" w:gutter="0"/>
          <w:cols w:space="720"/>
        </w:sectPr>
      </w:pPr>
    </w:p>
    <w:p w14:paraId="7C6041F1" w14:textId="77777777" w:rsidR="00AF5714" w:rsidRDefault="00000000">
      <w:pPr>
        <w:pStyle w:val="BodyText"/>
        <w:spacing w:before="60" w:line="480" w:lineRule="auto"/>
        <w:ind w:left="1080" w:hanging="720"/>
      </w:pPr>
      <w:r>
        <w:lastRenderedPageBreak/>
        <w:t>Tatum, B. D. (2004). Family Life and School Experience: Factors in the Racial Identity Development</w:t>
      </w:r>
      <w:r>
        <w:rPr>
          <w:spacing w:val="-6"/>
        </w:rPr>
        <w:t xml:space="preserve"> </w:t>
      </w:r>
      <w:r>
        <w:t>of</w:t>
      </w:r>
      <w:r>
        <w:rPr>
          <w:spacing w:val="-6"/>
        </w:rPr>
        <w:t xml:space="preserve"> </w:t>
      </w:r>
      <w:r>
        <w:t>Black</w:t>
      </w:r>
      <w:r>
        <w:rPr>
          <w:spacing w:val="-6"/>
        </w:rPr>
        <w:t xml:space="preserve"> </w:t>
      </w:r>
      <w:r>
        <w:t>Youth</w:t>
      </w:r>
      <w:r>
        <w:rPr>
          <w:spacing w:val="-6"/>
        </w:rPr>
        <w:t xml:space="preserve"> </w:t>
      </w:r>
      <w:r>
        <w:t>in</w:t>
      </w:r>
      <w:r>
        <w:rPr>
          <w:spacing w:val="-6"/>
        </w:rPr>
        <w:t xml:space="preserve"> </w:t>
      </w:r>
      <w:r>
        <w:t>White</w:t>
      </w:r>
      <w:r>
        <w:rPr>
          <w:spacing w:val="-6"/>
        </w:rPr>
        <w:t xml:space="preserve"> </w:t>
      </w:r>
      <w:r>
        <w:t>Communities.</w:t>
      </w:r>
      <w:r>
        <w:rPr>
          <w:spacing w:val="-6"/>
        </w:rPr>
        <w:t xml:space="preserve"> </w:t>
      </w:r>
      <w:r>
        <w:rPr>
          <w:i/>
        </w:rPr>
        <w:t>Journal</w:t>
      </w:r>
      <w:r>
        <w:rPr>
          <w:i/>
          <w:spacing w:val="-6"/>
        </w:rPr>
        <w:t xml:space="preserve"> </w:t>
      </w:r>
      <w:r>
        <w:rPr>
          <w:i/>
        </w:rPr>
        <w:t>of</w:t>
      </w:r>
      <w:r>
        <w:rPr>
          <w:i/>
          <w:spacing w:val="-6"/>
        </w:rPr>
        <w:t xml:space="preserve"> </w:t>
      </w:r>
      <w:r>
        <w:rPr>
          <w:i/>
        </w:rPr>
        <w:t>Social</w:t>
      </w:r>
      <w:r>
        <w:rPr>
          <w:i/>
          <w:spacing w:val="-6"/>
        </w:rPr>
        <w:t xml:space="preserve"> </w:t>
      </w:r>
      <w:r>
        <w:rPr>
          <w:i/>
        </w:rPr>
        <w:t>Issues</w:t>
      </w:r>
      <w:r>
        <w:t>,</w:t>
      </w:r>
      <w:r>
        <w:rPr>
          <w:spacing w:val="-6"/>
        </w:rPr>
        <w:t xml:space="preserve"> </w:t>
      </w:r>
      <w:r>
        <w:rPr>
          <w:i/>
        </w:rPr>
        <w:t>60</w:t>
      </w:r>
      <w:r>
        <w:t xml:space="preserve">(1), 117–135. </w:t>
      </w:r>
      <w:hyperlink r:id="rId203">
        <w:r>
          <w:t>https://doi.org/10.1111/j.0022-4537.2004.00102.x</w:t>
        </w:r>
      </w:hyperlink>
    </w:p>
    <w:p w14:paraId="13CEBBF4" w14:textId="77777777" w:rsidR="00AF5714" w:rsidRDefault="00000000">
      <w:pPr>
        <w:spacing w:line="480" w:lineRule="auto"/>
        <w:ind w:left="1080" w:right="873" w:hanging="720"/>
        <w:rPr>
          <w:sz w:val="24"/>
        </w:rPr>
      </w:pPr>
      <w:r>
        <w:rPr>
          <w:sz w:val="24"/>
        </w:rPr>
        <w:t>Taylor,</w:t>
      </w:r>
      <w:r>
        <w:rPr>
          <w:spacing w:val="-6"/>
          <w:sz w:val="24"/>
        </w:rPr>
        <w:t xml:space="preserve"> </w:t>
      </w:r>
      <w:r>
        <w:rPr>
          <w:sz w:val="24"/>
        </w:rPr>
        <w:t>E.,</w:t>
      </w:r>
      <w:r>
        <w:rPr>
          <w:spacing w:val="-6"/>
          <w:sz w:val="24"/>
        </w:rPr>
        <w:t xml:space="preserve"> </w:t>
      </w:r>
      <w:r>
        <w:rPr>
          <w:sz w:val="24"/>
        </w:rPr>
        <w:t>Gillborn,</w:t>
      </w:r>
      <w:r>
        <w:rPr>
          <w:spacing w:val="-6"/>
          <w:sz w:val="24"/>
        </w:rPr>
        <w:t xml:space="preserve"> </w:t>
      </w:r>
      <w:r>
        <w:rPr>
          <w:sz w:val="24"/>
        </w:rPr>
        <w:t>D.,</w:t>
      </w:r>
      <w:r>
        <w:rPr>
          <w:spacing w:val="-6"/>
          <w:sz w:val="24"/>
        </w:rPr>
        <w:t xml:space="preserve"> </w:t>
      </w:r>
      <w:r>
        <w:rPr>
          <w:sz w:val="24"/>
        </w:rPr>
        <w:t>&amp;</w:t>
      </w:r>
      <w:r>
        <w:rPr>
          <w:spacing w:val="-6"/>
          <w:sz w:val="24"/>
        </w:rPr>
        <w:t xml:space="preserve"> </w:t>
      </w:r>
      <w:r>
        <w:rPr>
          <w:sz w:val="24"/>
        </w:rPr>
        <w:t>Ladson-Billings,</w:t>
      </w:r>
      <w:r>
        <w:rPr>
          <w:spacing w:val="-6"/>
          <w:sz w:val="24"/>
        </w:rPr>
        <w:t xml:space="preserve"> </w:t>
      </w:r>
      <w:r>
        <w:rPr>
          <w:sz w:val="24"/>
        </w:rPr>
        <w:t>G.</w:t>
      </w:r>
      <w:r>
        <w:rPr>
          <w:spacing w:val="-6"/>
          <w:sz w:val="24"/>
        </w:rPr>
        <w:t xml:space="preserve"> </w:t>
      </w:r>
      <w:r>
        <w:rPr>
          <w:sz w:val="24"/>
        </w:rPr>
        <w:t>(Eds.).</w:t>
      </w:r>
      <w:r>
        <w:rPr>
          <w:spacing w:val="-6"/>
          <w:sz w:val="24"/>
        </w:rPr>
        <w:t xml:space="preserve"> </w:t>
      </w:r>
      <w:r>
        <w:rPr>
          <w:sz w:val="24"/>
        </w:rPr>
        <w:t>(2023).</w:t>
      </w:r>
      <w:r>
        <w:rPr>
          <w:spacing w:val="-6"/>
          <w:sz w:val="24"/>
        </w:rPr>
        <w:t xml:space="preserve"> </w:t>
      </w:r>
      <w:r>
        <w:rPr>
          <w:i/>
          <w:sz w:val="24"/>
        </w:rPr>
        <w:t>Foundations</w:t>
      </w:r>
      <w:r>
        <w:rPr>
          <w:i/>
          <w:spacing w:val="-6"/>
          <w:sz w:val="24"/>
        </w:rPr>
        <w:t xml:space="preserve"> </w:t>
      </w:r>
      <w:r>
        <w:rPr>
          <w:i/>
          <w:sz w:val="24"/>
        </w:rPr>
        <w:t>of</w:t>
      </w:r>
      <w:r>
        <w:rPr>
          <w:i/>
          <w:spacing w:val="-6"/>
          <w:sz w:val="24"/>
        </w:rPr>
        <w:t xml:space="preserve"> </w:t>
      </w:r>
      <w:r>
        <w:rPr>
          <w:i/>
          <w:sz w:val="24"/>
        </w:rPr>
        <w:t>critical</w:t>
      </w:r>
      <w:r>
        <w:rPr>
          <w:i/>
          <w:spacing w:val="-6"/>
          <w:sz w:val="24"/>
        </w:rPr>
        <w:t xml:space="preserve"> </w:t>
      </w:r>
      <w:r>
        <w:rPr>
          <w:i/>
          <w:sz w:val="24"/>
        </w:rPr>
        <w:t xml:space="preserve">race theory in education </w:t>
      </w:r>
      <w:r>
        <w:rPr>
          <w:sz w:val="24"/>
        </w:rPr>
        <w:t>(Third edition). Routledge.</w:t>
      </w:r>
    </w:p>
    <w:p w14:paraId="7D0D4DCA" w14:textId="77777777" w:rsidR="00AF5714" w:rsidRDefault="00000000">
      <w:pPr>
        <w:pStyle w:val="BodyText"/>
        <w:spacing w:line="480" w:lineRule="auto"/>
        <w:ind w:left="1080" w:hanging="720"/>
      </w:pPr>
      <w:r>
        <w:t>Teh,</w:t>
      </w:r>
      <w:r>
        <w:rPr>
          <w:spacing w:val="-8"/>
        </w:rPr>
        <w:t xml:space="preserve"> </w:t>
      </w:r>
      <w:r>
        <w:t>B.,</w:t>
      </w:r>
      <w:r>
        <w:rPr>
          <w:spacing w:val="-8"/>
        </w:rPr>
        <w:t xml:space="preserve"> </w:t>
      </w:r>
      <w:r>
        <w:t>McCullough,</w:t>
      </w:r>
      <w:r>
        <w:rPr>
          <w:spacing w:val="-8"/>
        </w:rPr>
        <w:t xml:space="preserve"> </w:t>
      </w:r>
      <w:r>
        <w:t>M.,</w:t>
      </w:r>
      <w:r>
        <w:rPr>
          <w:spacing w:val="-8"/>
        </w:rPr>
        <w:t xml:space="preserve"> </w:t>
      </w:r>
      <w:r>
        <w:t>&amp;</w:t>
      </w:r>
      <w:r>
        <w:rPr>
          <w:spacing w:val="-8"/>
        </w:rPr>
        <w:t xml:space="preserve"> </w:t>
      </w:r>
      <w:r>
        <w:t>Gill,</w:t>
      </w:r>
      <w:r>
        <w:rPr>
          <w:spacing w:val="-8"/>
        </w:rPr>
        <w:t xml:space="preserve"> </w:t>
      </w:r>
      <w:r>
        <w:t>B.</w:t>
      </w:r>
      <w:r>
        <w:rPr>
          <w:spacing w:val="-8"/>
        </w:rPr>
        <w:t xml:space="preserve"> </w:t>
      </w:r>
      <w:r>
        <w:t>P.</w:t>
      </w:r>
      <w:r>
        <w:rPr>
          <w:spacing w:val="-8"/>
        </w:rPr>
        <w:t xml:space="preserve"> </w:t>
      </w:r>
      <w:r>
        <w:t>(2010).</w:t>
      </w:r>
      <w:r>
        <w:rPr>
          <w:spacing w:val="-8"/>
        </w:rPr>
        <w:t xml:space="preserve"> </w:t>
      </w:r>
      <w:r>
        <w:t>Student</w:t>
      </w:r>
      <w:r>
        <w:rPr>
          <w:spacing w:val="-8"/>
        </w:rPr>
        <w:t xml:space="preserve"> </w:t>
      </w:r>
      <w:r>
        <w:t>Achievement</w:t>
      </w:r>
      <w:r>
        <w:rPr>
          <w:spacing w:val="-8"/>
        </w:rPr>
        <w:t xml:space="preserve"> </w:t>
      </w:r>
      <w:r>
        <w:t>in</w:t>
      </w:r>
      <w:r>
        <w:rPr>
          <w:spacing w:val="-8"/>
        </w:rPr>
        <w:t xml:space="preserve"> </w:t>
      </w:r>
      <w:r>
        <w:t>New</w:t>
      </w:r>
      <w:r>
        <w:rPr>
          <w:spacing w:val="-8"/>
        </w:rPr>
        <w:t xml:space="preserve"> </w:t>
      </w:r>
      <w:r>
        <w:t>York</w:t>
      </w:r>
      <w:r>
        <w:rPr>
          <w:spacing w:val="-8"/>
        </w:rPr>
        <w:t xml:space="preserve"> </w:t>
      </w:r>
      <w:r>
        <w:t>City</w:t>
      </w:r>
      <w:r>
        <w:rPr>
          <w:spacing w:val="-8"/>
        </w:rPr>
        <w:t xml:space="preserve"> </w:t>
      </w:r>
      <w:r>
        <w:t xml:space="preserve">Middle Schools Affiliated with Achievement First and Uncommon Schools. Final Report. In </w:t>
      </w:r>
      <w:r>
        <w:rPr>
          <w:i/>
        </w:rPr>
        <w:t xml:space="preserve">Mathematica Policy Research, Inc. </w:t>
      </w:r>
      <w:r>
        <w:t xml:space="preserve">Mathematica Policy Research, Inc. </w:t>
      </w:r>
      <w:hyperlink r:id="rId204">
        <w:r>
          <w:rPr>
            <w:spacing w:val="-2"/>
          </w:rPr>
          <w:t>https://eric.ed.gov/?id=ED511094</w:t>
        </w:r>
      </w:hyperlink>
    </w:p>
    <w:p w14:paraId="026E2989" w14:textId="77777777" w:rsidR="00AF5714" w:rsidRDefault="00000000">
      <w:pPr>
        <w:spacing w:line="480" w:lineRule="auto"/>
        <w:ind w:left="1080" w:right="784" w:hanging="720"/>
        <w:rPr>
          <w:sz w:val="24"/>
        </w:rPr>
      </w:pPr>
      <w:r>
        <w:rPr>
          <w:sz w:val="24"/>
        </w:rPr>
        <w:t>Thompson,</w:t>
      </w:r>
      <w:r>
        <w:rPr>
          <w:spacing w:val="-5"/>
          <w:sz w:val="24"/>
        </w:rPr>
        <w:t xml:space="preserve"> </w:t>
      </w:r>
      <w:r>
        <w:rPr>
          <w:sz w:val="24"/>
        </w:rPr>
        <w:t>O.</w:t>
      </w:r>
      <w:r>
        <w:rPr>
          <w:spacing w:val="-5"/>
          <w:sz w:val="24"/>
        </w:rPr>
        <w:t xml:space="preserve"> </w:t>
      </w:r>
      <w:r>
        <w:rPr>
          <w:sz w:val="24"/>
        </w:rPr>
        <w:t>(2022).</w:t>
      </w:r>
      <w:r>
        <w:rPr>
          <w:spacing w:val="-5"/>
          <w:sz w:val="24"/>
        </w:rPr>
        <w:t xml:space="preserve"> </w:t>
      </w:r>
      <w:r>
        <w:rPr>
          <w:sz w:val="24"/>
        </w:rPr>
        <w:t>School</w:t>
      </w:r>
      <w:r>
        <w:rPr>
          <w:spacing w:val="-5"/>
          <w:sz w:val="24"/>
        </w:rPr>
        <w:t xml:space="preserve"> </w:t>
      </w:r>
      <w:r>
        <w:rPr>
          <w:sz w:val="24"/>
        </w:rPr>
        <w:t>Desegregation</w:t>
      </w:r>
      <w:r>
        <w:rPr>
          <w:spacing w:val="-5"/>
          <w:sz w:val="24"/>
        </w:rPr>
        <w:t xml:space="preserve"> </w:t>
      </w:r>
      <w:r>
        <w:rPr>
          <w:sz w:val="24"/>
        </w:rPr>
        <w:t>and</w:t>
      </w:r>
      <w:r>
        <w:rPr>
          <w:spacing w:val="-5"/>
          <w:sz w:val="24"/>
        </w:rPr>
        <w:t xml:space="preserve"> </w:t>
      </w:r>
      <w:r>
        <w:rPr>
          <w:sz w:val="24"/>
        </w:rPr>
        <w:t>Black</w:t>
      </w:r>
      <w:r>
        <w:rPr>
          <w:spacing w:val="-5"/>
          <w:sz w:val="24"/>
        </w:rPr>
        <w:t xml:space="preserve"> </w:t>
      </w:r>
      <w:r>
        <w:rPr>
          <w:sz w:val="24"/>
        </w:rPr>
        <w:t>Teacher</w:t>
      </w:r>
      <w:r>
        <w:rPr>
          <w:spacing w:val="-5"/>
          <w:sz w:val="24"/>
        </w:rPr>
        <w:t xml:space="preserve"> </w:t>
      </w:r>
      <w:r>
        <w:rPr>
          <w:sz w:val="24"/>
        </w:rPr>
        <w:t>Employment.</w:t>
      </w:r>
      <w:r>
        <w:rPr>
          <w:spacing w:val="-5"/>
          <w:sz w:val="24"/>
        </w:rPr>
        <w:t xml:space="preserve"> </w:t>
      </w:r>
      <w:r>
        <w:rPr>
          <w:i/>
          <w:sz w:val="24"/>
        </w:rPr>
        <w:t>The</w:t>
      </w:r>
      <w:r>
        <w:rPr>
          <w:i/>
          <w:spacing w:val="-5"/>
          <w:sz w:val="24"/>
        </w:rPr>
        <w:t xml:space="preserve"> </w:t>
      </w:r>
      <w:r>
        <w:rPr>
          <w:i/>
          <w:sz w:val="24"/>
        </w:rPr>
        <w:t>Review</w:t>
      </w:r>
      <w:r>
        <w:rPr>
          <w:i/>
          <w:spacing w:val="-5"/>
          <w:sz w:val="24"/>
        </w:rPr>
        <w:t xml:space="preserve"> </w:t>
      </w:r>
      <w:r>
        <w:rPr>
          <w:i/>
          <w:sz w:val="24"/>
        </w:rPr>
        <w:t>of Economics and Statistics</w:t>
      </w:r>
      <w:r>
        <w:rPr>
          <w:sz w:val="24"/>
        </w:rPr>
        <w:t xml:space="preserve">, </w:t>
      </w:r>
      <w:r>
        <w:rPr>
          <w:i/>
          <w:sz w:val="24"/>
        </w:rPr>
        <w:t>104</w:t>
      </w:r>
      <w:r>
        <w:rPr>
          <w:sz w:val="24"/>
        </w:rPr>
        <w:t xml:space="preserve">(5), 962–980. </w:t>
      </w:r>
      <w:hyperlink r:id="rId205">
        <w:r>
          <w:rPr>
            <w:sz w:val="24"/>
          </w:rPr>
          <w:t>https://doi.org/10.1162/rest_a_00984</w:t>
        </w:r>
      </w:hyperlink>
    </w:p>
    <w:p w14:paraId="573C16A7" w14:textId="77777777" w:rsidR="00AF5714" w:rsidRDefault="00000000">
      <w:pPr>
        <w:spacing w:line="480" w:lineRule="auto"/>
        <w:ind w:left="1080" w:right="811" w:hanging="720"/>
        <w:jc w:val="both"/>
        <w:rPr>
          <w:sz w:val="24"/>
        </w:rPr>
      </w:pPr>
      <w:r>
        <w:rPr>
          <w:sz w:val="24"/>
        </w:rPr>
        <w:t>Thunberg,</w:t>
      </w:r>
      <w:r>
        <w:rPr>
          <w:spacing w:val="-3"/>
          <w:sz w:val="24"/>
        </w:rPr>
        <w:t xml:space="preserve"> </w:t>
      </w:r>
      <w:r>
        <w:rPr>
          <w:sz w:val="24"/>
        </w:rPr>
        <w:t>S.,</w:t>
      </w:r>
      <w:r>
        <w:rPr>
          <w:spacing w:val="-3"/>
          <w:sz w:val="24"/>
        </w:rPr>
        <w:t xml:space="preserve"> </w:t>
      </w:r>
      <w:r>
        <w:rPr>
          <w:sz w:val="24"/>
        </w:rPr>
        <w:t>&amp;</w:t>
      </w:r>
      <w:r>
        <w:rPr>
          <w:spacing w:val="-3"/>
          <w:sz w:val="24"/>
        </w:rPr>
        <w:t xml:space="preserve"> </w:t>
      </w:r>
      <w:r>
        <w:rPr>
          <w:sz w:val="24"/>
        </w:rPr>
        <w:t>Arnell,</w:t>
      </w:r>
      <w:r>
        <w:rPr>
          <w:spacing w:val="-3"/>
          <w:sz w:val="24"/>
        </w:rPr>
        <w:t xml:space="preserve"> </w:t>
      </w:r>
      <w:r>
        <w:rPr>
          <w:sz w:val="24"/>
        </w:rPr>
        <w:t>L.</w:t>
      </w:r>
      <w:r>
        <w:rPr>
          <w:spacing w:val="-3"/>
          <w:sz w:val="24"/>
        </w:rPr>
        <w:t xml:space="preserve"> </w:t>
      </w:r>
      <w:r>
        <w:rPr>
          <w:sz w:val="24"/>
        </w:rPr>
        <w:t>(2022).</w:t>
      </w:r>
      <w:r>
        <w:rPr>
          <w:spacing w:val="-3"/>
          <w:sz w:val="24"/>
        </w:rPr>
        <w:t xml:space="preserve"> </w:t>
      </w:r>
      <w:r>
        <w:rPr>
          <w:sz w:val="24"/>
        </w:rPr>
        <w:t>Pioneering</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technologies</w:t>
      </w:r>
      <w:r>
        <w:rPr>
          <w:spacing w:val="-3"/>
          <w:sz w:val="24"/>
        </w:rPr>
        <w:t xml:space="preserve"> </w:t>
      </w:r>
      <w:r>
        <w:rPr>
          <w:sz w:val="24"/>
        </w:rPr>
        <w:t>in</w:t>
      </w:r>
      <w:r>
        <w:rPr>
          <w:spacing w:val="-3"/>
          <w:sz w:val="24"/>
        </w:rPr>
        <w:t xml:space="preserve"> </w:t>
      </w:r>
      <w:r>
        <w:rPr>
          <w:sz w:val="24"/>
        </w:rPr>
        <w:t>qualitative</w:t>
      </w:r>
      <w:r>
        <w:rPr>
          <w:spacing w:val="-3"/>
          <w:sz w:val="24"/>
        </w:rPr>
        <w:t xml:space="preserve"> </w:t>
      </w:r>
      <w:r>
        <w:rPr>
          <w:sz w:val="24"/>
        </w:rPr>
        <w:t>research</w:t>
      </w:r>
      <w:r>
        <w:rPr>
          <w:spacing w:val="-3"/>
          <w:sz w:val="24"/>
        </w:rPr>
        <w:t xml:space="preserve"> </w:t>
      </w:r>
      <w:r>
        <w:rPr>
          <w:sz w:val="24"/>
        </w:rPr>
        <w:t>–</w:t>
      </w:r>
      <w:r>
        <w:rPr>
          <w:spacing w:val="-3"/>
          <w:sz w:val="24"/>
        </w:rPr>
        <w:t xml:space="preserve"> </w:t>
      </w:r>
      <w:r>
        <w:rPr>
          <w:sz w:val="24"/>
        </w:rPr>
        <w:t>A research</w:t>
      </w:r>
      <w:r>
        <w:rPr>
          <w:spacing w:val="-4"/>
          <w:sz w:val="24"/>
        </w:rPr>
        <w:t xml:space="preserve"> </w:t>
      </w:r>
      <w:r>
        <w:rPr>
          <w:sz w:val="24"/>
        </w:rPr>
        <w:t>review</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digital</w:t>
      </w:r>
      <w:r>
        <w:rPr>
          <w:spacing w:val="-4"/>
          <w:sz w:val="24"/>
        </w:rPr>
        <w:t xml:space="preserve"> </w:t>
      </w:r>
      <w:r>
        <w:rPr>
          <w:sz w:val="24"/>
        </w:rPr>
        <w:t>interviews.</w:t>
      </w:r>
      <w:r>
        <w:rPr>
          <w:spacing w:val="-4"/>
          <w:sz w:val="24"/>
        </w:rPr>
        <w:t xml:space="preserve"> </w:t>
      </w:r>
      <w:r>
        <w:rPr>
          <w:i/>
          <w:sz w:val="24"/>
        </w:rPr>
        <w:t>International</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Social</w:t>
      </w:r>
      <w:r>
        <w:rPr>
          <w:i/>
          <w:spacing w:val="-4"/>
          <w:sz w:val="24"/>
        </w:rPr>
        <w:t xml:space="preserve"> </w:t>
      </w:r>
      <w:r>
        <w:rPr>
          <w:i/>
          <w:sz w:val="24"/>
        </w:rPr>
        <w:t>Research Methodology</w:t>
      </w:r>
      <w:r>
        <w:rPr>
          <w:sz w:val="24"/>
        </w:rPr>
        <w:t xml:space="preserve">, </w:t>
      </w:r>
      <w:r>
        <w:rPr>
          <w:i/>
          <w:sz w:val="24"/>
        </w:rPr>
        <w:t>25</w:t>
      </w:r>
      <w:r>
        <w:rPr>
          <w:sz w:val="24"/>
        </w:rPr>
        <w:t xml:space="preserve">(6), 757–768. </w:t>
      </w:r>
      <w:hyperlink r:id="rId206">
        <w:r>
          <w:rPr>
            <w:sz w:val="24"/>
          </w:rPr>
          <w:t>https://doi.org/10.1080/13645579.2021.1935565</w:t>
        </w:r>
      </w:hyperlink>
    </w:p>
    <w:p w14:paraId="373DF31E" w14:textId="77777777" w:rsidR="00AF5714" w:rsidRDefault="00000000">
      <w:pPr>
        <w:pStyle w:val="BodyText"/>
        <w:spacing w:line="480" w:lineRule="auto"/>
        <w:ind w:left="1080" w:hanging="720"/>
      </w:pPr>
      <w:r>
        <w:t>Tiilikainen,</w:t>
      </w:r>
      <w:r>
        <w:rPr>
          <w:spacing w:val="-5"/>
        </w:rPr>
        <w:t xml:space="preserve"> </w:t>
      </w:r>
      <w:r>
        <w:t>M.,</w:t>
      </w:r>
      <w:r>
        <w:rPr>
          <w:spacing w:val="-5"/>
        </w:rPr>
        <w:t xml:space="preserve"> </w:t>
      </w:r>
      <w:r>
        <w:t>Toom,</w:t>
      </w:r>
      <w:r>
        <w:rPr>
          <w:spacing w:val="-5"/>
        </w:rPr>
        <w:t xml:space="preserve"> </w:t>
      </w:r>
      <w:r>
        <w:t>A.,</w:t>
      </w:r>
      <w:r>
        <w:rPr>
          <w:spacing w:val="-5"/>
        </w:rPr>
        <w:t xml:space="preserve"> </w:t>
      </w:r>
      <w:proofErr w:type="spellStart"/>
      <w:r>
        <w:t>Lepola</w:t>
      </w:r>
      <w:proofErr w:type="spellEnd"/>
      <w:r>
        <w:t>,</w:t>
      </w:r>
      <w:r>
        <w:rPr>
          <w:spacing w:val="-5"/>
        </w:rPr>
        <w:t xml:space="preserve"> </w:t>
      </w:r>
      <w:r>
        <w:t>J.,</w:t>
      </w:r>
      <w:r>
        <w:rPr>
          <w:spacing w:val="-5"/>
        </w:rPr>
        <w:t xml:space="preserve"> </w:t>
      </w:r>
      <w:r>
        <w:t>&amp;</w:t>
      </w:r>
      <w:r>
        <w:rPr>
          <w:spacing w:val="-5"/>
        </w:rPr>
        <w:t xml:space="preserve"> </w:t>
      </w:r>
      <w:proofErr w:type="spellStart"/>
      <w:r>
        <w:t>Husu</w:t>
      </w:r>
      <w:proofErr w:type="spellEnd"/>
      <w:r>
        <w:t>,</w:t>
      </w:r>
      <w:r>
        <w:rPr>
          <w:spacing w:val="-5"/>
        </w:rPr>
        <w:t xml:space="preserve"> </w:t>
      </w:r>
      <w:r>
        <w:t>J.</w:t>
      </w:r>
      <w:r>
        <w:rPr>
          <w:spacing w:val="-5"/>
        </w:rPr>
        <w:t xml:space="preserve"> </w:t>
      </w:r>
      <w:r>
        <w:t>(2019).</w:t>
      </w:r>
      <w:r>
        <w:rPr>
          <w:spacing w:val="-5"/>
        </w:rPr>
        <w:t xml:space="preserve"> </w:t>
      </w:r>
      <w:r>
        <w:t>Reconstructing</w:t>
      </w:r>
      <w:r>
        <w:rPr>
          <w:spacing w:val="-5"/>
        </w:rPr>
        <w:t xml:space="preserve"> </w:t>
      </w:r>
      <w:r>
        <w:t>choice,</w:t>
      </w:r>
      <w:r>
        <w:rPr>
          <w:spacing w:val="-5"/>
        </w:rPr>
        <w:t xml:space="preserve"> </w:t>
      </w:r>
      <w:r>
        <w:t>reason</w:t>
      </w:r>
      <w:r>
        <w:rPr>
          <w:spacing w:val="-5"/>
        </w:rPr>
        <w:t xml:space="preserve"> </w:t>
      </w:r>
      <w:r>
        <w:t xml:space="preserve">and disposition in teachers’ practical theories of teaching (PTs). </w:t>
      </w:r>
      <w:r>
        <w:rPr>
          <w:i/>
        </w:rPr>
        <w:t>Teaching and Teacher Education</w:t>
      </w:r>
      <w:r>
        <w:t xml:space="preserve">, </w:t>
      </w:r>
      <w:r>
        <w:rPr>
          <w:i/>
        </w:rPr>
        <w:t>79</w:t>
      </w:r>
      <w:r>
        <w:t xml:space="preserve">, 124–136. </w:t>
      </w:r>
      <w:hyperlink r:id="rId207">
        <w:r>
          <w:t>https://doi.org/10.1016/j.tate.2018.12.011</w:t>
        </w:r>
      </w:hyperlink>
    </w:p>
    <w:p w14:paraId="5EA48656" w14:textId="77777777" w:rsidR="00AF5714" w:rsidRDefault="00000000">
      <w:pPr>
        <w:pStyle w:val="BodyText"/>
        <w:spacing w:line="480" w:lineRule="auto"/>
        <w:ind w:left="1080" w:right="720" w:hanging="720"/>
      </w:pPr>
      <w:r>
        <w:t>Torres,</w:t>
      </w:r>
      <w:r>
        <w:rPr>
          <w:spacing w:val="-5"/>
        </w:rPr>
        <w:t xml:space="preserve"> </w:t>
      </w:r>
      <w:r>
        <w:t>A.</w:t>
      </w:r>
      <w:r>
        <w:rPr>
          <w:spacing w:val="-5"/>
        </w:rPr>
        <w:t xml:space="preserve"> </w:t>
      </w:r>
      <w:r>
        <w:t>C.</w:t>
      </w:r>
      <w:r>
        <w:rPr>
          <w:spacing w:val="-5"/>
        </w:rPr>
        <w:t xml:space="preserve"> </w:t>
      </w:r>
      <w:r>
        <w:t>(2016).</w:t>
      </w:r>
      <w:r>
        <w:rPr>
          <w:spacing w:val="-5"/>
        </w:rPr>
        <w:t xml:space="preserve"> </w:t>
      </w:r>
      <w:r>
        <w:t>The</w:t>
      </w:r>
      <w:r>
        <w:rPr>
          <w:spacing w:val="-5"/>
        </w:rPr>
        <w:t xml:space="preserve"> </w:t>
      </w:r>
      <w:r>
        <w:t>Uncertainty</w:t>
      </w:r>
      <w:r>
        <w:rPr>
          <w:spacing w:val="-5"/>
        </w:rPr>
        <w:t xml:space="preserve"> </w:t>
      </w:r>
      <w:r>
        <w:t>of</w:t>
      </w:r>
      <w:r>
        <w:rPr>
          <w:spacing w:val="-5"/>
        </w:rPr>
        <w:t xml:space="preserve"> </w:t>
      </w:r>
      <w:r>
        <w:t>High</w:t>
      </w:r>
      <w:r>
        <w:rPr>
          <w:spacing w:val="-5"/>
        </w:rPr>
        <w:t xml:space="preserve"> </w:t>
      </w:r>
      <w:r>
        <w:t>Expectations:</w:t>
      </w:r>
      <w:r>
        <w:rPr>
          <w:spacing w:val="-5"/>
        </w:rPr>
        <w:t xml:space="preserve"> </w:t>
      </w:r>
      <w:r>
        <w:t>How</w:t>
      </w:r>
      <w:r>
        <w:rPr>
          <w:spacing w:val="-5"/>
        </w:rPr>
        <w:t xml:space="preserve"> </w:t>
      </w:r>
      <w:r>
        <w:t>Principals</w:t>
      </w:r>
      <w:r>
        <w:rPr>
          <w:spacing w:val="-5"/>
        </w:rPr>
        <w:t xml:space="preserve"> </w:t>
      </w:r>
      <w:r>
        <w:t>Influence</w:t>
      </w:r>
      <w:r>
        <w:rPr>
          <w:spacing w:val="-5"/>
        </w:rPr>
        <w:t xml:space="preserve"> </w:t>
      </w:r>
      <w:r>
        <w:t xml:space="preserve">Relational Trust and Teacher Turnover in No Excuses Charter Schools. </w:t>
      </w:r>
      <w:r>
        <w:rPr>
          <w:i/>
        </w:rPr>
        <w:t>Journal of School Leadership</w:t>
      </w:r>
      <w:r>
        <w:t xml:space="preserve">, </w:t>
      </w:r>
      <w:r>
        <w:rPr>
          <w:i/>
        </w:rPr>
        <w:t>26</w:t>
      </w:r>
      <w:r>
        <w:t xml:space="preserve">(1), 61–91. </w:t>
      </w:r>
      <w:hyperlink r:id="rId208">
        <w:r>
          <w:t>https://doi.org/10.1177/105268461602600103</w:t>
        </w:r>
      </w:hyperlink>
    </w:p>
    <w:p w14:paraId="68C2732C" w14:textId="77777777" w:rsidR="00AF5714" w:rsidRDefault="00000000">
      <w:pPr>
        <w:pStyle w:val="BodyText"/>
        <w:spacing w:line="480" w:lineRule="auto"/>
        <w:ind w:left="1080" w:hanging="720"/>
      </w:pPr>
      <w:r>
        <w:t>Troia,</w:t>
      </w:r>
      <w:r>
        <w:rPr>
          <w:spacing w:val="-4"/>
        </w:rPr>
        <w:t xml:space="preserve"> </w:t>
      </w:r>
      <w:r>
        <w:t>G.</w:t>
      </w:r>
      <w:r>
        <w:rPr>
          <w:spacing w:val="-4"/>
        </w:rPr>
        <w:t xml:space="preserve"> </w:t>
      </w:r>
      <w:r>
        <w:t>A.,</w:t>
      </w:r>
      <w:r>
        <w:rPr>
          <w:spacing w:val="-4"/>
        </w:rPr>
        <w:t xml:space="preserve"> </w:t>
      </w:r>
      <w:r>
        <w:t>&amp;</w:t>
      </w:r>
      <w:r>
        <w:rPr>
          <w:spacing w:val="-4"/>
        </w:rPr>
        <w:t xml:space="preserve"> </w:t>
      </w:r>
      <w:r>
        <w:t>Graham,</w:t>
      </w:r>
      <w:r>
        <w:rPr>
          <w:spacing w:val="-4"/>
        </w:rPr>
        <w:t xml:space="preserve"> </w:t>
      </w:r>
      <w:r>
        <w:t>S.</w:t>
      </w:r>
      <w:r>
        <w:rPr>
          <w:spacing w:val="-4"/>
        </w:rPr>
        <w:t xml:space="preserve"> </w:t>
      </w:r>
      <w:r>
        <w:t>(2016).</w:t>
      </w:r>
      <w:r>
        <w:rPr>
          <w:spacing w:val="-4"/>
        </w:rPr>
        <w:t xml:space="preserve"> </w:t>
      </w:r>
      <w:r>
        <w:t>Common</w:t>
      </w:r>
      <w:r>
        <w:rPr>
          <w:spacing w:val="-4"/>
        </w:rPr>
        <w:t xml:space="preserve"> </w:t>
      </w:r>
      <w:r>
        <w:t>core</w:t>
      </w:r>
      <w:r>
        <w:rPr>
          <w:spacing w:val="-4"/>
        </w:rPr>
        <w:t xml:space="preserve"> </w:t>
      </w:r>
      <w:r>
        <w:t>writing</w:t>
      </w:r>
      <w:r>
        <w:rPr>
          <w:spacing w:val="-4"/>
        </w:rPr>
        <w:t xml:space="preserve"> </w:t>
      </w:r>
      <w:r>
        <w:t>and</w:t>
      </w:r>
      <w:r>
        <w:rPr>
          <w:spacing w:val="-4"/>
        </w:rPr>
        <w:t xml:space="preserve"> </w:t>
      </w:r>
      <w:r>
        <w:t>language</w:t>
      </w:r>
      <w:r>
        <w:rPr>
          <w:spacing w:val="-4"/>
        </w:rPr>
        <w:t xml:space="preserve"> </w:t>
      </w:r>
      <w:r>
        <w:t>standards</w:t>
      </w:r>
      <w:r>
        <w:rPr>
          <w:spacing w:val="-4"/>
        </w:rPr>
        <w:t xml:space="preserve"> </w:t>
      </w:r>
      <w:r>
        <w:t>and</w:t>
      </w:r>
      <w:r>
        <w:rPr>
          <w:spacing w:val="-4"/>
        </w:rPr>
        <w:t xml:space="preserve"> </w:t>
      </w:r>
      <w:r>
        <w:t xml:space="preserve">aligned state assessments: A national survey of teacher beliefs and attitudes. </w:t>
      </w:r>
      <w:r>
        <w:rPr>
          <w:i/>
        </w:rPr>
        <w:t>Reading and Writing</w:t>
      </w:r>
      <w:r>
        <w:t xml:space="preserve">, </w:t>
      </w:r>
      <w:r>
        <w:rPr>
          <w:i/>
        </w:rPr>
        <w:t>29</w:t>
      </w:r>
      <w:r>
        <w:t xml:space="preserve">(9), 1719–1743. </w:t>
      </w:r>
      <w:hyperlink r:id="rId209">
        <w:r>
          <w:t>https://doi.org/10.1007/s11145-016-9650-z</w:t>
        </w:r>
      </w:hyperlink>
    </w:p>
    <w:p w14:paraId="06C94856"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2E8CD8D" w14:textId="77777777" w:rsidR="00AF5714" w:rsidRDefault="00000000">
      <w:pPr>
        <w:spacing w:before="60" w:line="480" w:lineRule="auto"/>
        <w:ind w:left="1080" w:right="784" w:hanging="720"/>
        <w:rPr>
          <w:sz w:val="24"/>
        </w:rPr>
      </w:pPr>
      <w:r>
        <w:rPr>
          <w:sz w:val="24"/>
        </w:rPr>
        <w:lastRenderedPageBreak/>
        <w:t>Tyack,</w:t>
      </w:r>
      <w:r>
        <w:rPr>
          <w:spacing w:val="-5"/>
          <w:sz w:val="24"/>
        </w:rPr>
        <w:t xml:space="preserve"> </w:t>
      </w:r>
      <w:r>
        <w:rPr>
          <w:sz w:val="24"/>
        </w:rPr>
        <w:t>D.</w:t>
      </w:r>
      <w:r>
        <w:rPr>
          <w:spacing w:val="-5"/>
          <w:sz w:val="24"/>
        </w:rPr>
        <w:t xml:space="preserve"> </w:t>
      </w:r>
      <w:r>
        <w:rPr>
          <w:sz w:val="24"/>
        </w:rPr>
        <w:t>B.</w:t>
      </w:r>
      <w:r>
        <w:rPr>
          <w:spacing w:val="-5"/>
          <w:sz w:val="24"/>
        </w:rPr>
        <w:t xml:space="preserve"> </w:t>
      </w:r>
      <w:r>
        <w:rPr>
          <w:sz w:val="24"/>
        </w:rPr>
        <w:t>(2007).</w:t>
      </w:r>
      <w:r>
        <w:rPr>
          <w:spacing w:val="-5"/>
          <w:sz w:val="24"/>
        </w:rPr>
        <w:t xml:space="preserve"> </w:t>
      </w:r>
      <w:r>
        <w:rPr>
          <w:i/>
          <w:sz w:val="24"/>
        </w:rPr>
        <w:t>Seeking</w:t>
      </w:r>
      <w:r>
        <w:rPr>
          <w:i/>
          <w:spacing w:val="-5"/>
          <w:sz w:val="24"/>
        </w:rPr>
        <w:t xml:space="preserve"> </w:t>
      </w:r>
      <w:r>
        <w:rPr>
          <w:i/>
          <w:sz w:val="24"/>
        </w:rPr>
        <w:t>common</w:t>
      </w:r>
      <w:r>
        <w:rPr>
          <w:i/>
          <w:spacing w:val="-5"/>
          <w:sz w:val="24"/>
        </w:rPr>
        <w:t xml:space="preserve"> </w:t>
      </w:r>
      <w:r>
        <w:rPr>
          <w:i/>
          <w:sz w:val="24"/>
        </w:rPr>
        <w:t>ground:</w:t>
      </w:r>
      <w:r>
        <w:rPr>
          <w:i/>
          <w:spacing w:val="-5"/>
          <w:sz w:val="24"/>
        </w:rPr>
        <w:t xml:space="preserve"> </w:t>
      </w:r>
      <w:r>
        <w:rPr>
          <w:i/>
          <w:sz w:val="24"/>
        </w:rPr>
        <w:t>Public</w:t>
      </w:r>
      <w:r>
        <w:rPr>
          <w:i/>
          <w:spacing w:val="-5"/>
          <w:sz w:val="24"/>
        </w:rPr>
        <w:t xml:space="preserve"> </w:t>
      </w:r>
      <w:r>
        <w:rPr>
          <w:i/>
          <w:sz w:val="24"/>
        </w:rPr>
        <w:t>schools</w:t>
      </w:r>
      <w:r>
        <w:rPr>
          <w:i/>
          <w:spacing w:val="-5"/>
          <w:sz w:val="24"/>
        </w:rPr>
        <w:t xml:space="preserve"> </w:t>
      </w:r>
      <w:r>
        <w:rPr>
          <w:i/>
          <w:sz w:val="24"/>
        </w:rPr>
        <w:t>in</w:t>
      </w:r>
      <w:r>
        <w:rPr>
          <w:i/>
          <w:spacing w:val="-5"/>
          <w:sz w:val="24"/>
        </w:rPr>
        <w:t xml:space="preserve"> </w:t>
      </w:r>
      <w:r>
        <w:rPr>
          <w:i/>
          <w:sz w:val="24"/>
        </w:rPr>
        <w:t>a</w:t>
      </w:r>
      <w:r>
        <w:rPr>
          <w:i/>
          <w:spacing w:val="-5"/>
          <w:sz w:val="24"/>
        </w:rPr>
        <w:t xml:space="preserve"> </w:t>
      </w:r>
      <w:r>
        <w:rPr>
          <w:i/>
          <w:sz w:val="24"/>
        </w:rPr>
        <w:t>diverse</w:t>
      </w:r>
      <w:r>
        <w:rPr>
          <w:i/>
          <w:spacing w:val="-5"/>
          <w:sz w:val="24"/>
        </w:rPr>
        <w:t xml:space="preserve"> </w:t>
      </w:r>
      <w:r>
        <w:rPr>
          <w:i/>
          <w:sz w:val="24"/>
        </w:rPr>
        <w:t>society</w:t>
      </w:r>
      <w:r>
        <w:rPr>
          <w:sz w:val="24"/>
        </w:rPr>
        <w:t>.</w:t>
      </w:r>
      <w:r>
        <w:rPr>
          <w:spacing w:val="-5"/>
          <w:sz w:val="24"/>
        </w:rPr>
        <w:t xml:space="preserve"> </w:t>
      </w:r>
      <w:r>
        <w:rPr>
          <w:sz w:val="24"/>
        </w:rPr>
        <w:t>Harvard University Press.</w:t>
      </w:r>
    </w:p>
    <w:p w14:paraId="682290E8" w14:textId="77777777" w:rsidR="00AF5714" w:rsidRDefault="00000000">
      <w:pPr>
        <w:ind w:left="360"/>
        <w:rPr>
          <w:sz w:val="24"/>
        </w:rPr>
      </w:pPr>
      <w:r>
        <w:rPr>
          <w:sz w:val="24"/>
        </w:rPr>
        <w:t>Tyack,</w:t>
      </w:r>
      <w:r>
        <w:rPr>
          <w:spacing w:val="-5"/>
          <w:sz w:val="24"/>
        </w:rPr>
        <w:t xml:space="preserve"> </w:t>
      </w:r>
      <w:r>
        <w:rPr>
          <w:sz w:val="24"/>
        </w:rPr>
        <w:t>D.</w:t>
      </w:r>
      <w:r>
        <w:rPr>
          <w:spacing w:val="-3"/>
          <w:sz w:val="24"/>
        </w:rPr>
        <w:t xml:space="preserve"> </w:t>
      </w:r>
      <w:r>
        <w:rPr>
          <w:sz w:val="24"/>
        </w:rPr>
        <w:t>B.,</w:t>
      </w:r>
      <w:r>
        <w:rPr>
          <w:spacing w:val="-2"/>
          <w:sz w:val="24"/>
        </w:rPr>
        <w:t xml:space="preserve"> </w:t>
      </w:r>
      <w:r>
        <w:rPr>
          <w:sz w:val="24"/>
        </w:rPr>
        <w:t>&amp;</w:t>
      </w:r>
      <w:r>
        <w:rPr>
          <w:spacing w:val="-3"/>
          <w:sz w:val="24"/>
        </w:rPr>
        <w:t xml:space="preserve"> </w:t>
      </w:r>
      <w:r>
        <w:rPr>
          <w:sz w:val="24"/>
        </w:rPr>
        <w:t>Cuban,</w:t>
      </w:r>
      <w:r>
        <w:rPr>
          <w:spacing w:val="-3"/>
          <w:sz w:val="24"/>
        </w:rPr>
        <w:t xml:space="preserve"> </w:t>
      </w:r>
      <w:r>
        <w:rPr>
          <w:sz w:val="24"/>
        </w:rPr>
        <w:t>L.</w:t>
      </w:r>
      <w:r>
        <w:rPr>
          <w:spacing w:val="-2"/>
          <w:sz w:val="24"/>
        </w:rPr>
        <w:t xml:space="preserve"> </w:t>
      </w:r>
      <w:r>
        <w:rPr>
          <w:sz w:val="24"/>
        </w:rPr>
        <w:t>(1995).</w:t>
      </w:r>
      <w:r>
        <w:rPr>
          <w:spacing w:val="-3"/>
          <w:sz w:val="24"/>
        </w:rPr>
        <w:t xml:space="preserve"> </w:t>
      </w:r>
      <w:r>
        <w:rPr>
          <w:i/>
          <w:sz w:val="24"/>
        </w:rPr>
        <w:t>Tinkering</w:t>
      </w:r>
      <w:r>
        <w:rPr>
          <w:i/>
          <w:spacing w:val="-3"/>
          <w:sz w:val="24"/>
        </w:rPr>
        <w:t xml:space="preserve"> </w:t>
      </w:r>
      <w:r>
        <w:rPr>
          <w:i/>
          <w:sz w:val="24"/>
        </w:rPr>
        <w:t>toward</w:t>
      </w:r>
      <w:r>
        <w:rPr>
          <w:i/>
          <w:spacing w:val="-2"/>
          <w:sz w:val="24"/>
        </w:rPr>
        <w:t xml:space="preserve"> </w:t>
      </w:r>
      <w:r>
        <w:rPr>
          <w:i/>
          <w:sz w:val="24"/>
        </w:rPr>
        <w:t>utopia:</w:t>
      </w:r>
      <w:r>
        <w:rPr>
          <w:i/>
          <w:spacing w:val="-3"/>
          <w:sz w:val="24"/>
        </w:rPr>
        <w:t xml:space="preserve"> </w:t>
      </w:r>
      <w:r>
        <w:rPr>
          <w:i/>
          <w:sz w:val="24"/>
        </w:rPr>
        <w:t>A</w:t>
      </w:r>
      <w:r>
        <w:rPr>
          <w:i/>
          <w:spacing w:val="-3"/>
          <w:sz w:val="24"/>
        </w:rPr>
        <w:t xml:space="preserve"> </w:t>
      </w:r>
      <w:r>
        <w:rPr>
          <w:i/>
          <w:sz w:val="24"/>
        </w:rPr>
        <w:t>century</w:t>
      </w:r>
      <w:r>
        <w:rPr>
          <w:i/>
          <w:spacing w:val="-2"/>
          <w:sz w:val="24"/>
        </w:rPr>
        <w:t xml:space="preserve"> </w:t>
      </w:r>
      <w:r>
        <w:rPr>
          <w:i/>
          <w:sz w:val="24"/>
        </w:rPr>
        <w:t>of</w:t>
      </w:r>
      <w:r>
        <w:rPr>
          <w:i/>
          <w:spacing w:val="-3"/>
          <w:sz w:val="24"/>
        </w:rPr>
        <w:t xml:space="preserve"> </w:t>
      </w:r>
      <w:proofErr w:type="gramStart"/>
      <w:r>
        <w:rPr>
          <w:i/>
          <w:sz w:val="24"/>
        </w:rPr>
        <w:t>public</w:t>
      </w:r>
      <w:r>
        <w:rPr>
          <w:i/>
          <w:spacing w:val="-3"/>
          <w:sz w:val="24"/>
        </w:rPr>
        <w:t xml:space="preserve"> </w:t>
      </w:r>
      <w:r>
        <w:rPr>
          <w:i/>
          <w:sz w:val="24"/>
        </w:rPr>
        <w:t>school</w:t>
      </w:r>
      <w:proofErr w:type="gramEnd"/>
      <w:r>
        <w:rPr>
          <w:i/>
          <w:spacing w:val="-2"/>
          <w:sz w:val="24"/>
        </w:rPr>
        <w:t xml:space="preserve"> reform</w:t>
      </w:r>
      <w:r>
        <w:rPr>
          <w:spacing w:val="-2"/>
          <w:sz w:val="24"/>
        </w:rPr>
        <w:t>.</w:t>
      </w:r>
    </w:p>
    <w:p w14:paraId="111E09B2" w14:textId="77777777" w:rsidR="00AF5714" w:rsidRDefault="00AF5714">
      <w:pPr>
        <w:pStyle w:val="BodyText"/>
        <w:ind w:left="0" w:right="0"/>
      </w:pPr>
    </w:p>
    <w:p w14:paraId="4866BD57" w14:textId="77777777" w:rsidR="00AF5714" w:rsidRDefault="00000000">
      <w:pPr>
        <w:pStyle w:val="BodyText"/>
        <w:ind w:left="1080" w:right="0"/>
      </w:pPr>
      <w:r>
        <w:t xml:space="preserve">Harvard University </w:t>
      </w:r>
      <w:r>
        <w:rPr>
          <w:spacing w:val="-2"/>
        </w:rPr>
        <w:t>Press.</w:t>
      </w:r>
    </w:p>
    <w:p w14:paraId="287A9DFB" w14:textId="77777777" w:rsidR="00AF5714" w:rsidRDefault="00000000">
      <w:pPr>
        <w:spacing w:before="276" w:line="480" w:lineRule="auto"/>
        <w:ind w:left="1080" w:right="1124" w:hanging="720"/>
        <w:rPr>
          <w:sz w:val="24"/>
        </w:rPr>
      </w:pPr>
      <w:r>
        <w:rPr>
          <w:sz w:val="24"/>
        </w:rPr>
        <w:t>Tyack,</w:t>
      </w:r>
      <w:r>
        <w:rPr>
          <w:spacing w:val="-4"/>
          <w:sz w:val="24"/>
        </w:rPr>
        <w:t xml:space="preserve"> </w:t>
      </w:r>
      <w:r>
        <w:rPr>
          <w:sz w:val="24"/>
        </w:rPr>
        <w:t>D.</w:t>
      </w:r>
      <w:r>
        <w:rPr>
          <w:spacing w:val="-4"/>
          <w:sz w:val="24"/>
        </w:rPr>
        <w:t xml:space="preserve"> </w:t>
      </w:r>
      <w:r>
        <w:rPr>
          <w:sz w:val="24"/>
        </w:rPr>
        <w:t>B.,</w:t>
      </w:r>
      <w:r>
        <w:rPr>
          <w:spacing w:val="-4"/>
          <w:sz w:val="24"/>
        </w:rPr>
        <w:t xml:space="preserve"> </w:t>
      </w:r>
      <w:r>
        <w:rPr>
          <w:sz w:val="24"/>
        </w:rPr>
        <w:t>&amp;</w:t>
      </w:r>
      <w:r>
        <w:rPr>
          <w:spacing w:val="-4"/>
          <w:sz w:val="24"/>
        </w:rPr>
        <w:t xml:space="preserve"> </w:t>
      </w:r>
      <w:proofErr w:type="spellStart"/>
      <w:r>
        <w:rPr>
          <w:sz w:val="24"/>
        </w:rPr>
        <w:t>Hansot</w:t>
      </w:r>
      <w:proofErr w:type="spellEnd"/>
      <w:r>
        <w:rPr>
          <w:sz w:val="24"/>
        </w:rPr>
        <w:t>,</w:t>
      </w:r>
      <w:r>
        <w:rPr>
          <w:spacing w:val="-4"/>
          <w:sz w:val="24"/>
        </w:rPr>
        <w:t xml:space="preserve"> </w:t>
      </w:r>
      <w:r>
        <w:rPr>
          <w:sz w:val="24"/>
        </w:rPr>
        <w:t>E.</w:t>
      </w:r>
      <w:r>
        <w:rPr>
          <w:spacing w:val="-4"/>
          <w:sz w:val="24"/>
        </w:rPr>
        <w:t xml:space="preserve"> </w:t>
      </w:r>
      <w:r>
        <w:rPr>
          <w:sz w:val="24"/>
        </w:rPr>
        <w:t>(1982).</w:t>
      </w:r>
      <w:r>
        <w:rPr>
          <w:spacing w:val="-4"/>
          <w:sz w:val="24"/>
        </w:rPr>
        <w:t xml:space="preserve"> </w:t>
      </w:r>
      <w:r>
        <w:rPr>
          <w:i/>
          <w:sz w:val="24"/>
        </w:rPr>
        <w:t>Managers</w:t>
      </w:r>
      <w:r>
        <w:rPr>
          <w:i/>
          <w:spacing w:val="-4"/>
          <w:sz w:val="24"/>
        </w:rPr>
        <w:t xml:space="preserve"> </w:t>
      </w:r>
      <w:r>
        <w:rPr>
          <w:i/>
          <w:sz w:val="24"/>
        </w:rPr>
        <w:t>of</w:t>
      </w:r>
      <w:r>
        <w:rPr>
          <w:i/>
          <w:spacing w:val="-4"/>
          <w:sz w:val="24"/>
        </w:rPr>
        <w:t xml:space="preserve"> </w:t>
      </w:r>
      <w:r>
        <w:rPr>
          <w:i/>
          <w:sz w:val="24"/>
        </w:rPr>
        <w:t>virtue:</w:t>
      </w:r>
      <w:r>
        <w:rPr>
          <w:i/>
          <w:spacing w:val="-4"/>
          <w:sz w:val="24"/>
        </w:rPr>
        <w:t xml:space="preserve"> </w:t>
      </w:r>
      <w:r>
        <w:rPr>
          <w:i/>
          <w:sz w:val="24"/>
        </w:rPr>
        <w:t>Public</w:t>
      </w:r>
      <w:r>
        <w:rPr>
          <w:i/>
          <w:spacing w:val="-4"/>
          <w:sz w:val="24"/>
        </w:rPr>
        <w:t xml:space="preserve"> </w:t>
      </w:r>
      <w:r>
        <w:rPr>
          <w:i/>
          <w:sz w:val="24"/>
        </w:rPr>
        <w:t>school</w:t>
      </w:r>
      <w:r>
        <w:rPr>
          <w:i/>
          <w:spacing w:val="-4"/>
          <w:sz w:val="24"/>
        </w:rPr>
        <w:t xml:space="preserve"> </w:t>
      </w:r>
      <w:r>
        <w:rPr>
          <w:i/>
          <w:sz w:val="24"/>
        </w:rPr>
        <w:t>leadership</w:t>
      </w:r>
      <w:r>
        <w:rPr>
          <w:i/>
          <w:spacing w:val="-4"/>
          <w:sz w:val="24"/>
        </w:rPr>
        <w:t xml:space="preserve"> </w:t>
      </w:r>
      <w:r>
        <w:rPr>
          <w:i/>
          <w:sz w:val="24"/>
        </w:rPr>
        <w:t>in</w:t>
      </w:r>
      <w:r>
        <w:rPr>
          <w:i/>
          <w:spacing w:val="-4"/>
          <w:sz w:val="24"/>
        </w:rPr>
        <w:t xml:space="preserve"> </w:t>
      </w:r>
      <w:r>
        <w:rPr>
          <w:i/>
          <w:sz w:val="24"/>
        </w:rPr>
        <w:t>America, 1820-1980</w:t>
      </w:r>
      <w:r>
        <w:rPr>
          <w:sz w:val="24"/>
        </w:rPr>
        <w:t xml:space="preserve">. </w:t>
      </w:r>
      <w:proofErr w:type="spellStart"/>
      <w:r>
        <w:rPr>
          <w:sz w:val="24"/>
        </w:rPr>
        <w:t>Basicbooks</w:t>
      </w:r>
      <w:proofErr w:type="spellEnd"/>
      <w:r>
        <w:rPr>
          <w:sz w:val="24"/>
        </w:rPr>
        <w:t>.</w:t>
      </w:r>
    </w:p>
    <w:p w14:paraId="030B64D4" w14:textId="77777777" w:rsidR="00AF5714" w:rsidRDefault="00000000">
      <w:pPr>
        <w:spacing w:line="480" w:lineRule="auto"/>
        <w:ind w:left="1080" w:right="784" w:hanging="720"/>
        <w:rPr>
          <w:sz w:val="24"/>
        </w:rPr>
      </w:pPr>
      <w:r>
        <w:rPr>
          <w:sz w:val="24"/>
        </w:rPr>
        <w:t>Tyack,</w:t>
      </w:r>
      <w:r>
        <w:rPr>
          <w:spacing w:val="-6"/>
          <w:sz w:val="24"/>
        </w:rPr>
        <w:t xml:space="preserve"> </w:t>
      </w:r>
      <w:r>
        <w:rPr>
          <w:sz w:val="24"/>
        </w:rPr>
        <w:t>D.</w:t>
      </w:r>
      <w:r>
        <w:rPr>
          <w:spacing w:val="-6"/>
          <w:sz w:val="24"/>
        </w:rPr>
        <w:t xml:space="preserve"> </w:t>
      </w:r>
      <w:r>
        <w:rPr>
          <w:sz w:val="24"/>
        </w:rPr>
        <w:t>B.,</w:t>
      </w:r>
      <w:r>
        <w:rPr>
          <w:spacing w:val="-6"/>
          <w:sz w:val="24"/>
        </w:rPr>
        <w:t xml:space="preserve"> </w:t>
      </w:r>
      <w:r>
        <w:rPr>
          <w:sz w:val="24"/>
        </w:rPr>
        <w:t>Lowe,</w:t>
      </w:r>
      <w:r>
        <w:rPr>
          <w:spacing w:val="-6"/>
          <w:sz w:val="24"/>
        </w:rPr>
        <w:t xml:space="preserve"> </w:t>
      </w:r>
      <w:r>
        <w:rPr>
          <w:sz w:val="24"/>
        </w:rPr>
        <w:t>R.,</w:t>
      </w:r>
      <w:r>
        <w:rPr>
          <w:spacing w:val="-6"/>
          <w:sz w:val="24"/>
        </w:rPr>
        <w:t xml:space="preserve"> </w:t>
      </w:r>
      <w:r>
        <w:rPr>
          <w:sz w:val="24"/>
        </w:rPr>
        <w:t>&amp;</w:t>
      </w:r>
      <w:r>
        <w:rPr>
          <w:spacing w:val="-6"/>
          <w:sz w:val="24"/>
        </w:rPr>
        <w:t xml:space="preserve"> </w:t>
      </w:r>
      <w:proofErr w:type="spellStart"/>
      <w:r>
        <w:rPr>
          <w:sz w:val="24"/>
        </w:rPr>
        <w:t>Hansot</w:t>
      </w:r>
      <w:proofErr w:type="spellEnd"/>
      <w:r>
        <w:rPr>
          <w:sz w:val="24"/>
        </w:rPr>
        <w:t>,</w:t>
      </w:r>
      <w:r>
        <w:rPr>
          <w:spacing w:val="-6"/>
          <w:sz w:val="24"/>
        </w:rPr>
        <w:t xml:space="preserve"> </w:t>
      </w:r>
      <w:r>
        <w:rPr>
          <w:sz w:val="24"/>
        </w:rPr>
        <w:t>E.</w:t>
      </w:r>
      <w:r>
        <w:rPr>
          <w:spacing w:val="-6"/>
          <w:sz w:val="24"/>
        </w:rPr>
        <w:t xml:space="preserve"> </w:t>
      </w:r>
      <w:r>
        <w:rPr>
          <w:sz w:val="24"/>
        </w:rPr>
        <w:t>(1984).</w:t>
      </w:r>
      <w:r>
        <w:rPr>
          <w:spacing w:val="-6"/>
          <w:sz w:val="24"/>
        </w:rPr>
        <w:t xml:space="preserve"> </w:t>
      </w:r>
      <w:r>
        <w:rPr>
          <w:i/>
          <w:sz w:val="24"/>
        </w:rPr>
        <w:t>Public</w:t>
      </w:r>
      <w:r>
        <w:rPr>
          <w:i/>
          <w:spacing w:val="-6"/>
          <w:sz w:val="24"/>
        </w:rPr>
        <w:t xml:space="preserve"> </w:t>
      </w:r>
      <w:r>
        <w:rPr>
          <w:i/>
          <w:sz w:val="24"/>
        </w:rPr>
        <w:t>Schools</w:t>
      </w:r>
      <w:r>
        <w:rPr>
          <w:i/>
          <w:spacing w:val="-6"/>
          <w:sz w:val="24"/>
        </w:rPr>
        <w:t xml:space="preserve"> </w:t>
      </w:r>
      <w:r>
        <w:rPr>
          <w:i/>
          <w:sz w:val="24"/>
        </w:rPr>
        <w:t>in</w:t>
      </w:r>
      <w:r>
        <w:rPr>
          <w:i/>
          <w:spacing w:val="-6"/>
          <w:sz w:val="24"/>
        </w:rPr>
        <w:t xml:space="preserve"> </w:t>
      </w:r>
      <w:r>
        <w:rPr>
          <w:i/>
          <w:sz w:val="24"/>
        </w:rPr>
        <w:t>Hard</w:t>
      </w:r>
      <w:r>
        <w:rPr>
          <w:i/>
          <w:spacing w:val="-6"/>
          <w:sz w:val="24"/>
        </w:rPr>
        <w:t xml:space="preserve"> </w:t>
      </w:r>
      <w:r>
        <w:rPr>
          <w:i/>
          <w:sz w:val="24"/>
        </w:rPr>
        <w:t>Times:</w:t>
      </w:r>
      <w:r>
        <w:rPr>
          <w:i/>
          <w:spacing w:val="-6"/>
          <w:sz w:val="24"/>
        </w:rPr>
        <w:t xml:space="preserve"> </w:t>
      </w:r>
      <w:r>
        <w:rPr>
          <w:i/>
          <w:sz w:val="24"/>
        </w:rPr>
        <w:t>The</w:t>
      </w:r>
      <w:r>
        <w:rPr>
          <w:i/>
          <w:spacing w:val="-6"/>
          <w:sz w:val="24"/>
        </w:rPr>
        <w:t xml:space="preserve"> </w:t>
      </w:r>
      <w:r>
        <w:rPr>
          <w:i/>
          <w:sz w:val="24"/>
        </w:rPr>
        <w:t>Great Depression and Recent Years</w:t>
      </w:r>
      <w:r>
        <w:rPr>
          <w:sz w:val="24"/>
        </w:rPr>
        <w:t>. Harvard University Press.</w:t>
      </w:r>
    </w:p>
    <w:p w14:paraId="6727C6CB" w14:textId="77777777" w:rsidR="00AF5714" w:rsidRDefault="00000000">
      <w:pPr>
        <w:pStyle w:val="BodyText"/>
        <w:spacing w:line="480" w:lineRule="auto"/>
        <w:ind w:left="1080" w:hanging="720"/>
      </w:pPr>
      <w:proofErr w:type="spellStart"/>
      <w:r>
        <w:t>Ujifusa</w:t>
      </w:r>
      <w:proofErr w:type="spellEnd"/>
      <w:r>
        <w:t>,</w:t>
      </w:r>
      <w:r>
        <w:rPr>
          <w:spacing w:val="-3"/>
        </w:rPr>
        <w:t xml:space="preserve"> </w:t>
      </w:r>
      <w:r>
        <w:t>A.</w:t>
      </w:r>
      <w:r>
        <w:rPr>
          <w:spacing w:val="-3"/>
        </w:rPr>
        <w:t xml:space="preserve"> </w:t>
      </w:r>
      <w:r>
        <w:t>(2021,</w:t>
      </w:r>
      <w:r>
        <w:rPr>
          <w:spacing w:val="-3"/>
        </w:rPr>
        <w:t xml:space="preserve"> </w:t>
      </w:r>
      <w:r>
        <w:t>July</w:t>
      </w:r>
      <w:r>
        <w:rPr>
          <w:spacing w:val="-3"/>
        </w:rPr>
        <w:t xml:space="preserve"> </w:t>
      </w:r>
      <w:r>
        <w:t>14).</w:t>
      </w:r>
      <w:r>
        <w:rPr>
          <w:spacing w:val="-3"/>
        </w:rPr>
        <w:t xml:space="preserve"> </w:t>
      </w:r>
      <w:r>
        <w:t>Why</w:t>
      </w:r>
      <w:r>
        <w:rPr>
          <w:spacing w:val="-3"/>
        </w:rPr>
        <w:t xml:space="preserve"> </w:t>
      </w:r>
      <w:proofErr w:type="gramStart"/>
      <w:r>
        <w:t>the</w:t>
      </w:r>
      <w:r>
        <w:rPr>
          <w:spacing w:val="-3"/>
        </w:rPr>
        <w:t xml:space="preserve"> </w:t>
      </w:r>
      <w:r>
        <w:t>critical</w:t>
      </w:r>
      <w:r>
        <w:rPr>
          <w:spacing w:val="-3"/>
        </w:rPr>
        <w:t xml:space="preserve"> </w:t>
      </w:r>
      <w:r>
        <w:t>race</w:t>
      </w:r>
      <w:r>
        <w:rPr>
          <w:spacing w:val="-3"/>
        </w:rPr>
        <w:t xml:space="preserve"> </w:t>
      </w:r>
      <w:r>
        <w:t>theory</w:t>
      </w:r>
      <w:r>
        <w:rPr>
          <w:spacing w:val="-3"/>
        </w:rPr>
        <w:t xml:space="preserve"> </w:t>
      </w:r>
      <w:r>
        <w:t>fight</w:t>
      </w:r>
      <w:r>
        <w:rPr>
          <w:spacing w:val="-3"/>
        </w:rPr>
        <w:t xml:space="preserve"> </w:t>
      </w:r>
      <w:r>
        <w:t>is</w:t>
      </w:r>
      <w:proofErr w:type="gramEnd"/>
      <w:r>
        <w:rPr>
          <w:spacing w:val="-3"/>
        </w:rPr>
        <w:t xml:space="preserve"> </w:t>
      </w:r>
      <w:r>
        <w:t>harder</w:t>
      </w:r>
      <w:r>
        <w:rPr>
          <w:spacing w:val="-3"/>
        </w:rPr>
        <w:t xml:space="preserve"> </w:t>
      </w:r>
      <w:r>
        <w:t>for</w:t>
      </w:r>
      <w:r>
        <w:rPr>
          <w:spacing w:val="-3"/>
        </w:rPr>
        <w:t xml:space="preserve"> </w:t>
      </w:r>
      <w:r>
        <w:t>educators</w:t>
      </w:r>
      <w:r>
        <w:rPr>
          <w:spacing w:val="-3"/>
        </w:rPr>
        <w:t xml:space="preserve"> </w:t>
      </w:r>
      <w:r>
        <w:t>than</w:t>
      </w:r>
      <w:r>
        <w:rPr>
          <w:spacing w:val="-3"/>
        </w:rPr>
        <w:t xml:space="preserve"> </w:t>
      </w:r>
      <w:r>
        <w:t xml:space="preserve">the Common Core battle. </w:t>
      </w:r>
      <w:r>
        <w:rPr>
          <w:i/>
        </w:rPr>
        <w:t>Education Week</w:t>
      </w:r>
      <w:r>
        <w:t xml:space="preserve">. </w:t>
      </w:r>
      <w:hyperlink r:id="rId210">
        <w:r>
          <w:t>https://www.</w:t>
        </w:r>
      </w:hyperlink>
      <w:r>
        <w:t xml:space="preserve"> </w:t>
      </w:r>
      <w:proofErr w:type="spellStart"/>
      <w:r>
        <w:t>edweek</w:t>
      </w:r>
      <w:proofErr w:type="spellEnd"/>
      <w:r>
        <w:t>.</w:t>
      </w:r>
    </w:p>
    <w:p w14:paraId="7C025946" w14:textId="77777777" w:rsidR="00AF5714" w:rsidRDefault="00000000">
      <w:pPr>
        <w:pStyle w:val="BodyText"/>
        <w:spacing w:line="480" w:lineRule="auto"/>
        <w:ind w:left="1080" w:right="815"/>
      </w:pPr>
      <w:r>
        <w:rPr>
          <w:spacing w:val="-2"/>
        </w:rPr>
        <w:t xml:space="preserve">org/leadership/why-the-critical-racetheory-fight-is-harder-for-educators-than-the-commo </w:t>
      </w:r>
      <w:r>
        <w:t>n-core-battle/2021, 7.</w:t>
      </w:r>
    </w:p>
    <w:p w14:paraId="0127C91F" w14:textId="77777777" w:rsidR="00AF5714" w:rsidRDefault="00000000">
      <w:pPr>
        <w:pStyle w:val="BodyText"/>
        <w:spacing w:line="480" w:lineRule="auto"/>
        <w:ind w:left="1080" w:right="720" w:hanging="720"/>
      </w:pPr>
      <w:r>
        <w:t>Union,</w:t>
      </w:r>
      <w:r>
        <w:rPr>
          <w:spacing w:val="-5"/>
        </w:rPr>
        <w:t xml:space="preserve"> </w:t>
      </w:r>
      <w:r>
        <w:t>C.</w:t>
      </w:r>
      <w:r>
        <w:rPr>
          <w:spacing w:val="-5"/>
        </w:rPr>
        <w:t xml:space="preserve"> </w:t>
      </w:r>
      <w:r>
        <w:t>D.,</w:t>
      </w:r>
      <w:r>
        <w:rPr>
          <w:spacing w:val="-5"/>
        </w:rPr>
        <w:t xml:space="preserve"> </w:t>
      </w:r>
      <w:r>
        <w:t>Union,</w:t>
      </w:r>
      <w:r>
        <w:rPr>
          <w:spacing w:val="-5"/>
        </w:rPr>
        <w:t xml:space="preserve"> </w:t>
      </w:r>
      <w:r>
        <w:t>L.</w:t>
      </w:r>
      <w:r>
        <w:rPr>
          <w:spacing w:val="-5"/>
        </w:rPr>
        <w:t xml:space="preserve"> </w:t>
      </w:r>
      <w:r>
        <w:t>W.,</w:t>
      </w:r>
      <w:r>
        <w:rPr>
          <w:spacing w:val="-5"/>
        </w:rPr>
        <w:t xml:space="preserve"> </w:t>
      </w:r>
      <w:r>
        <w:t>&amp;</w:t>
      </w:r>
      <w:r>
        <w:rPr>
          <w:spacing w:val="-5"/>
        </w:rPr>
        <w:t xml:space="preserve"> </w:t>
      </w:r>
      <w:r>
        <w:t>Green,</w:t>
      </w:r>
      <w:r>
        <w:rPr>
          <w:spacing w:val="-5"/>
        </w:rPr>
        <w:t xml:space="preserve"> </w:t>
      </w:r>
      <w:r>
        <w:t>T.</w:t>
      </w:r>
      <w:r>
        <w:rPr>
          <w:spacing w:val="-5"/>
        </w:rPr>
        <w:t xml:space="preserve"> </w:t>
      </w:r>
      <w:r>
        <w:t>D.</w:t>
      </w:r>
      <w:r>
        <w:rPr>
          <w:spacing w:val="-5"/>
        </w:rPr>
        <w:t xml:space="preserve"> </w:t>
      </w:r>
      <w:r>
        <w:t>(2015).</w:t>
      </w:r>
      <w:r>
        <w:rPr>
          <w:spacing w:val="-5"/>
        </w:rPr>
        <w:t xml:space="preserve"> </w:t>
      </w:r>
      <w:r>
        <w:t>The</w:t>
      </w:r>
      <w:r>
        <w:rPr>
          <w:spacing w:val="-5"/>
        </w:rPr>
        <w:t xml:space="preserve"> </w:t>
      </w:r>
      <w:r>
        <w:t>Use</w:t>
      </w:r>
      <w:r>
        <w:rPr>
          <w:spacing w:val="-5"/>
        </w:rPr>
        <w:t xml:space="preserve"> </w:t>
      </w:r>
      <w:r>
        <w:t>of</w:t>
      </w:r>
      <w:r>
        <w:rPr>
          <w:spacing w:val="-5"/>
        </w:rPr>
        <w:t xml:space="preserve"> </w:t>
      </w:r>
      <w:proofErr w:type="spellStart"/>
      <w:r>
        <w:t>eReaders</w:t>
      </w:r>
      <w:proofErr w:type="spellEnd"/>
      <w:r>
        <w:rPr>
          <w:spacing w:val="-5"/>
        </w:rPr>
        <w:t xml:space="preserve"> </w:t>
      </w:r>
      <w:r>
        <w:t>in</w:t>
      </w:r>
      <w:r>
        <w:rPr>
          <w:spacing w:val="-5"/>
        </w:rPr>
        <w:t xml:space="preserve"> </w:t>
      </w:r>
      <w:r>
        <w:t>the</w:t>
      </w:r>
      <w:r>
        <w:rPr>
          <w:spacing w:val="-5"/>
        </w:rPr>
        <w:t xml:space="preserve"> </w:t>
      </w:r>
      <w:proofErr w:type="gramStart"/>
      <w:r>
        <w:t>Classroom</w:t>
      </w:r>
      <w:proofErr w:type="gramEnd"/>
      <w:r>
        <w:rPr>
          <w:spacing w:val="-5"/>
        </w:rPr>
        <w:t xml:space="preserve"> </w:t>
      </w:r>
      <w:r>
        <w:t>and</w:t>
      </w:r>
      <w:r>
        <w:rPr>
          <w:spacing w:val="-5"/>
        </w:rPr>
        <w:t xml:space="preserve"> </w:t>
      </w:r>
      <w:r>
        <w:t xml:space="preserve">at Home to Help Third-grade Students Improve their Reading and English/ Language Arts Standardized Test Scores. </w:t>
      </w:r>
      <w:proofErr w:type="spellStart"/>
      <w:r>
        <w:rPr>
          <w:i/>
        </w:rPr>
        <w:t>TechTrends</w:t>
      </w:r>
      <w:proofErr w:type="spellEnd"/>
      <w:r>
        <w:t xml:space="preserve">, </w:t>
      </w:r>
      <w:r>
        <w:rPr>
          <w:i/>
        </w:rPr>
        <w:t>59</w:t>
      </w:r>
      <w:r>
        <w:t>(5), 71–84.</w:t>
      </w:r>
    </w:p>
    <w:p w14:paraId="6E5B52F2" w14:textId="77777777" w:rsidR="00AF5714" w:rsidRDefault="00000000">
      <w:pPr>
        <w:pStyle w:val="BodyText"/>
        <w:ind w:left="1080" w:right="0"/>
      </w:pPr>
      <w:hyperlink r:id="rId211">
        <w:r>
          <w:rPr>
            <w:spacing w:val="-2"/>
          </w:rPr>
          <w:t>https://doi.org/10.1007/s11528-015-0893-</w:t>
        </w:r>
        <w:r>
          <w:rPr>
            <w:spacing w:val="-10"/>
          </w:rPr>
          <w:t>3</w:t>
        </w:r>
      </w:hyperlink>
    </w:p>
    <w:p w14:paraId="4089FFF5" w14:textId="77777777" w:rsidR="00AF5714" w:rsidRDefault="00000000">
      <w:pPr>
        <w:spacing w:before="276" w:line="480" w:lineRule="auto"/>
        <w:ind w:left="1080" w:right="720" w:hanging="720"/>
        <w:rPr>
          <w:sz w:val="24"/>
        </w:rPr>
      </w:pPr>
      <w:r>
        <w:rPr>
          <w:sz w:val="24"/>
        </w:rPr>
        <w:t>United</w:t>
      </w:r>
      <w:r>
        <w:rPr>
          <w:spacing w:val="-3"/>
          <w:sz w:val="24"/>
        </w:rPr>
        <w:t xml:space="preserve"> </w:t>
      </w:r>
      <w:r>
        <w:rPr>
          <w:sz w:val="24"/>
        </w:rPr>
        <w:t>States,</w:t>
      </w:r>
      <w:r>
        <w:rPr>
          <w:spacing w:val="-3"/>
          <w:sz w:val="24"/>
        </w:rPr>
        <w:t xml:space="preserve"> </w:t>
      </w:r>
      <w:r>
        <w:rPr>
          <w:sz w:val="24"/>
        </w:rPr>
        <w:t>N.</w:t>
      </w:r>
      <w:r>
        <w:rPr>
          <w:spacing w:val="-3"/>
          <w:sz w:val="24"/>
        </w:rPr>
        <w:t xml:space="preserve"> </w:t>
      </w:r>
      <w:r>
        <w:rPr>
          <w:sz w:val="24"/>
        </w:rPr>
        <w:t>C.</w:t>
      </w:r>
      <w:r>
        <w:rPr>
          <w:spacing w:val="-3"/>
          <w:sz w:val="24"/>
        </w:rPr>
        <w:t xml:space="preserve"> </w:t>
      </w:r>
      <w:r>
        <w:rPr>
          <w:sz w:val="24"/>
        </w:rPr>
        <w:t>on</w:t>
      </w:r>
      <w:r>
        <w:rPr>
          <w:spacing w:val="-3"/>
          <w:sz w:val="24"/>
        </w:rPr>
        <w:t xml:space="preserve"> </w:t>
      </w:r>
      <w:r>
        <w:rPr>
          <w:sz w:val="24"/>
        </w:rPr>
        <w:t>E.</w:t>
      </w:r>
      <w:r>
        <w:rPr>
          <w:spacing w:val="-3"/>
          <w:sz w:val="24"/>
        </w:rPr>
        <w:t xml:space="preserve"> </w:t>
      </w:r>
      <w:r>
        <w:rPr>
          <w:sz w:val="24"/>
        </w:rPr>
        <w:t>in</w:t>
      </w:r>
      <w:r>
        <w:rPr>
          <w:spacing w:val="-3"/>
          <w:sz w:val="24"/>
        </w:rPr>
        <w:t xml:space="preserve"> </w:t>
      </w:r>
      <w:r>
        <w:rPr>
          <w:sz w:val="24"/>
        </w:rPr>
        <w:t>E.</w:t>
      </w:r>
      <w:r>
        <w:rPr>
          <w:spacing w:val="-3"/>
          <w:sz w:val="24"/>
        </w:rPr>
        <w:t xml:space="preserve"> </w:t>
      </w:r>
      <w:r>
        <w:rPr>
          <w:sz w:val="24"/>
        </w:rPr>
        <w:t>(1983).</w:t>
      </w:r>
      <w:r>
        <w:rPr>
          <w:spacing w:val="-3"/>
          <w:sz w:val="24"/>
        </w:rPr>
        <w:t xml:space="preserve"> </w:t>
      </w:r>
      <w:r>
        <w:rPr>
          <w:i/>
          <w:sz w:val="24"/>
        </w:rPr>
        <w:t>A</w:t>
      </w:r>
      <w:r>
        <w:rPr>
          <w:i/>
          <w:spacing w:val="-3"/>
          <w:sz w:val="24"/>
        </w:rPr>
        <w:t xml:space="preserve"> </w:t>
      </w:r>
      <w:r>
        <w:rPr>
          <w:i/>
          <w:sz w:val="24"/>
        </w:rPr>
        <w:t>Nation</w:t>
      </w:r>
      <w:r>
        <w:rPr>
          <w:i/>
          <w:spacing w:val="-3"/>
          <w:sz w:val="24"/>
        </w:rPr>
        <w:t xml:space="preserve"> </w:t>
      </w:r>
      <w:r>
        <w:rPr>
          <w:i/>
          <w:sz w:val="24"/>
        </w:rPr>
        <w:t>at</w:t>
      </w:r>
      <w:r>
        <w:rPr>
          <w:i/>
          <w:spacing w:val="-3"/>
          <w:sz w:val="24"/>
        </w:rPr>
        <w:t xml:space="preserve"> </w:t>
      </w:r>
      <w:r>
        <w:rPr>
          <w:i/>
          <w:sz w:val="24"/>
        </w:rPr>
        <w:t>Risk:</w:t>
      </w:r>
      <w:r>
        <w:rPr>
          <w:i/>
          <w:spacing w:val="-3"/>
          <w:sz w:val="24"/>
        </w:rPr>
        <w:t xml:space="preserve"> </w:t>
      </w:r>
      <w:r>
        <w:rPr>
          <w:i/>
          <w:sz w:val="24"/>
        </w:rPr>
        <w:t>The</w:t>
      </w:r>
      <w:r>
        <w:rPr>
          <w:i/>
          <w:spacing w:val="-3"/>
          <w:sz w:val="24"/>
        </w:rPr>
        <w:t xml:space="preserve"> </w:t>
      </w:r>
      <w:r>
        <w:rPr>
          <w:i/>
          <w:sz w:val="24"/>
        </w:rPr>
        <w:t>Imperative</w:t>
      </w:r>
      <w:r>
        <w:rPr>
          <w:i/>
          <w:spacing w:val="-3"/>
          <w:sz w:val="24"/>
        </w:rPr>
        <w:t xml:space="preserve"> </w:t>
      </w:r>
      <w:r>
        <w:rPr>
          <w:i/>
          <w:sz w:val="24"/>
        </w:rPr>
        <w:t>for</w:t>
      </w:r>
      <w:r>
        <w:rPr>
          <w:i/>
          <w:spacing w:val="-3"/>
          <w:sz w:val="24"/>
        </w:rPr>
        <w:t xml:space="preserve"> </w:t>
      </w:r>
      <w:r>
        <w:rPr>
          <w:i/>
          <w:sz w:val="24"/>
        </w:rPr>
        <w:t>Educational</w:t>
      </w:r>
      <w:r>
        <w:rPr>
          <w:i/>
          <w:spacing w:val="-3"/>
          <w:sz w:val="24"/>
        </w:rPr>
        <w:t xml:space="preserve"> </w:t>
      </w:r>
      <w:r>
        <w:rPr>
          <w:i/>
          <w:sz w:val="24"/>
        </w:rPr>
        <w:t xml:space="preserve">Reform </w:t>
      </w:r>
      <w:r>
        <w:rPr>
          <w:sz w:val="24"/>
        </w:rPr>
        <w:t xml:space="preserve">(pp. 113–130). National Commission on Excellence in Education. </w:t>
      </w:r>
      <w:hyperlink r:id="rId212">
        <w:r>
          <w:rPr>
            <w:spacing w:val="-2"/>
            <w:sz w:val="24"/>
          </w:rPr>
          <w:t>https://www.journals.uchicago.edu/doi/abs/10.1086/461348</w:t>
        </w:r>
      </w:hyperlink>
    </w:p>
    <w:p w14:paraId="092D2A8E" w14:textId="77777777" w:rsidR="00AF5714" w:rsidRDefault="00000000">
      <w:pPr>
        <w:pStyle w:val="BodyText"/>
        <w:spacing w:line="480" w:lineRule="auto"/>
        <w:ind w:left="1080" w:hanging="720"/>
      </w:pPr>
      <w:r>
        <w:t>Valli,</w:t>
      </w:r>
      <w:r>
        <w:rPr>
          <w:spacing w:val="-6"/>
        </w:rPr>
        <w:t xml:space="preserve"> </w:t>
      </w:r>
      <w:r>
        <w:t>L.,</w:t>
      </w:r>
      <w:r>
        <w:rPr>
          <w:spacing w:val="-6"/>
        </w:rPr>
        <w:t xml:space="preserve"> </w:t>
      </w:r>
      <w:r>
        <w:t>&amp;</w:t>
      </w:r>
      <w:r>
        <w:rPr>
          <w:spacing w:val="-6"/>
        </w:rPr>
        <w:t xml:space="preserve"> </w:t>
      </w:r>
      <w:r>
        <w:t>Buese,</w:t>
      </w:r>
      <w:r>
        <w:rPr>
          <w:spacing w:val="-6"/>
        </w:rPr>
        <w:t xml:space="preserve"> </w:t>
      </w:r>
      <w:r>
        <w:t>D.</w:t>
      </w:r>
      <w:r>
        <w:rPr>
          <w:spacing w:val="-6"/>
        </w:rPr>
        <w:t xml:space="preserve"> </w:t>
      </w:r>
      <w:r>
        <w:t>(2007).</w:t>
      </w:r>
      <w:r>
        <w:rPr>
          <w:spacing w:val="-6"/>
        </w:rPr>
        <w:t xml:space="preserve"> </w:t>
      </w:r>
      <w:r>
        <w:t>The</w:t>
      </w:r>
      <w:r>
        <w:rPr>
          <w:spacing w:val="-6"/>
        </w:rPr>
        <w:t xml:space="preserve"> </w:t>
      </w:r>
      <w:r>
        <w:t>Changing</w:t>
      </w:r>
      <w:r>
        <w:rPr>
          <w:spacing w:val="-6"/>
        </w:rPr>
        <w:t xml:space="preserve"> </w:t>
      </w:r>
      <w:r>
        <w:t>Roles</w:t>
      </w:r>
      <w:r>
        <w:rPr>
          <w:spacing w:val="-6"/>
        </w:rPr>
        <w:t xml:space="preserve"> </w:t>
      </w:r>
      <w:r>
        <w:t>of</w:t>
      </w:r>
      <w:r>
        <w:rPr>
          <w:spacing w:val="-6"/>
        </w:rPr>
        <w:t xml:space="preserve"> </w:t>
      </w:r>
      <w:r>
        <w:t>Teachers</w:t>
      </w:r>
      <w:r>
        <w:rPr>
          <w:spacing w:val="-6"/>
        </w:rPr>
        <w:t xml:space="preserve"> </w:t>
      </w:r>
      <w:r>
        <w:t>in</w:t>
      </w:r>
      <w:r>
        <w:rPr>
          <w:spacing w:val="-6"/>
        </w:rPr>
        <w:t xml:space="preserve"> </w:t>
      </w:r>
      <w:r>
        <w:t>an</w:t>
      </w:r>
      <w:r>
        <w:rPr>
          <w:spacing w:val="-6"/>
        </w:rPr>
        <w:t xml:space="preserve"> </w:t>
      </w:r>
      <w:r>
        <w:t>Era</w:t>
      </w:r>
      <w:r>
        <w:rPr>
          <w:spacing w:val="-6"/>
        </w:rPr>
        <w:t xml:space="preserve"> </w:t>
      </w:r>
      <w:r>
        <w:t>of</w:t>
      </w:r>
      <w:r>
        <w:rPr>
          <w:spacing w:val="-6"/>
        </w:rPr>
        <w:t xml:space="preserve"> </w:t>
      </w:r>
      <w:r>
        <w:t xml:space="preserve">High-Stakes Accountability. </w:t>
      </w:r>
      <w:r>
        <w:rPr>
          <w:i/>
        </w:rPr>
        <w:t>American Educational Research Journal</w:t>
      </w:r>
      <w:r>
        <w:t xml:space="preserve">, </w:t>
      </w:r>
      <w:r>
        <w:rPr>
          <w:i/>
        </w:rPr>
        <w:t>44</w:t>
      </w:r>
      <w:r>
        <w:t xml:space="preserve">(3), 519–558. </w:t>
      </w:r>
      <w:hyperlink r:id="rId213">
        <w:r>
          <w:rPr>
            <w:spacing w:val="-2"/>
          </w:rPr>
          <w:t>https://doi.org/10.3102/0002831207306859</w:t>
        </w:r>
      </w:hyperlink>
    </w:p>
    <w:p w14:paraId="24C6472E" w14:textId="77777777" w:rsidR="00AF5714" w:rsidRDefault="00000000">
      <w:pPr>
        <w:ind w:left="360"/>
        <w:rPr>
          <w:sz w:val="24"/>
        </w:rPr>
      </w:pPr>
      <w:r>
        <w:rPr>
          <w:sz w:val="24"/>
        </w:rPr>
        <w:t>Wall,</w:t>
      </w:r>
      <w:r>
        <w:rPr>
          <w:spacing w:val="-2"/>
          <w:sz w:val="24"/>
        </w:rPr>
        <w:t xml:space="preserve"> </w:t>
      </w:r>
      <w:r>
        <w:rPr>
          <w:sz w:val="24"/>
        </w:rPr>
        <w:t>R.,</w:t>
      </w:r>
      <w:r>
        <w:rPr>
          <w:spacing w:val="-2"/>
          <w:sz w:val="24"/>
        </w:rPr>
        <w:t xml:space="preserve"> </w:t>
      </w:r>
      <w:r>
        <w:rPr>
          <w:sz w:val="24"/>
        </w:rPr>
        <w:t>&amp;</w:t>
      </w:r>
      <w:r>
        <w:rPr>
          <w:spacing w:val="-1"/>
          <w:sz w:val="24"/>
        </w:rPr>
        <w:t xml:space="preserve"> </w:t>
      </w:r>
      <w:r>
        <w:rPr>
          <w:sz w:val="24"/>
        </w:rPr>
        <w:t>Maiden,</w:t>
      </w:r>
      <w:r>
        <w:rPr>
          <w:spacing w:val="-2"/>
          <w:sz w:val="24"/>
        </w:rPr>
        <w:t xml:space="preserve"> </w:t>
      </w:r>
      <w:r>
        <w:rPr>
          <w:sz w:val="24"/>
        </w:rPr>
        <w:t>J.</w:t>
      </w:r>
      <w:r>
        <w:rPr>
          <w:spacing w:val="-2"/>
          <w:sz w:val="24"/>
        </w:rPr>
        <w:t xml:space="preserve"> </w:t>
      </w:r>
      <w:r>
        <w:rPr>
          <w:sz w:val="24"/>
        </w:rPr>
        <w:t>(2021).</w:t>
      </w:r>
      <w:r>
        <w:rPr>
          <w:spacing w:val="-1"/>
          <w:sz w:val="24"/>
        </w:rPr>
        <w:t xml:space="preserve"> </w:t>
      </w:r>
      <w:r>
        <w:rPr>
          <w:sz w:val="24"/>
        </w:rPr>
        <w:t>Oklahoma.</w:t>
      </w:r>
      <w:r>
        <w:rPr>
          <w:spacing w:val="-2"/>
          <w:sz w:val="24"/>
        </w:rPr>
        <w:t xml:space="preserve"> </w:t>
      </w:r>
      <w:r>
        <w:rPr>
          <w:i/>
          <w:sz w:val="24"/>
        </w:rPr>
        <w:t>Journal</w:t>
      </w:r>
      <w:r>
        <w:rPr>
          <w:i/>
          <w:spacing w:val="-2"/>
          <w:sz w:val="24"/>
        </w:rPr>
        <w:t xml:space="preserve"> </w:t>
      </w:r>
      <w:r>
        <w:rPr>
          <w:i/>
          <w:sz w:val="24"/>
        </w:rPr>
        <w:t>of</w:t>
      </w:r>
      <w:r>
        <w:rPr>
          <w:i/>
          <w:spacing w:val="-1"/>
          <w:sz w:val="24"/>
        </w:rPr>
        <w:t xml:space="preserve"> </w:t>
      </w:r>
      <w:r>
        <w:rPr>
          <w:i/>
          <w:sz w:val="24"/>
        </w:rPr>
        <w:t>Education</w:t>
      </w:r>
      <w:r>
        <w:rPr>
          <w:i/>
          <w:spacing w:val="-2"/>
          <w:sz w:val="24"/>
        </w:rPr>
        <w:t xml:space="preserve"> </w:t>
      </w:r>
      <w:r>
        <w:rPr>
          <w:i/>
          <w:sz w:val="24"/>
        </w:rPr>
        <w:t>Finance</w:t>
      </w:r>
      <w:r>
        <w:rPr>
          <w:sz w:val="24"/>
        </w:rPr>
        <w:t>,</w:t>
      </w:r>
      <w:r>
        <w:rPr>
          <w:spacing w:val="-2"/>
          <w:sz w:val="24"/>
        </w:rPr>
        <w:t xml:space="preserve"> </w:t>
      </w:r>
      <w:r>
        <w:rPr>
          <w:i/>
          <w:sz w:val="24"/>
        </w:rPr>
        <w:t>46</w:t>
      </w:r>
      <w:r>
        <w:rPr>
          <w:sz w:val="24"/>
        </w:rPr>
        <w:t>(3),</w:t>
      </w:r>
      <w:r>
        <w:rPr>
          <w:spacing w:val="-1"/>
          <w:sz w:val="24"/>
        </w:rPr>
        <w:t xml:space="preserve"> </w:t>
      </w:r>
      <w:r>
        <w:rPr>
          <w:sz w:val="24"/>
        </w:rPr>
        <w:t>340–</w:t>
      </w:r>
      <w:r>
        <w:rPr>
          <w:spacing w:val="-4"/>
          <w:sz w:val="24"/>
        </w:rPr>
        <w:t>341.</w:t>
      </w:r>
    </w:p>
    <w:p w14:paraId="65A56F06" w14:textId="77777777" w:rsidR="00AF5714" w:rsidRDefault="00AF5714">
      <w:pPr>
        <w:rPr>
          <w:sz w:val="24"/>
        </w:rPr>
        <w:sectPr w:rsidR="00AF5714">
          <w:pgSz w:w="12240" w:h="15840"/>
          <w:pgMar w:top="1380" w:right="720" w:bottom="1260" w:left="1080" w:header="0" w:footer="1062" w:gutter="0"/>
          <w:cols w:space="720"/>
        </w:sectPr>
      </w:pPr>
    </w:p>
    <w:p w14:paraId="16A125AE" w14:textId="77777777" w:rsidR="00AF5714" w:rsidRDefault="00000000">
      <w:pPr>
        <w:spacing w:before="60" w:line="480" w:lineRule="auto"/>
        <w:ind w:left="1080" w:right="784" w:hanging="720"/>
        <w:rPr>
          <w:sz w:val="24"/>
        </w:rPr>
      </w:pPr>
      <w:proofErr w:type="spellStart"/>
      <w:r>
        <w:rPr>
          <w:sz w:val="24"/>
        </w:rPr>
        <w:lastRenderedPageBreak/>
        <w:t>Weisburst</w:t>
      </w:r>
      <w:proofErr w:type="spellEnd"/>
      <w:r>
        <w:rPr>
          <w:sz w:val="24"/>
        </w:rPr>
        <w:t>,</w:t>
      </w:r>
      <w:r>
        <w:rPr>
          <w:spacing w:val="-5"/>
          <w:sz w:val="24"/>
        </w:rPr>
        <w:t xml:space="preserve"> </w:t>
      </w:r>
      <w:r>
        <w:rPr>
          <w:sz w:val="24"/>
        </w:rPr>
        <w:t>E.</w:t>
      </w:r>
      <w:r>
        <w:rPr>
          <w:spacing w:val="-5"/>
          <w:sz w:val="24"/>
        </w:rPr>
        <w:t xml:space="preserve"> </w:t>
      </w:r>
      <w:r>
        <w:rPr>
          <w:sz w:val="24"/>
        </w:rPr>
        <w:t>K.</w:t>
      </w:r>
      <w:r>
        <w:rPr>
          <w:spacing w:val="-5"/>
          <w:sz w:val="24"/>
        </w:rPr>
        <w:t xml:space="preserve"> </w:t>
      </w:r>
      <w:r>
        <w:rPr>
          <w:sz w:val="24"/>
        </w:rPr>
        <w:t>(2018).</w:t>
      </w:r>
      <w:r>
        <w:rPr>
          <w:spacing w:val="-5"/>
          <w:sz w:val="24"/>
        </w:rPr>
        <w:t xml:space="preserve"> </w:t>
      </w:r>
      <w:r>
        <w:rPr>
          <w:i/>
          <w:sz w:val="24"/>
        </w:rPr>
        <w:t>Patrolling</w:t>
      </w:r>
      <w:r>
        <w:rPr>
          <w:i/>
          <w:spacing w:val="-5"/>
          <w:sz w:val="24"/>
        </w:rPr>
        <w:t xml:space="preserve"> </w:t>
      </w:r>
      <w:r>
        <w:rPr>
          <w:i/>
          <w:sz w:val="24"/>
        </w:rPr>
        <w:t>Public</w:t>
      </w:r>
      <w:r>
        <w:rPr>
          <w:i/>
          <w:spacing w:val="-5"/>
          <w:sz w:val="24"/>
        </w:rPr>
        <w:t xml:space="preserve"> </w:t>
      </w:r>
      <w:r>
        <w:rPr>
          <w:i/>
          <w:sz w:val="24"/>
        </w:rPr>
        <w:t>Schools:</w:t>
      </w:r>
      <w:r>
        <w:rPr>
          <w:i/>
          <w:spacing w:val="-5"/>
          <w:sz w:val="24"/>
        </w:rPr>
        <w:t xml:space="preserve"> </w:t>
      </w:r>
      <w:r>
        <w:rPr>
          <w:i/>
          <w:sz w:val="24"/>
        </w:rPr>
        <w:t>The</w:t>
      </w:r>
      <w:r>
        <w:rPr>
          <w:i/>
          <w:spacing w:val="-5"/>
          <w:sz w:val="24"/>
        </w:rPr>
        <w:t xml:space="preserve"> </w:t>
      </w:r>
      <w:r>
        <w:rPr>
          <w:i/>
          <w:sz w:val="24"/>
        </w:rPr>
        <w:t>Impact</w:t>
      </w:r>
      <w:r>
        <w:rPr>
          <w:i/>
          <w:spacing w:val="-5"/>
          <w:sz w:val="24"/>
        </w:rPr>
        <w:t xml:space="preserve"> </w:t>
      </w:r>
      <w:r>
        <w:rPr>
          <w:i/>
          <w:sz w:val="24"/>
        </w:rPr>
        <w:t>of</w:t>
      </w:r>
      <w:r>
        <w:rPr>
          <w:i/>
          <w:spacing w:val="-5"/>
          <w:sz w:val="24"/>
        </w:rPr>
        <w:t xml:space="preserve"> </w:t>
      </w:r>
      <w:r>
        <w:rPr>
          <w:i/>
          <w:sz w:val="24"/>
        </w:rPr>
        <w:t>Funding</w:t>
      </w:r>
      <w:r>
        <w:rPr>
          <w:i/>
          <w:spacing w:val="-5"/>
          <w:sz w:val="24"/>
        </w:rPr>
        <w:t xml:space="preserve"> </w:t>
      </w:r>
      <w:r>
        <w:rPr>
          <w:i/>
          <w:sz w:val="24"/>
        </w:rPr>
        <w:t>for</w:t>
      </w:r>
      <w:r>
        <w:rPr>
          <w:i/>
          <w:spacing w:val="-5"/>
          <w:sz w:val="24"/>
        </w:rPr>
        <w:t xml:space="preserve"> </w:t>
      </w:r>
      <w:r>
        <w:rPr>
          <w:i/>
          <w:sz w:val="24"/>
        </w:rPr>
        <w:t>School</w:t>
      </w:r>
      <w:r>
        <w:rPr>
          <w:i/>
          <w:spacing w:val="-5"/>
          <w:sz w:val="24"/>
        </w:rPr>
        <w:t xml:space="preserve"> </w:t>
      </w:r>
      <w:r>
        <w:rPr>
          <w:i/>
          <w:sz w:val="24"/>
        </w:rPr>
        <w:t>Police</w:t>
      </w:r>
      <w:r>
        <w:rPr>
          <w:i/>
          <w:spacing w:val="-5"/>
          <w:sz w:val="24"/>
        </w:rPr>
        <w:t xml:space="preserve"> </w:t>
      </w:r>
      <w:r>
        <w:rPr>
          <w:i/>
          <w:sz w:val="24"/>
        </w:rPr>
        <w:t>on Student Discipline and Long-Term Education Outcomes (A Sub-Project of “Building Pathways to College Access and Beyond”). Policy Brief</w:t>
      </w:r>
      <w:r>
        <w:rPr>
          <w:sz w:val="24"/>
        </w:rPr>
        <w:t xml:space="preserve">. Texas Education Research Center. </w:t>
      </w:r>
      <w:hyperlink r:id="rId214">
        <w:r>
          <w:rPr>
            <w:sz w:val="24"/>
          </w:rPr>
          <w:t>https://eric.ed.gov/?id=ED612423</w:t>
        </w:r>
      </w:hyperlink>
    </w:p>
    <w:p w14:paraId="3F2F3849" w14:textId="77777777" w:rsidR="00AF5714" w:rsidRDefault="00000000">
      <w:pPr>
        <w:pStyle w:val="BodyText"/>
        <w:spacing w:line="480" w:lineRule="auto"/>
        <w:ind w:left="1080" w:right="720" w:hanging="720"/>
      </w:pPr>
      <w:r>
        <w:t>Welsh,</w:t>
      </w:r>
      <w:r>
        <w:rPr>
          <w:spacing w:val="-6"/>
        </w:rPr>
        <w:t xml:space="preserve"> </w:t>
      </w:r>
      <w:r>
        <w:t>R.</w:t>
      </w:r>
      <w:r>
        <w:rPr>
          <w:spacing w:val="-6"/>
        </w:rPr>
        <w:t xml:space="preserve"> </w:t>
      </w:r>
      <w:r>
        <w:t>O.</w:t>
      </w:r>
      <w:r>
        <w:rPr>
          <w:spacing w:val="-6"/>
        </w:rPr>
        <w:t xml:space="preserve"> </w:t>
      </w:r>
      <w:r>
        <w:t>(2022).</w:t>
      </w:r>
      <w:r>
        <w:rPr>
          <w:spacing w:val="-6"/>
        </w:rPr>
        <w:t xml:space="preserve"> </w:t>
      </w:r>
      <w:r>
        <w:t>School</w:t>
      </w:r>
      <w:r>
        <w:rPr>
          <w:spacing w:val="-6"/>
        </w:rPr>
        <w:t xml:space="preserve"> </w:t>
      </w:r>
      <w:r>
        <w:t>Discipline</w:t>
      </w:r>
      <w:r>
        <w:rPr>
          <w:spacing w:val="-6"/>
        </w:rPr>
        <w:t xml:space="preserve"> </w:t>
      </w:r>
      <w:r>
        <w:t>in</w:t>
      </w:r>
      <w:r>
        <w:rPr>
          <w:spacing w:val="-6"/>
        </w:rPr>
        <w:t xml:space="preserve"> </w:t>
      </w:r>
      <w:r>
        <w:t>the</w:t>
      </w:r>
      <w:r>
        <w:rPr>
          <w:spacing w:val="-6"/>
        </w:rPr>
        <w:t xml:space="preserve"> </w:t>
      </w:r>
      <w:r>
        <w:t>Age</w:t>
      </w:r>
      <w:r>
        <w:rPr>
          <w:spacing w:val="-6"/>
        </w:rPr>
        <w:t xml:space="preserve"> </w:t>
      </w:r>
      <w:r>
        <w:t>of</w:t>
      </w:r>
      <w:r>
        <w:rPr>
          <w:spacing w:val="-6"/>
        </w:rPr>
        <w:t xml:space="preserve"> </w:t>
      </w:r>
      <w:r>
        <w:t>COVID-19:</w:t>
      </w:r>
      <w:r>
        <w:rPr>
          <w:spacing w:val="-6"/>
        </w:rPr>
        <w:t xml:space="preserve"> </w:t>
      </w:r>
      <w:r>
        <w:t>Exploring</w:t>
      </w:r>
      <w:r>
        <w:rPr>
          <w:spacing w:val="-6"/>
        </w:rPr>
        <w:t xml:space="preserve"> </w:t>
      </w:r>
      <w:r>
        <w:t>Patterns,</w:t>
      </w:r>
      <w:r>
        <w:rPr>
          <w:spacing w:val="-6"/>
        </w:rPr>
        <w:t xml:space="preserve"> </w:t>
      </w:r>
      <w:r>
        <w:t>Policy,</w:t>
      </w:r>
      <w:r>
        <w:rPr>
          <w:spacing w:val="-6"/>
        </w:rPr>
        <w:t xml:space="preserve"> </w:t>
      </w:r>
      <w:r>
        <w:t xml:space="preserve">and Practice Considerations. </w:t>
      </w:r>
      <w:r>
        <w:rPr>
          <w:i/>
        </w:rPr>
        <w:t>Peabody Journal of Education</w:t>
      </w:r>
      <w:r>
        <w:t xml:space="preserve">, </w:t>
      </w:r>
      <w:r>
        <w:rPr>
          <w:i/>
        </w:rPr>
        <w:t>97</w:t>
      </w:r>
      <w:r>
        <w:t xml:space="preserve">(3), 291–308. </w:t>
      </w:r>
      <w:hyperlink r:id="rId215">
        <w:r>
          <w:rPr>
            <w:spacing w:val="-2"/>
          </w:rPr>
          <w:t>https://doi.org/10.1080/0161956X.2022.2079885</w:t>
        </w:r>
      </w:hyperlink>
    </w:p>
    <w:p w14:paraId="118F2B94" w14:textId="77777777" w:rsidR="00AF5714" w:rsidRDefault="00000000">
      <w:pPr>
        <w:pStyle w:val="BodyText"/>
        <w:spacing w:line="480" w:lineRule="auto"/>
        <w:ind w:left="1080" w:right="775" w:hanging="720"/>
      </w:pPr>
      <w:r>
        <w:t>Wiggan,</w:t>
      </w:r>
      <w:r>
        <w:rPr>
          <w:spacing w:val="-10"/>
        </w:rPr>
        <w:t xml:space="preserve"> </w:t>
      </w:r>
      <w:r>
        <w:t>G.,</w:t>
      </w:r>
      <w:r>
        <w:rPr>
          <w:spacing w:val="-10"/>
        </w:rPr>
        <w:t xml:space="preserve"> </w:t>
      </w:r>
      <w:r>
        <w:t>Smith,</w:t>
      </w:r>
      <w:r>
        <w:rPr>
          <w:spacing w:val="-10"/>
        </w:rPr>
        <w:t xml:space="preserve"> </w:t>
      </w:r>
      <w:r>
        <w:t>D.,</w:t>
      </w:r>
      <w:r>
        <w:rPr>
          <w:spacing w:val="-10"/>
        </w:rPr>
        <w:t xml:space="preserve"> </w:t>
      </w:r>
      <w:r>
        <w:t>&amp;</w:t>
      </w:r>
      <w:r>
        <w:rPr>
          <w:spacing w:val="-10"/>
        </w:rPr>
        <w:t xml:space="preserve"> </w:t>
      </w:r>
      <w:r>
        <w:t>Watson-Vandiver,</w:t>
      </w:r>
      <w:r>
        <w:rPr>
          <w:spacing w:val="-10"/>
        </w:rPr>
        <w:t xml:space="preserve"> </w:t>
      </w:r>
      <w:r>
        <w:t>M.</w:t>
      </w:r>
      <w:r>
        <w:rPr>
          <w:spacing w:val="-10"/>
        </w:rPr>
        <w:t xml:space="preserve"> </w:t>
      </w:r>
      <w:r>
        <w:t>J.</w:t>
      </w:r>
      <w:r>
        <w:rPr>
          <w:spacing w:val="-10"/>
        </w:rPr>
        <w:t xml:space="preserve"> </w:t>
      </w:r>
      <w:r>
        <w:t>(2021).</w:t>
      </w:r>
      <w:r>
        <w:rPr>
          <w:spacing w:val="-10"/>
        </w:rPr>
        <w:t xml:space="preserve"> </w:t>
      </w:r>
      <w:r>
        <w:t>The</w:t>
      </w:r>
      <w:r>
        <w:rPr>
          <w:spacing w:val="-10"/>
        </w:rPr>
        <w:t xml:space="preserve"> </w:t>
      </w:r>
      <w:r>
        <w:t>National</w:t>
      </w:r>
      <w:r>
        <w:rPr>
          <w:spacing w:val="-10"/>
        </w:rPr>
        <w:t xml:space="preserve"> </w:t>
      </w:r>
      <w:r>
        <w:t>Teacher</w:t>
      </w:r>
      <w:r>
        <w:rPr>
          <w:spacing w:val="-10"/>
        </w:rPr>
        <w:t xml:space="preserve"> </w:t>
      </w:r>
      <w:r>
        <w:t>Shortage,</w:t>
      </w:r>
      <w:r>
        <w:rPr>
          <w:spacing w:val="-10"/>
        </w:rPr>
        <w:t xml:space="preserve"> </w:t>
      </w:r>
      <w:r>
        <w:t xml:space="preserve">Urban Education and the Cognitive Sociology of Labor. </w:t>
      </w:r>
      <w:r>
        <w:rPr>
          <w:i/>
        </w:rPr>
        <w:t>The Urban Review</w:t>
      </w:r>
      <w:r>
        <w:t xml:space="preserve">, </w:t>
      </w:r>
      <w:r>
        <w:rPr>
          <w:i/>
        </w:rPr>
        <w:t>53</w:t>
      </w:r>
      <w:r>
        <w:t xml:space="preserve">(1), 43–75. </w:t>
      </w:r>
      <w:hyperlink r:id="rId216">
        <w:r>
          <w:rPr>
            <w:spacing w:val="-2"/>
          </w:rPr>
          <w:t>https://doi.org/10.1007/s11256-020-00565-z</w:t>
        </w:r>
      </w:hyperlink>
    </w:p>
    <w:p w14:paraId="3C878530" w14:textId="77777777" w:rsidR="00AF5714" w:rsidRDefault="00000000">
      <w:pPr>
        <w:spacing w:line="480" w:lineRule="auto"/>
        <w:ind w:left="1080" w:right="720" w:hanging="720"/>
        <w:rPr>
          <w:i/>
          <w:sz w:val="24"/>
        </w:rPr>
      </w:pPr>
      <w:r>
        <w:rPr>
          <w:sz w:val="24"/>
        </w:rPr>
        <w:t>Woo,</w:t>
      </w:r>
      <w:r>
        <w:rPr>
          <w:spacing w:val="-6"/>
          <w:sz w:val="24"/>
        </w:rPr>
        <w:t xml:space="preserve"> </w:t>
      </w:r>
      <w:r>
        <w:rPr>
          <w:sz w:val="24"/>
        </w:rPr>
        <w:t>A.,</w:t>
      </w:r>
      <w:r>
        <w:rPr>
          <w:spacing w:val="-6"/>
          <w:sz w:val="24"/>
        </w:rPr>
        <w:t xml:space="preserve"> </w:t>
      </w:r>
      <w:r>
        <w:rPr>
          <w:sz w:val="24"/>
        </w:rPr>
        <w:t>Lee,</w:t>
      </w:r>
      <w:r>
        <w:rPr>
          <w:spacing w:val="-6"/>
          <w:sz w:val="24"/>
        </w:rPr>
        <w:t xml:space="preserve"> </w:t>
      </w:r>
      <w:r>
        <w:rPr>
          <w:sz w:val="24"/>
        </w:rPr>
        <w:t>S.,</w:t>
      </w:r>
      <w:r>
        <w:rPr>
          <w:spacing w:val="-6"/>
          <w:sz w:val="24"/>
        </w:rPr>
        <w:t xml:space="preserve"> </w:t>
      </w:r>
      <w:r>
        <w:rPr>
          <w:sz w:val="24"/>
        </w:rPr>
        <w:t>Prado</w:t>
      </w:r>
      <w:r>
        <w:rPr>
          <w:spacing w:val="-6"/>
          <w:sz w:val="24"/>
        </w:rPr>
        <w:t xml:space="preserve"> </w:t>
      </w:r>
      <w:r>
        <w:rPr>
          <w:sz w:val="24"/>
        </w:rPr>
        <w:t>Tuma,</w:t>
      </w:r>
      <w:r>
        <w:rPr>
          <w:spacing w:val="-6"/>
          <w:sz w:val="24"/>
        </w:rPr>
        <w:t xml:space="preserve"> </w:t>
      </w:r>
      <w:r>
        <w:rPr>
          <w:sz w:val="24"/>
        </w:rPr>
        <w:t>A.,</w:t>
      </w:r>
      <w:r>
        <w:rPr>
          <w:spacing w:val="-6"/>
          <w:sz w:val="24"/>
        </w:rPr>
        <w:t xml:space="preserve"> </w:t>
      </w:r>
      <w:r>
        <w:rPr>
          <w:sz w:val="24"/>
        </w:rPr>
        <w:t>Kaufman,</w:t>
      </w:r>
      <w:r>
        <w:rPr>
          <w:spacing w:val="-6"/>
          <w:sz w:val="24"/>
        </w:rPr>
        <w:t xml:space="preserve"> </w:t>
      </w:r>
      <w:r>
        <w:rPr>
          <w:sz w:val="24"/>
        </w:rPr>
        <w:t>J.</w:t>
      </w:r>
      <w:r>
        <w:rPr>
          <w:spacing w:val="-6"/>
          <w:sz w:val="24"/>
        </w:rPr>
        <w:t xml:space="preserve"> </w:t>
      </w:r>
      <w:r>
        <w:rPr>
          <w:sz w:val="24"/>
        </w:rPr>
        <w:t>H.,</w:t>
      </w:r>
      <w:r>
        <w:rPr>
          <w:spacing w:val="-6"/>
          <w:sz w:val="24"/>
        </w:rPr>
        <w:t xml:space="preserve"> </w:t>
      </w:r>
      <w:r>
        <w:rPr>
          <w:sz w:val="24"/>
        </w:rPr>
        <w:t>Lawrence,</w:t>
      </w:r>
      <w:r>
        <w:rPr>
          <w:spacing w:val="-6"/>
          <w:sz w:val="24"/>
        </w:rPr>
        <w:t xml:space="preserve"> </w:t>
      </w:r>
      <w:r>
        <w:rPr>
          <w:sz w:val="24"/>
        </w:rPr>
        <w:t>R.</w:t>
      </w:r>
      <w:r>
        <w:rPr>
          <w:spacing w:val="-6"/>
          <w:sz w:val="24"/>
        </w:rPr>
        <w:t xml:space="preserve"> </w:t>
      </w:r>
      <w:r>
        <w:rPr>
          <w:sz w:val="24"/>
        </w:rPr>
        <w:t>A.,</w:t>
      </w:r>
      <w:r>
        <w:rPr>
          <w:spacing w:val="-6"/>
          <w:sz w:val="24"/>
        </w:rPr>
        <w:t xml:space="preserve"> </w:t>
      </w:r>
      <w:r>
        <w:rPr>
          <w:sz w:val="24"/>
        </w:rPr>
        <w:t>&amp;</w:t>
      </w:r>
      <w:r>
        <w:rPr>
          <w:spacing w:val="-6"/>
          <w:sz w:val="24"/>
        </w:rPr>
        <w:t xml:space="preserve"> </w:t>
      </w:r>
      <w:r>
        <w:rPr>
          <w:sz w:val="24"/>
        </w:rPr>
        <w:t>Reed,</w:t>
      </w:r>
      <w:r>
        <w:rPr>
          <w:spacing w:val="-6"/>
          <w:sz w:val="24"/>
        </w:rPr>
        <w:t xml:space="preserve"> </w:t>
      </w:r>
      <w:r>
        <w:rPr>
          <w:sz w:val="24"/>
        </w:rPr>
        <w:t>N.</w:t>
      </w:r>
      <w:r>
        <w:rPr>
          <w:spacing w:val="-6"/>
          <w:sz w:val="24"/>
        </w:rPr>
        <w:t xml:space="preserve"> </w:t>
      </w:r>
      <w:r>
        <w:rPr>
          <w:sz w:val="24"/>
        </w:rPr>
        <w:t>(2023).</w:t>
      </w:r>
      <w:r>
        <w:rPr>
          <w:spacing w:val="-6"/>
          <w:sz w:val="24"/>
        </w:rPr>
        <w:t xml:space="preserve"> </w:t>
      </w:r>
      <w:r>
        <w:rPr>
          <w:i/>
          <w:sz w:val="24"/>
        </w:rPr>
        <w:t>Walking on Eggshells—Teachers’ Responses to Classroom Limitations on Race- or</w:t>
      </w:r>
    </w:p>
    <w:p w14:paraId="360D53A9" w14:textId="77777777" w:rsidR="00AF5714" w:rsidRDefault="00000000">
      <w:pPr>
        <w:spacing w:line="480" w:lineRule="auto"/>
        <w:ind w:left="1080" w:right="784"/>
        <w:rPr>
          <w:sz w:val="24"/>
        </w:rPr>
      </w:pPr>
      <w:r>
        <w:rPr>
          <w:i/>
          <w:sz w:val="24"/>
        </w:rPr>
        <w:t>Gender-Related</w:t>
      </w:r>
      <w:r>
        <w:rPr>
          <w:i/>
          <w:spacing w:val="-11"/>
          <w:sz w:val="24"/>
        </w:rPr>
        <w:t xml:space="preserve"> </w:t>
      </w:r>
      <w:r>
        <w:rPr>
          <w:i/>
          <w:sz w:val="24"/>
        </w:rPr>
        <w:t>Topics:</w:t>
      </w:r>
      <w:r>
        <w:rPr>
          <w:i/>
          <w:spacing w:val="-11"/>
          <w:sz w:val="24"/>
        </w:rPr>
        <w:t xml:space="preserve"> </w:t>
      </w:r>
      <w:r>
        <w:rPr>
          <w:i/>
          <w:sz w:val="24"/>
        </w:rPr>
        <w:t>Findings</w:t>
      </w:r>
      <w:r>
        <w:rPr>
          <w:i/>
          <w:spacing w:val="-11"/>
          <w:sz w:val="24"/>
        </w:rPr>
        <w:t xml:space="preserve"> </w:t>
      </w:r>
      <w:r>
        <w:rPr>
          <w:i/>
          <w:sz w:val="24"/>
        </w:rPr>
        <w:t>from</w:t>
      </w:r>
      <w:r>
        <w:rPr>
          <w:i/>
          <w:spacing w:val="-11"/>
          <w:sz w:val="24"/>
        </w:rPr>
        <w:t xml:space="preserve"> </w:t>
      </w:r>
      <w:r>
        <w:rPr>
          <w:i/>
          <w:sz w:val="24"/>
        </w:rPr>
        <w:t>the</w:t>
      </w:r>
      <w:r>
        <w:rPr>
          <w:i/>
          <w:spacing w:val="-11"/>
          <w:sz w:val="24"/>
        </w:rPr>
        <w:t xml:space="preserve"> </w:t>
      </w:r>
      <w:r>
        <w:rPr>
          <w:i/>
          <w:sz w:val="24"/>
        </w:rPr>
        <w:t>2022</w:t>
      </w:r>
      <w:r>
        <w:rPr>
          <w:i/>
          <w:spacing w:val="-11"/>
          <w:sz w:val="24"/>
        </w:rPr>
        <w:t xml:space="preserve"> </w:t>
      </w:r>
      <w:r>
        <w:rPr>
          <w:i/>
          <w:sz w:val="24"/>
        </w:rPr>
        <w:t>American</w:t>
      </w:r>
      <w:r>
        <w:rPr>
          <w:i/>
          <w:spacing w:val="-11"/>
          <w:sz w:val="24"/>
        </w:rPr>
        <w:t xml:space="preserve"> </w:t>
      </w:r>
      <w:r>
        <w:rPr>
          <w:i/>
          <w:sz w:val="24"/>
        </w:rPr>
        <w:t>Instructional</w:t>
      </w:r>
      <w:r>
        <w:rPr>
          <w:i/>
          <w:spacing w:val="-11"/>
          <w:sz w:val="24"/>
        </w:rPr>
        <w:t xml:space="preserve"> </w:t>
      </w:r>
      <w:r>
        <w:rPr>
          <w:i/>
          <w:sz w:val="24"/>
        </w:rPr>
        <w:t>Resources Survey</w:t>
      </w:r>
      <w:r>
        <w:rPr>
          <w:sz w:val="24"/>
        </w:rPr>
        <w:t xml:space="preserve">. RAND Corporation. </w:t>
      </w:r>
      <w:hyperlink r:id="rId217">
        <w:r>
          <w:rPr>
            <w:sz w:val="24"/>
          </w:rPr>
          <w:t>https://doi.org/10.7249/RRA134-16</w:t>
        </w:r>
      </w:hyperlink>
    </w:p>
    <w:p w14:paraId="384F5057" w14:textId="77777777" w:rsidR="00AF5714" w:rsidRDefault="00000000">
      <w:pPr>
        <w:pStyle w:val="BodyText"/>
        <w:spacing w:line="480" w:lineRule="auto"/>
        <w:ind w:left="1080" w:right="1240" w:hanging="720"/>
        <w:jc w:val="both"/>
      </w:pPr>
      <w:r>
        <w:t>Wronowski,</w:t>
      </w:r>
      <w:r>
        <w:rPr>
          <w:spacing w:val="-1"/>
        </w:rPr>
        <w:t xml:space="preserve"> </w:t>
      </w:r>
      <w:r>
        <w:t>M.</w:t>
      </w:r>
      <w:r>
        <w:rPr>
          <w:spacing w:val="-1"/>
        </w:rPr>
        <w:t xml:space="preserve"> </w:t>
      </w:r>
      <w:r>
        <w:t>L.,</w:t>
      </w:r>
      <w:r>
        <w:rPr>
          <w:spacing w:val="-1"/>
        </w:rPr>
        <w:t xml:space="preserve"> </w:t>
      </w:r>
      <w:r>
        <w:t>&amp;</w:t>
      </w:r>
      <w:r>
        <w:rPr>
          <w:spacing w:val="-1"/>
        </w:rPr>
        <w:t xml:space="preserve"> </w:t>
      </w:r>
      <w:r>
        <w:t>Urick,</w:t>
      </w:r>
      <w:r>
        <w:rPr>
          <w:spacing w:val="-1"/>
        </w:rPr>
        <w:t xml:space="preserve"> </w:t>
      </w:r>
      <w:r>
        <w:t>A.</w:t>
      </w:r>
      <w:r>
        <w:rPr>
          <w:spacing w:val="-1"/>
        </w:rPr>
        <w:t xml:space="preserve"> </w:t>
      </w:r>
      <w:r>
        <w:t>(2019).</w:t>
      </w:r>
      <w:r>
        <w:rPr>
          <w:spacing w:val="-1"/>
        </w:rPr>
        <w:t xml:space="preserve"> </w:t>
      </w:r>
      <w:r>
        <w:t>Examining</w:t>
      </w:r>
      <w:r>
        <w:rPr>
          <w:spacing w:val="-1"/>
        </w:rPr>
        <w:t xml:space="preserve"> </w:t>
      </w:r>
      <w:r>
        <w:t>the</w:t>
      </w:r>
      <w:r>
        <w:rPr>
          <w:spacing w:val="-1"/>
        </w:rPr>
        <w:t xml:space="preserve"> </w:t>
      </w:r>
      <w:r>
        <w:t>relationship</w:t>
      </w:r>
      <w:r>
        <w:rPr>
          <w:spacing w:val="-1"/>
        </w:rPr>
        <w:t xml:space="preserve"> </w:t>
      </w:r>
      <w:proofErr w:type="gramStart"/>
      <w:r>
        <w:t>of</w:t>
      </w:r>
      <w:proofErr w:type="gramEnd"/>
      <w:r>
        <w:rPr>
          <w:spacing w:val="-1"/>
        </w:rPr>
        <w:t xml:space="preserve"> </w:t>
      </w:r>
      <w:r>
        <w:t>teacher</w:t>
      </w:r>
      <w:r>
        <w:rPr>
          <w:spacing w:val="-1"/>
        </w:rPr>
        <w:t xml:space="preserve"> </w:t>
      </w:r>
      <w:r>
        <w:t>perception</w:t>
      </w:r>
      <w:r>
        <w:rPr>
          <w:spacing w:val="-1"/>
        </w:rPr>
        <w:t xml:space="preserve"> </w:t>
      </w:r>
      <w:r>
        <w:t>of accountability</w:t>
      </w:r>
      <w:r>
        <w:rPr>
          <w:spacing w:val="-5"/>
        </w:rPr>
        <w:t xml:space="preserve"> </w:t>
      </w:r>
      <w:r>
        <w:t>and</w:t>
      </w:r>
      <w:r>
        <w:rPr>
          <w:spacing w:val="-5"/>
        </w:rPr>
        <w:t xml:space="preserve"> </w:t>
      </w:r>
      <w:r>
        <w:t>assessment</w:t>
      </w:r>
      <w:r>
        <w:rPr>
          <w:spacing w:val="-5"/>
        </w:rPr>
        <w:t xml:space="preserve"> </w:t>
      </w:r>
      <w:r>
        <w:t>policies</w:t>
      </w:r>
      <w:r>
        <w:rPr>
          <w:spacing w:val="-5"/>
        </w:rPr>
        <w:t xml:space="preserve"> </w:t>
      </w:r>
      <w:r>
        <w:t>on</w:t>
      </w:r>
      <w:r>
        <w:rPr>
          <w:spacing w:val="-5"/>
        </w:rPr>
        <w:t xml:space="preserve"> </w:t>
      </w:r>
      <w:r>
        <w:t>teacher</w:t>
      </w:r>
      <w:r>
        <w:rPr>
          <w:spacing w:val="-5"/>
        </w:rPr>
        <w:t xml:space="preserve"> </w:t>
      </w:r>
      <w:r>
        <w:t>turnover</w:t>
      </w:r>
      <w:r>
        <w:rPr>
          <w:spacing w:val="-5"/>
        </w:rPr>
        <w:t xml:space="preserve"> </w:t>
      </w:r>
      <w:r>
        <w:t>during</w:t>
      </w:r>
      <w:r>
        <w:rPr>
          <w:spacing w:val="-5"/>
        </w:rPr>
        <w:t xml:space="preserve"> </w:t>
      </w:r>
      <w:r>
        <w:t>NCLB.</w:t>
      </w:r>
      <w:r>
        <w:rPr>
          <w:spacing w:val="-5"/>
        </w:rPr>
        <w:t xml:space="preserve"> </w:t>
      </w:r>
      <w:r>
        <w:rPr>
          <w:i/>
        </w:rPr>
        <w:t>Education Policy Analysis Archives</w:t>
      </w:r>
      <w:r>
        <w:t xml:space="preserve">, </w:t>
      </w:r>
      <w:r>
        <w:rPr>
          <w:i/>
        </w:rPr>
        <w:t>27</w:t>
      </w:r>
      <w:r>
        <w:t xml:space="preserve">, 86. </w:t>
      </w:r>
      <w:hyperlink r:id="rId218">
        <w:r>
          <w:t>https://doi.org/10.14507/epaa.27.3858</w:t>
        </w:r>
      </w:hyperlink>
    </w:p>
    <w:p w14:paraId="55C9DA31" w14:textId="77777777" w:rsidR="00AF5714" w:rsidRDefault="00000000">
      <w:pPr>
        <w:pStyle w:val="BodyText"/>
        <w:spacing w:line="480" w:lineRule="auto"/>
        <w:ind w:left="1080" w:hanging="720"/>
      </w:pPr>
      <w:r>
        <w:t>Ydesen,</w:t>
      </w:r>
      <w:r>
        <w:rPr>
          <w:spacing w:val="-3"/>
        </w:rPr>
        <w:t xml:space="preserve"> </w:t>
      </w:r>
      <w:r>
        <w:t>C.,</w:t>
      </w:r>
      <w:r>
        <w:rPr>
          <w:spacing w:val="-3"/>
        </w:rPr>
        <w:t xml:space="preserve"> </w:t>
      </w:r>
      <w:r>
        <w:t>&amp;</w:t>
      </w:r>
      <w:r>
        <w:rPr>
          <w:spacing w:val="-3"/>
        </w:rPr>
        <w:t xml:space="preserve"> </w:t>
      </w:r>
      <w:r>
        <w:t>Dorn,</w:t>
      </w:r>
      <w:r>
        <w:rPr>
          <w:spacing w:val="-3"/>
        </w:rPr>
        <w:t xml:space="preserve"> </w:t>
      </w:r>
      <w:r>
        <w:t>S.</w:t>
      </w:r>
      <w:r>
        <w:rPr>
          <w:spacing w:val="-3"/>
        </w:rPr>
        <w:t xml:space="preserve"> </w:t>
      </w:r>
      <w:r>
        <w:t>(2022).</w:t>
      </w:r>
      <w:r>
        <w:rPr>
          <w:spacing w:val="-3"/>
        </w:rPr>
        <w:t xml:space="preserve"> </w:t>
      </w:r>
      <w:r>
        <w:t>The</w:t>
      </w:r>
      <w:r>
        <w:rPr>
          <w:spacing w:val="-3"/>
        </w:rPr>
        <w:t xml:space="preserve"> </w:t>
      </w:r>
      <w:r>
        <w:t>No</w:t>
      </w:r>
      <w:r>
        <w:rPr>
          <w:spacing w:val="-3"/>
        </w:rPr>
        <w:t xml:space="preserve"> </w:t>
      </w:r>
      <w:r>
        <w:t>Child</w:t>
      </w:r>
      <w:r>
        <w:rPr>
          <w:spacing w:val="-3"/>
        </w:rPr>
        <w:t xml:space="preserve"> </w:t>
      </w:r>
      <w:r>
        <w:t>Left</w:t>
      </w:r>
      <w:r>
        <w:rPr>
          <w:spacing w:val="-3"/>
        </w:rPr>
        <w:t xml:space="preserve"> </w:t>
      </w:r>
      <w:r>
        <w:t>Behind</w:t>
      </w:r>
      <w:r>
        <w:rPr>
          <w:spacing w:val="-3"/>
        </w:rPr>
        <w:t xml:space="preserve"> </w:t>
      </w:r>
      <w:r>
        <w:t>Act</w:t>
      </w:r>
      <w:r>
        <w:rPr>
          <w:spacing w:val="-3"/>
        </w:rPr>
        <w:t xml:space="preserve"> </w:t>
      </w:r>
      <w:r>
        <w:t>in</w:t>
      </w:r>
      <w:r>
        <w:rPr>
          <w:spacing w:val="-3"/>
        </w:rPr>
        <w:t xml:space="preserve"> </w:t>
      </w:r>
      <w:r>
        <w:t>the</w:t>
      </w:r>
      <w:r>
        <w:rPr>
          <w:spacing w:val="-3"/>
        </w:rPr>
        <w:t xml:space="preserve"> </w:t>
      </w:r>
      <w:r>
        <w:t>Global</w:t>
      </w:r>
      <w:r>
        <w:rPr>
          <w:spacing w:val="-3"/>
        </w:rPr>
        <w:t xml:space="preserve"> </w:t>
      </w:r>
      <w:r>
        <w:t>Architecture</w:t>
      </w:r>
      <w:r>
        <w:rPr>
          <w:spacing w:val="-3"/>
        </w:rPr>
        <w:t xml:space="preserve"> </w:t>
      </w:r>
      <w:r>
        <w:t xml:space="preserve">of Educational Accountability. </w:t>
      </w:r>
      <w:r>
        <w:rPr>
          <w:i/>
        </w:rPr>
        <w:t>History of Education Quarterly</w:t>
      </w:r>
      <w:r>
        <w:t xml:space="preserve">, </w:t>
      </w:r>
      <w:r>
        <w:rPr>
          <w:i/>
        </w:rPr>
        <w:t>62</w:t>
      </w:r>
      <w:r>
        <w:t xml:space="preserve">(3), 268–290. </w:t>
      </w:r>
      <w:hyperlink r:id="rId219">
        <w:r>
          <w:rPr>
            <w:spacing w:val="-2"/>
          </w:rPr>
          <w:t>https://doi.org/10.1017/heq.2022.11</w:t>
        </w:r>
      </w:hyperlink>
    </w:p>
    <w:p w14:paraId="3BC479AB" w14:textId="77777777" w:rsidR="00AF5714" w:rsidRDefault="00000000">
      <w:pPr>
        <w:pStyle w:val="BodyText"/>
        <w:spacing w:line="480" w:lineRule="auto"/>
        <w:ind w:left="1080" w:hanging="720"/>
      </w:pPr>
      <w:proofErr w:type="spellStart"/>
      <w:r>
        <w:t>Zaharee</w:t>
      </w:r>
      <w:proofErr w:type="spellEnd"/>
      <w:r>
        <w:t xml:space="preserve">, M., </w:t>
      </w:r>
      <w:proofErr w:type="spellStart"/>
      <w:r>
        <w:t>Lipkie</w:t>
      </w:r>
      <w:proofErr w:type="spellEnd"/>
      <w:r>
        <w:t>, T., Mehlman, Stewart K., &amp; Neylon, S. K. (2018). Recruitment and Retention</w:t>
      </w:r>
      <w:r>
        <w:rPr>
          <w:spacing w:val="-15"/>
        </w:rPr>
        <w:t xml:space="preserve"> </w:t>
      </w:r>
      <w:r>
        <w:t>of</w:t>
      </w:r>
      <w:r>
        <w:rPr>
          <w:spacing w:val="-15"/>
        </w:rPr>
        <w:t xml:space="preserve"> </w:t>
      </w:r>
      <w:r>
        <w:t>Early-Career</w:t>
      </w:r>
      <w:r>
        <w:rPr>
          <w:spacing w:val="-15"/>
        </w:rPr>
        <w:t xml:space="preserve"> </w:t>
      </w:r>
      <w:r>
        <w:t>Technical</w:t>
      </w:r>
      <w:r>
        <w:rPr>
          <w:spacing w:val="-15"/>
        </w:rPr>
        <w:t xml:space="preserve"> </w:t>
      </w:r>
      <w:r>
        <w:t>Talent.</w:t>
      </w:r>
      <w:r>
        <w:rPr>
          <w:spacing w:val="-15"/>
        </w:rPr>
        <w:t xml:space="preserve"> </w:t>
      </w:r>
      <w:r>
        <w:rPr>
          <w:i/>
        </w:rPr>
        <w:t>Research-Technology</w:t>
      </w:r>
      <w:r>
        <w:rPr>
          <w:i/>
          <w:spacing w:val="-15"/>
        </w:rPr>
        <w:t xml:space="preserve"> </w:t>
      </w:r>
      <w:r>
        <w:rPr>
          <w:i/>
        </w:rPr>
        <w:t>Management</w:t>
      </w:r>
      <w:r>
        <w:t>,</w:t>
      </w:r>
      <w:r>
        <w:rPr>
          <w:spacing w:val="-15"/>
        </w:rPr>
        <w:t xml:space="preserve"> </w:t>
      </w:r>
      <w:r>
        <w:rPr>
          <w:i/>
        </w:rPr>
        <w:t>61</w:t>
      </w:r>
      <w:r>
        <w:t xml:space="preserve">(5), 51–61. </w:t>
      </w:r>
      <w:hyperlink r:id="rId220">
        <w:r>
          <w:t>https://doi.org/10.1080/08956308.2018.1495966</w:t>
        </w:r>
      </w:hyperlink>
    </w:p>
    <w:p w14:paraId="7B7C763A"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70D0787E" w14:textId="77777777" w:rsidR="00AF5714" w:rsidRDefault="00000000">
      <w:pPr>
        <w:pStyle w:val="BodyText"/>
        <w:spacing w:before="60" w:line="480" w:lineRule="auto"/>
        <w:ind w:left="1080" w:right="1273" w:hanging="720"/>
      </w:pPr>
      <w:r>
        <w:lastRenderedPageBreak/>
        <w:t xml:space="preserve">Zapata-Lamana, R., Sanhueza-Campos, C., </w:t>
      </w:r>
      <w:proofErr w:type="spellStart"/>
      <w:r>
        <w:t>Stuardo</w:t>
      </w:r>
      <w:proofErr w:type="spellEnd"/>
      <w:r>
        <w:t>-Álvarez, M., Ibarra-Mora, J., Mardones-Contreras,</w:t>
      </w:r>
      <w:r>
        <w:rPr>
          <w:spacing w:val="-6"/>
        </w:rPr>
        <w:t xml:space="preserve"> </w:t>
      </w:r>
      <w:r>
        <w:t>M.,</w:t>
      </w:r>
      <w:r>
        <w:rPr>
          <w:spacing w:val="-6"/>
        </w:rPr>
        <w:t xml:space="preserve"> </w:t>
      </w:r>
      <w:r>
        <w:t>Reyes-Molina,</w:t>
      </w:r>
      <w:r>
        <w:rPr>
          <w:spacing w:val="-6"/>
        </w:rPr>
        <w:t xml:space="preserve"> </w:t>
      </w:r>
      <w:r>
        <w:t>D.,</w:t>
      </w:r>
      <w:r>
        <w:rPr>
          <w:spacing w:val="-6"/>
        </w:rPr>
        <w:t xml:space="preserve"> </w:t>
      </w:r>
      <w:r>
        <w:t>Vásquez-Gómez,</w:t>
      </w:r>
      <w:r>
        <w:rPr>
          <w:spacing w:val="-6"/>
        </w:rPr>
        <w:t xml:space="preserve"> </w:t>
      </w:r>
      <w:r>
        <w:t>J.,</w:t>
      </w:r>
      <w:r>
        <w:rPr>
          <w:spacing w:val="-6"/>
        </w:rPr>
        <w:t xml:space="preserve"> </w:t>
      </w:r>
      <w:r>
        <w:t>Lasserre-Laso,</w:t>
      </w:r>
      <w:r>
        <w:rPr>
          <w:spacing w:val="-6"/>
        </w:rPr>
        <w:t xml:space="preserve"> </w:t>
      </w:r>
      <w:r>
        <w:t>N.,</w:t>
      </w:r>
    </w:p>
    <w:p w14:paraId="08AB697F" w14:textId="77777777" w:rsidR="00AF5714" w:rsidRDefault="00000000">
      <w:pPr>
        <w:pStyle w:val="BodyText"/>
        <w:spacing w:line="480" w:lineRule="auto"/>
        <w:ind w:left="1080"/>
      </w:pPr>
      <w:r>
        <w:t>Poblete-Valderrama, F., Petermann-Rocha, F., Parra-Rizo, M. A., &amp; Cigarroa, I. (2021). Anxiety,</w:t>
      </w:r>
      <w:r>
        <w:rPr>
          <w:spacing w:val="-5"/>
        </w:rPr>
        <w:t xml:space="preserve"> </w:t>
      </w:r>
      <w:r>
        <w:t>Low</w:t>
      </w:r>
      <w:r>
        <w:rPr>
          <w:spacing w:val="-5"/>
        </w:rPr>
        <w:t xml:space="preserve"> </w:t>
      </w:r>
      <w:r>
        <w:t>Self-Esteem</w:t>
      </w:r>
      <w:r>
        <w:rPr>
          <w:spacing w:val="-5"/>
        </w:rPr>
        <w:t xml:space="preserve"> </w:t>
      </w:r>
      <w:r>
        <w:t>and</w:t>
      </w:r>
      <w:r>
        <w:rPr>
          <w:spacing w:val="-5"/>
        </w:rPr>
        <w:t xml:space="preserve"> </w:t>
      </w:r>
      <w:r>
        <w:t>a</w:t>
      </w:r>
      <w:r>
        <w:rPr>
          <w:spacing w:val="-5"/>
        </w:rPr>
        <w:t xml:space="preserve"> </w:t>
      </w:r>
      <w:r>
        <w:t>Low</w:t>
      </w:r>
      <w:r>
        <w:rPr>
          <w:spacing w:val="-5"/>
        </w:rPr>
        <w:t xml:space="preserve"> </w:t>
      </w:r>
      <w:r>
        <w:t>Happiness</w:t>
      </w:r>
      <w:r>
        <w:rPr>
          <w:spacing w:val="-5"/>
        </w:rPr>
        <w:t xml:space="preserve"> </w:t>
      </w:r>
      <w:r>
        <w:t>Index</w:t>
      </w:r>
      <w:r>
        <w:rPr>
          <w:spacing w:val="-5"/>
        </w:rPr>
        <w:t xml:space="preserve"> </w:t>
      </w:r>
      <w:r>
        <w:t>Are</w:t>
      </w:r>
      <w:r>
        <w:rPr>
          <w:spacing w:val="-5"/>
        </w:rPr>
        <w:t xml:space="preserve"> </w:t>
      </w:r>
      <w:r>
        <w:t>Associated</w:t>
      </w:r>
      <w:r>
        <w:rPr>
          <w:spacing w:val="-5"/>
        </w:rPr>
        <w:t xml:space="preserve"> </w:t>
      </w:r>
      <w:r>
        <w:t>with</w:t>
      </w:r>
      <w:r>
        <w:rPr>
          <w:spacing w:val="-5"/>
        </w:rPr>
        <w:t xml:space="preserve"> </w:t>
      </w:r>
      <w:r>
        <w:t>Poor</w:t>
      </w:r>
      <w:r>
        <w:rPr>
          <w:spacing w:val="-5"/>
        </w:rPr>
        <w:t xml:space="preserve"> </w:t>
      </w:r>
      <w:r>
        <w:t xml:space="preserve">School Performance in Chilean Adolescents: A Cross-Sectional Analysis. </w:t>
      </w:r>
      <w:r>
        <w:rPr>
          <w:i/>
        </w:rPr>
        <w:t>International Journal of Environmental Research and Public Health</w:t>
      </w:r>
      <w:r>
        <w:t xml:space="preserve">, </w:t>
      </w:r>
      <w:r>
        <w:rPr>
          <w:i/>
        </w:rPr>
        <w:t>18</w:t>
      </w:r>
      <w:r>
        <w:t xml:space="preserve">(21), 11685. </w:t>
      </w:r>
      <w:hyperlink r:id="rId221">
        <w:r>
          <w:rPr>
            <w:spacing w:val="-2"/>
          </w:rPr>
          <w:t>https://doi.org/10.3390/ijerph182111685</w:t>
        </w:r>
      </w:hyperlink>
    </w:p>
    <w:p w14:paraId="32FADA05" w14:textId="77777777" w:rsidR="00AF5714" w:rsidRDefault="00000000">
      <w:pPr>
        <w:pStyle w:val="BodyText"/>
        <w:spacing w:line="480" w:lineRule="auto"/>
        <w:ind w:left="1080" w:hanging="720"/>
      </w:pPr>
      <w:r>
        <w:t xml:space="preserve">Zhang, S. (2014). New Teachers’ Implementation of the Common Core State Standards. </w:t>
      </w:r>
      <w:r>
        <w:rPr>
          <w:i/>
        </w:rPr>
        <w:t>Action in</w:t>
      </w:r>
      <w:r>
        <w:rPr>
          <w:i/>
          <w:spacing w:val="-7"/>
        </w:rPr>
        <w:t xml:space="preserve"> </w:t>
      </w:r>
      <w:r>
        <w:rPr>
          <w:i/>
        </w:rPr>
        <w:t>Teacher</w:t>
      </w:r>
      <w:r>
        <w:rPr>
          <w:i/>
          <w:spacing w:val="-5"/>
        </w:rPr>
        <w:t xml:space="preserve"> </w:t>
      </w:r>
      <w:r>
        <w:rPr>
          <w:i/>
        </w:rPr>
        <w:t>Education</w:t>
      </w:r>
      <w:r>
        <w:t>,</w:t>
      </w:r>
      <w:r>
        <w:rPr>
          <w:spacing w:val="-4"/>
        </w:rPr>
        <w:t xml:space="preserve"> </w:t>
      </w:r>
      <w:r>
        <w:rPr>
          <w:i/>
        </w:rPr>
        <w:t>36</w:t>
      </w:r>
      <w:r>
        <w:t>(5–6),</w:t>
      </w:r>
      <w:r>
        <w:rPr>
          <w:spacing w:val="-5"/>
        </w:rPr>
        <w:t xml:space="preserve"> </w:t>
      </w:r>
      <w:r>
        <w:t>465–479.</w:t>
      </w:r>
      <w:r>
        <w:rPr>
          <w:spacing w:val="-4"/>
        </w:rPr>
        <w:t xml:space="preserve"> </w:t>
      </w:r>
      <w:hyperlink r:id="rId222">
        <w:r>
          <w:rPr>
            <w:spacing w:val="-2"/>
          </w:rPr>
          <w:t>https://doi.org/10.1080/01626620.2014.977745</w:t>
        </w:r>
      </w:hyperlink>
    </w:p>
    <w:p w14:paraId="5C8AC416" w14:textId="77777777" w:rsidR="00AF5714" w:rsidRDefault="00000000">
      <w:pPr>
        <w:pStyle w:val="BodyText"/>
        <w:spacing w:line="480" w:lineRule="auto"/>
        <w:ind w:left="1080" w:hanging="720"/>
      </w:pPr>
      <w:r>
        <w:t>Zhao,</w:t>
      </w:r>
      <w:r>
        <w:rPr>
          <w:spacing w:val="-7"/>
        </w:rPr>
        <w:t xml:space="preserve"> </w:t>
      </w:r>
      <w:r>
        <w:t>L.,</w:t>
      </w:r>
      <w:r>
        <w:rPr>
          <w:spacing w:val="-7"/>
        </w:rPr>
        <w:t xml:space="preserve"> </w:t>
      </w:r>
      <w:r>
        <w:t>Liu,</w:t>
      </w:r>
      <w:r>
        <w:rPr>
          <w:spacing w:val="-7"/>
        </w:rPr>
        <w:t xml:space="preserve"> </w:t>
      </w:r>
      <w:r>
        <w:t>X.,</w:t>
      </w:r>
      <w:r>
        <w:rPr>
          <w:spacing w:val="-7"/>
        </w:rPr>
        <w:t xml:space="preserve"> </w:t>
      </w:r>
      <w:r>
        <w:t>&amp;</w:t>
      </w:r>
      <w:r>
        <w:rPr>
          <w:spacing w:val="-7"/>
        </w:rPr>
        <w:t xml:space="preserve"> </w:t>
      </w:r>
      <w:r>
        <w:t>Su,</w:t>
      </w:r>
      <w:r>
        <w:rPr>
          <w:spacing w:val="-7"/>
        </w:rPr>
        <w:t xml:space="preserve"> </w:t>
      </w:r>
      <w:r>
        <w:t>Y.-S.</w:t>
      </w:r>
      <w:r>
        <w:rPr>
          <w:spacing w:val="-7"/>
        </w:rPr>
        <w:t xml:space="preserve"> </w:t>
      </w:r>
      <w:r>
        <w:t>(2021).</w:t>
      </w:r>
      <w:r>
        <w:rPr>
          <w:spacing w:val="-7"/>
        </w:rPr>
        <w:t xml:space="preserve"> </w:t>
      </w:r>
      <w:r>
        <w:t>The</w:t>
      </w:r>
      <w:r>
        <w:rPr>
          <w:spacing w:val="-7"/>
        </w:rPr>
        <w:t xml:space="preserve"> </w:t>
      </w:r>
      <w:r>
        <w:t>Differentiate</w:t>
      </w:r>
      <w:r>
        <w:rPr>
          <w:spacing w:val="-7"/>
        </w:rPr>
        <w:t xml:space="preserve"> </w:t>
      </w:r>
      <w:r>
        <w:t>Effect</w:t>
      </w:r>
      <w:r>
        <w:rPr>
          <w:spacing w:val="-7"/>
        </w:rPr>
        <w:t xml:space="preserve"> </w:t>
      </w:r>
      <w:r>
        <w:t>of</w:t>
      </w:r>
      <w:r>
        <w:rPr>
          <w:spacing w:val="-7"/>
        </w:rPr>
        <w:t xml:space="preserve"> </w:t>
      </w:r>
      <w:r>
        <w:t>Self-Efficacy,</w:t>
      </w:r>
      <w:r>
        <w:rPr>
          <w:spacing w:val="-7"/>
        </w:rPr>
        <w:t xml:space="preserve"> </w:t>
      </w:r>
      <w:r>
        <w:t>Motivation,</w:t>
      </w:r>
      <w:r>
        <w:rPr>
          <w:spacing w:val="-7"/>
        </w:rPr>
        <w:t xml:space="preserve"> </w:t>
      </w:r>
      <w:r>
        <w:t xml:space="preserve">and Satisfaction on Pre-Service Teacher Students’ Learning Achievement in a Flipped Classroom: A Case of a Modern Educational Technology Course. </w:t>
      </w:r>
      <w:r>
        <w:rPr>
          <w:i/>
        </w:rPr>
        <w:t>Sustainability (Basel, Switzerland)</w:t>
      </w:r>
      <w:r>
        <w:t xml:space="preserve">, </w:t>
      </w:r>
      <w:r>
        <w:rPr>
          <w:i/>
        </w:rPr>
        <w:t>13</w:t>
      </w:r>
      <w:r>
        <w:t xml:space="preserve">(5), 2888-. </w:t>
      </w:r>
      <w:hyperlink r:id="rId223">
        <w:r>
          <w:t>https://doi.org/10.3390/su13052888</w:t>
        </w:r>
      </w:hyperlink>
    </w:p>
    <w:p w14:paraId="52916AC4" w14:textId="77777777" w:rsidR="00AF5714" w:rsidRDefault="00000000">
      <w:pPr>
        <w:pStyle w:val="BodyText"/>
        <w:spacing w:line="480" w:lineRule="auto"/>
        <w:ind w:left="1080" w:hanging="720"/>
      </w:pPr>
      <w:r>
        <w:t>Zheng,</w:t>
      </w:r>
      <w:r>
        <w:rPr>
          <w:spacing w:val="-5"/>
        </w:rPr>
        <w:t xml:space="preserve"> </w:t>
      </w:r>
      <w:r>
        <w:t>L.,</w:t>
      </w:r>
      <w:r>
        <w:rPr>
          <w:spacing w:val="-5"/>
        </w:rPr>
        <w:t xml:space="preserve"> </w:t>
      </w:r>
      <w:r>
        <w:t>Bhagat,</w:t>
      </w:r>
      <w:r>
        <w:rPr>
          <w:spacing w:val="-5"/>
        </w:rPr>
        <w:t xml:space="preserve"> </w:t>
      </w:r>
      <w:r>
        <w:t>K.</w:t>
      </w:r>
      <w:r>
        <w:rPr>
          <w:spacing w:val="-5"/>
        </w:rPr>
        <w:t xml:space="preserve"> </w:t>
      </w:r>
      <w:r>
        <w:t>K.,</w:t>
      </w:r>
      <w:r>
        <w:rPr>
          <w:spacing w:val="-5"/>
        </w:rPr>
        <w:t xml:space="preserve"> </w:t>
      </w:r>
      <w:r>
        <w:t>Zhen,</w:t>
      </w:r>
      <w:r>
        <w:rPr>
          <w:spacing w:val="-5"/>
        </w:rPr>
        <w:t xml:space="preserve"> </w:t>
      </w:r>
      <w:r>
        <w:t>Y.,</w:t>
      </w:r>
      <w:r>
        <w:rPr>
          <w:spacing w:val="-5"/>
        </w:rPr>
        <w:t xml:space="preserve"> </w:t>
      </w:r>
      <w:r>
        <w:t>&amp;</w:t>
      </w:r>
      <w:r>
        <w:rPr>
          <w:spacing w:val="-5"/>
        </w:rPr>
        <w:t xml:space="preserve"> </w:t>
      </w:r>
      <w:r>
        <w:t>Zhang,</w:t>
      </w:r>
      <w:r>
        <w:rPr>
          <w:spacing w:val="-5"/>
        </w:rPr>
        <w:t xml:space="preserve"> </w:t>
      </w:r>
      <w:r>
        <w:t>X.</w:t>
      </w:r>
      <w:r>
        <w:rPr>
          <w:spacing w:val="-5"/>
        </w:rPr>
        <w:t xml:space="preserve"> </w:t>
      </w:r>
      <w:r>
        <w:t>(2020).</w:t>
      </w:r>
      <w:r>
        <w:rPr>
          <w:spacing w:val="-5"/>
        </w:rPr>
        <w:t xml:space="preserve"> </w:t>
      </w:r>
      <w:r>
        <w:t>The</w:t>
      </w:r>
      <w:r>
        <w:rPr>
          <w:spacing w:val="-5"/>
        </w:rPr>
        <w:t xml:space="preserve"> </w:t>
      </w:r>
      <w:r>
        <w:t>Effectiveness</w:t>
      </w:r>
      <w:r>
        <w:rPr>
          <w:spacing w:val="-5"/>
        </w:rPr>
        <w:t xml:space="preserve"> </w:t>
      </w:r>
      <w:r>
        <w:t>of</w:t>
      </w:r>
      <w:r>
        <w:rPr>
          <w:spacing w:val="-5"/>
        </w:rPr>
        <w:t xml:space="preserve"> </w:t>
      </w:r>
      <w:r>
        <w:t>the</w:t>
      </w:r>
      <w:r>
        <w:rPr>
          <w:spacing w:val="-5"/>
        </w:rPr>
        <w:t xml:space="preserve"> </w:t>
      </w:r>
      <w:r>
        <w:t>Flipped Classroom on Students’ Learning Achievement and Learning Motivation: A</w:t>
      </w:r>
    </w:p>
    <w:p w14:paraId="2FB9B4D3" w14:textId="77777777" w:rsidR="00AF5714" w:rsidRDefault="00000000">
      <w:pPr>
        <w:spacing w:line="480" w:lineRule="auto"/>
        <w:ind w:left="1080" w:right="784"/>
        <w:rPr>
          <w:sz w:val="24"/>
        </w:rPr>
      </w:pPr>
      <w:r>
        <w:rPr>
          <w:sz w:val="24"/>
        </w:rPr>
        <w:t>Meta-Analysis.</w:t>
      </w:r>
      <w:r>
        <w:rPr>
          <w:spacing w:val="-10"/>
          <w:sz w:val="24"/>
        </w:rPr>
        <w:t xml:space="preserve"> </w:t>
      </w:r>
      <w:r>
        <w:rPr>
          <w:i/>
          <w:sz w:val="24"/>
        </w:rPr>
        <w:t>Educational</w:t>
      </w:r>
      <w:r>
        <w:rPr>
          <w:i/>
          <w:spacing w:val="-10"/>
          <w:sz w:val="24"/>
        </w:rPr>
        <w:t xml:space="preserve"> </w:t>
      </w:r>
      <w:r>
        <w:rPr>
          <w:i/>
          <w:sz w:val="24"/>
        </w:rPr>
        <w:t>Technology</w:t>
      </w:r>
      <w:r>
        <w:rPr>
          <w:i/>
          <w:spacing w:val="-10"/>
          <w:sz w:val="24"/>
        </w:rPr>
        <w:t xml:space="preserve"> </w:t>
      </w:r>
      <w:r>
        <w:rPr>
          <w:i/>
          <w:sz w:val="24"/>
        </w:rPr>
        <w:t>&amp;</w:t>
      </w:r>
      <w:r>
        <w:rPr>
          <w:i/>
          <w:spacing w:val="-10"/>
          <w:sz w:val="24"/>
        </w:rPr>
        <w:t xml:space="preserve"> </w:t>
      </w:r>
      <w:r>
        <w:rPr>
          <w:i/>
          <w:sz w:val="24"/>
        </w:rPr>
        <w:t>Society</w:t>
      </w:r>
      <w:r>
        <w:rPr>
          <w:sz w:val="24"/>
        </w:rPr>
        <w:t>,</w:t>
      </w:r>
      <w:r>
        <w:rPr>
          <w:spacing w:val="-10"/>
          <w:sz w:val="24"/>
        </w:rPr>
        <w:t xml:space="preserve"> </w:t>
      </w:r>
      <w:r>
        <w:rPr>
          <w:i/>
          <w:sz w:val="24"/>
        </w:rPr>
        <w:t>23</w:t>
      </w:r>
      <w:r>
        <w:rPr>
          <w:sz w:val="24"/>
        </w:rPr>
        <w:t>(1),</w:t>
      </w:r>
      <w:r>
        <w:rPr>
          <w:spacing w:val="-10"/>
          <w:sz w:val="24"/>
        </w:rPr>
        <w:t xml:space="preserve"> </w:t>
      </w:r>
      <w:r>
        <w:rPr>
          <w:sz w:val="24"/>
        </w:rPr>
        <w:t xml:space="preserve">1–15. </w:t>
      </w:r>
      <w:hyperlink r:id="rId224">
        <w:r>
          <w:rPr>
            <w:spacing w:val="-2"/>
            <w:sz w:val="24"/>
          </w:rPr>
          <w:t>https://doi.org/10.30191/ETS.202001_23(1).0001</w:t>
        </w:r>
      </w:hyperlink>
    </w:p>
    <w:p w14:paraId="025AD168" w14:textId="77777777" w:rsidR="00AF5714" w:rsidRDefault="00000000">
      <w:pPr>
        <w:ind w:left="360"/>
        <w:rPr>
          <w:sz w:val="24"/>
        </w:rPr>
      </w:pPr>
      <w:r>
        <w:rPr>
          <w:sz w:val="24"/>
        </w:rPr>
        <w:t>Zimmerman,</w:t>
      </w:r>
      <w:r>
        <w:rPr>
          <w:spacing w:val="-1"/>
          <w:sz w:val="24"/>
        </w:rPr>
        <w:t xml:space="preserve"> </w:t>
      </w:r>
      <w:r>
        <w:rPr>
          <w:sz w:val="24"/>
        </w:rPr>
        <w:t>J.</w:t>
      </w:r>
      <w:r>
        <w:rPr>
          <w:spacing w:val="-1"/>
          <w:sz w:val="24"/>
        </w:rPr>
        <w:t xml:space="preserve"> </w:t>
      </w:r>
      <w:r>
        <w:rPr>
          <w:sz w:val="24"/>
        </w:rPr>
        <w:t>(2022).</w:t>
      </w:r>
      <w:r>
        <w:rPr>
          <w:spacing w:val="-1"/>
          <w:sz w:val="24"/>
        </w:rPr>
        <w:t xml:space="preserve"> </w:t>
      </w:r>
      <w:r>
        <w:rPr>
          <w:i/>
          <w:sz w:val="24"/>
        </w:rPr>
        <w:t>Whose America?</w:t>
      </w:r>
      <w:r>
        <w:rPr>
          <w:i/>
          <w:spacing w:val="-1"/>
          <w:sz w:val="24"/>
        </w:rPr>
        <w:t xml:space="preserve"> </w:t>
      </w:r>
      <w:r>
        <w:rPr>
          <w:i/>
          <w:sz w:val="24"/>
        </w:rPr>
        <w:t>Culture</w:t>
      </w:r>
      <w:r>
        <w:rPr>
          <w:i/>
          <w:spacing w:val="-1"/>
          <w:sz w:val="24"/>
        </w:rPr>
        <w:t xml:space="preserve"> </w:t>
      </w:r>
      <w:r>
        <w:rPr>
          <w:i/>
          <w:sz w:val="24"/>
        </w:rPr>
        <w:t>wars</w:t>
      </w:r>
      <w:r>
        <w:rPr>
          <w:i/>
          <w:spacing w:val="-1"/>
          <w:sz w:val="24"/>
        </w:rPr>
        <w:t xml:space="preserve"> </w:t>
      </w:r>
      <w:r>
        <w:rPr>
          <w:i/>
          <w:sz w:val="24"/>
        </w:rPr>
        <w:t>in the</w:t>
      </w:r>
      <w:r>
        <w:rPr>
          <w:i/>
          <w:spacing w:val="-1"/>
          <w:sz w:val="24"/>
        </w:rPr>
        <w:t xml:space="preserve"> </w:t>
      </w:r>
      <w:r>
        <w:rPr>
          <w:i/>
          <w:sz w:val="24"/>
        </w:rPr>
        <w:t>public</w:t>
      </w:r>
      <w:r>
        <w:rPr>
          <w:i/>
          <w:spacing w:val="-1"/>
          <w:sz w:val="24"/>
        </w:rPr>
        <w:t xml:space="preserve"> </w:t>
      </w:r>
      <w:r>
        <w:rPr>
          <w:i/>
          <w:sz w:val="24"/>
        </w:rPr>
        <w:t>schools</w:t>
      </w:r>
      <w:r>
        <w:rPr>
          <w:i/>
          <w:spacing w:val="-1"/>
          <w:sz w:val="24"/>
        </w:rPr>
        <w:t xml:space="preserve"> </w:t>
      </w:r>
      <w:r>
        <w:rPr>
          <w:sz w:val="24"/>
        </w:rPr>
        <w:t xml:space="preserve">(Second </w:t>
      </w:r>
      <w:r>
        <w:rPr>
          <w:spacing w:val="-2"/>
          <w:sz w:val="24"/>
        </w:rPr>
        <w:t>edition).</w:t>
      </w:r>
    </w:p>
    <w:p w14:paraId="71203295" w14:textId="77777777" w:rsidR="00AF5714" w:rsidRDefault="00000000">
      <w:pPr>
        <w:pStyle w:val="BodyText"/>
        <w:spacing w:before="276"/>
        <w:ind w:left="1080" w:right="0"/>
      </w:pPr>
      <w:r>
        <w:t xml:space="preserve">The University of Chicago </w:t>
      </w:r>
      <w:r>
        <w:rPr>
          <w:spacing w:val="-2"/>
        </w:rPr>
        <w:t>Press.</w:t>
      </w:r>
    </w:p>
    <w:p w14:paraId="7B4179FC" w14:textId="77777777" w:rsidR="00AF5714" w:rsidRDefault="00AF5714">
      <w:pPr>
        <w:pStyle w:val="BodyText"/>
        <w:ind w:left="0" w:right="0"/>
      </w:pPr>
    </w:p>
    <w:p w14:paraId="19F1B30F" w14:textId="77777777" w:rsidR="00AF5714" w:rsidRDefault="00000000">
      <w:pPr>
        <w:pStyle w:val="BodyText"/>
        <w:spacing w:line="480" w:lineRule="auto"/>
        <w:ind w:left="1080" w:hanging="720"/>
      </w:pPr>
      <w:r>
        <w:t xml:space="preserve">Zúñiga, F. M., Gil, I. G., &amp; Blanco, C. S. (2011). The Francoist purge of the teaching staff: Ideological control of secondary school teachers La </w:t>
      </w:r>
      <w:proofErr w:type="spellStart"/>
      <w:r>
        <w:t>depuración</w:t>
      </w:r>
      <w:proofErr w:type="spellEnd"/>
      <w:r>
        <w:t xml:space="preserve"> </w:t>
      </w:r>
      <w:proofErr w:type="spellStart"/>
      <w:r>
        <w:t>franquista</w:t>
      </w:r>
      <w:proofErr w:type="spellEnd"/>
      <w:r>
        <w:t xml:space="preserve"> de </w:t>
      </w:r>
      <w:proofErr w:type="spellStart"/>
      <w:r>
        <w:t>los</w:t>
      </w:r>
      <w:proofErr w:type="spellEnd"/>
      <w:r>
        <w:t xml:space="preserve"> </w:t>
      </w:r>
      <w:proofErr w:type="spellStart"/>
      <w:r>
        <w:t>docentes</w:t>
      </w:r>
      <w:proofErr w:type="spellEnd"/>
      <w:r>
        <w:t>:</w:t>
      </w:r>
      <w:r>
        <w:rPr>
          <w:spacing w:val="-4"/>
        </w:rPr>
        <w:t xml:space="preserve"> </w:t>
      </w:r>
      <w:r>
        <w:t>Control</w:t>
      </w:r>
      <w:r>
        <w:rPr>
          <w:spacing w:val="-4"/>
        </w:rPr>
        <w:t xml:space="preserve"> </w:t>
      </w:r>
      <w:r>
        <w:t>y</w:t>
      </w:r>
      <w:r>
        <w:rPr>
          <w:spacing w:val="-4"/>
        </w:rPr>
        <w:t xml:space="preserve"> </w:t>
      </w:r>
      <w:proofErr w:type="spellStart"/>
      <w:r>
        <w:t>sometimiento</w:t>
      </w:r>
      <w:proofErr w:type="spellEnd"/>
      <w:r>
        <w:rPr>
          <w:spacing w:val="-4"/>
        </w:rPr>
        <w:t xml:space="preserve"> </w:t>
      </w:r>
      <w:proofErr w:type="spellStart"/>
      <w:r>
        <w:t>ideológico</w:t>
      </w:r>
      <w:proofErr w:type="spellEnd"/>
      <w:r>
        <w:rPr>
          <w:spacing w:val="-4"/>
        </w:rPr>
        <w:t xml:space="preserve"> </w:t>
      </w:r>
      <w:r>
        <w:t>del</w:t>
      </w:r>
      <w:r>
        <w:rPr>
          <w:spacing w:val="-4"/>
        </w:rPr>
        <w:t xml:space="preserve"> </w:t>
      </w:r>
      <w:proofErr w:type="spellStart"/>
      <w:r>
        <w:t>profesorado</w:t>
      </w:r>
      <w:proofErr w:type="spellEnd"/>
      <w:r>
        <w:rPr>
          <w:spacing w:val="-4"/>
        </w:rPr>
        <w:t xml:space="preserve"> </w:t>
      </w:r>
      <w:r>
        <w:t>de</w:t>
      </w:r>
      <w:r>
        <w:rPr>
          <w:spacing w:val="-4"/>
        </w:rPr>
        <w:t xml:space="preserve"> </w:t>
      </w:r>
      <w:proofErr w:type="spellStart"/>
      <w:r>
        <w:t>instituto</w:t>
      </w:r>
      <w:proofErr w:type="spellEnd"/>
      <w:r>
        <w:t>.</w:t>
      </w:r>
      <w:r>
        <w:rPr>
          <w:spacing w:val="-4"/>
        </w:rPr>
        <w:t xml:space="preserve"> </w:t>
      </w:r>
      <w:r>
        <w:rPr>
          <w:i/>
        </w:rPr>
        <w:t>Historia</w:t>
      </w:r>
      <w:r>
        <w:rPr>
          <w:i/>
          <w:spacing w:val="-4"/>
        </w:rPr>
        <w:t xml:space="preserve"> </w:t>
      </w:r>
      <w:r>
        <w:rPr>
          <w:i/>
        </w:rPr>
        <w:t>de</w:t>
      </w:r>
      <w:r>
        <w:rPr>
          <w:i/>
          <w:spacing w:val="-4"/>
        </w:rPr>
        <w:t xml:space="preserve"> </w:t>
      </w:r>
      <w:r>
        <w:rPr>
          <w:i/>
        </w:rPr>
        <w:t xml:space="preserve">La </w:t>
      </w:r>
      <w:proofErr w:type="spellStart"/>
      <w:r>
        <w:rPr>
          <w:i/>
        </w:rPr>
        <w:t>Educación</w:t>
      </w:r>
      <w:proofErr w:type="spellEnd"/>
      <w:r>
        <w:t xml:space="preserve">, </w:t>
      </w:r>
      <w:r>
        <w:rPr>
          <w:i/>
        </w:rPr>
        <w:t>29</w:t>
      </w:r>
      <w:r>
        <w:t>, 241–258.</w:t>
      </w:r>
    </w:p>
    <w:p w14:paraId="686EF953" w14:textId="77777777" w:rsidR="00AF5714" w:rsidRDefault="00AF5714">
      <w:pPr>
        <w:pStyle w:val="BodyText"/>
        <w:spacing w:line="480" w:lineRule="auto"/>
        <w:sectPr w:rsidR="00AF5714">
          <w:pgSz w:w="12240" w:h="15840"/>
          <w:pgMar w:top="1380" w:right="720" w:bottom="1260" w:left="1080" w:header="0" w:footer="1062" w:gutter="0"/>
          <w:cols w:space="720"/>
        </w:sectPr>
      </w:pPr>
    </w:p>
    <w:p w14:paraId="045FCBCF" w14:textId="77777777" w:rsidR="00AF5714" w:rsidRDefault="00AF5714">
      <w:pPr>
        <w:pStyle w:val="BodyText"/>
        <w:spacing w:before="4"/>
        <w:ind w:left="0" w:right="0"/>
        <w:rPr>
          <w:sz w:val="17"/>
        </w:rPr>
      </w:pPr>
    </w:p>
    <w:p w14:paraId="6A1A71D4" w14:textId="77777777" w:rsidR="00AF5714" w:rsidRDefault="00AF5714">
      <w:pPr>
        <w:pStyle w:val="BodyText"/>
        <w:rPr>
          <w:sz w:val="17"/>
        </w:rPr>
        <w:sectPr w:rsidR="00AF5714">
          <w:pgSz w:w="12240" w:h="15840"/>
          <w:pgMar w:top="1820" w:right="720" w:bottom="1260" w:left="1080" w:header="0" w:footer="1062" w:gutter="0"/>
          <w:cols w:space="720"/>
        </w:sectPr>
      </w:pPr>
    </w:p>
    <w:p w14:paraId="138DC39C" w14:textId="77777777" w:rsidR="00AF5714" w:rsidRDefault="00000000">
      <w:pPr>
        <w:pStyle w:val="Heading1"/>
        <w:spacing w:before="60"/>
        <w:ind w:left="0" w:right="359"/>
        <w:jc w:val="center"/>
      </w:pPr>
      <w:bookmarkStart w:id="149" w:name="Appendix_A:_Interview_Questions_and_Prom"/>
      <w:bookmarkStart w:id="150" w:name="h.2bxgwvm"/>
      <w:bookmarkEnd w:id="149"/>
      <w:bookmarkEnd w:id="150"/>
      <w:r>
        <w:lastRenderedPageBreak/>
        <w:t xml:space="preserve">Appendix A: Interview Questions and </w:t>
      </w:r>
      <w:r>
        <w:rPr>
          <w:spacing w:val="-2"/>
        </w:rPr>
        <w:t>Prompts</w:t>
      </w:r>
    </w:p>
    <w:p w14:paraId="4095F93C" w14:textId="77777777" w:rsidR="00AF5714" w:rsidRDefault="00000000">
      <w:pPr>
        <w:spacing w:before="276"/>
        <w:ind w:left="360"/>
        <w:rPr>
          <w:b/>
          <w:sz w:val="24"/>
        </w:rPr>
      </w:pPr>
      <w:r>
        <w:rPr>
          <w:b/>
          <w:spacing w:val="-2"/>
          <w:sz w:val="24"/>
        </w:rPr>
        <w:t>Foundational</w:t>
      </w:r>
    </w:p>
    <w:p w14:paraId="54874A2A" w14:textId="77777777" w:rsidR="00AF5714" w:rsidRDefault="00000000">
      <w:pPr>
        <w:pStyle w:val="ListParagraph"/>
        <w:numPr>
          <w:ilvl w:val="0"/>
          <w:numId w:val="4"/>
        </w:numPr>
        <w:tabs>
          <w:tab w:val="left" w:pos="1080"/>
        </w:tabs>
        <w:spacing w:before="275" w:line="480" w:lineRule="auto"/>
        <w:ind w:right="1061"/>
        <w:rPr>
          <w:sz w:val="24"/>
        </w:rPr>
      </w:pPr>
      <w:r>
        <w:rPr>
          <w:sz w:val="24"/>
        </w:rPr>
        <w:t>What</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teach,</w:t>
      </w:r>
      <w:r>
        <w:rPr>
          <w:spacing w:val="-3"/>
          <w:sz w:val="24"/>
        </w:rPr>
        <w:t xml:space="preserve"> </w:t>
      </w:r>
      <w:r>
        <w:rPr>
          <w:sz w:val="24"/>
        </w:rPr>
        <w:t>how</w:t>
      </w:r>
      <w:r>
        <w:rPr>
          <w:spacing w:val="-3"/>
          <w:sz w:val="24"/>
        </w:rPr>
        <w:t xml:space="preserve"> </w:t>
      </w:r>
      <w:r>
        <w:rPr>
          <w:sz w:val="24"/>
        </w:rPr>
        <w:t>long</w:t>
      </w:r>
      <w:r>
        <w:rPr>
          <w:spacing w:val="-3"/>
          <w:sz w:val="24"/>
        </w:rPr>
        <w:t xml:space="preserve"> </w:t>
      </w:r>
      <w:r>
        <w:rPr>
          <w:sz w:val="24"/>
        </w:rPr>
        <w:t>have</w:t>
      </w:r>
      <w:r>
        <w:rPr>
          <w:spacing w:val="-3"/>
          <w:sz w:val="24"/>
        </w:rPr>
        <w:t xml:space="preserve"> </w:t>
      </w:r>
      <w:r>
        <w:rPr>
          <w:sz w:val="24"/>
        </w:rPr>
        <w:t>you</w:t>
      </w:r>
      <w:r>
        <w:rPr>
          <w:spacing w:val="-3"/>
          <w:sz w:val="24"/>
        </w:rPr>
        <w:t xml:space="preserve"> </w:t>
      </w:r>
      <w:r>
        <w:rPr>
          <w:sz w:val="24"/>
        </w:rPr>
        <w:t>been</w:t>
      </w:r>
      <w:r>
        <w:rPr>
          <w:spacing w:val="-3"/>
          <w:sz w:val="24"/>
        </w:rPr>
        <w:t xml:space="preserve"> </w:t>
      </w:r>
      <w:r>
        <w:rPr>
          <w:sz w:val="24"/>
        </w:rPr>
        <w:t>teaching,</w:t>
      </w:r>
      <w:r>
        <w:rPr>
          <w:spacing w:val="-3"/>
          <w:sz w:val="24"/>
        </w:rPr>
        <w:t xml:space="preserve"> </w:t>
      </w:r>
      <w:r>
        <w:rPr>
          <w:sz w:val="24"/>
        </w:rPr>
        <w:t>and</w:t>
      </w:r>
      <w:r>
        <w:rPr>
          <w:spacing w:val="-3"/>
          <w:sz w:val="24"/>
        </w:rPr>
        <w:t xml:space="preserve"> </w:t>
      </w:r>
      <w:r>
        <w:rPr>
          <w:sz w:val="24"/>
        </w:rPr>
        <w:t>what</w:t>
      </w:r>
      <w:r>
        <w:rPr>
          <w:spacing w:val="-3"/>
          <w:sz w:val="24"/>
        </w:rPr>
        <w:t xml:space="preserve"> </w:t>
      </w:r>
      <w:r>
        <w:rPr>
          <w:sz w:val="24"/>
        </w:rPr>
        <w:t>has</w:t>
      </w:r>
      <w:r>
        <w:rPr>
          <w:spacing w:val="-3"/>
          <w:sz w:val="24"/>
        </w:rPr>
        <w:t xml:space="preserve"> </w:t>
      </w:r>
      <w:r>
        <w:rPr>
          <w:sz w:val="24"/>
        </w:rPr>
        <w:t>that</w:t>
      </w:r>
      <w:r>
        <w:rPr>
          <w:spacing w:val="-3"/>
          <w:sz w:val="24"/>
        </w:rPr>
        <w:t xml:space="preserve"> </w:t>
      </w:r>
      <w:r>
        <w:rPr>
          <w:sz w:val="24"/>
        </w:rPr>
        <w:t>career</w:t>
      </w:r>
      <w:r>
        <w:rPr>
          <w:spacing w:val="-3"/>
          <w:sz w:val="24"/>
        </w:rPr>
        <w:t xml:space="preserve"> </w:t>
      </w:r>
      <w:r>
        <w:rPr>
          <w:sz w:val="24"/>
        </w:rPr>
        <w:t>looked like? Why did you get into this work in the first place?</w:t>
      </w:r>
    </w:p>
    <w:p w14:paraId="6534FF27" w14:textId="77777777" w:rsidR="00AF5714" w:rsidRDefault="00000000">
      <w:pPr>
        <w:pStyle w:val="ListParagraph"/>
        <w:numPr>
          <w:ilvl w:val="0"/>
          <w:numId w:val="4"/>
        </w:numPr>
        <w:tabs>
          <w:tab w:val="left" w:pos="1080"/>
        </w:tabs>
        <w:spacing w:before="1"/>
        <w:rPr>
          <w:sz w:val="24"/>
        </w:rPr>
      </w:pPr>
      <w:r>
        <w:rPr>
          <w:sz w:val="24"/>
        </w:rPr>
        <w:t xml:space="preserve">What gets you up in the morning to keep doing </w:t>
      </w:r>
      <w:r>
        <w:rPr>
          <w:spacing w:val="-5"/>
          <w:sz w:val="24"/>
        </w:rPr>
        <w:t>it?</w:t>
      </w:r>
    </w:p>
    <w:p w14:paraId="3D2D6977" w14:textId="77777777" w:rsidR="00AF5714" w:rsidRDefault="00000000">
      <w:pPr>
        <w:pStyle w:val="ListParagraph"/>
        <w:numPr>
          <w:ilvl w:val="0"/>
          <w:numId w:val="4"/>
        </w:numPr>
        <w:tabs>
          <w:tab w:val="left" w:pos="1080"/>
        </w:tabs>
        <w:spacing w:before="276"/>
        <w:rPr>
          <w:sz w:val="24"/>
        </w:rPr>
      </w:pPr>
      <w:r>
        <w:rPr>
          <w:sz w:val="24"/>
        </w:rPr>
        <w:t xml:space="preserve">What is the purpose of a public school in your </w:t>
      </w:r>
      <w:r>
        <w:rPr>
          <w:spacing w:val="-2"/>
          <w:sz w:val="24"/>
        </w:rPr>
        <w:t>opinion?</w:t>
      </w:r>
    </w:p>
    <w:p w14:paraId="1233BC18" w14:textId="77777777" w:rsidR="00AF5714" w:rsidRDefault="00AF5714">
      <w:pPr>
        <w:pStyle w:val="BodyText"/>
        <w:ind w:left="0" w:right="0"/>
      </w:pPr>
    </w:p>
    <w:p w14:paraId="65C3B198" w14:textId="77777777" w:rsidR="00AF5714" w:rsidRDefault="00000000">
      <w:pPr>
        <w:pStyle w:val="ListParagraph"/>
        <w:numPr>
          <w:ilvl w:val="0"/>
          <w:numId w:val="4"/>
        </w:numPr>
        <w:tabs>
          <w:tab w:val="left" w:pos="1080"/>
        </w:tabs>
        <w:spacing w:line="480" w:lineRule="auto"/>
        <w:ind w:right="1560"/>
        <w:rPr>
          <w:sz w:val="24"/>
        </w:rPr>
      </w:pPr>
      <w:r>
        <w:rPr>
          <w:sz w:val="24"/>
        </w:rPr>
        <w:t>Do</w:t>
      </w:r>
      <w:r>
        <w:rPr>
          <w:spacing w:val="-3"/>
          <w:sz w:val="24"/>
        </w:rPr>
        <w:t xml:space="preserve"> </w:t>
      </w:r>
      <w:r>
        <w:rPr>
          <w:sz w:val="24"/>
        </w:rPr>
        <w:t>you</w:t>
      </w:r>
      <w:r>
        <w:rPr>
          <w:spacing w:val="-3"/>
          <w:sz w:val="24"/>
        </w:rPr>
        <w:t xml:space="preserve"> </w:t>
      </w:r>
      <w:r>
        <w:rPr>
          <w:sz w:val="24"/>
        </w:rPr>
        <w:t>feel</w:t>
      </w:r>
      <w:r>
        <w:rPr>
          <w:spacing w:val="-3"/>
          <w:sz w:val="24"/>
        </w:rPr>
        <w:t xml:space="preserve"> </w:t>
      </w:r>
      <w:r>
        <w:rPr>
          <w:sz w:val="24"/>
        </w:rPr>
        <w:t>like</w:t>
      </w:r>
      <w:r>
        <w:rPr>
          <w:spacing w:val="-3"/>
          <w:sz w:val="24"/>
        </w:rPr>
        <w:t xml:space="preserve"> </w:t>
      </w:r>
      <w:r>
        <w:rPr>
          <w:sz w:val="24"/>
        </w:rPr>
        <w:t>the</w:t>
      </w:r>
      <w:r>
        <w:rPr>
          <w:spacing w:val="-3"/>
          <w:sz w:val="24"/>
        </w:rPr>
        <w:t xml:space="preserve"> </w:t>
      </w:r>
      <w:r>
        <w:rPr>
          <w:sz w:val="24"/>
        </w:rPr>
        <w:t>people</w:t>
      </w:r>
      <w:r>
        <w:rPr>
          <w:spacing w:val="-3"/>
          <w:sz w:val="24"/>
        </w:rPr>
        <w:t xml:space="preserve"> </w:t>
      </w:r>
      <w:r>
        <w:rPr>
          <w:sz w:val="24"/>
        </w:rPr>
        <w:t>making</w:t>
      </w:r>
      <w:r>
        <w:rPr>
          <w:spacing w:val="-3"/>
          <w:sz w:val="24"/>
        </w:rPr>
        <w:t xml:space="preserve"> </w:t>
      </w:r>
      <w:r>
        <w:rPr>
          <w:sz w:val="24"/>
        </w:rPr>
        <w:t>school</w:t>
      </w:r>
      <w:r>
        <w:rPr>
          <w:spacing w:val="-3"/>
          <w:sz w:val="24"/>
        </w:rPr>
        <w:t xml:space="preserve"> </w:t>
      </w:r>
      <w:r>
        <w:rPr>
          <w:sz w:val="24"/>
        </w:rPr>
        <w:t>policies</w:t>
      </w:r>
      <w:r>
        <w:rPr>
          <w:spacing w:val="-3"/>
          <w:sz w:val="24"/>
        </w:rPr>
        <w:t xml:space="preserve"> </w:t>
      </w:r>
      <w:r>
        <w:rPr>
          <w:sz w:val="24"/>
        </w:rPr>
        <w:t>share</w:t>
      </w:r>
      <w:r>
        <w:rPr>
          <w:spacing w:val="-3"/>
          <w:sz w:val="24"/>
        </w:rPr>
        <w:t xml:space="preserve"> </w:t>
      </w:r>
      <w:r>
        <w:rPr>
          <w:sz w:val="24"/>
        </w:rPr>
        <w:t>that</w:t>
      </w:r>
      <w:r>
        <w:rPr>
          <w:spacing w:val="-3"/>
          <w:sz w:val="24"/>
        </w:rPr>
        <w:t xml:space="preserve"> </w:t>
      </w:r>
      <w:r>
        <w:rPr>
          <w:sz w:val="24"/>
        </w:rPr>
        <w:t>definition</w:t>
      </w:r>
      <w:r>
        <w:rPr>
          <w:spacing w:val="-3"/>
          <w:sz w:val="24"/>
        </w:rPr>
        <w:t xml:space="preserve"> </w:t>
      </w:r>
      <w:r>
        <w:rPr>
          <w:sz w:val="24"/>
        </w:rPr>
        <w:t>or</w:t>
      </w:r>
      <w:r>
        <w:rPr>
          <w:spacing w:val="-3"/>
          <w:sz w:val="24"/>
        </w:rPr>
        <w:t xml:space="preserve"> </w:t>
      </w:r>
      <w:r>
        <w:rPr>
          <w:sz w:val="24"/>
        </w:rPr>
        <w:t>have</w:t>
      </w:r>
      <w:r>
        <w:rPr>
          <w:spacing w:val="-3"/>
          <w:sz w:val="24"/>
        </w:rPr>
        <w:t xml:space="preserve"> </w:t>
      </w:r>
      <w:r>
        <w:rPr>
          <w:sz w:val="24"/>
        </w:rPr>
        <w:t>a different one?</w:t>
      </w:r>
    </w:p>
    <w:p w14:paraId="1F80FBFF" w14:textId="77777777" w:rsidR="00AF5714" w:rsidRDefault="00000000">
      <w:pPr>
        <w:pStyle w:val="Heading1"/>
      </w:pPr>
      <w:r>
        <w:t>Working</w:t>
      </w:r>
      <w:r>
        <w:rPr>
          <w:spacing w:val="-14"/>
        </w:rPr>
        <w:t xml:space="preserve"> </w:t>
      </w:r>
      <w:r>
        <w:rPr>
          <w:spacing w:val="-2"/>
        </w:rPr>
        <w:t>experience</w:t>
      </w:r>
    </w:p>
    <w:p w14:paraId="32502F11" w14:textId="77777777" w:rsidR="00AF5714" w:rsidRDefault="00000000">
      <w:pPr>
        <w:pStyle w:val="ListParagraph"/>
        <w:numPr>
          <w:ilvl w:val="0"/>
          <w:numId w:val="3"/>
        </w:numPr>
        <w:tabs>
          <w:tab w:val="left" w:pos="1080"/>
        </w:tabs>
        <w:spacing w:before="276"/>
        <w:rPr>
          <w:sz w:val="24"/>
        </w:rPr>
      </w:pPr>
      <w:r>
        <w:rPr>
          <w:sz w:val="24"/>
        </w:rPr>
        <w:t xml:space="preserve">What do you like about your </w:t>
      </w:r>
      <w:r>
        <w:rPr>
          <w:spacing w:val="-2"/>
          <w:sz w:val="24"/>
        </w:rPr>
        <w:t>work?</w:t>
      </w:r>
    </w:p>
    <w:p w14:paraId="492A7950" w14:textId="77777777" w:rsidR="00AF5714" w:rsidRDefault="00000000">
      <w:pPr>
        <w:pStyle w:val="ListParagraph"/>
        <w:numPr>
          <w:ilvl w:val="0"/>
          <w:numId w:val="3"/>
        </w:numPr>
        <w:tabs>
          <w:tab w:val="left" w:pos="1080"/>
        </w:tabs>
        <w:spacing w:before="275"/>
        <w:rPr>
          <w:sz w:val="24"/>
        </w:rPr>
      </w:pPr>
      <w:r>
        <w:rPr>
          <w:sz w:val="24"/>
        </w:rPr>
        <w:t>What</w:t>
      </w:r>
      <w:r>
        <w:rPr>
          <w:spacing w:val="-1"/>
          <w:sz w:val="24"/>
        </w:rPr>
        <w:t xml:space="preserve"> </w:t>
      </w:r>
      <w:r>
        <w:rPr>
          <w:sz w:val="24"/>
        </w:rPr>
        <w:t>gives</w:t>
      </w:r>
      <w:r>
        <w:rPr>
          <w:spacing w:val="-1"/>
          <w:sz w:val="24"/>
        </w:rPr>
        <w:t xml:space="preserve"> </w:t>
      </w:r>
      <w:r>
        <w:rPr>
          <w:sz w:val="24"/>
        </w:rPr>
        <w:t>you frustration</w:t>
      </w:r>
      <w:r>
        <w:rPr>
          <w:spacing w:val="-1"/>
          <w:sz w:val="24"/>
        </w:rPr>
        <w:t xml:space="preserve"> </w:t>
      </w:r>
      <w:r>
        <w:rPr>
          <w:sz w:val="24"/>
        </w:rPr>
        <w:t>or</w:t>
      </w:r>
      <w:r>
        <w:rPr>
          <w:spacing w:val="-1"/>
          <w:sz w:val="24"/>
        </w:rPr>
        <w:t xml:space="preserve"> </w:t>
      </w:r>
      <w:r>
        <w:rPr>
          <w:sz w:val="24"/>
        </w:rPr>
        <w:t>difficulty in</w:t>
      </w:r>
      <w:r>
        <w:rPr>
          <w:spacing w:val="-1"/>
          <w:sz w:val="24"/>
        </w:rPr>
        <w:t xml:space="preserve"> </w:t>
      </w:r>
      <w:r>
        <w:rPr>
          <w:sz w:val="24"/>
        </w:rPr>
        <w:t xml:space="preserve">your </w:t>
      </w:r>
      <w:r>
        <w:rPr>
          <w:spacing w:val="-2"/>
          <w:sz w:val="24"/>
        </w:rPr>
        <w:t>work?</w:t>
      </w:r>
    </w:p>
    <w:p w14:paraId="7D7CDF9B" w14:textId="77777777" w:rsidR="00AF5714" w:rsidRDefault="00AF5714">
      <w:pPr>
        <w:pStyle w:val="BodyText"/>
        <w:ind w:left="0" w:right="0"/>
      </w:pPr>
    </w:p>
    <w:p w14:paraId="3A9B2C94" w14:textId="77777777" w:rsidR="00AF5714" w:rsidRDefault="00000000">
      <w:pPr>
        <w:pStyle w:val="ListParagraph"/>
        <w:numPr>
          <w:ilvl w:val="0"/>
          <w:numId w:val="3"/>
        </w:numPr>
        <w:tabs>
          <w:tab w:val="left" w:pos="1080"/>
        </w:tabs>
        <w:spacing w:before="1"/>
        <w:rPr>
          <w:sz w:val="24"/>
        </w:rPr>
      </w:pPr>
      <w:r>
        <w:rPr>
          <w:sz w:val="24"/>
        </w:rPr>
        <w:t xml:space="preserve">What makes it harder for you to do your work as a </w:t>
      </w:r>
      <w:r>
        <w:rPr>
          <w:spacing w:val="-2"/>
          <w:sz w:val="24"/>
        </w:rPr>
        <w:t>teacher?</w:t>
      </w:r>
    </w:p>
    <w:p w14:paraId="6E09F990" w14:textId="77777777" w:rsidR="00AF5714" w:rsidRDefault="00000000">
      <w:pPr>
        <w:pStyle w:val="ListParagraph"/>
        <w:numPr>
          <w:ilvl w:val="0"/>
          <w:numId w:val="3"/>
        </w:numPr>
        <w:tabs>
          <w:tab w:val="left" w:pos="1080"/>
        </w:tabs>
        <w:spacing w:before="276"/>
        <w:rPr>
          <w:sz w:val="24"/>
        </w:rPr>
      </w:pPr>
      <w:r>
        <w:rPr>
          <w:sz w:val="24"/>
        </w:rPr>
        <w:t xml:space="preserve">What makes it easier for you to do your </w:t>
      </w:r>
      <w:r>
        <w:rPr>
          <w:spacing w:val="-2"/>
          <w:sz w:val="24"/>
        </w:rPr>
        <w:t>work?</w:t>
      </w:r>
    </w:p>
    <w:p w14:paraId="0FB7F450" w14:textId="77777777" w:rsidR="00AF5714" w:rsidRDefault="00000000">
      <w:pPr>
        <w:pStyle w:val="ListParagraph"/>
        <w:numPr>
          <w:ilvl w:val="0"/>
          <w:numId w:val="3"/>
        </w:numPr>
        <w:tabs>
          <w:tab w:val="left" w:pos="1080"/>
        </w:tabs>
        <w:spacing w:before="275"/>
        <w:rPr>
          <w:sz w:val="24"/>
        </w:rPr>
      </w:pPr>
      <w:r>
        <w:rPr>
          <w:sz w:val="24"/>
        </w:rPr>
        <w:t xml:space="preserve">What policies over the years have made your work easier or </w:t>
      </w:r>
      <w:r>
        <w:rPr>
          <w:spacing w:val="-2"/>
          <w:sz w:val="24"/>
        </w:rPr>
        <w:t>harder?</w:t>
      </w:r>
    </w:p>
    <w:p w14:paraId="1F24633A" w14:textId="77777777" w:rsidR="00AF5714" w:rsidRDefault="00AF5714">
      <w:pPr>
        <w:pStyle w:val="BodyText"/>
        <w:spacing w:before="1"/>
        <w:ind w:left="0" w:right="0"/>
      </w:pPr>
    </w:p>
    <w:p w14:paraId="51FF6A75" w14:textId="77777777" w:rsidR="00AF5714" w:rsidRDefault="00000000">
      <w:pPr>
        <w:pStyle w:val="Heading1"/>
      </w:pPr>
      <w:r>
        <w:t xml:space="preserve">Post-COVID </w:t>
      </w:r>
      <w:r>
        <w:rPr>
          <w:spacing w:val="-2"/>
        </w:rPr>
        <w:t>years</w:t>
      </w:r>
    </w:p>
    <w:p w14:paraId="4EA3E1CB" w14:textId="77777777" w:rsidR="00AF5714" w:rsidRDefault="00000000">
      <w:pPr>
        <w:pStyle w:val="ListParagraph"/>
        <w:numPr>
          <w:ilvl w:val="0"/>
          <w:numId w:val="2"/>
        </w:numPr>
        <w:tabs>
          <w:tab w:val="left" w:pos="1080"/>
        </w:tabs>
        <w:spacing w:before="276"/>
        <w:rPr>
          <w:sz w:val="24"/>
        </w:rPr>
      </w:pPr>
      <w:r>
        <w:rPr>
          <w:sz w:val="24"/>
        </w:rPr>
        <w:t xml:space="preserve">How would you describe your work as a teacher over the past few </w:t>
      </w:r>
      <w:r>
        <w:rPr>
          <w:spacing w:val="-2"/>
          <w:sz w:val="24"/>
        </w:rPr>
        <w:t>years?</w:t>
      </w:r>
    </w:p>
    <w:p w14:paraId="001A1A0B" w14:textId="77777777" w:rsidR="00AF5714" w:rsidRDefault="00000000">
      <w:pPr>
        <w:pStyle w:val="ListParagraph"/>
        <w:numPr>
          <w:ilvl w:val="0"/>
          <w:numId w:val="2"/>
        </w:numPr>
        <w:tabs>
          <w:tab w:val="left" w:pos="1080"/>
        </w:tabs>
        <w:spacing w:before="275" w:line="480" w:lineRule="auto"/>
        <w:ind w:right="1160"/>
        <w:rPr>
          <w:sz w:val="24"/>
        </w:rPr>
      </w:pPr>
      <w:r>
        <w:rPr>
          <w:sz w:val="24"/>
        </w:rPr>
        <w:t>How</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feel</w:t>
      </w:r>
      <w:r>
        <w:rPr>
          <w:spacing w:val="-3"/>
          <w:sz w:val="24"/>
        </w:rPr>
        <w:t xml:space="preserve"> </w:t>
      </w:r>
      <w:r>
        <w:rPr>
          <w:sz w:val="24"/>
        </w:rPr>
        <w:t>about</w:t>
      </w:r>
      <w:r>
        <w:rPr>
          <w:spacing w:val="-3"/>
          <w:sz w:val="24"/>
        </w:rPr>
        <w:t xml:space="preserve"> </w:t>
      </w:r>
      <w:r>
        <w:rPr>
          <w:sz w:val="24"/>
        </w:rPr>
        <w:t>policies</w:t>
      </w:r>
      <w:r>
        <w:rPr>
          <w:spacing w:val="-3"/>
          <w:sz w:val="24"/>
        </w:rPr>
        <w:t xml:space="preserve"> </w:t>
      </w:r>
      <w:r>
        <w:rPr>
          <w:sz w:val="24"/>
        </w:rPr>
        <w:t>coming</w:t>
      </w:r>
      <w:r>
        <w:rPr>
          <w:spacing w:val="-3"/>
          <w:sz w:val="24"/>
        </w:rPr>
        <w:t xml:space="preserve"> </w:t>
      </w:r>
      <w:r>
        <w:rPr>
          <w:sz w:val="24"/>
        </w:rPr>
        <w:t>out</w:t>
      </w:r>
      <w:r>
        <w:rPr>
          <w:spacing w:val="-3"/>
          <w:sz w:val="24"/>
        </w:rPr>
        <w:t xml:space="preserve"> </w:t>
      </w:r>
      <w:r>
        <w:rPr>
          <w:sz w:val="24"/>
        </w:rPr>
        <w:t>about</w:t>
      </w:r>
      <w:r>
        <w:rPr>
          <w:spacing w:val="-3"/>
          <w:sz w:val="24"/>
        </w:rPr>
        <w:t xml:space="preserve"> </w:t>
      </w:r>
      <w:r>
        <w:rPr>
          <w:sz w:val="24"/>
        </w:rPr>
        <w:t>teaching</w:t>
      </w:r>
      <w:r>
        <w:rPr>
          <w:spacing w:val="-3"/>
          <w:sz w:val="24"/>
        </w:rPr>
        <w:t xml:space="preserve"> </w:t>
      </w:r>
      <w:r>
        <w:rPr>
          <w:sz w:val="24"/>
        </w:rPr>
        <w:t>and</w:t>
      </w:r>
      <w:r>
        <w:rPr>
          <w:spacing w:val="-3"/>
          <w:sz w:val="24"/>
        </w:rPr>
        <w:t xml:space="preserve"> </w:t>
      </w:r>
      <w:r>
        <w:rPr>
          <w:sz w:val="24"/>
        </w:rPr>
        <w:t>schools</w:t>
      </w:r>
      <w:r>
        <w:rPr>
          <w:spacing w:val="-3"/>
          <w:sz w:val="24"/>
        </w:rPr>
        <w:t xml:space="preserve"> </w:t>
      </w:r>
      <w:r>
        <w:rPr>
          <w:sz w:val="24"/>
        </w:rPr>
        <w:t>over</w:t>
      </w:r>
      <w:r>
        <w:rPr>
          <w:spacing w:val="-3"/>
          <w:sz w:val="24"/>
        </w:rPr>
        <w:t xml:space="preserve"> </w:t>
      </w:r>
      <w:r>
        <w:rPr>
          <w:sz w:val="24"/>
        </w:rPr>
        <w:t>the</w:t>
      </w:r>
      <w:r>
        <w:rPr>
          <w:spacing w:val="-3"/>
          <w:sz w:val="24"/>
        </w:rPr>
        <w:t xml:space="preserve"> </w:t>
      </w:r>
      <w:r>
        <w:rPr>
          <w:sz w:val="24"/>
        </w:rPr>
        <w:t xml:space="preserve">same </w:t>
      </w:r>
      <w:proofErr w:type="gramStart"/>
      <w:r>
        <w:rPr>
          <w:sz w:val="24"/>
        </w:rPr>
        <w:t>period of time</w:t>
      </w:r>
      <w:proofErr w:type="gramEnd"/>
      <w:r>
        <w:rPr>
          <w:sz w:val="24"/>
        </w:rPr>
        <w:t>?</w:t>
      </w:r>
    </w:p>
    <w:p w14:paraId="0465BDB0" w14:textId="77777777" w:rsidR="00AF5714" w:rsidRDefault="00000000">
      <w:pPr>
        <w:pStyle w:val="ListParagraph"/>
        <w:numPr>
          <w:ilvl w:val="0"/>
          <w:numId w:val="2"/>
        </w:numPr>
        <w:tabs>
          <w:tab w:val="left" w:pos="1080"/>
        </w:tabs>
        <w:spacing w:line="480" w:lineRule="auto"/>
        <w:ind w:right="820"/>
        <w:rPr>
          <w:sz w:val="24"/>
        </w:rPr>
      </w:pPr>
      <w:r>
        <w:rPr>
          <w:sz w:val="24"/>
        </w:rPr>
        <w:t>There</w:t>
      </w:r>
      <w:r>
        <w:rPr>
          <w:spacing w:val="-3"/>
          <w:sz w:val="24"/>
        </w:rPr>
        <w:t xml:space="preserve"> </w:t>
      </w:r>
      <w:r>
        <w:rPr>
          <w:sz w:val="24"/>
        </w:rPr>
        <w:t>have</w:t>
      </w:r>
      <w:r>
        <w:rPr>
          <w:spacing w:val="-3"/>
          <w:sz w:val="24"/>
        </w:rPr>
        <w:t xml:space="preserve"> </w:t>
      </w:r>
      <w:r>
        <w:rPr>
          <w:sz w:val="24"/>
        </w:rPr>
        <w:t>been</w:t>
      </w:r>
      <w:r>
        <w:rPr>
          <w:spacing w:val="-3"/>
          <w:sz w:val="24"/>
        </w:rPr>
        <w:t xml:space="preserve"> </w:t>
      </w:r>
      <w:r>
        <w:rPr>
          <w:sz w:val="24"/>
        </w:rPr>
        <w:t>a</w:t>
      </w:r>
      <w:r>
        <w:rPr>
          <w:spacing w:val="-3"/>
          <w:sz w:val="24"/>
        </w:rPr>
        <w:t xml:space="preserve"> </w:t>
      </w:r>
      <w:r>
        <w:rPr>
          <w:sz w:val="24"/>
        </w:rPr>
        <w:t>lot</w:t>
      </w:r>
      <w:r>
        <w:rPr>
          <w:spacing w:val="-3"/>
          <w:sz w:val="24"/>
        </w:rPr>
        <w:t xml:space="preserve"> </w:t>
      </w:r>
      <w:r>
        <w:rPr>
          <w:sz w:val="24"/>
        </w:rPr>
        <w:t>of</w:t>
      </w:r>
      <w:r>
        <w:rPr>
          <w:spacing w:val="-3"/>
          <w:sz w:val="24"/>
        </w:rPr>
        <w:t xml:space="preserve"> </w:t>
      </w:r>
      <w:r>
        <w:rPr>
          <w:sz w:val="24"/>
        </w:rPr>
        <w:t>policy</w:t>
      </w:r>
      <w:r>
        <w:rPr>
          <w:spacing w:val="-3"/>
          <w:sz w:val="24"/>
        </w:rPr>
        <w:t xml:space="preserve"> </w:t>
      </w:r>
      <w:r>
        <w:rPr>
          <w:sz w:val="24"/>
        </w:rPr>
        <w:t>shifts</w:t>
      </w:r>
      <w:r>
        <w:rPr>
          <w:spacing w:val="-3"/>
          <w:sz w:val="24"/>
        </w:rPr>
        <w:t xml:space="preserve"> </w:t>
      </w:r>
      <w:r>
        <w:rPr>
          <w:sz w:val="24"/>
        </w:rPr>
        <w:t>coming</w:t>
      </w:r>
      <w:r>
        <w:rPr>
          <w:spacing w:val="-3"/>
          <w:sz w:val="24"/>
        </w:rPr>
        <w:t xml:space="preserve"> </w:t>
      </w:r>
      <w:r>
        <w:rPr>
          <w:sz w:val="24"/>
        </w:rPr>
        <w:t>out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state</w:t>
      </w:r>
      <w:r>
        <w:rPr>
          <w:spacing w:val="-3"/>
          <w:sz w:val="24"/>
        </w:rPr>
        <w:t xml:space="preserve"> </w:t>
      </w:r>
      <w:r>
        <w:rPr>
          <w:sz w:val="24"/>
        </w:rPr>
        <w:t>legislature</w:t>
      </w:r>
      <w:r>
        <w:rPr>
          <w:spacing w:val="-3"/>
          <w:sz w:val="24"/>
        </w:rPr>
        <w:t xml:space="preserve"> </w:t>
      </w:r>
      <w:r>
        <w:rPr>
          <w:sz w:val="24"/>
        </w:rPr>
        <w:t>over</w:t>
      </w:r>
      <w:r>
        <w:rPr>
          <w:spacing w:val="-3"/>
          <w:sz w:val="24"/>
        </w:rPr>
        <w:t xml:space="preserve"> </w:t>
      </w:r>
      <w:r>
        <w:rPr>
          <w:sz w:val="24"/>
        </w:rPr>
        <w:t>the</w:t>
      </w:r>
      <w:r>
        <w:rPr>
          <w:spacing w:val="-3"/>
          <w:sz w:val="24"/>
        </w:rPr>
        <w:t xml:space="preserve"> </w:t>
      </w:r>
      <w:r>
        <w:rPr>
          <w:sz w:val="24"/>
        </w:rPr>
        <w:t>last</w:t>
      </w:r>
      <w:r>
        <w:rPr>
          <w:spacing w:val="-3"/>
          <w:sz w:val="24"/>
        </w:rPr>
        <w:t xml:space="preserve"> </w:t>
      </w:r>
      <w:r>
        <w:rPr>
          <w:sz w:val="24"/>
        </w:rPr>
        <w:t>few years. Have those had any effect on your work?</w:t>
      </w:r>
    </w:p>
    <w:p w14:paraId="4E2ACA6D" w14:textId="77777777" w:rsidR="00AF5714" w:rsidRDefault="00000000">
      <w:pPr>
        <w:pStyle w:val="ListParagraph"/>
        <w:numPr>
          <w:ilvl w:val="0"/>
          <w:numId w:val="2"/>
        </w:numPr>
        <w:tabs>
          <w:tab w:val="left" w:pos="1080"/>
        </w:tabs>
        <w:rPr>
          <w:sz w:val="24"/>
        </w:rPr>
      </w:pPr>
      <w:r>
        <w:rPr>
          <w:sz w:val="24"/>
        </w:rPr>
        <w:t xml:space="preserve">How have you felt about the state of education in Oklahoma over the last few </w:t>
      </w:r>
      <w:r>
        <w:rPr>
          <w:spacing w:val="-2"/>
          <w:sz w:val="24"/>
        </w:rPr>
        <w:t>years?</w:t>
      </w:r>
    </w:p>
    <w:p w14:paraId="5AA4965E" w14:textId="77777777" w:rsidR="00AF5714" w:rsidRDefault="00AF5714">
      <w:pPr>
        <w:pStyle w:val="BodyText"/>
        <w:ind w:left="0" w:right="0"/>
      </w:pPr>
    </w:p>
    <w:p w14:paraId="772974E1" w14:textId="77777777" w:rsidR="00AF5714" w:rsidRDefault="00000000">
      <w:pPr>
        <w:pStyle w:val="ListParagraph"/>
        <w:numPr>
          <w:ilvl w:val="0"/>
          <w:numId w:val="2"/>
        </w:numPr>
        <w:tabs>
          <w:tab w:val="left" w:pos="1080"/>
        </w:tabs>
        <w:spacing w:line="480" w:lineRule="auto"/>
        <w:ind w:right="824"/>
        <w:rPr>
          <w:sz w:val="24"/>
        </w:rPr>
      </w:pPr>
      <w:r>
        <w:rPr>
          <w:sz w:val="24"/>
        </w:rPr>
        <w:t>Are</w:t>
      </w:r>
      <w:r>
        <w:rPr>
          <w:spacing w:val="-5"/>
          <w:sz w:val="24"/>
        </w:rPr>
        <w:t xml:space="preserve"> </w:t>
      </w:r>
      <w:r>
        <w:rPr>
          <w:sz w:val="24"/>
        </w:rPr>
        <w:t>policies</w:t>
      </w:r>
      <w:r>
        <w:rPr>
          <w:spacing w:val="-5"/>
          <w:sz w:val="24"/>
        </w:rPr>
        <w:t xml:space="preserve"> </w:t>
      </w:r>
      <w:r>
        <w:rPr>
          <w:sz w:val="24"/>
        </w:rPr>
        <w:t>emerging</w:t>
      </w:r>
      <w:r>
        <w:rPr>
          <w:spacing w:val="-5"/>
          <w:sz w:val="24"/>
        </w:rPr>
        <w:t xml:space="preserve"> </w:t>
      </w:r>
      <w:r>
        <w:rPr>
          <w:sz w:val="24"/>
        </w:rPr>
        <w:t>MEETING</w:t>
      </w:r>
      <w:r>
        <w:rPr>
          <w:spacing w:val="-5"/>
          <w:sz w:val="24"/>
        </w:rPr>
        <w:t xml:space="preserve"> </w:t>
      </w:r>
      <w:r>
        <w:rPr>
          <w:sz w:val="24"/>
        </w:rPr>
        <w:t>or</w:t>
      </w:r>
      <w:r>
        <w:rPr>
          <w:spacing w:val="-5"/>
          <w:sz w:val="24"/>
        </w:rPr>
        <w:t xml:space="preserve"> </w:t>
      </w:r>
      <w:r>
        <w:rPr>
          <w:sz w:val="24"/>
        </w:rPr>
        <w:t>COMPOUNDING</w:t>
      </w:r>
      <w:r>
        <w:rPr>
          <w:spacing w:val="-5"/>
          <w:sz w:val="24"/>
        </w:rPr>
        <w:t xml:space="preserve"> </w:t>
      </w:r>
      <w:r>
        <w:rPr>
          <w:sz w:val="24"/>
        </w:rPr>
        <w:t>COVID</w:t>
      </w:r>
      <w:r>
        <w:rPr>
          <w:spacing w:val="-5"/>
          <w:sz w:val="24"/>
        </w:rPr>
        <w:t xml:space="preserve"> </w:t>
      </w:r>
      <w:r>
        <w:rPr>
          <w:sz w:val="24"/>
        </w:rPr>
        <w:t>issues</w:t>
      </w:r>
      <w:r>
        <w:rPr>
          <w:spacing w:val="-5"/>
          <w:sz w:val="24"/>
        </w:rPr>
        <w:t xml:space="preserve"> </w:t>
      </w:r>
      <w:r>
        <w:rPr>
          <w:sz w:val="24"/>
        </w:rPr>
        <w:t>like</w:t>
      </w:r>
      <w:r>
        <w:rPr>
          <w:spacing w:val="-5"/>
          <w:sz w:val="24"/>
        </w:rPr>
        <w:t xml:space="preserve"> </w:t>
      </w:r>
      <w:r>
        <w:rPr>
          <w:sz w:val="24"/>
        </w:rPr>
        <w:t>achievement gaps, low motivation, and interrupted social/emotional development?</w:t>
      </w:r>
    </w:p>
    <w:p w14:paraId="0C75C8B0" w14:textId="77777777" w:rsidR="00AF5714" w:rsidRDefault="00AF5714">
      <w:pPr>
        <w:pStyle w:val="ListParagraph"/>
        <w:spacing w:line="480" w:lineRule="auto"/>
        <w:rPr>
          <w:sz w:val="24"/>
        </w:rPr>
        <w:sectPr w:rsidR="00AF5714">
          <w:pgSz w:w="12240" w:h="15840"/>
          <w:pgMar w:top="1380" w:right="720" w:bottom="1260" w:left="1080" w:header="0" w:footer="1062" w:gutter="0"/>
          <w:cols w:space="720"/>
        </w:sectPr>
      </w:pPr>
    </w:p>
    <w:p w14:paraId="1DA0BF9D" w14:textId="77777777" w:rsidR="00AF5714" w:rsidRDefault="00000000">
      <w:pPr>
        <w:pStyle w:val="ListParagraph"/>
        <w:numPr>
          <w:ilvl w:val="0"/>
          <w:numId w:val="2"/>
        </w:numPr>
        <w:tabs>
          <w:tab w:val="left" w:pos="1080"/>
        </w:tabs>
        <w:spacing w:before="60" w:line="480" w:lineRule="auto"/>
        <w:ind w:right="1633"/>
        <w:rPr>
          <w:sz w:val="24"/>
        </w:rPr>
      </w:pPr>
      <w:r>
        <w:rPr>
          <w:sz w:val="24"/>
        </w:rPr>
        <w:lastRenderedPageBreak/>
        <w:t>If</w:t>
      </w:r>
      <w:r>
        <w:rPr>
          <w:spacing w:val="-3"/>
          <w:sz w:val="24"/>
        </w:rPr>
        <w:t xml:space="preserve"> </w:t>
      </w:r>
      <w:r>
        <w:rPr>
          <w:sz w:val="24"/>
        </w:rPr>
        <w:t>things</w:t>
      </w:r>
      <w:r>
        <w:rPr>
          <w:spacing w:val="-3"/>
          <w:sz w:val="24"/>
        </w:rPr>
        <w:t xml:space="preserve"> </w:t>
      </w:r>
      <w:r>
        <w:rPr>
          <w:sz w:val="24"/>
        </w:rPr>
        <w:t>stay</w:t>
      </w:r>
      <w:r>
        <w:rPr>
          <w:spacing w:val="-3"/>
          <w:sz w:val="24"/>
        </w:rPr>
        <w:t xml:space="preserve"> </w:t>
      </w:r>
      <w:proofErr w:type="gramStart"/>
      <w:r>
        <w:rPr>
          <w:sz w:val="24"/>
        </w:rPr>
        <w:t>exactly</w:t>
      </w:r>
      <w:r>
        <w:rPr>
          <w:spacing w:val="-3"/>
          <w:sz w:val="24"/>
        </w:rPr>
        <w:t xml:space="preserve"> </w:t>
      </w:r>
      <w:r>
        <w:rPr>
          <w:sz w:val="24"/>
        </w:rPr>
        <w:t>the</w:t>
      </w:r>
      <w:r>
        <w:rPr>
          <w:spacing w:val="-3"/>
          <w:sz w:val="24"/>
        </w:rPr>
        <w:t xml:space="preserve"> </w:t>
      </w:r>
      <w:r>
        <w:rPr>
          <w:sz w:val="24"/>
        </w:rPr>
        <w:t>same</w:t>
      </w:r>
      <w:proofErr w:type="gramEnd"/>
      <w:r>
        <w:rPr>
          <w:sz w:val="24"/>
        </w:rPr>
        <w:t>,</w:t>
      </w:r>
      <w:r>
        <w:rPr>
          <w:spacing w:val="-3"/>
          <w:sz w:val="24"/>
        </w:rPr>
        <w:t xml:space="preserve"> </w:t>
      </w:r>
      <w:r>
        <w:rPr>
          <w:sz w:val="24"/>
        </w:rPr>
        <w:t>how</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feel</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future</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work</w:t>
      </w:r>
      <w:r>
        <w:rPr>
          <w:spacing w:val="-3"/>
          <w:sz w:val="24"/>
        </w:rPr>
        <w:t xml:space="preserve"> </w:t>
      </w:r>
      <w:r>
        <w:rPr>
          <w:sz w:val="24"/>
        </w:rPr>
        <w:t xml:space="preserve">in </w:t>
      </w:r>
      <w:r>
        <w:rPr>
          <w:spacing w:val="-2"/>
          <w:sz w:val="24"/>
        </w:rPr>
        <w:t>Oklahoma?</w:t>
      </w:r>
    </w:p>
    <w:p w14:paraId="3AE39BF0" w14:textId="77777777" w:rsidR="00AF5714" w:rsidRDefault="00000000">
      <w:pPr>
        <w:pStyle w:val="ListParagraph"/>
        <w:numPr>
          <w:ilvl w:val="0"/>
          <w:numId w:val="2"/>
        </w:numPr>
        <w:tabs>
          <w:tab w:val="left" w:pos="1080"/>
        </w:tabs>
        <w:spacing w:line="480" w:lineRule="auto"/>
        <w:ind w:right="1504"/>
        <w:rPr>
          <w:sz w:val="24"/>
        </w:rPr>
      </w:pPr>
      <w:r>
        <w:rPr>
          <w:sz w:val="24"/>
        </w:rPr>
        <w:t>If</w:t>
      </w:r>
      <w:r>
        <w:rPr>
          <w:spacing w:val="-3"/>
          <w:sz w:val="24"/>
        </w:rPr>
        <w:t xml:space="preserve"> </w:t>
      </w:r>
      <w:r>
        <w:rPr>
          <w:sz w:val="24"/>
        </w:rPr>
        <w:t>you</w:t>
      </w:r>
      <w:r>
        <w:rPr>
          <w:spacing w:val="-3"/>
          <w:sz w:val="24"/>
        </w:rPr>
        <w:t xml:space="preserve"> </w:t>
      </w:r>
      <w:proofErr w:type="gramStart"/>
      <w:r>
        <w:rPr>
          <w:sz w:val="24"/>
        </w:rPr>
        <w:t>were</w:t>
      </w:r>
      <w:r>
        <w:rPr>
          <w:spacing w:val="-3"/>
          <w:sz w:val="24"/>
        </w:rPr>
        <w:t xml:space="preserve"> </w:t>
      </w:r>
      <w:r>
        <w:rPr>
          <w:sz w:val="24"/>
        </w:rPr>
        <w:t>in</w:t>
      </w:r>
      <w:r>
        <w:rPr>
          <w:spacing w:val="-3"/>
          <w:sz w:val="24"/>
        </w:rPr>
        <w:t xml:space="preserve"> </w:t>
      </w:r>
      <w:r>
        <w:rPr>
          <w:sz w:val="24"/>
        </w:rPr>
        <w:t>charge</w:t>
      </w:r>
      <w:r>
        <w:rPr>
          <w:spacing w:val="-3"/>
          <w:sz w:val="24"/>
        </w:rPr>
        <w:t xml:space="preserve"> </w:t>
      </w:r>
      <w:r>
        <w:rPr>
          <w:sz w:val="24"/>
        </w:rPr>
        <w:t>of</w:t>
      </w:r>
      <w:proofErr w:type="gramEnd"/>
      <w:r>
        <w:rPr>
          <w:spacing w:val="-3"/>
          <w:sz w:val="24"/>
        </w:rPr>
        <w:t xml:space="preserve"> </w:t>
      </w:r>
      <w:r>
        <w:rPr>
          <w:sz w:val="24"/>
        </w:rPr>
        <w:t>education</w:t>
      </w:r>
      <w:r>
        <w:rPr>
          <w:spacing w:val="-3"/>
          <w:sz w:val="24"/>
        </w:rPr>
        <w:t xml:space="preserve"> </w:t>
      </w:r>
      <w:r>
        <w:rPr>
          <w:sz w:val="24"/>
        </w:rPr>
        <w:t>policy</w:t>
      </w:r>
      <w:r>
        <w:rPr>
          <w:spacing w:val="-3"/>
          <w:sz w:val="24"/>
        </w:rPr>
        <w:t xml:space="preserve"> </w:t>
      </w:r>
      <w:r>
        <w:rPr>
          <w:sz w:val="24"/>
        </w:rPr>
        <w:t>in</w:t>
      </w:r>
      <w:r>
        <w:rPr>
          <w:spacing w:val="-3"/>
          <w:sz w:val="24"/>
        </w:rPr>
        <w:t xml:space="preserve"> </w:t>
      </w:r>
      <w:r>
        <w:rPr>
          <w:sz w:val="24"/>
        </w:rPr>
        <w:t>Oklahoma,</w:t>
      </w:r>
      <w:r>
        <w:rPr>
          <w:spacing w:val="-3"/>
          <w:sz w:val="24"/>
        </w:rPr>
        <w:t xml:space="preserve"> </w:t>
      </w:r>
      <w:r>
        <w:rPr>
          <w:sz w:val="24"/>
        </w:rPr>
        <w:t>what</w:t>
      </w:r>
      <w:r>
        <w:rPr>
          <w:spacing w:val="-3"/>
          <w:sz w:val="24"/>
        </w:rPr>
        <w:t xml:space="preserve"> </w:t>
      </w:r>
      <w:r>
        <w:rPr>
          <w:sz w:val="24"/>
        </w:rPr>
        <w:t>would</w:t>
      </w:r>
      <w:r>
        <w:rPr>
          <w:spacing w:val="-3"/>
          <w:sz w:val="24"/>
        </w:rPr>
        <w:t xml:space="preserve"> </w:t>
      </w:r>
      <w:r>
        <w:rPr>
          <w:sz w:val="24"/>
        </w:rPr>
        <w:t>you</w:t>
      </w:r>
      <w:r>
        <w:rPr>
          <w:spacing w:val="-3"/>
          <w:sz w:val="24"/>
        </w:rPr>
        <w:t xml:space="preserve"> </w:t>
      </w:r>
      <w:r>
        <w:rPr>
          <w:sz w:val="24"/>
        </w:rPr>
        <w:t>keep</w:t>
      </w:r>
      <w:r>
        <w:rPr>
          <w:spacing w:val="-3"/>
          <w:sz w:val="24"/>
        </w:rPr>
        <w:t xml:space="preserve"> </w:t>
      </w:r>
      <w:r>
        <w:rPr>
          <w:sz w:val="24"/>
        </w:rPr>
        <w:t xml:space="preserve">and </w:t>
      </w:r>
      <w:r>
        <w:rPr>
          <w:spacing w:val="-2"/>
          <w:sz w:val="24"/>
        </w:rPr>
        <w:t>change?</w:t>
      </w:r>
    </w:p>
    <w:p w14:paraId="48E21EFA" w14:textId="77777777" w:rsidR="00AF5714" w:rsidRDefault="00AF5714">
      <w:pPr>
        <w:pStyle w:val="ListParagraph"/>
        <w:spacing w:line="480" w:lineRule="auto"/>
        <w:rPr>
          <w:sz w:val="24"/>
        </w:rPr>
        <w:sectPr w:rsidR="00AF5714">
          <w:pgSz w:w="12240" w:h="15840"/>
          <w:pgMar w:top="1380" w:right="720" w:bottom="1260" w:left="1080" w:header="0" w:footer="1062" w:gutter="0"/>
          <w:cols w:space="720"/>
        </w:sectPr>
      </w:pPr>
    </w:p>
    <w:p w14:paraId="25CB4007" w14:textId="77777777" w:rsidR="00AF5714" w:rsidRDefault="00000000">
      <w:pPr>
        <w:pStyle w:val="Heading1"/>
        <w:spacing w:before="60"/>
        <w:ind w:left="0" w:right="359"/>
        <w:jc w:val="center"/>
      </w:pPr>
      <w:bookmarkStart w:id="151" w:name="Appendix_B:_A_Priori_Codes_with_Occurren"/>
      <w:bookmarkStart w:id="152" w:name="h.4a7cimu"/>
      <w:bookmarkEnd w:id="151"/>
      <w:bookmarkEnd w:id="152"/>
      <w:r>
        <w:lastRenderedPageBreak/>
        <w:t>Appendix</w:t>
      </w:r>
      <w:r>
        <w:rPr>
          <w:spacing w:val="-1"/>
        </w:rPr>
        <w:t xml:space="preserve"> </w:t>
      </w:r>
      <w:r>
        <w:t>B:</w:t>
      </w:r>
      <w:r>
        <w:rPr>
          <w:spacing w:val="-1"/>
        </w:rPr>
        <w:t xml:space="preserve"> </w:t>
      </w:r>
      <w:r>
        <w:rPr>
          <w:i/>
        </w:rPr>
        <w:t>A</w:t>
      </w:r>
      <w:r>
        <w:rPr>
          <w:i/>
          <w:spacing w:val="-1"/>
        </w:rPr>
        <w:t xml:space="preserve"> </w:t>
      </w:r>
      <w:r>
        <w:rPr>
          <w:i/>
        </w:rPr>
        <w:t xml:space="preserve">Priori </w:t>
      </w:r>
      <w:r>
        <w:t>Codes</w:t>
      </w:r>
      <w:r>
        <w:rPr>
          <w:spacing w:val="-1"/>
        </w:rPr>
        <w:t xml:space="preserve"> </w:t>
      </w:r>
      <w:r>
        <w:t>with</w:t>
      </w:r>
      <w:r>
        <w:rPr>
          <w:spacing w:val="-1"/>
        </w:rPr>
        <w:t xml:space="preserve"> </w:t>
      </w:r>
      <w:r>
        <w:t xml:space="preserve">Occurrence </w:t>
      </w:r>
      <w:r>
        <w:rPr>
          <w:spacing w:val="-2"/>
        </w:rPr>
        <w:t>Quantity</w:t>
      </w:r>
    </w:p>
    <w:p w14:paraId="016412E8" w14:textId="77777777" w:rsidR="00AF5714" w:rsidRDefault="00AF5714">
      <w:pPr>
        <w:pStyle w:val="BodyText"/>
        <w:spacing w:before="33" w:after="1"/>
        <w:ind w:left="0" w:right="0"/>
        <w:rPr>
          <w:b/>
          <w:sz w:val="2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00"/>
        <w:gridCol w:w="2460"/>
      </w:tblGrid>
      <w:tr w:rsidR="00AF5714" w14:paraId="7C632268" w14:textId="77777777">
        <w:trPr>
          <w:trHeight w:val="279"/>
        </w:trPr>
        <w:tc>
          <w:tcPr>
            <w:tcW w:w="6900" w:type="dxa"/>
            <w:tcBorders>
              <w:left w:val="nil"/>
              <w:right w:val="nil"/>
            </w:tcBorders>
          </w:tcPr>
          <w:p w14:paraId="7735F0E5" w14:textId="77777777" w:rsidR="00AF5714" w:rsidRDefault="00000000">
            <w:pPr>
              <w:pStyle w:val="TableParagraph"/>
              <w:spacing w:before="7" w:line="253" w:lineRule="exact"/>
              <w:ind w:left="105"/>
              <w:rPr>
                <w:b/>
                <w:sz w:val="24"/>
              </w:rPr>
            </w:pPr>
            <w:r>
              <w:rPr>
                <w:b/>
                <w:sz w:val="24"/>
              </w:rPr>
              <w:t xml:space="preserve">Description of </w:t>
            </w:r>
            <w:r>
              <w:rPr>
                <w:b/>
                <w:spacing w:val="-5"/>
                <w:sz w:val="24"/>
              </w:rPr>
              <w:t>Tag</w:t>
            </w:r>
          </w:p>
        </w:tc>
        <w:tc>
          <w:tcPr>
            <w:tcW w:w="2460" w:type="dxa"/>
            <w:tcBorders>
              <w:left w:val="nil"/>
              <w:right w:val="nil"/>
            </w:tcBorders>
          </w:tcPr>
          <w:p w14:paraId="6B677E3F" w14:textId="77777777" w:rsidR="00AF5714" w:rsidRDefault="00000000">
            <w:pPr>
              <w:pStyle w:val="TableParagraph"/>
              <w:spacing w:before="7" w:line="253" w:lineRule="exact"/>
              <w:ind w:left="120"/>
              <w:rPr>
                <w:b/>
                <w:sz w:val="24"/>
              </w:rPr>
            </w:pPr>
            <w:r>
              <w:rPr>
                <w:b/>
                <w:sz w:val="24"/>
              </w:rPr>
              <w:t>Occurrence</w:t>
            </w:r>
            <w:r>
              <w:rPr>
                <w:b/>
                <w:spacing w:val="-7"/>
                <w:sz w:val="24"/>
              </w:rPr>
              <w:t xml:space="preserve"> </w:t>
            </w:r>
            <w:r>
              <w:rPr>
                <w:b/>
                <w:spacing w:val="-4"/>
                <w:sz w:val="24"/>
              </w:rPr>
              <w:t>Qty.</w:t>
            </w:r>
          </w:p>
        </w:tc>
      </w:tr>
      <w:tr w:rsidR="00AF5714" w14:paraId="231F18DA" w14:textId="77777777">
        <w:trPr>
          <w:trHeight w:val="259"/>
        </w:trPr>
        <w:tc>
          <w:tcPr>
            <w:tcW w:w="6900" w:type="dxa"/>
            <w:tcBorders>
              <w:left w:val="single" w:sz="8" w:space="0" w:color="BEBEBE"/>
              <w:bottom w:val="single" w:sz="8" w:space="0" w:color="BEBEBE"/>
              <w:right w:val="single" w:sz="8" w:space="0" w:color="BEBEBE"/>
            </w:tcBorders>
          </w:tcPr>
          <w:p w14:paraId="022BE2CD" w14:textId="77777777" w:rsidR="00AF5714" w:rsidRDefault="00000000">
            <w:pPr>
              <w:pStyle w:val="TableParagraph"/>
              <w:ind w:left="95"/>
              <w:rPr>
                <w:sz w:val="24"/>
              </w:rPr>
            </w:pPr>
            <w:r>
              <w:rPr>
                <w:sz w:val="24"/>
              </w:rPr>
              <w:t xml:space="preserve">Description of conservative personal world </w:t>
            </w:r>
            <w:r>
              <w:rPr>
                <w:spacing w:val="-4"/>
                <w:sz w:val="24"/>
              </w:rPr>
              <w:t>view</w:t>
            </w:r>
          </w:p>
        </w:tc>
        <w:tc>
          <w:tcPr>
            <w:tcW w:w="2460" w:type="dxa"/>
            <w:tcBorders>
              <w:left w:val="single" w:sz="8" w:space="0" w:color="BEBEBE"/>
              <w:bottom w:val="single" w:sz="8" w:space="0" w:color="BEBEBE"/>
              <w:right w:val="single" w:sz="8" w:space="0" w:color="BEBEBE"/>
            </w:tcBorders>
          </w:tcPr>
          <w:p w14:paraId="68A87F0E" w14:textId="77777777" w:rsidR="00AF5714" w:rsidRDefault="00000000">
            <w:pPr>
              <w:pStyle w:val="TableParagraph"/>
              <w:ind w:left="110"/>
              <w:rPr>
                <w:sz w:val="24"/>
              </w:rPr>
            </w:pPr>
            <w:r>
              <w:rPr>
                <w:spacing w:val="-5"/>
                <w:sz w:val="24"/>
              </w:rPr>
              <w:t>25</w:t>
            </w:r>
          </w:p>
        </w:tc>
      </w:tr>
      <w:tr w:rsidR="00AF5714" w14:paraId="3C5205A5" w14:textId="77777777">
        <w:trPr>
          <w:trHeight w:val="280"/>
        </w:trPr>
        <w:tc>
          <w:tcPr>
            <w:tcW w:w="6900" w:type="dxa"/>
            <w:tcBorders>
              <w:top w:val="single" w:sz="8" w:space="0" w:color="BEBEBE"/>
              <w:left w:val="single" w:sz="8" w:space="0" w:color="BEBEBE"/>
              <w:bottom w:val="single" w:sz="8" w:space="0" w:color="BEBEBE"/>
              <w:right w:val="single" w:sz="8" w:space="0" w:color="BEBEBE"/>
            </w:tcBorders>
          </w:tcPr>
          <w:p w14:paraId="7B0928BA" w14:textId="77777777" w:rsidR="00AF5714" w:rsidRDefault="00000000">
            <w:pPr>
              <w:pStyle w:val="TableParagraph"/>
              <w:spacing w:before="9" w:line="251" w:lineRule="exact"/>
              <w:ind w:left="95"/>
              <w:rPr>
                <w:sz w:val="24"/>
              </w:rPr>
            </w:pPr>
            <w:r>
              <w:rPr>
                <w:sz w:val="24"/>
              </w:rPr>
              <w:t xml:space="preserve">Description of liberal personal world </w:t>
            </w:r>
            <w:r>
              <w:rPr>
                <w:spacing w:val="-4"/>
                <w:sz w:val="24"/>
              </w:rPr>
              <w:t>view</w:t>
            </w:r>
          </w:p>
        </w:tc>
        <w:tc>
          <w:tcPr>
            <w:tcW w:w="2460" w:type="dxa"/>
            <w:tcBorders>
              <w:top w:val="single" w:sz="8" w:space="0" w:color="BEBEBE"/>
              <w:left w:val="single" w:sz="8" w:space="0" w:color="BEBEBE"/>
              <w:bottom w:val="single" w:sz="8" w:space="0" w:color="BEBEBE"/>
              <w:right w:val="single" w:sz="8" w:space="0" w:color="BEBEBE"/>
            </w:tcBorders>
          </w:tcPr>
          <w:p w14:paraId="296C56FE" w14:textId="77777777" w:rsidR="00AF5714" w:rsidRDefault="00000000">
            <w:pPr>
              <w:pStyle w:val="TableParagraph"/>
              <w:spacing w:before="9" w:line="251" w:lineRule="exact"/>
              <w:ind w:left="110"/>
              <w:rPr>
                <w:sz w:val="24"/>
              </w:rPr>
            </w:pPr>
            <w:r>
              <w:rPr>
                <w:spacing w:val="-5"/>
                <w:sz w:val="24"/>
              </w:rPr>
              <w:t>36</w:t>
            </w:r>
          </w:p>
        </w:tc>
      </w:tr>
      <w:tr w:rsidR="00AF5714" w14:paraId="31E58EE5" w14:textId="77777777">
        <w:trPr>
          <w:trHeight w:val="260"/>
        </w:trPr>
        <w:tc>
          <w:tcPr>
            <w:tcW w:w="6900" w:type="dxa"/>
            <w:tcBorders>
              <w:top w:val="single" w:sz="8" w:space="0" w:color="BEBEBE"/>
              <w:left w:val="single" w:sz="8" w:space="0" w:color="BEBEBE"/>
              <w:bottom w:val="single" w:sz="8" w:space="0" w:color="BEBEBE"/>
              <w:right w:val="single" w:sz="8" w:space="0" w:color="BEBEBE"/>
            </w:tcBorders>
          </w:tcPr>
          <w:p w14:paraId="31AF6DB3" w14:textId="77777777" w:rsidR="00AF5714" w:rsidRDefault="00000000">
            <w:pPr>
              <w:pStyle w:val="TableParagraph"/>
              <w:ind w:left="95"/>
              <w:rPr>
                <w:sz w:val="24"/>
              </w:rPr>
            </w:pPr>
            <w:r>
              <w:rPr>
                <w:sz w:val="24"/>
              </w:rPr>
              <w:t xml:space="preserve">Description of centrist personal world </w:t>
            </w:r>
            <w:r>
              <w:rPr>
                <w:spacing w:val="-4"/>
                <w:sz w:val="24"/>
              </w:rPr>
              <w:t>view</w:t>
            </w:r>
          </w:p>
        </w:tc>
        <w:tc>
          <w:tcPr>
            <w:tcW w:w="2460" w:type="dxa"/>
            <w:tcBorders>
              <w:top w:val="single" w:sz="8" w:space="0" w:color="BEBEBE"/>
              <w:left w:val="single" w:sz="8" w:space="0" w:color="BEBEBE"/>
              <w:bottom w:val="single" w:sz="8" w:space="0" w:color="BEBEBE"/>
              <w:right w:val="single" w:sz="8" w:space="0" w:color="BEBEBE"/>
            </w:tcBorders>
          </w:tcPr>
          <w:p w14:paraId="32102EF1" w14:textId="77777777" w:rsidR="00AF5714" w:rsidRDefault="00000000">
            <w:pPr>
              <w:pStyle w:val="TableParagraph"/>
              <w:ind w:left="110"/>
              <w:rPr>
                <w:sz w:val="24"/>
              </w:rPr>
            </w:pPr>
            <w:r>
              <w:rPr>
                <w:spacing w:val="-5"/>
                <w:sz w:val="24"/>
              </w:rPr>
              <w:t>24</w:t>
            </w:r>
          </w:p>
        </w:tc>
      </w:tr>
      <w:tr w:rsidR="00AF5714" w14:paraId="7A63B227" w14:textId="77777777">
        <w:trPr>
          <w:trHeight w:val="559"/>
        </w:trPr>
        <w:tc>
          <w:tcPr>
            <w:tcW w:w="6900" w:type="dxa"/>
            <w:tcBorders>
              <w:top w:val="single" w:sz="8" w:space="0" w:color="BEBEBE"/>
              <w:left w:val="single" w:sz="8" w:space="0" w:color="BEBEBE"/>
              <w:bottom w:val="single" w:sz="8" w:space="0" w:color="BEBEBE"/>
              <w:right w:val="single" w:sz="8" w:space="0" w:color="BEBEBE"/>
            </w:tcBorders>
          </w:tcPr>
          <w:p w14:paraId="4EA7BBA3" w14:textId="77777777" w:rsidR="00AF5714" w:rsidRDefault="00000000">
            <w:pPr>
              <w:pStyle w:val="TableParagraph"/>
              <w:spacing w:line="270" w:lineRule="atLeast"/>
              <w:ind w:left="95"/>
              <w:rPr>
                <w:sz w:val="24"/>
              </w:rPr>
            </w:pPr>
            <w:r>
              <w:rPr>
                <w:sz w:val="24"/>
              </w:rPr>
              <w:t>Description</w:t>
            </w:r>
            <w:r>
              <w:rPr>
                <w:spacing w:val="-5"/>
                <w:sz w:val="24"/>
              </w:rPr>
              <w:t xml:space="preserve"> </w:t>
            </w:r>
            <w:r>
              <w:rPr>
                <w:sz w:val="24"/>
              </w:rPr>
              <w:t>of</w:t>
            </w:r>
            <w:r>
              <w:rPr>
                <w:spacing w:val="-5"/>
                <w:sz w:val="24"/>
              </w:rPr>
              <w:t xml:space="preserve"> </w:t>
            </w:r>
            <w:r>
              <w:rPr>
                <w:sz w:val="24"/>
              </w:rPr>
              <w:t>membership</w:t>
            </w:r>
            <w:r>
              <w:rPr>
                <w:spacing w:val="-5"/>
                <w:sz w:val="24"/>
              </w:rPr>
              <w:t xml:space="preserve"> </w:t>
            </w:r>
            <w:r>
              <w:rPr>
                <w:sz w:val="24"/>
              </w:rPr>
              <w:t>in</w:t>
            </w:r>
            <w:r>
              <w:rPr>
                <w:spacing w:val="-5"/>
                <w:sz w:val="24"/>
              </w:rPr>
              <w:t xml:space="preserve"> </w:t>
            </w:r>
            <w:r>
              <w:rPr>
                <w:sz w:val="24"/>
              </w:rPr>
              <w:t>social</w:t>
            </w:r>
            <w:r>
              <w:rPr>
                <w:spacing w:val="-5"/>
                <w:sz w:val="24"/>
              </w:rPr>
              <w:t xml:space="preserve"> </w:t>
            </w:r>
            <w:r>
              <w:rPr>
                <w:sz w:val="24"/>
              </w:rPr>
              <w:t>or</w:t>
            </w:r>
            <w:r>
              <w:rPr>
                <w:spacing w:val="-5"/>
                <w:sz w:val="24"/>
              </w:rPr>
              <w:t xml:space="preserve"> </w:t>
            </w:r>
            <w:r>
              <w:rPr>
                <w:sz w:val="24"/>
              </w:rPr>
              <w:t>political</w:t>
            </w:r>
            <w:r>
              <w:rPr>
                <w:spacing w:val="-5"/>
                <w:sz w:val="24"/>
              </w:rPr>
              <w:t xml:space="preserve"> </w:t>
            </w:r>
            <w:proofErr w:type="gramStart"/>
            <w:r>
              <w:rPr>
                <w:sz w:val="24"/>
              </w:rPr>
              <w:t>group</w:t>
            </w:r>
            <w:proofErr w:type="gramEnd"/>
            <w:r>
              <w:rPr>
                <w:spacing w:val="-5"/>
                <w:sz w:val="24"/>
              </w:rPr>
              <w:t xml:space="preserve"> </w:t>
            </w:r>
            <w:r>
              <w:rPr>
                <w:sz w:val="24"/>
              </w:rPr>
              <w:t xml:space="preserve">influencing </w:t>
            </w:r>
            <w:r>
              <w:rPr>
                <w:spacing w:val="-2"/>
                <w:sz w:val="24"/>
              </w:rPr>
              <w:t>teaching</w:t>
            </w:r>
          </w:p>
        </w:tc>
        <w:tc>
          <w:tcPr>
            <w:tcW w:w="2460" w:type="dxa"/>
            <w:tcBorders>
              <w:top w:val="single" w:sz="8" w:space="0" w:color="BEBEBE"/>
              <w:left w:val="single" w:sz="8" w:space="0" w:color="BEBEBE"/>
              <w:bottom w:val="single" w:sz="8" w:space="0" w:color="BEBEBE"/>
              <w:right w:val="single" w:sz="8" w:space="0" w:color="BEBEBE"/>
            </w:tcBorders>
          </w:tcPr>
          <w:p w14:paraId="13D62AE4" w14:textId="77777777" w:rsidR="00AF5714" w:rsidRDefault="00AF5714">
            <w:pPr>
              <w:pStyle w:val="TableParagraph"/>
              <w:spacing w:before="10" w:line="240" w:lineRule="auto"/>
              <w:ind w:left="0"/>
              <w:rPr>
                <w:b/>
                <w:sz w:val="24"/>
              </w:rPr>
            </w:pPr>
          </w:p>
          <w:p w14:paraId="1A383C08" w14:textId="77777777" w:rsidR="00AF5714" w:rsidRDefault="00000000">
            <w:pPr>
              <w:pStyle w:val="TableParagraph"/>
              <w:spacing w:before="1" w:line="253" w:lineRule="exact"/>
              <w:ind w:left="110"/>
              <w:rPr>
                <w:sz w:val="24"/>
              </w:rPr>
            </w:pPr>
            <w:r>
              <w:rPr>
                <w:spacing w:val="-10"/>
                <w:sz w:val="24"/>
              </w:rPr>
              <w:t>3</w:t>
            </w:r>
          </w:p>
        </w:tc>
      </w:tr>
      <w:tr w:rsidR="00AF5714" w14:paraId="326036C7" w14:textId="77777777">
        <w:trPr>
          <w:trHeight w:val="540"/>
        </w:trPr>
        <w:tc>
          <w:tcPr>
            <w:tcW w:w="6900" w:type="dxa"/>
            <w:tcBorders>
              <w:top w:val="single" w:sz="8" w:space="0" w:color="BEBEBE"/>
              <w:left w:val="single" w:sz="8" w:space="0" w:color="BEBEBE"/>
              <w:bottom w:val="single" w:sz="8" w:space="0" w:color="BEBEBE"/>
              <w:right w:val="single" w:sz="8" w:space="0" w:color="BEBEBE"/>
            </w:tcBorders>
          </w:tcPr>
          <w:p w14:paraId="5DB68BA9" w14:textId="77777777" w:rsidR="00AF5714" w:rsidRDefault="00000000">
            <w:pPr>
              <w:pStyle w:val="TableParagraph"/>
              <w:spacing w:line="276" w:lineRule="exact"/>
              <w:ind w:left="95" w:right="411"/>
              <w:rPr>
                <w:sz w:val="24"/>
              </w:rPr>
            </w:pPr>
            <w:r>
              <w:rPr>
                <w:sz w:val="24"/>
              </w:rPr>
              <w:t>Description</w:t>
            </w:r>
            <w:r>
              <w:rPr>
                <w:spacing w:val="-5"/>
                <w:sz w:val="24"/>
              </w:rPr>
              <w:t xml:space="preserve"> </w:t>
            </w:r>
            <w:r>
              <w:rPr>
                <w:sz w:val="24"/>
              </w:rPr>
              <w:t>of</w:t>
            </w:r>
            <w:r>
              <w:rPr>
                <w:spacing w:val="-5"/>
                <w:sz w:val="24"/>
              </w:rPr>
              <w:t xml:space="preserve"> </w:t>
            </w:r>
            <w:r>
              <w:rPr>
                <w:sz w:val="24"/>
              </w:rPr>
              <w:t>membership</w:t>
            </w:r>
            <w:r>
              <w:rPr>
                <w:spacing w:val="-5"/>
                <w:sz w:val="24"/>
              </w:rPr>
              <w:t xml:space="preserve"> </w:t>
            </w:r>
            <w:r>
              <w:rPr>
                <w:sz w:val="24"/>
              </w:rPr>
              <w:t>in</w:t>
            </w:r>
            <w:r>
              <w:rPr>
                <w:spacing w:val="-5"/>
                <w:sz w:val="24"/>
              </w:rPr>
              <w:t xml:space="preserve"> </w:t>
            </w:r>
            <w:r>
              <w:rPr>
                <w:sz w:val="24"/>
              </w:rPr>
              <w:t>social</w:t>
            </w:r>
            <w:r>
              <w:rPr>
                <w:spacing w:val="-5"/>
                <w:sz w:val="24"/>
              </w:rPr>
              <w:t xml:space="preserve"> </w:t>
            </w:r>
            <w:r>
              <w:rPr>
                <w:sz w:val="24"/>
              </w:rPr>
              <w:t>or</w:t>
            </w:r>
            <w:r>
              <w:rPr>
                <w:spacing w:val="-5"/>
                <w:sz w:val="24"/>
              </w:rPr>
              <w:t xml:space="preserve"> </w:t>
            </w:r>
            <w:r>
              <w:rPr>
                <w:sz w:val="24"/>
              </w:rPr>
              <w:t>political</w:t>
            </w:r>
            <w:r>
              <w:rPr>
                <w:spacing w:val="-5"/>
                <w:sz w:val="24"/>
              </w:rPr>
              <w:t xml:space="preserve"> </w:t>
            </w:r>
            <w:r>
              <w:rPr>
                <w:sz w:val="24"/>
              </w:rPr>
              <w:t>group</w:t>
            </w:r>
            <w:r>
              <w:rPr>
                <w:spacing w:val="-5"/>
                <w:sz w:val="24"/>
              </w:rPr>
              <w:t xml:space="preserve"> </w:t>
            </w:r>
            <w:r>
              <w:rPr>
                <w:sz w:val="24"/>
              </w:rPr>
              <w:t>influencing well-being in relationship to teaching</w:t>
            </w:r>
          </w:p>
        </w:tc>
        <w:tc>
          <w:tcPr>
            <w:tcW w:w="2460" w:type="dxa"/>
            <w:tcBorders>
              <w:top w:val="single" w:sz="8" w:space="0" w:color="BEBEBE"/>
              <w:left w:val="single" w:sz="8" w:space="0" w:color="BEBEBE"/>
              <w:bottom w:val="single" w:sz="8" w:space="0" w:color="BEBEBE"/>
              <w:right w:val="single" w:sz="8" w:space="0" w:color="BEBEBE"/>
            </w:tcBorders>
          </w:tcPr>
          <w:p w14:paraId="3F18B839" w14:textId="77777777" w:rsidR="00AF5714" w:rsidRDefault="00000000">
            <w:pPr>
              <w:pStyle w:val="TableParagraph"/>
              <w:spacing w:before="274" w:line="246" w:lineRule="exact"/>
              <w:ind w:left="110"/>
              <w:rPr>
                <w:sz w:val="24"/>
              </w:rPr>
            </w:pPr>
            <w:r>
              <w:rPr>
                <w:spacing w:val="-10"/>
                <w:sz w:val="24"/>
              </w:rPr>
              <w:t>5</w:t>
            </w:r>
          </w:p>
        </w:tc>
      </w:tr>
      <w:tr w:rsidR="00AF5714" w14:paraId="72614994" w14:textId="77777777">
        <w:trPr>
          <w:trHeight w:val="527"/>
        </w:trPr>
        <w:tc>
          <w:tcPr>
            <w:tcW w:w="6900" w:type="dxa"/>
            <w:tcBorders>
              <w:top w:val="single" w:sz="8" w:space="0" w:color="BEBEBE"/>
              <w:left w:val="single" w:sz="8" w:space="0" w:color="BEBEBE"/>
              <w:bottom w:val="single" w:sz="8" w:space="0" w:color="BEBEBE"/>
              <w:right w:val="single" w:sz="8" w:space="0" w:color="BEBEBE"/>
            </w:tcBorders>
          </w:tcPr>
          <w:p w14:paraId="3022427E" w14:textId="77777777" w:rsidR="00AF5714" w:rsidRDefault="00000000">
            <w:pPr>
              <w:pStyle w:val="TableParagraph"/>
              <w:spacing w:line="269" w:lineRule="exact"/>
              <w:ind w:left="95"/>
              <w:rPr>
                <w:sz w:val="24"/>
              </w:rPr>
            </w:pPr>
            <w:r>
              <w:rPr>
                <w:sz w:val="24"/>
              </w:rPr>
              <w:t>Description</w:t>
            </w:r>
            <w:r>
              <w:rPr>
                <w:spacing w:val="-2"/>
                <w:sz w:val="24"/>
              </w:rPr>
              <w:t xml:space="preserve"> </w:t>
            </w:r>
            <w:r>
              <w:rPr>
                <w:sz w:val="24"/>
              </w:rPr>
              <w:t xml:space="preserve">of feelings about a political leader (president, </w:t>
            </w:r>
            <w:r>
              <w:rPr>
                <w:spacing w:val="-2"/>
                <w:sz w:val="24"/>
              </w:rPr>
              <w:t>governor,</w:t>
            </w:r>
          </w:p>
          <w:p w14:paraId="2D5D9937" w14:textId="77777777" w:rsidR="00AF5714" w:rsidRDefault="00000000">
            <w:pPr>
              <w:pStyle w:val="TableParagraph"/>
              <w:spacing w:line="239" w:lineRule="exact"/>
              <w:ind w:left="95"/>
              <w:rPr>
                <w:sz w:val="24"/>
              </w:rPr>
            </w:pPr>
            <w:r>
              <w:rPr>
                <w:sz w:val="24"/>
              </w:rPr>
              <w:t>superintendent,</w:t>
            </w:r>
            <w:r>
              <w:rPr>
                <w:spacing w:val="-2"/>
                <w:sz w:val="24"/>
              </w:rPr>
              <w:t xml:space="preserve"> </w:t>
            </w:r>
            <w:r>
              <w:rPr>
                <w:sz w:val="24"/>
              </w:rPr>
              <w:t>senator,</w:t>
            </w:r>
            <w:r>
              <w:rPr>
                <w:spacing w:val="-2"/>
                <w:sz w:val="24"/>
              </w:rPr>
              <w:t xml:space="preserve"> </w:t>
            </w:r>
            <w:r>
              <w:rPr>
                <w:sz w:val="24"/>
              </w:rPr>
              <w:t>representative,</w:t>
            </w:r>
            <w:r>
              <w:rPr>
                <w:spacing w:val="-2"/>
                <w:sz w:val="24"/>
              </w:rPr>
              <w:t xml:space="preserve"> </w:t>
            </w:r>
            <w:r>
              <w:rPr>
                <w:sz w:val="24"/>
              </w:rPr>
              <w:t>school</w:t>
            </w:r>
            <w:r>
              <w:rPr>
                <w:spacing w:val="-2"/>
                <w:sz w:val="24"/>
              </w:rPr>
              <w:t xml:space="preserve"> </w:t>
            </w:r>
            <w:r>
              <w:rPr>
                <w:sz w:val="24"/>
              </w:rPr>
              <w:t>board</w:t>
            </w:r>
            <w:r>
              <w:rPr>
                <w:spacing w:val="-2"/>
                <w:sz w:val="24"/>
              </w:rPr>
              <w:t xml:space="preserve"> member)</w:t>
            </w:r>
          </w:p>
        </w:tc>
        <w:tc>
          <w:tcPr>
            <w:tcW w:w="2460" w:type="dxa"/>
            <w:tcBorders>
              <w:top w:val="single" w:sz="8" w:space="0" w:color="BEBEBE"/>
              <w:left w:val="single" w:sz="8" w:space="0" w:color="BEBEBE"/>
              <w:bottom w:val="single" w:sz="8" w:space="0" w:color="BEBEBE"/>
              <w:right w:val="single" w:sz="8" w:space="0" w:color="BEBEBE"/>
            </w:tcBorders>
          </w:tcPr>
          <w:p w14:paraId="7ACBAAB8" w14:textId="77777777" w:rsidR="00AF5714" w:rsidRDefault="00000000">
            <w:pPr>
              <w:pStyle w:val="TableParagraph"/>
              <w:spacing w:before="268" w:line="239" w:lineRule="exact"/>
              <w:ind w:left="110"/>
              <w:rPr>
                <w:sz w:val="24"/>
              </w:rPr>
            </w:pPr>
            <w:r>
              <w:rPr>
                <w:spacing w:val="-5"/>
                <w:sz w:val="24"/>
              </w:rPr>
              <w:t>12</w:t>
            </w:r>
          </w:p>
        </w:tc>
      </w:tr>
      <w:tr w:rsidR="00AF5714" w14:paraId="295D0977" w14:textId="77777777">
        <w:trPr>
          <w:trHeight w:val="280"/>
        </w:trPr>
        <w:tc>
          <w:tcPr>
            <w:tcW w:w="6900" w:type="dxa"/>
            <w:tcBorders>
              <w:top w:val="single" w:sz="8" w:space="0" w:color="BEBEBE"/>
              <w:left w:val="single" w:sz="8" w:space="0" w:color="BEBEBE"/>
              <w:bottom w:val="single" w:sz="8" w:space="0" w:color="BEBEBE"/>
              <w:right w:val="single" w:sz="8" w:space="0" w:color="BEBEBE"/>
            </w:tcBorders>
          </w:tcPr>
          <w:p w14:paraId="1950B2F8" w14:textId="77777777" w:rsidR="00AF5714" w:rsidRDefault="00000000">
            <w:pPr>
              <w:pStyle w:val="TableParagraph"/>
              <w:spacing w:before="12" w:line="248" w:lineRule="exact"/>
              <w:ind w:left="95"/>
              <w:rPr>
                <w:sz w:val="24"/>
              </w:rPr>
            </w:pPr>
            <w:r>
              <w:rPr>
                <w:sz w:val="24"/>
              </w:rPr>
              <w:t xml:space="preserve">Description of rural school </w:t>
            </w:r>
            <w:r>
              <w:rPr>
                <w:spacing w:val="-2"/>
                <w:sz w:val="24"/>
              </w:rPr>
              <w:t>setting</w:t>
            </w:r>
          </w:p>
        </w:tc>
        <w:tc>
          <w:tcPr>
            <w:tcW w:w="2460" w:type="dxa"/>
            <w:tcBorders>
              <w:top w:val="single" w:sz="8" w:space="0" w:color="BEBEBE"/>
              <w:left w:val="single" w:sz="8" w:space="0" w:color="BEBEBE"/>
              <w:bottom w:val="single" w:sz="8" w:space="0" w:color="BEBEBE"/>
              <w:right w:val="single" w:sz="8" w:space="0" w:color="BEBEBE"/>
            </w:tcBorders>
          </w:tcPr>
          <w:p w14:paraId="47EEA5D7" w14:textId="77777777" w:rsidR="00AF5714" w:rsidRDefault="00000000">
            <w:pPr>
              <w:pStyle w:val="TableParagraph"/>
              <w:spacing w:before="12" w:line="248" w:lineRule="exact"/>
              <w:ind w:left="110"/>
              <w:rPr>
                <w:sz w:val="24"/>
              </w:rPr>
            </w:pPr>
            <w:r>
              <w:rPr>
                <w:spacing w:val="-10"/>
                <w:sz w:val="24"/>
              </w:rPr>
              <w:t>5</w:t>
            </w:r>
          </w:p>
        </w:tc>
      </w:tr>
      <w:tr w:rsidR="00AF5714" w14:paraId="33B09BF8" w14:textId="77777777">
        <w:trPr>
          <w:trHeight w:val="260"/>
        </w:trPr>
        <w:tc>
          <w:tcPr>
            <w:tcW w:w="6900" w:type="dxa"/>
            <w:tcBorders>
              <w:top w:val="single" w:sz="8" w:space="0" w:color="BEBEBE"/>
              <w:left w:val="single" w:sz="8" w:space="0" w:color="BEBEBE"/>
              <w:bottom w:val="single" w:sz="8" w:space="0" w:color="BEBEBE"/>
              <w:right w:val="single" w:sz="8" w:space="0" w:color="BEBEBE"/>
            </w:tcBorders>
          </w:tcPr>
          <w:p w14:paraId="7140E455" w14:textId="77777777" w:rsidR="00AF5714" w:rsidRDefault="00000000">
            <w:pPr>
              <w:pStyle w:val="TableParagraph"/>
              <w:spacing w:before="3" w:line="237" w:lineRule="exact"/>
              <w:ind w:left="95"/>
              <w:rPr>
                <w:sz w:val="24"/>
              </w:rPr>
            </w:pPr>
            <w:r>
              <w:rPr>
                <w:sz w:val="24"/>
              </w:rPr>
              <w:t xml:space="preserve">Description of suburban school </w:t>
            </w:r>
            <w:r>
              <w:rPr>
                <w:spacing w:val="-2"/>
                <w:sz w:val="24"/>
              </w:rPr>
              <w:t>setting</w:t>
            </w:r>
          </w:p>
        </w:tc>
        <w:tc>
          <w:tcPr>
            <w:tcW w:w="2460" w:type="dxa"/>
            <w:tcBorders>
              <w:top w:val="single" w:sz="8" w:space="0" w:color="BEBEBE"/>
              <w:left w:val="single" w:sz="8" w:space="0" w:color="BEBEBE"/>
              <w:bottom w:val="single" w:sz="8" w:space="0" w:color="BEBEBE"/>
              <w:right w:val="single" w:sz="8" w:space="0" w:color="BEBEBE"/>
            </w:tcBorders>
          </w:tcPr>
          <w:p w14:paraId="6184835E" w14:textId="77777777" w:rsidR="00AF5714" w:rsidRDefault="00000000">
            <w:pPr>
              <w:pStyle w:val="TableParagraph"/>
              <w:spacing w:before="3" w:line="237" w:lineRule="exact"/>
              <w:ind w:left="110"/>
              <w:rPr>
                <w:sz w:val="24"/>
              </w:rPr>
            </w:pPr>
            <w:r>
              <w:rPr>
                <w:spacing w:val="-10"/>
                <w:sz w:val="24"/>
              </w:rPr>
              <w:t>6</w:t>
            </w:r>
          </w:p>
        </w:tc>
      </w:tr>
      <w:tr w:rsidR="00AF5714" w14:paraId="7C143F50" w14:textId="77777777">
        <w:trPr>
          <w:trHeight w:val="280"/>
        </w:trPr>
        <w:tc>
          <w:tcPr>
            <w:tcW w:w="6900" w:type="dxa"/>
            <w:tcBorders>
              <w:top w:val="single" w:sz="8" w:space="0" w:color="BEBEBE"/>
              <w:left w:val="single" w:sz="8" w:space="0" w:color="BEBEBE"/>
              <w:bottom w:val="single" w:sz="8" w:space="0" w:color="BEBEBE"/>
              <w:right w:val="single" w:sz="8" w:space="0" w:color="BEBEBE"/>
            </w:tcBorders>
          </w:tcPr>
          <w:p w14:paraId="195C4560" w14:textId="77777777" w:rsidR="00AF5714" w:rsidRDefault="00000000">
            <w:pPr>
              <w:pStyle w:val="TableParagraph"/>
              <w:spacing w:before="14" w:line="246" w:lineRule="exact"/>
              <w:ind w:left="95"/>
              <w:rPr>
                <w:sz w:val="24"/>
              </w:rPr>
            </w:pPr>
            <w:r>
              <w:rPr>
                <w:sz w:val="24"/>
              </w:rPr>
              <w:t xml:space="preserve">Description of urban school </w:t>
            </w:r>
            <w:r>
              <w:rPr>
                <w:spacing w:val="-2"/>
                <w:sz w:val="24"/>
              </w:rPr>
              <w:t>setting</w:t>
            </w:r>
          </w:p>
        </w:tc>
        <w:tc>
          <w:tcPr>
            <w:tcW w:w="2460" w:type="dxa"/>
            <w:tcBorders>
              <w:top w:val="single" w:sz="8" w:space="0" w:color="BEBEBE"/>
              <w:left w:val="single" w:sz="8" w:space="0" w:color="BEBEBE"/>
              <w:bottom w:val="single" w:sz="8" w:space="0" w:color="BEBEBE"/>
              <w:right w:val="single" w:sz="8" w:space="0" w:color="BEBEBE"/>
            </w:tcBorders>
          </w:tcPr>
          <w:p w14:paraId="03DE23E8" w14:textId="77777777" w:rsidR="00AF5714" w:rsidRDefault="00000000">
            <w:pPr>
              <w:pStyle w:val="TableParagraph"/>
              <w:spacing w:before="14" w:line="246" w:lineRule="exact"/>
              <w:ind w:left="110"/>
              <w:rPr>
                <w:sz w:val="24"/>
              </w:rPr>
            </w:pPr>
            <w:r>
              <w:rPr>
                <w:spacing w:val="-10"/>
                <w:sz w:val="24"/>
              </w:rPr>
              <w:t>5</w:t>
            </w:r>
          </w:p>
        </w:tc>
      </w:tr>
      <w:tr w:rsidR="00AF5714" w14:paraId="01E3D213" w14:textId="77777777">
        <w:trPr>
          <w:trHeight w:val="280"/>
        </w:trPr>
        <w:tc>
          <w:tcPr>
            <w:tcW w:w="6900" w:type="dxa"/>
            <w:tcBorders>
              <w:top w:val="single" w:sz="8" w:space="0" w:color="BEBEBE"/>
              <w:left w:val="single" w:sz="8" w:space="0" w:color="BEBEBE"/>
              <w:bottom w:val="single" w:sz="8" w:space="0" w:color="BEBEBE"/>
              <w:right w:val="single" w:sz="8" w:space="0" w:color="BEBEBE"/>
            </w:tcBorders>
          </w:tcPr>
          <w:p w14:paraId="2FCDDD92" w14:textId="77777777" w:rsidR="00AF5714" w:rsidRDefault="00000000">
            <w:pPr>
              <w:pStyle w:val="TableParagraph"/>
              <w:spacing w:before="4" w:line="256" w:lineRule="exact"/>
              <w:ind w:left="95"/>
              <w:rPr>
                <w:sz w:val="24"/>
              </w:rPr>
            </w:pPr>
            <w:r>
              <w:rPr>
                <w:sz w:val="24"/>
              </w:rPr>
              <w:t xml:space="preserve">Description of feelings about policies based on geographical </w:t>
            </w:r>
            <w:r>
              <w:rPr>
                <w:spacing w:val="-2"/>
                <w:sz w:val="24"/>
              </w:rPr>
              <w:t>context</w:t>
            </w:r>
          </w:p>
        </w:tc>
        <w:tc>
          <w:tcPr>
            <w:tcW w:w="2460" w:type="dxa"/>
            <w:tcBorders>
              <w:top w:val="single" w:sz="8" w:space="0" w:color="BEBEBE"/>
              <w:left w:val="single" w:sz="8" w:space="0" w:color="BEBEBE"/>
              <w:bottom w:val="single" w:sz="8" w:space="0" w:color="BEBEBE"/>
              <w:right w:val="single" w:sz="8" w:space="0" w:color="BEBEBE"/>
            </w:tcBorders>
          </w:tcPr>
          <w:p w14:paraId="07B9E71C" w14:textId="77777777" w:rsidR="00AF5714" w:rsidRDefault="00000000">
            <w:pPr>
              <w:pStyle w:val="TableParagraph"/>
              <w:spacing w:before="4" w:line="256" w:lineRule="exact"/>
              <w:ind w:left="110"/>
              <w:rPr>
                <w:sz w:val="24"/>
              </w:rPr>
            </w:pPr>
            <w:r>
              <w:rPr>
                <w:spacing w:val="-10"/>
                <w:sz w:val="24"/>
              </w:rPr>
              <w:t>2</w:t>
            </w:r>
          </w:p>
        </w:tc>
      </w:tr>
      <w:tr w:rsidR="00AF5714" w14:paraId="4D66E487" w14:textId="77777777">
        <w:trPr>
          <w:trHeight w:val="540"/>
        </w:trPr>
        <w:tc>
          <w:tcPr>
            <w:tcW w:w="6900" w:type="dxa"/>
            <w:tcBorders>
              <w:top w:val="single" w:sz="8" w:space="0" w:color="BEBEBE"/>
              <w:left w:val="single" w:sz="8" w:space="0" w:color="BEBEBE"/>
              <w:bottom w:val="single" w:sz="8" w:space="0" w:color="BEBEBE"/>
              <w:right w:val="single" w:sz="8" w:space="0" w:color="BEBEBE"/>
            </w:tcBorders>
          </w:tcPr>
          <w:p w14:paraId="1BFEDF86" w14:textId="77777777" w:rsidR="00AF5714" w:rsidRDefault="00000000">
            <w:pPr>
              <w:pStyle w:val="TableParagraph"/>
              <w:spacing w:line="272" w:lineRule="exact"/>
              <w:ind w:left="95"/>
              <w:rPr>
                <w:sz w:val="24"/>
              </w:rPr>
            </w:pPr>
            <w:r>
              <w:rPr>
                <w:sz w:val="24"/>
              </w:rPr>
              <w:t>Description</w:t>
            </w:r>
            <w:r>
              <w:rPr>
                <w:spacing w:val="-1"/>
                <w:sz w:val="24"/>
              </w:rPr>
              <w:t xml:space="preserve"> </w:t>
            </w:r>
            <w:r>
              <w:rPr>
                <w:sz w:val="24"/>
              </w:rPr>
              <w:t>of becoming</w:t>
            </w:r>
            <w:r>
              <w:rPr>
                <w:spacing w:val="-1"/>
                <w:sz w:val="24"/>
              </w:rPr>
              <w:t xml:space="preserve"> </w:t>
            </w:r>
            <w:r>
              <w:rPr>
                <w:sz w:val="24"/>
              </w:rPr>
              <w:t>a teacher</w:t>
            </w:r>
            <w:r>
              <w:rPr>
                <w:spacing w:val="-1"/>
                <w:sz w:val="24"/>
              </w:rPr>
              <w:t xml:space="preserve"> </w:t>
            </w:r>
            <w:r>
              <w:rPr>
                <w:sz w:val="24"/>
              </w:rPr>
              <w:t>to make</w:t>
            </w:r>
            <w:r>
              <w:rPr>
                <w:spacing w:val="-1"/>
                <w:sz w:val="24"/>
              </w:rPr>
              <w:t xml:space="preserve"> </w:t>
            </w:r>
            <w:r>
              <w:rPr>
                <w:sz w:val="24"/>
              </w:rPr>
              <w:t>a difference</w:t>
            </w:r>
            <w:r>
              <w:rPr>
                <w:spacing w:val="-1"/>
                <w:sz w:val="24"/>
              </w:rPr>
              <w:t xml:space="preserve"> </w:t>
            </w:r>
            <w:r>
              <w:rPr>
                <w:sz w:val="24"/>
              </w:rPr>
              <w:t xml:space="preserve">in the </w:t>
            </w:r>
            <w:r>
              <w:rPr>
                <w:spacing w:val="-2"/>
                <w:sz w:val="24"/>
              </w:rPr>
              <w:t>world</w:t>
            </w:r>
          </w:p>
          <w:p w14:paraId="1BD1C923" w14:textId="77777777" w:rsidR="00AF5714" w:rsidRDefault="00000000">
            <w:pPr>
              <w:pStyle w:val="TableParagraph"/>
              <w:spacing w:line="248" w:lineRule="exact"/>
              <w:ind w:left="95"/>
              <w:rPr>
                <w:sz w:val="24"/>
              </w:rPr>
            </w:pPr>
            <w:r>
              <w:rPr>
                <w:sz w:val="24"/>
              </w:rPr>
              <w:t xml:space="preserve">or </w:t>
            </w:r>
            <w:r>
              <w:rPr>
                <w:spacing w:val="-2"/>
                <w:sz w:val="24"/>
              </w:rPr>
              <w:t>society</w:t>
            </w:r>
          </w:p>
        </w:tc>
        <w:tc>
          <w:tcPr>
            <w:tcW w:w="2460" w:type="dxa"/>
            <w:tcBorders>
              <w:top w:val="single" w:sz="8" w:space="0" w:color="BEBEBE"/>
              <w:left w:val="single" w:sz="8" w:space="0" w:color="BEBEBE"/>
              <w:bottom w:val="single" w:sz="8" w:space="0" w:color="BEBEBE"/>
              <w:right w:val="single" w:sz="8" w:space="0" w:color="BEBEBE"/>
            </w:tcBorders>
          </w:tcPr>
          <w:p w14:paraId="5A1E09B2" w14:textId="77777777" w:rsidR="00AF5714" w:rsidRDefault="00000000">
            <w:pPr>
              <w:pStyle w:val="TableParagraph"/>
              <w:spacing w:before="272" w:line="248" w:lineRule="exact"/>
              <w:ind w:left="110"/>
              <w:rPr>
                <w:sz w:val="24"/>
              </w:rPr>
            </w:pPr>
            <w:r>
              <w:rPr>
                <w:spacing w:val="-5"/>
                <w:sz w:val="24"/>
              </w:rPr>
              <w:t>42</w:t>
            </w:r>
          </w:p>
        </w:tc>
      </w:tr>
      <w:tr w:rsidR="00AF5714" w14:paraId="3D0FA0EB" w14:textId="77777777">
        <w:trPr>
          <w:trHeight w:val="259"/>
        </w:trPr>
        <w:tc>
          <w:tcPr>
            <w:tcW w:w="6900" w:type="dxa"/>
            <w:tcBorders>
              <w:top w:val="single" w:sz="8" w:space="0" w:color="BEBEBE"/>
              <w:left w:val="single" w:sz="8" w:space="0" w:color="BEBEBE"/>
              <w:bottom w:val="single" w:sz="8" w:space="0" w:color="BEBEBE"/>
              <w:right w:val="single" w:sz="8" w:space="0" w:color="BEBEBE"/>
            </w:tcBorders>
          </w:tcPr>
          <w:p w14:paraId="7F59FA56" w14:textId="77777777" w:rsidR="00AF5714" w:rsidRDefault="00000000">
            <w:pPr>
              <w:pStyle w:val="TableParagraph"/>
              <w:spacing w:before="2" w:line="237" w:lineRule="exact"/>
              <w:ind w:left="95"/>
              <w:rPr>
                <w:sz w:val="24"/>
              </w:rPr>
            </w:pPr>
            <w:r>
              <w:rPr>
                <w:sz w:val="24"/>
              </w:rPr>
              <w:t xml:space="preserve">Description of becoming a teacher to help </w:t>
            </w:r>
            <w:r>
              <w:rPr>
                <w:spacing w:val="-2"/>
                <w:sz w:val="24"/>
              </w:rPr>
              <w:t>students</w:t>
            </w:r>
          </w:p>
        </w:tc>
        <w:tc>
          <w:tcPr>
            <w:tcW w:w="2460" w:type="dxa"/>
            <w:tcBorders>
              <w:top w:val="single" w:sz="8" w:space="0" w:color="BEBEBE"/>
              <w:left w:val="single" w:sz="8" w:space="0" w:color="BEBEBE"/>
              <w:bottom w:val="single" w:sz="8" w:space="0" w:color="BEBEBE"/>
              <w:right w:val="single" w:sz="8" w:space="0" w:color="BEBEBE"/>
            </w:tcBorders>
          </w:tcPr>
          <w:p w14:paraId="39E5B9A4" w14:textId="77777777" w:rsidR="00AF5714" w:rsidRDefault="00000000">
            <w:pPr>
              <w:pStyle w:val="TableParagraph"/>
              <w:spacing w:before="2" w:line="237" w:lineRule="exact"/>
              <w:ind w:left="110"/>
              <w:rPr>
                <w:sz w:val="24"/>
              </w:rPr>
            </w:pPr>
            <w:r>
              <w:rPr>
                <w:spacing w:val="-5"/>
                <w:sz w:val="24"/>
              </w:rPr>
              <w:t>67</w:t>
            </w:r>
          </w:p>
        </w:tc>
      </w:tr>
      <w:tr w:rsidR="00AF5714" w14:paraId="4AC021AC" w14:textId="77777777">
        <w:trPr>
          <w:trHeight w:val="559"/>
        </w:trPr>
        <w:tc>
          <w:tcPr>
            <w:tcW w:w="6900" w:type="dxa"/>
            <w:tcBorders>
              <w:top w:val="single" w:sz="8" w:space="0" w:color="BEBEBE"/>
              <w:left w:val="single" w:sz="8" w:space="0" w:color="BEBEBE"/>
              <w:bottom w:val="single" w:sz="8" w:space="0" w:color="BEBEBE"/>
              <w:right w:val="single" w:sz="8" w:space="0" w:color="BEBEBE"/>
            </w:tcBorders>
          </w:tcPr>
          <w:p w14:paraId="1B9D3722" w14:textId="77777777" w:rsidR="00AF5714" w:rsidRDefault="00000000">
            <w:pPr>
              <w:pStyle w:val="TableParagraph"/>
              <w:spacing w:line="270" w:lineRule="atLeast"/>
              <w:ind w:left="95" w:right="4"/>
              <w:rPr>
                <w:sz w:val="24"/>
              </w:rPr>
            </w:pPr>
            <w:r>
              <w:rPr>
                <w:sz w:val="24"/>
              </w:rPr>
              <w:t>Description</w:t>
            </w:r>
            <w:r>
              <w:rPr>
                <w:spacing w:val="-4"/>
                <w:sz w:val="24"/>
              </w:rPr>
              <w:t xml:space="preserve"> </w:t>
            </w:r>
            <w:r>
              <w:rPr>
                <w:sz w:val="24"/>
              </w:rPr>
              <w:t>of</w:t>
            </w:r>
            <w:r>
              <w:rPr>
                <w:spacing w:val="-4"/>
                <w:sz w:val="24"/>
              </w:rPr>
              <w:t xml:space="preserve"> </w:t>
            </w:r>
            <w:r>
              <w:rPr>
                <w:sz w:val="24"/>
              </w:rPr>
              <w:t>becoming</w:t>
            </w:r>
            <w:r>
              <w:rPr>
                <w:spacing w:val="-4"/>
                <w:sz w:val="24"/>
              </w:rPr>
              <w:t xml:space="preserve"> </w:t>
            </w:r>
            <w:r>
              <w:rPr>
                <w:sz w:val="24"/>
              </w:rPr>
              <w:t>a</w:t>
            </w:r>
            <w:r>
              <w:rPr>
                <w:spacing w:val="-4"/>
                <w:sz w:val="24"/>
              </w:rPr>
              <w:t xml:space="preserve"> </w:t>
            </w:r>
            <w:r>
              <w:rPr>
                <w:sz w:val="24"/>
              </w:rPr>
              <w:t>teacher</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a</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something</w:t>
            </w:r>
            <w:r>
              <w:rPr>
                <w:spacing w:val="-4"/>
                <w:sz w:val="24"/>
              </w:rPr>
              <w:t xml:space="preserve"> </w:t>
            </w:r>
            <w:r>
              <w:rPr>
                <w:sz w:val="24"/>
              </w:rPr>
              <w:t>bigger than oneself</w:t>
            </w:r>
          </w:p>
        </w:tc>
        <w:tc>
          <w:tcPr>
            <w:tcW w:w="2460" w:type="dxa"/>
            <w:tcBorders>
              <w:top w:val="single" w:sz="8" w:space="0" w:color="BEBEBE"/>
              <w:left w:val="single" w:sz="8" w:space="0" w:color="BEBEBE"/>
              <w:bottom w:val="single" w:sz="8" w:space="0" w:color="BEBEBE"/>
              <w:right w:val="single" w:sz="8" w:space="0" w:color="BEBEBE"/>
            </w:tcBorders>
          </w:tcPr>
          <w:p w14:paraId="7958CC12" w14:textId="77777777" w:rsidR="00AF5714" w:rsidRDefault="00AF5714">
            <w:pPr>
              <w:pStyle w:val="TableParagraph"/>
              <w:spacing w:before="13" w:line="240" w:lineRule="auto"/>
              <w:ind w:left="0"/>
              <w:rPr>
                <w:b/>
                <w:sz w:val="24"/>
              </w:rPr>
            </w:pPr>
          </w:p>
          <w:p w14:paraId="5E99BBA2" w14:textId="77777777" w:rsidR="00AF5714" w:rsidRDefault="00000000">
            <w:pPr>
              <w:pStyle w:val="TableParagraph"/>
              <w:spacing w:line="251" w:lineRule="exact"/>
              <w:ind w:left="110"/>
              <w:rPr>
                <w:sz w:val="24"/>
              </w:rPr>
            </w:pPr>
            <w:r>
              <w:rPr>
                <w:spacing w:val="-10"/>
                <w:sz w:val="24"/>
              </w:rPr>
              <w:t>3</w:t>
            </w:r>
          </w:p>
        </w:tc>
      </w:tr>
      <w:tr w:rsidR="00AF5714" w14:paraId="0ADB3DC4" w14:textId="77777777">
        <w:trPr>
          <w:trHeight w:val="540"/>
        </w:trPr>
        <w:tc>
          <w:tcPr>
            <w:tcW w:w="6900" w:type="dxa"/>
            <w:tcBorders>
              <w:top w:val="single" w:sz="8" w:space="0" w:color="BEBEBE"/>
              <w:left w:val="single" w:sz="8" w:space="0" w:color="BEBEBE"/>
              <w:bottom w:val="single" w:sz="8" w:space="0" w:color="BEBEBE"/>
              <w:right w:val="single" w:sz="8" w:space="0" w:color="BEBEBE"/>
            </w:tcBorders>
          </w:tcPr>
          <w:p w14:paraId="47D8ABEF" w14:textId="77777777" w:rsidR="00AF5714" w:rsidRDefault="00000000">
            <w:pPr>
              <w:pStyle w:val="TableParagraph"/>
              <w:spacing w:line="270" w:lineRule="atLeast"/>
              <w:ind w:left="95" w:right="411"/>
              <w:rPr>
                <w:sz w:val="24"/>
              </w:rPr>
            </w:pPr>
            <w:r>
              <w:rPr>
                <w:sz w:val="24"/>
              </w:rPr>
              <w:t>Description</w:t>
            </w:r>
            <w:r>
              <w:rPr>
                <w:spacing w:val="-5"/>
                <w:sz w:val="24"/>
              </w:rPr>
              <w:t xml:space="preserve"> </w:t>
            </w:r>
            <w:r>
              <w:rPr>
                <w:sz w:val="24"/>
              </w:rPr>
              <w:t>of</w:t>
            </w:r>
            <w:r>
              <w:rPr>
                <w:spacing w:val="-5"/>
                <w:sz w:val="24"/>
              </w:rPr>
              <w:t xml:space="preserve"> </w:t>
            </w:r>
            <w:r>
              <w:rPr>
                <w:sz w:val="24"/>
              </w:rPr>
              <w:t>becoming</w:t>
            </w:r>
            <w:r>
              <w:rPr>
                <w:spacing w:val="-5"/>
                <w:sz w:val="24"/>
              </w:rPr>
              <w:t xml:space="preserve"> </w:t>
            </w:r>
            <w:r>
              <w:rPr>
                <w:sz w:val="24"/>
              </w:rPr>
              <w:t>a</w:t>
            </w:r>
            <w:r>
              <w:rPr>
                <w:spacing w:val="-5"/>
                <w:sz w:val="24"/>
              </w:rPr>
              <w:t xml:space="preserve"> </w:t>
            </w:r>
            <w:r>
              <w:rPr>
                <w:sz w:val="24"/>
              </w:rPr>
              <w:t>teacher</w:t>
            </w:r>
            <w:r>
              <w:rPr>
                <w:spacing w:val="-5"/>
                <w:sz w:val="24"/>
              </w:rPr>
              <w:t xml:space="preserve"> </w:t>
            </w:r>
            <w:r>
              <w:rPr>
                <w:sz w:val="24"/>
              </w:rPr>
              <w:t>because</w:t>
            </w:r>
            <w:r>
              <w:rPr>
                <w:spacing w:val="-5"/>
                <w:sz w:val="24"/>
              </w:rPr>
              <w:t xml:space="preserve"> </w:t>
            </w:r>
            <w:r>
              <w:rPr>
                <w:sz w:val="24"/>
              </w:rPr>
              <w:t>someone</w:t>
            </w:r>
            <w:r>
              <w:rPr>
                <w:spacing w:val="-5"/>
                <w:sz w:val="24"/>
              </w:rPr>
              <w:t xml:space="preserve"> </w:t>
            </w:r>
            <w:r>
              <w:rPr>
                <w:sz w:val="24"/>
              </w:rPr>
              <w:t>they</w:t>
            </w:r>
            <w:r>
              <w:rPr>
                <w:spacing w:val="-5"/>
                <w:sz w:val="24"/>
              </w:rPr>
              <w:t xml:space="preserve"> </w:t>
            </w:r>
            <w:r>
              <w:rPr>
                <w:sz w:val="24"/>
              </w:rPr>
              <w:t>know was/is one</w:t>
            </w:r>
          </w:p>
        </w:tc>
        <w:tc>
          <w:tcPr>
            <w:tcW w:w="2460" w:type="dxa"/>
            <w:tcBorders>
              <w:top w:val="single" w:sz="8" w:space="0" w:color="BEBEBE"/>
              <w:left w:val="single" w:sz="8" w:space="0" w:color="BEBEBE"/>
              <w:bottom w:val="single" w:sz="8" w:space="0" w:color="BEBEBE"/>
              <w:right w:val="single" w:sz="8" w:space="0" w:color="BEBEBE"/>
            </w:tcBorders>
          </w:tcPr>
          <w:p w14:paraId="5E48D19B" w14:textId="77777777" w:rsidR="00AF5714" w:rsidRDefault="00AF5714">
            <w:pPr>
              <w:pStyle w:val="TableParagraph"/>
              <w:spacing w:line="240" w:lineRule="auto"/>
              <w:ind w:left="0"/>
              <w:rPr>
                <w:b/>
                <w:sz w:val="24"/>
              </w:rPr>
            </w:pPr>
          </w:p>
          <w:p w14:paraId="2A9E02B9" w14:textId="77777777" w:rsidR="00AF5714" w:rsidRDefault="00000000">
            <w:pPr>
              <w:pStyle w:val="TableParagraph"/>
              <w:spacing w:line="243" w:lineRule="exact"/>
              <w:ind w:left="110"/>
              <w:rPr>
                <w:sz w:val="24"/>
              </w:rPr>
            </w:pPr>
            <w:r>
              <w:rPr>
                <w:spacing w:val="-5"/>
                <w:sz w:val="24"/>
              </w:rPr>
              <w:t>12</w:t>
            </w:r>
          </w:p>
        </w:tc>
      </w:tr>
      <w:tr w:rsidR="00AF5714" w14:paraId="38B26A38" w14:textId="77777777">
        <w:trPr>
          <w:trHeight w:val="528"/>
        </w:trPr>
        <w:tc>
          <w:tcPr>
            <w:tcW w:w="6900" w:type="dxa"/>
            <w:tcBorders>
              <w:top w:val="single" w:sz="8" w:space="0" w:color="BEBEBE"/>
              <w:left w:val="single" w:sz="8" w:space="0" w:color="BEBEBE"/>
              <w:bottom w:val="single" w:sz="8" w:space="0" w:color="BEBEBE"/>
              <w:right w:val="single" w:sz="8" w:space="0" w:color="BEBEBE"/>
            </w:tcBorders>
          </w:tcPr>
          <w:p w14:paraId="17DD316B" w14:textId="77777777" w:rsidR="00AF5714" w:rsidRDefault="00000000">
            <w:pPr>
              <w:pStyle w:val="TableParagraph"/>
              <w:spacing w:line="272" w:lineRule="exact"/>
              <w:ind w:left="95"/>
              <w:rPr>
                <w:sz w:val="24"/>
              </w:rPr>
            </w:pPr>
            <w:r>
              <w:rPr>
                <w:sz w:val="24"/>
              </w:rPr>
              <w:t>Description</w:t>
            </w:r>
            <w:r>
              <w:rPr>
                <w:spacing w:val="-1"/>
                <w:sz w:val="24"/>
              </w:rPr>
              <w:t xml:space="preserve"> </w:t>
            </w:r>
            <w:r>
              <w:rPr>
                <w:sz w:val="24"/>
              </w:rPr>
              <w:t>of</w:t>
            </w:r>
            <w:r>
              <w:rPr>
                <w:spacing w:val="-1"/>
                <w:sz w:val="24"/>
              </w:rPr>
              <w:t xml:space="preserve"> </w:t>
            </w:r>
            <w:r>
              <w:rPr>
                <w:sz w:val="24"/>
              </w:rPr>
              <w:t>policy environment</w:t>
            </w:r>
            <w:r>
              <w:rPr>
                <w:spacing w:val="-1"/>
                <w:sz w:val="24"/>
              </w:rPr>
              <w:t xml:space="preserve"> </w:t>
            </w:r>
            <w:r>
              <w:rPr>
                <w:sz w:val="24"/>
              </w:rPr>
              <w:t>affecting</w:t>
            </w:r>
            <w:r>
              <w:rPr>
                <w:spacing w:val="-1"/>
                <w:sz w:val="24"/>
              </w:rPr>
              <w:t xml:space="preserve"> </w:t>
            </w:r>
            <w:r>
              <w:rPr>
                <w:sz w:val="24"/>
              </w:rPr>
              <w:t>what they</w:t>
            </w:r>
            <w:r>
              <w:rPr>
                <w:spacing w:val="-1"/>
                <w:sz w:val="24"/>
              </w:rPr>
              <w:t xml:space="preserve"> </w:t>
            </w:r>
            <w:r>
              <w:rPr>
                <w:sz w:val="24"/>
              </w:rPr>
              <w:t xml:space="preserve">can </w:t>
            </w:r>
            <w:r>
              <w:rPr>
                <w:spacing w:val="-5"/>
                <w:sz w:val="24"/>
              </w:rPr>
              <w:t>and</w:t>
            </w:r>
          </w:p>
          <w:p w14:paraId="1BBD859A" w14:textId="77777777" w:rsidR="00AF5714" w:rsidRDefault="00000000">
            <w:pPr>
              <w:pStyle w:val="TableParagraph"/>
              <w:spacing w:line="236" w:lineRule="exact"/>
              <w:ind w:left="95"/>
              <w:rPr>
                <w:sz w:val="24"/>
              </w:rPr>
            </w:pPr>
            <w:r>
              <w:rPr>
                <w:sz w:val="24"/>
              </w:rPr>
              <w:t xml:space="preserve">cannot teach in terms of </w:t>
            </w:r>
            <w:r>
              <w:rPr>
                <w:spacing w:val="-2"/>
                <w:sz w:val="24"/>
              </w:rPr>
              <w:t>content</w:t>
            </w:r>
          </w:p>
        </w:tc>
        <w:tc>
          <w:tcPr>
            <w:tcW w:w="2460" w:type="dxa"/>
            <w:tcBorders>
              <w:top w:val="single" w:sz="8" w:space="0" w:color="BEBEBE"/>
              <w:left w:val="single" w:sz="8" w:space="0" w:color="BEBEBE"/>
              <w:bottom w:val="single" w:sz="8" w:space="0" w:color="BEBEBE"/>
              <w:right w:val="single" w:sz="8" w:space="0" w:color="BEBEBE"/>
            </w:tcBorders>
          </w:tcPr>
          <w:p w14:paraId="50BB3378" w14:textId="77777777" w:rsidR="00AF5714" w:rsidRDefault="00000000">
            <w:pPr>
              <w:pStyle w:val="TableParagraph"/>
              <w:spacing w:before="271" w:line="236" w:lineRule="exact"/>
              <w:ind w:left="110"/>
              <w:rPr>
                <w:sz w:val="24"/>
              </w:rPr>
            </w:pPr>
            <w:r>
              <w:rPr>
                <w:spacing w:val="-5"/>
                <w:sz w:val="24"/>
              </w:rPr>
              <w:t>14</w:t>
            </w:r>
          </w:p>
        </w:tc>
      </w:tr>
      <w:tr w:rsidR="00AF5714" w14:paraId="1E1D3A37" w14:textId="77777777">
        <w:trPr>
          <w:trHeight w:val="559"/>
        </w:trPr>
        <w:tc>
          <w:tcPr>
            <w:tcW w:w="6900" w:type="dxa"/>
            <w:tcBorders>
              <w:top w:val="single" w:sz="8" w:space="0" w:color="BEBEBE"/>
              <w:left w:val="single" w:sz="8" w:space="0" w:color="BEBEBE"/>
              <w:bottom w:val="single" w:sz="8" w:space="0" w:color="BEBEBE"/>
              <w:right w:val="single" w:sz="8" w:space="0" w:color="BEBEBE"/>
            </w:tcBorders>
          </w:tcPr>
          <w:p w14:paraId="2FA1C834" w14:textId="77777777" w:rsidR="00AF5714" w:rsidRDefault="00000000">
            <w:pPr>
              <w:pStyle w:val="TableParagraph"/>
              <w:spacing w:line="270" w:lineRule="atLeast"/>
              <w:ind w:left="95" w:right="411"/>
              <w:rPr>
                <w:sz w:val="24"/>
              </w:rPr>
            </w:pPr>
            <w:r>
              <w:rPr>
                <w:sz w:val="24"/>
              </w:rPr>
              <w:t>Description</w:t>
            </w:r>
            <w:r>
              <w:rPr>
                <w:spacing w:val="-6"/>
                <w:sz w:val="24"/>
              </w:rPr>
              <w:t xml:space="preserve"> </w:t>
            </w:r>
            <w:r>
              <w:rPr>
                <w:sz w:val="24"/>
              </w:rPr>
              <w:t>of</w:t>
            </w:r>
            <w:r>
              <w:rPr>
                <w:spacing w:val="-6"/>
                <w:sz w:val="24"/>
              </w:rPr>
              <w:t xml:space="preserve"> </w:t>
            </w:r>
            <w:r>
              <w:rPr>
                <w:sz w:val="24"/>
              </w:rPr>
              <w:t>policy</w:t>
            </w:r>
            <w:r>
              <w:rPr>
                <w:spacing w:val="-6"/>
                <w:sz w:val="24"/>
              </w:rPr>
              <w:t xml:space="preserve"> </w:t>
            </w:r>
            <w:r>
              <w:rPr>
                <w:sz w:val="24"/>
              </w:rPr>
              <w:t>environment</w:t>
            </w:r>
            <w:r>
              <w:rPr>
                <w:spacing w:val="-6"/>
                <w:sz w:val="24"/>
              </w:rPr>
              <w:t xml:space="preserve"> </w:t>
            </w:r>
            <w:r>
              <w:rPr>
                <w:sz w:val="24"/>
              </w:rPr>
              <w:t>affecting</w:t>
            </w:r>
            <w:r>
              <w:rPr>
                <w:spacing w:val="-6"/>
                <w:sz w:val="24"/>
              </w:rPr>
              <w:t xml:space="preserve"> </w:t>
            </w:r>
            <w:r>
              <w:rPr>
                <w:sz w:val="24"/>
              </w:rPr>
              <w:t>what</w:t>
            </w:r>
            <w:r>
              <w:rPr>
                <w:spacing w:val="-6"/>
                <w:sz w:val="24"/>
              </w:rPr>
              <w:t xml:space="preserve"> </w:t>
            </w:r>
            <w:r>
              <w:rPr>
                <w:sz w:val="24"/>
              </w:rPr>
              <w:t>they</w:t>
            </w:r>
            <w:r>
              <w:rPr>
                <w:spacing w:val="-6"/>
                <w:sz w:val="24"/>
              </w:rPr>
              <w:t xml:space="preserve"> </w:t>
            </w:r>
            <w:r>
              <w:rPr>
                <w:sz w:val="24"/>
              </w:rPr>
              <w:t>can</w:t>
            </w:r>
            <w:r>
              <w:rPr>
                <w:spacing w:val="-6"/>
                <w:sz w:val="24"/>
              </w:rPr>
              <w:t xml:space="preserve"> </w:t>
            </w:r>
            <w:r>
              <w:rPr>
                <w:sz w:val="24"/>
              </w:rPr>
              <w:t>and cannot say in response to student need or interest</w:t>
            </w:r>
          </w:p>
        </w:tc>
        <w:tc>
          <w:tcPr>
            <w:tcW w:w="2460" w:type="dxa"/>
            <w:tcBorders>
              <w:top w:val="single" w:sz="8" w:space="0" w:color="BEBEBE"/>
              <w:left w:val="single" w:sz="8" w:space="0" w:color="BEBEBE"/>
              <w:bottom w:val="single" w:sz="8" w:space="0" w:color="BEBEBE"/>
              <w:right w:val="single" w:sz="8" w:space="0" w:color="BEBEBE"/>
            </w:tcBorders>
          </w:tcPr>
          <w:p w14:paraId="6C8A2EE8" w14:textId="77777777" w:rsidR="00AF5714" w:rsidRDefault="00AF5714">
            <w:pPr>
              <w:pStyle w:val="TableParagraph"/>
              <w:spacing w:before="14" w:line="240" w:lineRule="auto"/>
              <w:ind w:left="0"/>
              <w:rPr>
                <w:b/>
                <w:sz w:val="24"/>
              </w:rPr>
            </w:pPr>
          </w:p>
          <w:p w14:paraId="0C366715" w14:textId="77777777" w:rsidR="00AF5714" w:rsidRDefault="00000000">
            <w:pPr>
              <w:pStyle w:val="TableParagraph"/>
              <w:spacing w:line="250" w:lineRule="exact"/>
              <w:ind w:left="110"/>
              <w:rPr>
                <w:sz w:val="24"/>
              </w:rPr>
            </w:pPr>
            <w:r>
              <w:rPr>
                <w:spacing w:val="-5"/>
                <w:sz w:val="24"/>
              </w:rPr>
              <w:t>13</w:t>
            </w:r>
          </w:p>
        </w:tc>
      </w:tr>
      <w:tr w:rsidR="00AF5714" w14:paraId="2A90B909" w14:textId="77777777">
        <w:trPr>
          <w:trHeight w:val="539"/>
        </w:trPr>
        <w:tc>
          <w:tcPr>
            <w:tcW w:w="6900" w:type="dxa"/>
            <w:tcBorders>
              <w:top w:val="single" w:sz="8" w:space="0" w:color="BEBEBE"/>
              <w:left w:val="single" w:sz="8" w:space="0" w:color="BEBEBE"/>
              <w:bottom w:val="single" w:sz="8" w:space="0" w:color="BEBEBE"/>
              <w:right w:val="single" w:sz="8" w:space="0" w:color="BEBEBE"/>
            </w:tcBorders>
          </w:tcPr>
          <w:p w14:paraId="624F228D" w14:textId="77777777" w:rsidR="00AF5714" w:rsidRDefault="00000000">
            <w:pPr>
              <w:pStyle w:val="TableParagraph"/>
              <w:spacing w:line="270" w:lineRule="atLeast"/>
              <w:ind w:left="95"/>
              <w:rPr>
                <w:sz w:val="24"/>
              </w:rPr>
            </w:pPr>
            <w:r>
              <w:rPr>
                <w:sz w:val="24"/>
              </w:rPr>
              <w:t>Description</w:t>
            </w:r>
            <w:r>
              <w:rPr>
                <w:spacing w:val="-6"/>
                <w:sz w:val="24"/>
              </w:rPr>
              <w:t xml:space="preserve"> </w:t>
            </w:r>
            <w:r>
              <w:rPr>
                <w:sz w:val="24"/>
              </w:rPr>
              <w:t>of</w:t>
            </w:r>
            <w:r>
              <w:rPr>
                <w:spacing w:val="-6"/>
                <w:sz w:val="24"/>
              </w:rPr>
              <w:t xml:space="preserve"> </w:t>
            </w:r>
            <w:r>
              <w:rPr>
                <w:sz w:val="24"/>
              </w:rPr>
              <w:t>policy</w:t>
            </w:r>
            <w:r>
              <w:rPr>
                <w:spacing w:val="-6"/>
                <w:sz w:val="24"/>
              </w:rPr>
              <w:t xml:space="preserve"> </w:t>
            </w:r>
            <w:r>
              <w:rPr>
                <w:sz w:val="24"/>
              </w:rPr>
              <w:t>environment</w:t>
            </w:r>
            <w:r>
              <w:rPr>
                <w:spacing w:val="-6"/>
                <w:sz w:val="24"/>
              </w:rPr>
              <w:t xml:space="preserve"> </w:t>
            </w:r>
            <w:r>
              <w:rPr>
                <w:sz w:val="24"/>
              </w:rPr>
              <w:t>affecting</w:t>
            </w:r>
            <w:r>
              <w:rPr>
                <w:spacing w:val="-6"/>
                <w:sz w:val="24"/>
              </w:rPr>
              <w:t xml:space="preserve"> </w:t>
            </w:r>
            <w:r>
              <w:rPr>
                <w:sz w:val="24"/>
              </w:rPr>
              <w:t>the</w:t>
            </w:r>
            <w:r>
              <w:rPr>
                <w:spacing w:val="-6"/>
                <w:sz w:val="24"/>
              </w:rPr>
              <w:t xml:space="preserve"> </w:t>
            </w:r>
            <w:r>
              <w:rPr>
                <w:sz w:val="24"/>
              </w:rPr>
              <w:t>congruence</w:t>
            </w:r>
            <w:r>
              <w:rPr>
                <w:spacing w:val="-6"/>
                <w:sz w:val="24"/>
              </w:rPr>
              <w:t xml:space="preserve"> </w:t>
            </w:r>
            <w:r>
              <w:rPr>
                <w:sz w:val="24"/>
              </w:rPr>
              <w:t>of</w:t>
            </w:r>
            <w:r>
              <w:rPr>
                <w:spacing w:val="-6"/>
                <w:sz w:val="24"/>
              </w:rPr>
              <w:t xml:space="preserve"> </w:t>
            </w:r>
            <w:r>
              <w:rPr>
                <w:sz w:val="24"/>
              </w:rPr>
              <w:t>their ideals and lived experience</w:t>
            </w:r>
          </w:p>
        </w:tc>
        <w:tc>
          <w:tcPr>
            <w:tcW w:w="2460" w:type="dxa"/>
            <w:tcBorders>
              <w:top w:val="single" w:sz="8" w:space="0" w:color="BEBEBE"/>
              <w:left w:val="single" w:sz="8" w:space="0" w:color="BEBEBE"/>
              <w:bottom w:val="single" w:sz="8" w:space="0" w:color="BEBEBE"/>
              <w:right w:val="single" w:sz="8" w:space="0" w:color="BEBEBE"/>
            </w:tcBorders>
          </w:tcPr>
          <w:p w14:paraId="10ED5B82" w14:textId="77777777" w:rsidR="00AF5714" w:rsidRDefault="00AF5714">
            <w:pPr>
              <w:pStyle w:val="TableParagraph"/>
              <w:spacing w:before="1" w:line="240" w:lineRule="auto"/>
              <w:ind w:left="0"/>
              <w:rPr>
                <w:b/>
                <w:sz w:val="24"/>
              </w:rPr>
            </w:pPr>
          </w:p>
          <w:p w14:paraId="7CDC4D5C" w14:textId="77777777" w:rsidR="00AF5714" w:rsidRDefault="00000000">
            <w:pPr>
              <w:pStyle w:val="TableParagraph"/>
              <w:spacing w:line="242" w:lineRule="exact"/>
              <w:ind w:left="110"/>
              <w:rPr>
                <w:sz w:val="24"/>
              </w:rPr>
            </w:pPr>
            <w:r>
              <w:rPr>
                <w:spacing w:val="-10"/>
                <w:sz w:val="24"/>
              </w:rPr>
              <w:t>3</w:t>
            </w:r>
          </w:p>
        </w:tc>
      </w:tr>
      <w:tr w:rsidR="00AF5714" w14:paraId="750C58A9" w14:textId="77777777">
        <w:trPr>
          <w:trHeight w:val="548"/>
        </w:trPr>
        <w:tc>
          <w:tcPr>
            <w:tcW w:w="6900" w:type="dxa"/>
            <w:tcBorders>
              <w:top w:val="single" w:sz="8" w:space="0" w:color="BEBEBE"/>
              <w:left w:val="single" w:sz="8" w:space="0" w:color="BEBEBE"/>
              <w:bottom w:val="single" w:sz="8" w:space="0" w:color="BEBEBE"/>
              <w:right w:val="single" w:sz="8" w:space="0" w:color="BEBEBE"/>
            </w:tcBorders>
          </w:tcPr>
          <w:p w14:paraId="0D17566E" w14:textId="77777777" w:rsidR="00AF5714" w:rsidRDefault="00000000">
            <w:pPr>
              <w:pStyle w:val="TableParagraph"/>
              <w:spacing w:line="276" w:lineRule="exact"/>
              <w:ind w:left="95"/>
              <w:rPr>
                <w:sz w:val="24"/>
              </w:rPr>
            </w:pPr>
            <w:r>
              <w:rPr>
                <w:sz w:val="24"/>
              </w:rPr>
              <w:t>Description</w:t>
            </w:r>
            <w:r>
              <w:rPr>
                <w:spacing w:val="-6"/>
                <w:sz w:val="24"/>
              </w:rPr>
              <w:t xml:space="preserve"> </w:t>
            </w:r>
            <w:r>
              <w:rPr>
                <w:sz w:val="24"/>
              </w:rPr>
              <w:t>of</w:t>
            </w:r>
            <w:r>
              <w:rPr>
                <w:spacing w:val="-6"/>
                <w:sz w:val="24"/>
              </w:rPr>
              <w:t xml:space="preserve"> </w:t>
            </w:r>
            <w:r>
              <w:rPr>
                <w:sz w:val="24"/>
              </w:rPr>
              <w:t>policy</w:t>
            </w:r>
            <w:r>
              <w:rPr>
                <w:spacing w:val="-6"/>
                <w:sz w:val="24"/>
              </w:rPr>
              <w:t xml:space="preserve"> </w:t>
            </w:r>
            <w:r>
              <w:rPr>
                <w:sz w:val="24"/>
              </w:rPr>
              <w:t>environment</w:t>
            </w:r>
            <w:r>
              <w:rPr>
                <w:spacing w:val="-6"/>
                <w:sz w:val="24"/>
              </w:rPr>
              <w:t xml:space="preserve"> </w:t>
            </w:r>
            <w:r>
              <w:rPr>
                <w:sz w:val="24"/>
              </w:rPr>
              <w:t>affecting</w:t>
            </w:r>
            <w:r>
              <w:rPr>
                <w:spacing w:val="-6"/>
                <w:sz w:val="24"/>
              </w:rPr>
              <w:t xml:space="preserve"> </w:t>
            </w:r>
            <w:r>
              <w:rPr>
                <w:sz w:val="24"/>
              </w:rPr>
              <w:t>their</w:t>
            </w:r>
            <w:r>
              <w:rPr>
                <w:spacing w:val="-6"/>
                <w:sz w:val="24"/>
              </w:rPr>
              <w:t xml:space="preserve"> </w:t>
            </w:r>
            <w:r>
              <w:rPr>
                <w:sz w:val="24"/>
              </w:rPr>
              <w:t>motivation</w:t>
            </w:r>
            <w:r>
              <w:rPr>
                <w:spacing w:val="-6"/>
                <w:sz w:val="24"/>
              </w:rPr>
              <w:t xml:space="preserve"> </w:t>
            </w:r>
            <w:r>
              <w:rPr>
                <w:sz w:val="24"/>
              </w:rPr>
              <w:t>to</w:t>
            </w:r>
            <w:r>
              <w:rPr>
                <w:spacing w:val="-6"/>
                <w:sz w:val="24"/>
              </w:rPr>
              <w:t xml:space="preserve"> </w:t>
            </w:r>
            <w:r>
              <w:rPr>
                <w:sz w:val="24"/>
              </w:rPr>
              <w:t>go above and beyond</w:t>
            </w:r>
          </w:p>
        </w:tc>
        <w:tc>
          <w:tcPr>
            <w:tcW w:w="2460" w:type="dxa"/>
            <w:tcBorders>
              <w:top w:val="single" w:sz="8" w:space="0" w:color="BEBEBE"/>
              <w:left w:val="single" w:sz="8" w:space="0" w:color="BEBEBE"/>
              <w:bottom w:val="single" w:sz="8" w:space="0" w:color="BEBEBE"/>
              <w:right w:val="single" w:sz="8" w:space="0" w:color="BEBEBE"/>
            </w:tcBorders>
          </w:tcPr>
          <w:p w14:paraId="535B6A5D" w14:textId="77777777" w:rsidR="00AF5714" w:rsidRDefault="00000000">
            <w:pPr>
              <w:pStyle w:val="TableParagraph"/>
              <w:spacing w:before="272" w:line="256" w:lineRule="exact"/>
              <w:ind w:left="110"/>
              <w:rPr>
                <w:sz w:val="24"/>
              </w:rPr>
            </w:pPr>
            <w:r>
              <w:rPr>
                <w:spacing w:val="-10"/>
                <w:sz w:val="24"/>
              </w:rPr>
              <w:t>7</w:t>
            </w:r>
          </w:p>
        </w:tc>
      </w:tr>
      <w:tr w:rsidR="00AF5714" w14:paraId="6720AE66" w14:textId="77777777">
        <w:trPr>
          <w:trHeight w:val="535"/>
        </w:trPr>
        <w:tc>
          <w:tcPr>
            <w:tcW w:w="6900" w:type="dxa"/>
            <w:tcBorders>
              <w:top w:val="single" w:sz="8" w:space="0" w:color="BEBEBE"/>
              <w:left w:val="single" w:sz="8" w:space="0" w:color="BEBEBE"/>
              <w:bottom w:val="single" w:sz="8" w:space="0" w:color="BEBEBE"/>
              <w:right w:val="single" w:sz="8" w:space="0" w:color="BEBEBE"/>
            </w:tcBorders>
          </w:tcPr>
          <w:p w14:paraId="75B2344B" w14:textId="77777777" w:rsidR="00AF5714" w:rsidRDefault="00000000">
            <w:pPr>
              <w:pStyle w:val="TableParagraph"/>
              <w:spacing w:line="267" w:lineRule="exact"/>
              <w:ind w:left="95"/>
              <w:rPr>
                <w:sz w:val="24"/>
              </w:rPr>
            </w:pPr>
            <w:r>
              <w:rPr>
                <w:sz w:val="24"/>
              </w:rPr>
              <w:t>Description</w:t>
            </w:r>
            <w:r>
              <w:rPr>
                <w:spacing w:val="-1"/>
                <w:sz w:val="24"/>
              </w:rPr>
              <w:t xml:space="preserve"> </w:t>
            </w:r>
            <w:r>
              <w:rPr>
                <w:sz w:val="24"/>
              </w:rPr>
              <w:t>of</w:t>
            </w:r>
            <w:r>
              <w:rPr>
                <w:spacing w:val="-1"/>
                <w:sz w:val="24"/>
              </w:rPr>
              <w:t xml:space="preserve"> </w:t>
            </w:r>
            <w:r>
              <w:rPr>
                <w:sz w:val="24"/>
              </w:rPr>
              <w:t>policy environment</w:t>
            </w:r>
            <w:r>
              <w:rPr>
                <w:spacing w:val="-1"/>
                <w:sz w:val="24"/>
              </w:rPr>
              <w:t xml:space="preserve"> </w:t>
            </w:r>
            <w:r>
              <w:rPr>
                <w:sz w:val="24"/>
              </w:rPr>
              <w:t>affecting their</w:t>
            </w:r>
            <w:r>
              <w:rPr>
                <w:spacing w:val="-1"/>
                <w:sz w:val="24"/>
              </w:rPr>
              <w:t xml:space="preserve"> </w:t>
            </w:r>
            <w:r>
              <w:rPr>
                <w:sz w:val="24"/>
              </w:rPr>
              <w:t>ability to</w:t>
            </w:r>
            <w:r>
              <w:rPr>
                <w:spacing w:val="-1"/>
                <w:sz w:val="24"/>
              </w:rPr>
              <w:t xml:space="preserve"> </w:t>
            </w:r>
            <w:r>
              <w:rPr>
                <w:sz w:val="24"/>
              </w:rPr>
              <w:t xml:space="preserve">do </w:t>
            </w:r>
            <w:proofErr w:type="gramStart"/>
            <w:r>
              <w:rPr>
                <w:spacing w:val="-2"/>
                <w:sz w:val="24"/>
              </w:rPr>
              <w:t>their</w:t>
            </w:r>
            <w:proofErr w:type="gramEnd"/>
          </w:p>
          <w:p w14:paraId="508D0679" w14:textId="77777777" w:rsidR="00AF5714" w:rsidRDefault="00000000">
            <w:pPr>
              <w:pStyle w:val="TableParagraph"/>
              <w:spacing w:line="249" w:lineRule="exact"/>
              <w:ind w:left="95"/>
              <w:rPr>
                <w:sz w:val="24"/>
              </w:rPr>
            </w:pPr>
            <w:r>
              <w:rPr>
                <w:sz w:val="24"/>
              </w:rPr>
              <w:t xml:space="preserve">job </w:t>
            </w:r>
            <w:r>
              <w:rPr>
                <w:spacing w:val="-4"/>
                <w:sz w:val="24"/>
              </w:rPr>
              <w:t>well</w:t>
            </w:r>
          </w:p>
        </w:tc>
        <w:tc>
          <w:tcPr>
            <w:tcW w:w="2460" w:type="dxa"/>
            <w:tcBorders>
              <w:top w:val="single" w:sz="8" w:space="0" w:color="BEBEBE"/>
              <w:left w:val="single" w:sz="8" w:space="0" w:color="BEBEBE"/>
              <w:bottom w:val="single" w:sz="8" w:space="0" w:color="BEBEBE"/>
              <w:right w:val="single" w:sz="8" w:space="0" w:color="BEBEBE"/>
            </w:tcBorders>
          </w:tcPr>
          <w:p w14:paraId="4D3E3915" w14:textId="77777777" w:rsidR="00AF5714" w:rsidRDefault="00000000">
            <w:pPr>
              <w:pStyle w:val="TableParagraph"/>
              <w:spacing w:before="267" w:line="249" w:lineRule="exact"/>
              <w:ind w:left="110"/>
              <w:rPr>
                <w:sz w:val="24"/>
              </w:rPr>
            </w:pPr>
            <w:r>
              <w:rPr>
                <w:spacing w:val="-5"/>
                <w:sz w:val="24"/>
              </w:rPr>
              <w:t>33</w:t>
            </w:r>
          </w:p>
        </w:tc>
      </w:tr>
      <w:tr w:rsidR="00AF5714" w14:paraId="6CBFC7C7" w14:textId="77777777">
        <w:trPr>
          <w:trHeight w:val="540"/>
        </w:trPr>
        <w:tc>
          <w:tcPr>
            <w:tcW w:w="6900" w:type="dxa"/>
            <w:tcBorders>
              <w:top w:val="single" w:sz="8" w:space="0" w:color="BEBEBE"/>
              <w:left w:val="single" w:sz="8" w:space="0" w:color="BEBEBE"/>
              <w:bottom w:val="single" w:sz="8" w:space="0" w:color="BEBEBE"/>
              <w:right w:val="single" w:sz="8" w:space="0" w:color="BEBEBE"/>
            </w:tcBorders>
          </w:tcPr>
          <w:p w14:paraId="6BCF5BBD" w14:textId="77777777" w:rsidR="00AF5714" w:rsidRDefault="00000000">
            <w:pPr>
              <w:pStyle w:val="TableParagraph"/>
              <w:spacing w:line="276" w:lineRule="exact"/>
              <w:ind w:left="95"/>
              <w:rPr>
                <w:sz w:val="24"/>
              </w:rPr>
            </w:pPr>
            <w:r>
              <w:rPr>
                <w:sz w:val="24"/>
              </w:rPr>
              <w:t>Description</w:t>
            </w:r>
            <w:r>
              <w:rPr>
                <w:spacing w:val="-6"/>
                <w:sz w:val="24"/>
              </w:rPr>
              <w:t xml:space="preserve"> </w:t>
            </w:r>
            <w:r>
              <w:rPr>
                <w:sz w:val="24"/>
              </w:rPr>
              <w:t>of</w:t>
            </w:r>
            <w:r>
              <w:rPr>
                <w:spacing w:val="-6"/>
                <w:sz w:val="24"/>
              </w:rPr>
              <w:t xml:space="preserve"> </w:t>
            </w:r>
            <w:r>
              <w:rPr>
                <w:sz w:val="24"/>
              </w:rPr>
              <w:t>policy</w:t>
            </w:r>
            <w:r>
              <w:rPr>
                <w:spacing w:val="-6"/>
                <w:sz w:val="24"/>
              </w:rPr>
              <w:t xml:space="preserve"> </w:t>
            </w:r>
            <w:r>
              <w:rPr>
                <w:sz w:val="24"/>
              </w:rPr>
              <w:t>environment</w:t>
            </w:r>
            <w:r>
              <w:rPr>
                <w:spacing w:val="-6"/>
                <w:sz w:val="24"/>
              </w:rPr>
              <w:t xml:space="preserve"> </w:t>
            </w:r>
            <w:r>
              <w:rPr>
                <w:sz w:val="24"/>
              </w:rPr>
              <w:t>affecting</w:t>
            </w:r>
            <w:r>
              <w:rPr>
                <w:spacing w:val="-6"/>
                <w:sz w:val="24"/>
              </w:rPr>
              <w:t xml:space="preserve"> </w:t>
            </w:r>
            <w:r>
              <w:rPr>
                <w:sz w:val="24"/>
              </w:rPr>
              <w:t>their</w:t>
            </w:r>
            <w:r>
              <w:rPr>
                <w:spacing w:val="-6"/>
                <w:sz w:val="24"/>
              </w:rPr>
              <w:t xml:space="preserve"> </w:t>
            </w:r>
            <w:r>
              <w:rPr>
                <w:sz w:val="24"/>
              </w:rPr>
              <w:t>ability</w:t>
            </w:r>
            <w:r>
              <w:rPr>
                <w:spacing w:val="-6"/>
                <w:sz w:val="24"/>
              </w:rPr>
              <w:t xml:space="preserve"> </w:t>
            </w:r>
            <w:r>
              <w:rPr>
                <w:sz w:val="24"/>
              </w:rPr>
              <w:t>to</w:t>
            </w:r>
            <w:r>
              <w:rPr>
                <w:spacing w:val="-6"/>
                <w:sz w:val="24"/>
              </w:rPr>
              <w:t xml:space="preserve"> </w:t>
            </w:r>
            <w:r>
              <w:rPr>
                <w:sz w:val="24"/>
              </w:rPr>
              <w:t>help students as they feel is needed</w:t>
            </w:r>
          </w:p>
        </w:tc>
        <w:tc>
          <w:tcPr>
            <w:tcW w:w="2460" w:type="dxa"/>
            <w:tcBorders>
              <w:top w:val="single" w:sz="8" w:space="0" w:color="BEBEBE"/>
              <w:left w:val="single" w:sz="8" w:space="0" w:color="BEBEBE"/>
              <w:bottom w:val="single" w:sz="8" w:space="0" w:color="BEBEBE"/>
              <w:right w:val="single" w:sz="8" w:space="0" w:color="BEBEBE"/>
            </w:tcBorders>
          </w:tcPr>
          <w:p w14:paraId="0CFF55F4" w14:textId="77777777" w:rsidR="00AF5714" w:rsidRDefault="00AF5714">
            <w:pPr>
              <w:pStyle w:val="TableParagraph"/>
              <w:spacing w:before="2" w:line="240" w:lineRule="auto"/>
              <w:ind w:left="0"/>
              <w:rPr>
                <w:b/>
                <w:sz w:val="24"/>
              </w:rPr>
            </w:pPr>
          </w:p>
          <w:p w14:paraId="3A912185" w14:textId="77777777" w:rsidR="00AF5714" w:rsidRDefault="00000000">
            <w:pPr>
              <w:pStyle w:val="TableParagraph"/>
              <w:spacing w:line="242" w:lineRule="exact"/>
              <w:ind w:left="110"/>
              <w:rPr>
                <w:sz w:val="24"/>
              </w:rPr>
            </w:pPr>
            <w:r>
              <w:rPr>
                <w:spacing w:val="-5"/>
                <w:sz w:val="24"/>
              </w:rPr>
              <w:t>12</w:t>
            </w:r>
          </w:p>
        </w:tc>
      </w:tr>
      <w:tr w:rsidR="00AF5714" w14:paraId="1B5D2C5A" w14:textId="77777777">
        <w:trPr>
          <w:trHeight w:val="547"/>
        </w:trPr>
        <w:tc>
          <w:tcPr>
            <w:tcW w:w="6900" w:type="dxa"/>
            <w:tcBorders>
              <w:top w:val="single" w:sz="8" w:space="0" w:color="BEBEBE"/>
              <w:left w:val="single" w:sz="8" w:space="0" w:color="BEBEBE"/>
              <w:bottom w:val="single" w:sz="8" w:space="0" w:color="BEBEBE"/>
              <w:right w:val="single" w:sz="8" w:space="0" w:color="BEBEBE"/>
            </w:tcBorders>
          </w:tcPr>
          <w:p w14:paraId="145FFCAE" w14:textId="77777777" w:rsidR="00AF5714" w:rsidRDefault="00000000">
            <w:pPr>
              <w:pStyle w:val="TableParagraph"/>
              <w:spacing w:line="276" w:lineRule="exact"/>
              <w:ind w:left="95"/>
              <w:rPr>
                <w:sz w:val="24"/>
              </w:rPr>
            </w:pPr>
            <w:r>
              <w:rPr>
                <w:sz w:val="24"/>
              </w:rPr>
              <w:t>Description</w:t>
            </w:r>
            <w:r>
              <w:rPr>
                <w:spacing w:val="-6"/>
                <w:sz w:val="24"/>
              </w:rPr>
              <w:t xml:space="preserve"> </w:t>
            </w:r>
            <w:r>
              <w:rPr>
                <w:sz w:val="24"/>
              </w:rPr>
              <w:t>of</w:t>
            </w:r>
            <w:r>
              <w:rPr>
                <w:spacing w:val="-6"/>
                <w:sz w:val="24"/>
              </w:rPr>
              <w:t xml:space="preserve"> </w:t>
            </w:r>
            <w:r>
              <w:rPr>
                <w:sz w:val="24"/>
              </w:rPr>
              <w:t>policy</w:t>
            </w:r>
            <w:r>
              <w:rPr>
                <w:spacing w:val="-6"/>
                <w:sz w:val="24"/>
              </w:rPr>
              <w:t xml:space="preserve"> </w:t>
            </w:r>
            <w:r>
              <w:rPr>
                <w:sz w:val="24"/>
              </w:rPr>
              <w:t>environment</w:t>
            </w:r>
            <w:r>
              <w:rPr>
                <w:spacing w:val="-6"/>
                <w:sz w:val="24"/>
              </w:rPr>
              <w:t xml:space="preserve"> </w:t>
            </w:r>
            <w:r>
              <w:rPr>
                <w:sz w:val="24"/>
              </w:rPr>
              <w:t>affecting</w:t>
            </w:r>
            <w:r>
              <w:rPr>
                <w:spacing w:val="-6"/>
                <w:sz w:val="24"/>
              </w:rPr>
              <w:t xml:space="preserve"> </w:t>
            </w:r>
            <w:r>
              <w:rPr>
                <w:sz w:val="24"/>
              </w:rPr>
              <w:t>the</w:t>
            </w:r>
            <w:r>
              <w:rPr>
                <w:spacing w:val="-6"/>
                <w:sz w:val="24"/>
              </w:rPr>
              <w:t xml:space="preserve"> </w:t>
            </w:r>
            <w:r>
              <w:rPr>
                <w:sz w:val="24"/>
              </w:rPr>
              <w:t>likelihood</w:t>
            </w:r>
            <w:r>
              <w:rPr>
                <w:spacing w:val="-6"/>
                <w:sz w:val="24"/>
              </w:rPr>
              <w:t xml:space="preserve"> </w:t>
            </w:r>
            <w:r>
              <w:rPr>
                <w:sz w:val="24"/>
              </w:rPr>
              <w:t>of</w:t>
            </w:r>
            <w:r>
              <w:rPr>
                <w:spacing w:val="-6"/>
                <w:sz w:val="24"/>
              </w:rPr>
              <w:t xml:space="preserve"> </w:t>
            </w:r>
            <w:r>
              <w:rPr>
                <w:sz w:val="24"/>
              </w:rPr>
              <w:t>them meeting mandated standards and requirements</w:t>
            </w:r>
          </w:p>
        </w:tc>
        <w:tc>
          <w:tcPr>
            <w:tcW w:w="2460" w:type="dxa"/>
            <w:tcBorders>
              <w:top w:val="single" w:sz="8" w:space="0" w:color="BEBEBE"/>
              <w:left w:val="single" w:sz="8" w:space="0" w:color="BEBEBE"/>
              <w:bottom w:val="single" w:sz="8" w:space="0" w:color="BEBEBE"/>
              <w:right w:val="single" w:sz="8" w:space="0" w:color="BEBEBE"/>
            </w:tcBorders>
          </w:tcPr>
          <w:p w14:paraId="416D5B87" w14:textId="77777777" w:rsidR="00AF5714" w:rsidRDefault="00000000">
            <w:pPr>
              <w:pStyle w:val="TableParagraph"/>
              <w:spacing w:before="273" w:line="255" w:lineRule="exact"/>
              <w:ind w:left="110"/>
              <w:rPr>
                <w:sz w:val="24"/>
              </w:rPr>
            </w:pPr>
            <w:r>
              <w:rPr>
                <w:spacing w:val="-10"/>
                <w:sz w:val="24"/>
              </w:rPr>
              <w:t>3</w:t>
            </w:r>
          </w:p>
        </w:tc>
      </w:tr>
      <w:tr w:rsidR="00AF5714" w14:paraId="7B0D98F9" w14:textId="77777777">
        <w:trPr>
          <w:trHeight w:val="536"/>
        </w:trPr>
        <w:tc>
          <w:tcPr>
            <w:tcW w:w="6900" w:type="dxa"/>
            <w:tcBorders>
              <w:top w:val="single" w:sz="8" w:space="0" w:color="BEBEBE"/>
              <w:left w:val="single" w:sz="8" w:space="0" w:color="BEBEBE"/>
              <w:bottom w:val="single" w:sz="8" w:space="0" w:color="BEBEBE"/>
              <w:right w:val="single" w:sz="8" w:space="0" w:color="BEBEBE"/>
            </w:tcBorders>
          </w:tcPr>
          <w:p w14:paraId="607B3828" w14:textId="77777777" w:rsidR="00AF5714" w:rsidRDefault="00000000">
            <w:pPr>
              <w:pStyle w:val="TableParagraph"/>
              <w:spacing w:line="268" w:lineRule="exact"/>
              <w:ind w:left="95"/>
              <w:rPr>
                <w:sz w:val="24"/>
              </w:rPr>
            </w:pPr>
            <w:r>
              <w:rPr>
                <w:sz w:val="24"/>
              </w:rPr>
              <w:t>Description</w:t>
            </w:r>
            <w:r>
              <w:rPr>
                <w:spacing w:val="-1"/>
                <w:sz w:val="24"/>
              </w:rPr>
              <w:t xml:space="preserve"> </w:t>
            </w:r>
            <w:r>
              <w:rPr>
                <w:sz w:val="24"/>
              </w:rPr>
              <w:t>of</w:t>
            </w:r>
            <w:r>
              <w:rPr>
                <w:spacing w:val="-1"/>
                <w:sz w:val="24"/>
              </w:rPr>
              <w:t xml:space="preserve"> </w:t>
            </w:r>
            <w:r>
              <w:rPr>
                <w:sz w:val="24"/>
              </w:rPr>
              <w:t>policy environment</w:t>
            </w:r>
            <w:r>
              <w:rPr>
                <w:spacing w:val="-1"/>
                <w:sz w:val="24"/>
              </w:rPr>
              <w:t xml:space="preserve"> </w:t>
            </w:r>
            <w:r>
              <w:rPr>
                <w:sz w:val="24"/>
              </w:rPr>
              <w:t>affecting</w:t>
            </w:r>
            <w:r>
              <w:rPr>
                <w:spacing w:val="-1"/>
                <w:sz w:val="24"/>
              </w:rPr>
              <w:t xml:space="preserve"> </w:t>
            </w:r>
            <w:r>
              <w:rPr>
                <w:sz w:val="24"/>
              </w:rPr>
              <w:t>their ability</w:t>
            </w:r>
            <w:r>
              <w:rPr>
                <w:spacing w:val="-1"/>
                <w:sz w:val="24"/>
              </w:rPr>
              <w:t xml:space="preserve"> </w:t>
            </w:r>
            <w:r>
              <w:rPr>
                <w:sz w:val="24"/>
              </w:rPr>
              <w:t xml:space="preserve">to </w:t>
            </w:r>
            <w:r>
              <w:rPr>
                <w:spacing w:val="-2"/>
                <w:sz w:val="24"/>
              </w:rPr>
              <w:t>avoid</w:t>
            </w:r>
          </w:p>
          <w:p w14:paraId="722650F6" w14:textId="77777777" w:rsidR="00AF5714" w:rsidRDefault="00000000">
            <w:pPr>
              <w:pStyle w:val="TableParagraph"/>
              <w:spacing w:line="248" w:lineRule="exact"/>
              <w:ind w:left="95"/>
              <w:rPr>
                <w:sz w:val="24"/>
              </w:rPr>
            </w:pPr>
            <w:r>
              <w:rPr>
                <w:spacing w:val="-2"/>
                <w:sz w:val="24"/>
              </w:rPr>
              <w:t>sanctions</w:t>
            </w:r>
          </w:p>
        </w:tc>
        <w:tc>
          <w:tcPr>
            <w:tcW w:w="2460" w:type="dxa"/>
            <w:tcBorders>
              <w:top w:val="single" w:sz="8" w:space="0" w:color="BEBEBE"/>
              <w:left w:val="single" w:sz="8" w:space="0" w:color="BEBEBE"/>
              <w:bottom w:val="single" w:sz="8" w:space="0" w:color="BEBEBE"/>
              <w:right w:val="single" w:sz="8" w:space="0" w:color="BEBEBE"/>
            </w:tcBorders>
          </w:tcPr>
          <w:p w14:paraId="42FCE5ED" w14:textId="77777777" w:rsidR="00AF5714" w:rsidRDefault="00000000">
            <w:pPr>
              <w:pStyle w:val="TableParagraph"/>
              <w:spacing w:before="268" w:line="248" w:lineRule="exact"/>
              <w:ind w:left="110"/>
              <w:rPr>
                <w:sz w:val="24"/>
              </w:rPr>
            </w:pPr>
            <w:r>
              <w:rPr>
                <w:spacing w:val="-10"/>
                <w:sz w:val="24"/>
              </w:rPr>
              <w:t>4</w:t>
            </w:r>
          </w:p>
        </w:tc>
      </w:tr>
      <w:tr w:rsidR="00AF5714" w14:paraId="59194C14" w14:textId="77777777">
        <w:trPr>
          <w:trHeight w:val="539"/>
        </w:trPr>
        <w:tc>
          <w:tcPr>
            <w:tcW w:w="6900" w:type="dxa"/>
            <w:tcBorders>
              <w:top w:val="single" w:sz="8" w:space="0" w:color="BEBEBE"/>
              <w:left w:val="single" w:sz="8" w:space="0" w:color="BEBEBE"/>
              <w:bottom w:val="single" w:sz="8" w:space="0" w:color="BEBEBE"/>
              <w:right w:val="single" w:sz="8" w:space="0" w:color="BEBEBE"/>
            </w:tcBorders>
          </w:tcPr>
          <w:p w14:paraId="53B28D87" w14:textId="77777777" w:rsidR="00AF5714" w:rsidRDefault="00000000">
            <w:pPr>
              <w:pStyle w:val="TableParagraph"/>
              <w:spacing w:line="270" w:lineRule="atLeast"/>
              <w:ind w:left="95"/>
              <w:rPr>
                <w:sz w:val="24"/>
              </w:rPr>
            </w:pPr>
            <w:r>
              <w:rPr>
                <w:sz w:val="24"/>
              </w:rPr>
              <w:t>Description</w:t>
            </w:r>
            <w:r>
              <w:rPr>
                <w:spacing w:val="-7"/>
                <w:sz w:val="24"/>
              </w:rPr>
              <w:t xml:space="preserve"> </w:t>
            </w:r>
            <w:r>
              <w:rPr>
                <w:sz w:val="24"/>
              </w:rPr>
              <w:t>of</w:t>
            </w:r>
            <w:r>
              <w:rPr>
                <w:spacing w:val="-7"/>
                <w:sz w:val="24"/>
              </w:rPr>
              <w:t xml:space="preserve"> </w:t>
            </w:r>
            <w:r>
              <w:rPr>
                <w:sz w:val="24"/>
              </w:rPr>
              <w:t>policy</w:t>
            </w:r>
            <w:r>
              <w:rPr>
                <w:spacing w:val="-7"/>
                <w:sz w:val="24"/>
              </w:rPr>
              <w:t xml:space="preserve"> </w:t>
            </w:r>
            <w:r>
              <w:rPr>
                <w:sz w:val="24"/>
              </w:rPr>
              <w:t>environment</w:t>
            </w:r>
            <w:r>
              <w:rPr>
                <w:spacing w:val="-7"/>
                <w:sz w:val="24"/>
              </w:rPr>
              <w:t xml:space="preserve"> </w:t>
            </w:r>
            <w:r>
              <w:rPr>
                <w:sz w:val="24"/>
              </w:rPr>
              <w:t>affecting</w:t>
            </w:r>
            <w:r>
              <w:rPr>
                <w:spacing w:val="-7"/>
                <w:sz w:val="24"/>
              </w:rPr>
              <w:t xml:space="preserve"> </w:t>
            </w:r>
            <w:r>
              <w:rPr>
                <w:sz w:val="24"/>
              </w:rPr>
              <w:t>their</w:t>
            </w:r>
            <w:r>
              <w:rPr>
                <w:spacing w:val="-7"/>
                <w:sz w:val="24"/>
              </w:rPr>
              <w:t xml:space="preserve"> </w:t>
            </w:r>
            <w:r>
              <w:rPr>
                <w:sz w:val="24"/>
              </w:rPr>
              <w:t>relationships</w:t>
            </w:r>
            <w:r>
              <w:rPr>
                <w:spacing w:val="-7"/>
                <w:sz w:val="24"/>
              </w:rPr>
              <w:t xml:space="preserve"> </w:t>
            </w:r>
            <w:r>
              <w:rPr>
                <w:sz w:val="24"/>
              </w:rPr>
              <w:t xml:space="preserve">with </w:t>
            </w:r>
            <w:r>
              <w:rPr>
                <w:spacing w:val="-2"/>
                <w:sz w:val="24"/>
              </w:rPr>
              <w:t>colleagues</w:t>
            </w:r>
          </w:p>
        </w:tc>
        <w:tc>
          <w:tcPr>
            <w:tcW w:w="2460" w:type="dxa"/>
            <w:tcBorders>
              <w:top w:val="single" w:sz="8" w:space="0" w:color="BEBEBE"/>
              <w:left w:val="single" w:sz="8" w:space="0" w:color="BEBEBE"/>
              <w:bottom w:val="single" w:sz="8" w:space="0" w:color="BEBEBE"/>
              <w:right w:val="single" w:sz="8" w:space="0" w:color="BEBEBE"/>
            </w:tcBorders>
          </w:tcPr>
          <w:p w14:paraId="03EC64AA" w14:textId="77777777" w:rsidR="00AF5714" w:rsidRDefault="00AF5714">
            <w:pPr>
              <w:pStyle w:val="TableParagraph"/>
              <w:spacing w:before="3" w:line="240" w:lineRule="auto"/>
              <w:ind w:left="0"/>
              <w:rPr>
                <w:b/>
                <w:sz w:val="24"/>
              </w:rPr>
            </w:pPr>
          </w:p>
          <w:p w14:paraId="1EDE8176" w14:textId="77777777" w:rsidR="00AF5714" w:rsidRDefault="00000000">
            <w:pPr>
              <w:pStyle w:val="TableParagraph"/>
              <w:spacing w:line="241" w:lineRule="exact"/>
              <w:ind w:left="110"/>
              <w:rPr>
                <w:sz w:val="24"/>
              </w:rPr>
            </w:pPr>
            <w:r>
              <w:rPr>
                <w:spacing w:val="-10"/>
                <w:sz w:val="24"/>
              </w:rPr>
              <w:t>3</w:t>
            </w:r>
          </w:p>
        </w:tc>
      </w:tr>
      <w:tr w:rsidR="00AF5714" w14:paraId="535D7ACA" w14:textId="77777777">
        <w:trPr>
          <w:trHeight w:val="555"/>
        </w:trPr>
        <w:tc>
          <w:tcPr>
            <w:tcW w:w="6900" w:type="dxa"/>
            <w:tcBorders>
              <w:top w:val="single" w:sz="8" w:space="0" w:color="BEBEBE"/>
              <w:left w:val="single" w:sz="8" w:space="0" w:color="BEBEBE"/>
              <w:bottom w:val="nil"/>
              <w:right w:val="single" w:sz="8" w:space="0" w:color="BEBEBE"/>
            </w:tcBorders>
          </w:tcPr>
          <w:p w14:paraId="3A888EA8" w14:textId="77777777" w:rsidR="00AF5714" w:rsidRDefault="00000000">
            <w:pPr>
              <w:pStyle w:val="TableParagraph"/>
              <w:spacing w:line="276" w:lineRule="exact"/>
              <w:ind w:left="95"/>
              <w:rPr>
                <w:sz w:val="24"/>
              </w:rPr>
            </w:pPr>
            <w:r>
              <w:rPr>
                <w:sz w:val="24"/>
              </w:rPr>
              <w:t>Description</w:t>
            </w:r>
            <w:r>
              <w:rPr>
                <w:spacing w:val="-6"/>
                <w:sz w:val="24"/>
              </w:rPr>
              <w:t xml:space="preserve"> </w:t>
            </w:r>
            <w:r>
              <w:rPr>
                <w:sz w:val="24"/>
              </w:rPr>
              <w:t>of</w:t>
            </w:r>
            <w:r>
              <w:rPr>
                <w:spacing w:val="-6"/>
                <w:sz w:val="24"/>
              </w:rPr>
              <w:t xml:space="preserve"> </w:t>
            </w:r>
            <w:r>
              <w:rPr>
                <w:sz w:val="24"/>
              </w:rPr>
              <w:t>policy</w:t>
            </w:r>
            <w:r>
              <w:rPr>
                <w:spacing w:val="-6"/>
                <w:sz w:val="24"/>
              </w:rPr>
              <w:t xml:space="preserve"> </w:t>
            </w:r>
            <w:r>
              <w:rPr>
                <w:sz w:val="24"/>
              </w:rPr>
              <w:t>environment</w:t>
            </w:r>
            <w:r>
              <w:rPr>
                <w:spacing w:val="-6"/>
                <w:sz w:val="24"/>
              </w:rPr>
              <w:t xml:space="preserve"> </w:t>
            </w:r>
            <w:r>
              <w:rPr>
                <w:sz w:val="24"/>
              </w:rPr>
              <w:t>affecting</w:t>
            </w:r>
            <w:r>
              <w:rPr>
                <w:spacing w:val="-6"/>
                <w:sz w:val="24"/>
              </w:rPr>
              <w:t xml:space="preserve"> </w:t>
            </w:r>
            <w:r>
              <w:rPr>
                <w:sz w:val="24"/>
              </w:rPr>
              <w:t>their</w:t>
            </w:r>
            <w:r>
              <w:rPr>
                <w:spacing w:val="-6"/>
                <w:sz w:val="24"/>
              </w:rPr>
              <w:t xml:space="preserve"> </w:t>
            </w:r>
            <w:r>
              <w:rPr>
                <w:sz w:val="24"/>
              </w:rPr>
              <w:t>connection</w:t>
            </w:r>
            <w:r>
              <w:rPr>
                <w:spacing w:val="-6"/>
                <w:sz w:val="24"/>
              </w:rPr>
              <w:t xml:space="preserve"> </w:t>
            </w:r>
            <w:r>
              <w:rPr>
                <w:sz w:val="24"/>
              </w:rPr>
              <w:t>to</w:t>
            </w:r>
            <w:r>
              <w:rPr>
                <w:spacing w:val="-6"/>
                <w:sz w:val="24"/>
              </w:rPr>
              <w:t xml:space="preserve"> </w:t>
            </w:r>
            <w:r>
              <w:rPr>
                <w:sz w:val="24"/>
              </w:rPr>
              <w:t xml:space="preserve">their </w:t>
            </w:r>
            <w:r>
              <w:rPr>
                <w:spacing w:val="-4"/>
                <w:sz w:val="24"/>
              </w:rPr>
              <w:t>work</w:t>
            </w:r>
          </w:p>
        </w:tc>
        <w:tc>
          <w:tcPr>
            <w:tcW w:w="2460" w:type="dxa"/>
            <w:tcBorders>
              <w:top w:val="single" w:sz="8" w:space="0" w:color="BEBEBE"/>
              <w:left w:val="single" w:sz="8" w:space="0" w:color="BEBEBE"/>
              <w:bottom w:val="nil"/>
              <w:right w:val="single" w:sz="8" w:space="0" w:color="BEBEBE"/>
            </w:tcBorders>
          </w:tcPr>
          <w:p w14:paraId="23D59262" w14:textId="77777777" w:rsidR="00AF5714" w:rsidRDefault="00000000">
            <w:pPr>
              <w:pStyle w:val="TableParagraph"/>
              <w:spacing w:before="274" w:line="261" w:lineRule="exact"/>
              <w:ind w:left="110"/>
              <w:rPr>
                <w:sz w:val="24"/>
              </w:rPr>
            </w:pPr>
            <w:r>
              <w:rPr>
                <w:spacing w:val="-5"/>
                <w:sz w:val="24"/>
              </w:rPr>
              <w:t>18</w:t>
            </w:r>
          </w:p>
        </w:tc>
      </w:tr>
      <w:tr w:rsidR="00AF5714" w14:paraId="0FF75C8E" w14:textId="77777777">
        <w:trPr>
          <w:trHeight w:val="532"/>
        </w:trPr>
        <w:tc>
          <w:tcPr>
            <w:tcW w:w="6900" w:type="dxa"/>
            <w:tcBorders>
              <w:top w:val="nil"/>
              <w:left w:val="single" w:sz="8" w:space="0" w:color="BEBEBE"/>
              <w:bottom w:val="single" w:sz="8" w:space="0" w:color="7E7E7E"/>
              <w:right w:val="single" w:sz="8" w:space="0" w:color="BEBEBE"/>
            </w:tcBorders>
          </w:tcPr>
          <w:p w14:paraId="443C7245" w14:textId="77777777" w:rsidR="00AF5714" w:rsidRDefault="00000000">
            <w:pPr>
              <w:pStyle w:val="TableParagraph"/>
              <w:spacing w:line="271" w:lineRule="exact"/>
              <w:ind w:left="95"/>
              <w:rPr>
                <w:sz w:val="24"/>
              </w:rPr>
            </w:pPr>
            <w:r>
              <w:rPr>
                <w:sz w:val="24"/>
              </w:rPr>
              <w:t>Description</w:t>
            </w:r>
            <w:r>
              <w:rPr>
                <w:spacing w:val="-1"/>
                <w:sz w:val="24"/>
              </w:rPr>
              <w:t xml:space="preserve"> </w:t>
            </w:r>
            <w:r>
              <w:rPr>
                <w:sz w:val="24"/>
              </w:rPr>
              <w:t>of</w:t>
            </w:r>
            <w:r>
              <w:rPr>
                <w:spacing w:val="-1"/>
                <w:sz w:val="24"/>
              </w:rPr>
              <w:t xml:space="preserve"> </w:t>
            </w:r>
            <w:r>
              <w:rPr>
                <w:sz w:val="24"/>
              </w:rPr>
              <w:t>policy</w:t>
            </w:r>
            <w:r>
              <w:rPr>
                <w:spacing w:val="-1"/>
                <w:sz w:val="24"/>
              </w:rPr>
              <w:t xml:space="preserve"> </w:t>
            </w:r>
            <w:r>
              <w:rPr>
                <w:sz w:val="24"/>
              </w:rPr>
              <w:t>environment affecting</w:t>
            </w:r>
            <w:r>
              <w:rPr>
                <w:spacing w:val="-1"/>
                <w:sz w:val="24"/>
              </w:rPr>
              <w:t xml:space="preserve"> </w:t>
            </w:r>
            <w:r>
              <w:rPr>
                <w:sz w:val="24"/>
              </w:rPr>
              <w:t>their</w:t>
            </w:r>
            <w:r>
              <w:rPr>
                <w:spacing w:val="-1"/>
                <w:sz w:val="24"/>
              </w:rPr>
              <w:t xml:space="preserve"> </w:t>
            </w:r>
            <w:r>
              <w:rPr>
                <w:sz w:val="24"/>
              </w:rPr>
              <w:t xml:space="preserve">connection </w:t>
            </w:r>
            <w:r>
              <w:rPr>
                <w:spacing w:val="-5"/>
                <w:sz w:val="24"/>
              </w:rPr>
              <w:t>to</w:t>
            </w:r>
          </w:p>
          <w:p w14:paraId="5DF8A791" w14:textId="77777777" w:rsidR="00AF5714" w:rsidRDefault="00000000">
            <w:pPr>
              <w:pStyle w:val="TableParagraph"/>
              <w:spacing w:line="242" w:lineRule="exact"/>
              <w:ind w:left="95"/>
              <w:rPr>
                <w:sz w:val="24"/>
              </w:rPr>
            </w:pPr>
            <w:r>
              <w:rPr>
                <w:sz w:val="24"/>
              </w:rPr>
              <w:t xml:space="preserve">teaching as a </w:t>
            </w:r>
            <w:r>
              <w:rPr>
                <w:spacing w:val="-2"/>
                <w:sz w:val="24"/>
              </w:rPr>
              <w:t>profession</w:t>
            </w:r>
          </w:p>
        </w:tc>
        <w:tc>
          <w:tcPr>
            <w:tcW w:w="2460" w:type="dxa"/>
            <w:tcBorders>
              <w:top w:val="nil"/>
              <w:left w:val="single" w:sz="8" w:space="0" w:color="BEBEBE"/>
              <w:bottom w:val="single" w:sz="8" w:space="0" w:color="7E7E7E"/>
              <w:right w:val="single" w:sz="8" w:space="0" w:color="BEBEBE"/>
            </w:tcBorders>
          </w:tcPr>
          <w:p w14:paraId="27415219" w14:textId="77777777" w:rsidR="00AF5714" w:rsidRDefault="00000000">
            <w:pPr>
              <w:pStyle w:val="TableParagraph"/>
              <w:spacing w:before="271" w:line="242" w:lineRule="exact"/>
              <w:ind w:left="110"/>
              <w:rPr>
                <w:sz w:val="24"/>
              </w:rPr>
            </w:pPr>
            <w:r>
              <w:rPr>
                <w:spacing w:val="-5"/>
                <w:sz w:val="24"/>
              </w:rPr>
              <w:t>25</w:t>
            </w:r>
          </w:p>
        </w:tc>
      </w:tr>
    </w:tbl>
    <w:p w14:paraId="1FA67467" w14:textId="77777777" w:rsidR="00AF5714" w:rsidRDefault="00AF5714">
      <w:pPr>
        <w:pStyle w:val="TableParagraph"/>
        <w:spacing w:line="242" w:lineRule="exact"/>
        <w:rPr>
          <w:sz w:val="24"/>
        </w:rPr>
        <w:sectPr w:rsidR="00AF5714">
          <w:pgSz w:w="12240" w:h="15840"/>
          <w:pgMar w:top="1380" w:right="720" w:bottom="1260" w:left="1080" w:header="0" w:footer="1062" w:gutter="0"/>
          <w:cols w:space="720"/>
        </w:sectPr>
      </w:pPr>
    </w:p>
    <w:tbl>
      <w:tblPr>
        <w:tblW w:w="0" w:type="auto"/>
        <w:tblInd w:w="380" w:type="dxa"/>
        <w:tblBorders>
          <w:top w:val="single" w:sz="8" w:space="0" w:color="7E7E7E"/>
          <w:left w:val="single" w:sz="8" w:space="0" w:color="7E7E7E"/>
          <w:bottom w:val="single" w:sz="8" w:space="0" w:color="7E7E7E"/>
          <w:right w:val="single" w:sz="8" w:space="0" w:color="7E7E7E"/>
          <w:insideH w:val="single" w:sz="8" w:space="0" w:color="7E7E7E"/>
          <w:insideV w:val="single" w:sz="8" w:space="0" w:color="7E7E7E"/>
        </w:tblBorders>
        <w:tblLayout w:type="fixed"/>
        <w:tblCellMar>
          <w:left w:w="0" w:type="dxa"/>
          <w:right w:w="0" w:type="dxa"/>
        </w:tblCellMar>
        <w:tblLook w:val="01E0" w:firstRow="1" w:lastRow="1" w:firstColumn="1" w:lastColumn="1" w:noHBand="0" w:noVBand="0"/>
      </w:tblPr>
      <w:tblGrid>
        <w:gridCol w:w="6900"/>
        <w:gridCol w:w="2460"/>
      </w:tblGrid>
      <w:tr w:rsidR="00AF5714" w14:paraId="707BA297" w14:textId="77777777">
        <w:trPr>
          <w:trHeight w:val="539"/>
        </w:trPr>
        <w:tc>
          <w:tcPr>
            <w:tcW w:w="6900" w:type="dxa"/>
            <w:tcBorders>
              <w:left w:val="single" w:sz="8" w:space="0" w:color="BEBEBE"/>
              <w:bottom w:val="single" w:sz="8" w:space="0" w:color="BEBEBE"/>
              <w:right w:val="single" w:sz="8" w:space="0" w:color="BEBEBE"/>
            </w:tcBorders>
          </w:tcPr>
          <w:p w14:paraId="4FCC4B77" w14:textId="77777777" w:rsidR="00AF5714" w:rsidRDefault="00000000">
            <w:pPr>
              <w:pStyle w:val="TableParagraph"/>
              <w:spacing w:line="271" w:lineRule="exact"/>
              <w:rPr>
                <w:sz w:val="24"/>
              </w:rPr>
            </w:pPr>
            <w:r>
              <w:rPr>
                <w:sz w:val="24"/>
              </w:rPr>
              <w:lastRenderedPageBreak/>
              <w:t>Description</w:t>
            </w:r>
            <w:r>
              <w:rPr>
                <w:spacing w:val="-1"/>
                <w:sz w:val="24"/>
              </w:rPr>
              <w:t xml:space="preserve"> </w:t>
            </w:r>
            <w:r>
              <w:rPr>
                <w:sz w:val="24"/>
              </w:rPr>
              <w:t>of</w:t>
            </w:r>
            <w:r>
              <w:rPr>
                <w:spacing w:val="-1"/>
                <w:sz w:val="24"/>
              </w:rPr>
              <w:t xml:space="preserve"> </w:t>
            </w:r>
            <w:r>
              <w:rPr>
                <w:sz w:val="24"/>
              </w:rPr>
              <w:t>policy</w:t>
            </w:r>
            <w:r>
              <w:rPr>
                <w:spacing w:val="-1"/>
                <w:sz w:val="24"/>
              </w:rPr>
              <w:t xml:space="preserve"> </w:t>
            </w:r>
            <w:r>
              <w:rPr>
                <w:sz w:val="24"/>
              </w:rPr>
              <w:t>environment affecting</w:t>
            </w:r>
            <w:r>
              <w:rPr>
                <w:spacing w:val="-1"/>
                <w:sz w:val="24"/>
              </w:rPr>
              <w:t xml:space="preserve"> </w:t>
            </w:r>
            <w:r>
              <w:rPr>
                <w:sz w:val="24"/>
              </w:rPr>
              <w:t>their</w:t>
            </w:r>
            <w:r>
              <w:rPr>
                <w:spacing w:val="-1"/>
                <w:sz w:val="24"/>
              </w:rPr>
              <w:t xml:space="preserve"> </w:t>
            </w:r>
            <w:r>
              <w:rPr>
                <w:sz w:val="24"/>
              </w:rPr>
              <w:t xml:space="preserve">relationship </w:t>
            </w:r>
            <w:r>
              <w:rPr>
                <w:spacing w:val="-4"/>
                <w:sz w:val="24"/>
              </w:rPr>
              <w:t>with</w:t>
            </w:r>
          </w:p>
          <w:p w14:paraId="6B77E8F9" w14:textId="77777777" w:rsidR="00AF5714" w:rsidRDefault="00000000">
            <w:pPr>
              <w:pStyle w:val="TableParagraph"/>
              <w:spacing w:line="249" w:lineRule="exact"/>
              <w:rPr>
                <w:sz w:val="24"/>
              </w:rPr>
            </w:pPr>
            <w:r>
              <w:rPr>
                <w:sz w:val="24"/>
              </w:rPr>
              <w:t xml:space="preserve">non-teaching friends or </w:t>
            </w:r>
            <w:r>
              <w:rPr>
                <w:spacing w:val="-2"/>
                <w:sz w:val="24"/>
              </w:rPr>
              <w:t>relatives</w:t>
            </w:r>
          </w:p>
        </w:tc>
        <w:tc>
          <w:tcPr>
            <w:tcW w:w="2460" w:type="dxa"/>
            <w:tcBorders>
              <w:left w:val="single" w:sz="8" w:space="0" w:color="BEBEBE"/>
              <w:bottom w:val="single" w:sz="8" w:space="0" w:color="BEBEBE"/>
              <w:right w:val="single" w:sz="8" w:space="0" w:color="BEBEBE"/>
            </w:tcBorders>
          </w:tcPr>
          <w:p w14:paraId="72318301" w14:textId="77777777" w:rsidR="00AF5714" w:rsidRDefault="00000000">
            <w:pPr>
              <w:pStyle w:val="TableParagraph"/>
              <w:spacing w:before="271" w:line="249" w:lineRule="exact"/>
              <w:ind w:left="109"/>
              <w:rPr>
                <w:sz w:val="24"/>
              </w:rPr>
            </w:pPr>
            <w:r>
              <w:rPr>
                <w:spacing w:val="-10"/>
                <w:sz w:val="24"/>
              </w:rPr>
              <w:t>2</w:t>
            </w:r>
          </w:p>
        </w:tc>
      </w:tr>
      <w:tr w:rsidR="00AF5714" w14:paraId="70A34654" w14:textId="77777777">
        <w:trPr>
          <w:trHeight w:val="540"/>
        </w:trPr>
        <w:tc>
          <w:tcPr>
            <w:tcW w:w="6900" w:type="dxa"/>
            <w:tcBorders>
              <w:top w:val="single" w:sz="8" w:space="0" w:color="BEBEBE"/>
              <w:left w:val="single" w:sz="8" w:space="0" w:color="BEBEBE"/>
              <w:bottom w:val="single" w:sz="8" w:space="0" w:color="BEBEBE"/>
              <w:right w:val="single" w:sz="8" w:space="0" w:color="BEBEBE"/>
            </w:tcBorders>
          </w:tcPr>
          <w:p w14:paraId="521963FB" w14:textId="77777777" w:rsidR="00AF5714" w:rsidRDefault="00000000">
            <w:pPr>
              <w:pStyle w:val="TableParagraph"/>
              <w:spacing w:line="270" w:lineRule="atLeast"/>
              <w:rPr>
                <w:sz w:val="24"/>
              </w:rPr>
            </w:pPr>
            <w:r>
              <w:rPr>
                <w:sz w:val="24"/>
              </w:rPr>
              <w:t>Description</w:t>
            </w:r>
            <w:r>
              <w:rPr>
                <w:spacing w:val="-5"/>
                <w:sz w:val="24"/>
              </w:rPr>
              <w:t xml:space="preserve"> </w:t>
            </w:r>
            <w:r>
              <w:rPr>
                <w:sz w:val="24"/>
              </w:rPr>
              <w:t>of</w:t>
            </w:r>
            <w:r>
              <w:rPr>
                <w:spacing w:val="-5"/>
                <w:sz w:val="24"/>
              </w:rPr>
              <w:t xml:space="preserve"> </w:t>
            </w:r>
            <w:r>
              <w:rPr>
                <w:sz w:val="24"/>
              </w:rPr>
              <w:t>stories</w:t>
            </w:r>
            <w:r>
              <w:rPr>
                <w:spacing w:val="-5"/>
                <w:sz w:val="24"/>
              </w:rPr>
              <w:t xml:space="preserve"> </w:t>
            </w:r>
            <w:r>
              <w:rPr>
                <w:sz w:val="24"/>
              </w:rPr>
              <w:t>of</w:t>
            </w:r>
            <w:r>
              <w:rPr>
                <w:spacing w:val="-5"/>
                <w:sz w:val="24"/>
              </w:rPr>
              <w:t xml:space="preserve"> </w:t>
            </w:r>
            <w:r>
              <w:rPr>
                <w:sz w:val="24"/>
              </w:rPr>
              <w:t>other</w:t>
            </w:r>
            <w:r>
              <w:rPr>
                <w:spacing w:val="-5"/>
                <w:sz w:val="24"/>
              </w:rPr>
              <w:t xml:space="preserve"> </w:t>
            </w:r>
            <w:r>
              <w:rPr>
                <w:sz w:val="24"/>
              </w:rPr>
              <w:t>teachers</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policy</w:t>
            </w:r>
            <w:r>
              <w:rPr>
                <w:spacing w:val="-5"/>
                <w:sz w:val="24"/>
              </w:rPr>
              <w:t xml:space="preserve"> </w:t>
            </w:r>
            <w:r>
              <w:rPr>
                <w:sz w:val="24"/>
              </w:rPr>
              <w:t>environment getting into trouble affecting their well-being</w:t>
            </w:r>
          </w:p>
        </w:tc>
        <w:tc>
          <w:tcPr>
            <w:tcW w:w="2460" w:type="dxa"/>
            <w:tcBorders>
              <w:top w:val="single" w:sz="8" w:space="0" w:color="BEBEBE"/>
              <w:left w:val="single" w:sz="8" w:space="0" w:color="BEBEBE"/>
              <w:bottom w:val="single" w:sz="8" w:space="0" w:color="BEBEBE"/>
              <w:right w:val="single" w:sz="8" w:space="0" w:color="BEBEBE"/>
            </w:tcBorders>
          </w:tcPr>
          <w:p w14:paraId="331D6808" w14:textId="77777777" w:rsidR="00AF5714" w:rsidRDefault="00AF5714">
            <w:pPr>
              <w:pStyle w:val="TableParagraph"/>
              <w:spacing w:before="1" w:line="240" w:lineRule="auto"/>
              <w:ind w:left="0"/>
              <w:rPr>
                <w:b/>
                <w:sz w:val="24"/>
              </w:rPr>
            </w:pPr>
          </w:p>
          <w:p w14:paraId="0A2CB834" w14:textId="77777777" w:rsidR="00AF5714" w:rsidRDefault="00000000">
            <w:pPr>
              <w:pStyle w:val="TableParagraph"/>
              <w:spacing w:before="1" w:line="242" w:lineRule="exact"/>
              <w:ind w:left="109"/>
              <w:rPr>
                <w:sz w:val="24"/>
              </w:rPr>
            </w:pPr>
            <w:r>
              <w:rPr>
                <w:spacing w:val="-10"/>
                <w:sz w:val="24"/>
              </w:rPr>
              <w:t>5</w:t>
            </w:r>
          </w:p>
        </w:tc>
      </w:tr>
      <w:tr w:rsidR="00AF5714" w14:paraId="7A86500A" w14:textId="77777777">
        <w:trPr>
          <w:trHeight w:val="547"/>
        </w:trPr>
        <w:tc>
          <w:tcPr>
            <w:tcW w:w="6900" w:type="dxa"/>
            <w:tcBorders>
              <w:top w:val="single" w:sz="8" w:space="0" w:color="BEBEBE"/>
              <w:left w:val="single" w:sz="8" w:space="0" w:color="BEBEBE"/>
              <w:bottom w:val="single" w:sz="8" w:space="0" w:color="BEBEBE"/>
              <w:right w:val="single" w:sz="8" w:space="0" w:color="BEBEBE"/>
            </w:tcBorders>
          </w:tcPr>
          <w:p w14:paraId="42CE017F"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intent</w:t>
            </w:r>
            <w:r>
              <w:rPr>
                <w:spacing w:val="-4"/>
                <w:sz w:val="24"/>
              </w:rPr>
              <w:t xml:space="preserve"> </w:t>
            </w:r>
            <w:r>
              <w:rPr>
                <w:sz w:val="24"/>
              </w:rPr>
              <w:t>to</w:t>
            </w:r>
            <w:r>
              <w:rPr>
                <w:spacing w:val="-4"/>
                <w:sz w:val="24"/>
              </w:rPr>
              <w:t xml:space="preserve"> </w:t>
            </w:r>
            <w:r>
              <w:rPr>
                <w:sz w:val="24"/>
              </w:rPr>
              <w:t>stay</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profession</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 xml:space="preserve">policy </w:t>
            </w:r>
            <w:r>
              <w:rPr>
                <w:spacing w:val="-2"/>
                <w:sz w:val="24"/>
              </w:rPr>
              <w:t>environment</w:t>
            </w:r>
          </w:p>
        </w:tc>
        <w:tc>
          <w:tcPr>
            <w:tcW w:w="2460" w:type="dxa"/>
            <w:tcBorders>
              <w:top w:val="single" w:sz="8" w:space="0" w:color="BEBEBE"/>
              <w:left w:val="single" w:sz="8" w:space="0" w:color="BEBEBE"/>
              <w:bottom w:val="single" w:sz="8" w:space="0" w:color="BEBEBE"/>
              <w:right w:val="single" w:sz="8" w:space="0" w:color="BEBEBE"/>
            </w:tcBorders>
          </w:tcPr>
          <w:p w14:paraId="741C3E13" w14:textId="77777777" w:rsidR="00AF5714" w:rsidRDefault="00000000">
            <w:pPr>
              <w:pStyle w:val="TableParagraph"/>
              <w:spacing w:before="273" w:line="255" w:lineRule="exact"/>
              <w:ind w:left="109"/>
              <w:rPr>
                <w:sz w:val="24"/>
              </w:rPr>
            </w:pPr>
            <w:r>
              <w:rPr>
                <w:spacing w:val="-5"/>
                <w:sz w:val="24"/>
              </w:rPr>
              <w:t>32</w:t>
            </w:r>
          </w:p>
        </w:tc>
      </w:tr>
      <w:tr w:rsidR="00AF5714" w14:paraId="21FFEA07" w14:textId="77777777">
        <w:trPr>
          <w:trHeight w:val="256"/>
        </w:trPr>
        <w:tc>
          <w:tcPr>
            <w:tcW w:w="6900" w:type="dxa"/>
            <w:tcBorders>
              <w:top w:val="single" w:sz="8" w:space="0" w:color="BEBEBE"/>
              <w:left w:val="single" w:sz="8" w:space="0" w:color="BEBEBE"/>
              <w:bottom w:val="single" w:sz="8" w:space="0" w:color="BEBEBE"/>
              <w:right w:val="single" w:sz="8" w:space="0" w:color="BEBEBE"/>
            </w:tcBorders>
          </w:tcPr>
          <w:p w14:paraId="0DB99AA1" w14:textId="77777777" w:rsidR="00AF5714" w:rsidRDefault="00000000">
            <w:pPr>
              <w:pStyle w:val="TableParagraph"/>
              <w:spacing w:line="236" w:lineRule="exact"/>
              <w:rPr>
                <w:sz w:val="24"/>
              </w:rPr>
            </w:pPr>
            <w:r>
              <w:rPr>
                <w:sz w:val="24"/>
              </w:rPr>
              <w:t xml:space="preserve">Description of the state of their well-being in the policy </w:t>
            </w:r>
            <w:r>
              <w:rPr>
                <w:spacing w:val="-2"/>
                <w:sz w:val="24"/>
              </w:rPr>
              <w:t>environment</w:t>
            </w:r>
          </w:p>
        </w:tc>
        <w:tc>
          <w:tcPr>
            <w:tcW w:w="2460" w:type="dxa"/>
            <w:tcBorders>
              <w:top w:val="single" w:sz="8" w:space="0" w:color="BEBEBE"/>
              <w:left w:val="single" w:sz="8" w:space="0" w:color="BEBEBE"/>
              <w:bottom w:val="single" w:sz="8" w:space="0" w:color="BEBEBE"/>
              <w:right w:val="single" w:sz="8" w:space="0" w:color="BEBEBE"/>
            </w:tcBorders>
          </w:tcPr>
          <w:p w14:paraId="246DC3DE" w14:textId="77777777" w:rsidR="00AF5714" w:rsidRDefault="00000000">
            <w:pPr>
              <w:pStyle w:val="TableParagraph"/>
              <w:spacing w:line="236" w:lineRule="exact"/>
              <w:ind w:left="109"/>
              <w:rPr>
                <w:sz w:val="24"/>
              </w:rPr>
            </w:pPr>
            <w:r>
              <w:rPr>
                <w:spacing w:val="-5"/>
                <w:sz w:val="24"/>
              </w:rPr>
              <w:t>45</w:t>
            </w:r>
          </w:p>
        </w:tc>
      </w:tr>
      <w:tr w:rsidR="00AF5714" w14:paraId="3161C005" w14:textId="77777777">
        <w:trPr>
          <w:trHeight w:val="280"/>
        </w:trPr>
        <w:tc>
          <w:tcPr>
            <w:tcW w:w="6900" w:type="dxa"/>
            <w:tcBorders>
              <w:top w:val="single" w:sz="8" w:space="0" w:color="BEBEBE"/>
              <w:left w:val="single" w:sz="8" w:space="0" w:color="BEBEBE"/>
              <w:bottom w:val="single" w:sz="8" w:space="0" w:color="BEBEBE"/>
              <w:right w:val="single" w:sz="8" w:space="0" w:color="BEBEBE"/>
            </w:tcBorders>
          </w:tcPr>
          <w:p w14:paraId="71C1C1DE" w14:textId="77777777" w:rsidR="00AF5714" w:rsidRDefault="00000000">
            <w:pPr>
              <w:pStyle w:val="TableParagraph"/>
              <w:spacing w:before="7" w:line="253" w:lineRule="exact"/>
              <w:rPr>
                <w:sz w:val="24"/>
              </w:rPr>
            </w:pPr>
            <w:r>
              <w:rPr>
                <w:sz w:val="24"/>
              </w:rPr>
              <w:t xml:space="preserve">Description of hesitance or fear of doing </w:t>
            </w:r>
            <w:r>
              <w:rPr>
                <w:spacing w:val="-2"/>
                <w:sz w:val="24"/>
              </w:rPr>
              <w:t>interview</w:t>
            </w:r>
          </w:p>
        </w:tc>
        <w:tc>
          <w:tcPr>
            <w:tcW w:w="2460" w:type="dxa"/>
            <w:tcBorders>
              <w:top w:val="single" w:sz="8" w:space="0" w:color="BEBEBE"/>
              <w:left w:val="single" w:sz="8" w:space="0" w:color="BEBEBE"/>
              <w:bottom w:val="single" w:sz="8" w:space="0" w:color="BEBEBE"/>
              <w:right w:val="single" w:sz="8" w:space="0" w:color="BEBEBE"/>
            </w:tcBorders>
          </w:tcPr>
          <w:p w14:paraId="31374BC0" w14:textId="77777777" w:rsidR="00AF5714" w:rsidRDefault="00000000">
            <w:pPr>
              <w:pStyle w:val="TableParagraph"/>
              <w:spacing w:before="7" w:line="253" w:lineRule="exact"/>
              <w:ind w:left="109"/>
              <w:rPr>
                <w:sz w:val="24"/>
              </w:rPr>
            </w:pPr>
            <w:r>
              <w:rPr>
                <w:spacing w:val="-10"/>
                <w:sz w:val="24"/>
              </w:rPr>
              <w:t>3</w:t>
            </w:r>
          </w:p>
        </w:tc>
      </w:tr>
      <w:tr w:rsidR="00AF5714" w14:paraId="0BD1B9D3" w14:textId="77777777">
        <w:trPr>
          <w:trHeight w:val="554"/>
        </w:trPr>
        <w:tc>
          <w:tcPr>
            <w:tcW w:w="6900" w:type="dxa"/>
            <w:tcBorders>
              <w:top w:val="single" w:sz="8" w:space="0" w:color="BEBEBE"/>
              <w:left w:val="single" w:sz="8" w:space="0" w:color="BEBEBE"/>
              <w:bottom w:val="nil"/>
              <w:right w:val="single" w:sz="8" w:space="0" w:color="BEBEBE"/>
            </w:tcBorders>
          </w:tcPr>
          <w:p w14:paraId="0E104D4C" w14:textId="77777777" w:rsidR="00AF5714" w:rsidRDefault="00000000">
            <w:pPr>
              <w:pStyle w:val="TableParagraph"/>
              <w:spacing w:line="276" w:lineRule="exact"/>
              <w:ind w:right="411"/>
              <w:rPr>
                <w:sz w:val="24"/>
              </w:rPr>
            </w:pP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last</w:t>
            </w:r>
            <w:r>
              <w:rPr>
                <w:spacing w:val="-4"/>
                <w:sz w:val="24"/>
              </w:rPr>
              <w:t xml:space="preserve"> </w:t>
            </w:r>
            <w:r>
              <w:rPr>
                <w:sz w:val="24"/>
              </w:rPr>
              <w:t>several</w:t>
            </w:r>
            <w:r>
              <w:rPr>
                <w:spacing w:val="-4"/>
                <w:sz w:val="24"/>
              </w:rPr>
              <w:t xml:space="preserve"> </w:t>
            </w:r>
            <w:r>
              <w:rPr>
                <w:sz w:val="24"/>
              </w:rPr>
              <w:t>years</w:t>
            </w:r>
            <w:r>
              <w:rPr>
                <w:spacing w:val="-4"/>
                <w:sz w:val="24"/>
              </w:rPr>
              <w:t xml:space="preserve"> </w:t>
            </w:r>
            <w:r>
              <w:rPr>
                <w:sz w:val="24"/>
              </w:rPr>
              <w:t>in</w:t>
            </w:r>
            <w:r>
              <w:rPr>
                <w:spacing w:val="-4"/>
                <w:sz w:val="24"/>
              </w:rPr>
              <w:t xml:space="preserve"> </w:t>
            </w:r>
            <w:r>
              <w:rPr>
                <w:sz w:val="24"/>
              </w:rPr>
              <w:t>school</w:t>
            </w:r>
            <w:r>
              <w:rPr>
                <w:spacing w:val="-4"/>
                <w:sz w:val="24"/>
              </w:rPr>
              <w:t xml:space="preserve"> </w:t>
            </w:r>
            <w:r>
              <w:rPr>
                <w:sz w:val="24"/>
              </w:rPr>
              <w:t>being</w:t>
            </w:r>
            <w:r>
              <w:rPr>
                <w:spacing w:val="-4"/>
                <w:sz w:val="24"/>
              </w:rPr>
              <w:t xml:space="preserve"> </w:t>
            </w:r>
            <w:r>
              <w:rPr>
                <w:sz w:val="24"/>
              </w:rPr>
              <w:t>hard</w:t>
            </w:r>
            <w:r>
              <w:rPr>
                <w:spacing w:val="-4"/>
                <w:sz w:val="24"/>
              </w:rPr>
              <w:t xml:space="preserve"> </w:t>
            </w:r>
            <w:r>
              <w:rPr>
                <w:sz w:val="24"/>
              </w:rPr>
              <w:t>in relationship to previous years</w:t>
            </w:r>
          </w:p>
        </w:tc>
        <w:tc>
          <w:tcPr>
            <w:tcW w:w="2460" w:type="dxa"/>
            <w:tcBorders>
              <w:top w:val="single" w:sz="8" w:space="0" w:color="BEBEBE"/>
              <w:left w:val="single" w:sz="8" w:space="0" w:color="BEBEBE"/>
              <w:bottom w:val="nil"/>
              <w:right w:val="single" w:sz="8" w:space="0" w:color="BEBEBE"/>
            </w:tcBorders>
          </w:tcPr>
          <w:p w14:paraId="2272090B" w14:textId="77777777" w:rsidR="00AF5714" w:rsidRDefault="00000000">
            <w:pPr>
              <w:pStyle w:val="TableParagraph"/>
              <w:spacing w:before="273" w:line="261" w:lineRule="exact"/>
              <w:ind w:left="109"/>
              <w:rPr>
                <w:sz w:val="24"/>
              </w:rPr>
            </w:pPr>
            <w:r>
              <w:rPr>
                <w:spacing w:val="-5"/>
                <w:sz w:val="24"/>
              </w:rPr>
              <w:t>65</w:t>
            </w:r>
          </w:p>
        </w:tc>
      </w:tr>
      <w:tr w:rsidR="00AF5714" w14:paraId="742C702A" w14:textId="77777777">
        <w:trPr>
          <w:trHeight w:val="545"/>
        </w:trPr>
        <w:tc>
          <w:tcPr>
            <w:tcW w:w="6900" w:type="dxa"/>
            <w:tcBorders>
              <w:top w:val="nil"/>
              <w:left w:val="single" w:sz="8" w:space="0" w:color="BEBEBE"/>
              <w:right w:val="single" w:sz="8" w:space="0" w:color="BEBEBE"/>
            </w:tcBorders>
          </w:tcPr>
          <w:p w14:paraId="07D28A6E" w14:textId="77777777" w:rsidR="00AF5714" w:rsidRDefault="00000000">
            <w:pPr>
              <w:pStyle w:val="TableParagraph"/>
              <w:spacing w:line="271" w:lineRule="exact"/>
              <w:rPr>
                <w:sz w:val="24"/>
              </w:rPr>
            </w:pPr>
            <w:r>
              <w:rPr>
                <w:sz w:val="24"/>
              </w:rPr>
              <w:t>Description</w:t>
            </w:r>
            <w:r>
              <w:rPr>
                <w:spacing w:val="-1"/>
                <w:sz w:val="24"/>
              </w:rPr>
              <w:t xml:space="preserve"> </w:t>
            </w:r>
            <w:r>
              <w:rPr>
                <w:sz w:val="24"/>
              </w:rPr>
              <w:t>of the</w:t>
            </w:r>
            <w:r>
              <w:rPr>
                <w:spacing w:val="-1"/>
                <w:sz w:val="24"/>
              </w:rPr>
              <w:t xml:space="preserve"> </w:t>
            </w:r>
            <w:r>
              <w:rPr>
                <w:sz w:val="24"/>
              </w:rPr>
              <w:t>last several</w:t>
            </w:r>
            <w:r>
              <w:rPr>
                <w:spacing w:val="-1"/>
                <w:sz w:val="24"/>
              </w:rPr>
              <w:t xml:space="preserve"> </w:t>
            </w:r>
            <w:r>
              <w:rPr>
                <w:sz w:val="24"/>
              </w:rPr>
              <w:t>years being</w:t>
            </w:r>
            <w:r>
              <w:rPr>
                <w:spacing w:val="-1"/>
                <w:sz w:val="24"/>
              </w:rPr>
              <w:t xml:space="preserve"> </w:t>
            </w:r>
            <w:r>
              <w:rPr>
                <w:sz w:val="24"/>
              </w:rPr>
              <w:t>different than</w:t>
            </w:r>
            <w:r>
              <w:rPr>
                <w:spacing w:val="-1"/>
                <w:sz w:val="24"/>
              </w:rPr>
              <w:t xml:space="preserve"> </w:t>
            </w:r>
            <w:r>
              <w:rPr>
                <w:sz w:val="24"/>
              </w:rPr>
              <w:t xml:space="preserve">when </w:t>
            </w:r>
            <w:r>
              <w:rPr>
                <w:spacing w:val="-4"/>
                <w:sz w:val="24"/>
              </w:rPr>
              <w:t>they</w:t>
            </w:r>
          </w:p>
          <w:p w14:paraId="331548F9" w14:textId="77777777" w:rsidR="00AF5714" w:rsidRDefault="00000000">
            <w:pPr>
              <w:pStyle w:val="TableParagraph"/>
              <w:spacing w:line="254" w:lineRule="exact"/>
              <w:rPr>
                <w:sz w:val="24"/>
              </w:rPr>
            </w:pPr>
            <w:r>
              <w:rPr>
                <w:sz w:val="24"/>
              </w:rPr>
              <w:t xml:space="preserve">were in </w:t>
            </w:r>
            <w:r>
              <w:rPr>
                <w:spacing w:val="-2"/>
                <w:sz w:val="24"/>
              </w:rPr>
              <w:t>school</w:t>
            </w:r>
          </w:p>
        </w:tc>
        <w:tc>
          <w:tcPr>
            <w:tcW w:w="2460" w:type="dxa"/>
            <w:tcBorders>
              <w:top w:val="nil"/>
              <w:left w:val="single" w:sz="8" w:space="0" w:color="BEBEBE"/>
              <w:right w:val="single" w:sz="8" w:space="0" w:color="BEBEBE"/>
            </w:tcBorders>
          </w:tcPr>
          <w:p w14:paraId="529D35F9" w14:textId="77777777" w:rsidR="00AF5714" w:rsidRDefault="00000000">
            <w:pPr>
              <w:pStyle w:val="TableParagraph"/>
              <w:spacing w:before="271" w:line="254" w:lineRule="exact"/>
              <w:ind w:left="109"/>
              <w:rPr>
                <w:sz w:val="24"/>
              </w:rPr>
            </w:pPr>
            <w:r>
              <w:rPr>
                <w:spacing w:val="-5"/>
                <w:sz w:val="24"/>
              </w:rPr>
              <w:t>23</w:t>
            </w:r>
          </w:p>
        </w:tc>
      </w:tr>
    </w:tbl>
    <w:p w14:paraId="67D7EBDF" w14:textId="77777777" w:rsidR="00AF5714" w:rsidRDefault="00AF5714">
      <w:pPr>
        <w:pStyle w:val="TableParagraph"/>
        <w:spacing w:line="254" w:lineRule="exact"/>
        <w:rPr>
          <w:sz w:val="24"/>
        </w:rPr>
        <w:sectPr w:rsidR="00AF5714">
          <w:type w:val="continuous"/>
          <w:pgSz w:w="12240" w:h="15840"/>
          <w:pgMar w:top="1420" w:right="720" w:bottom="1260" w:left="1080" w:header="0" w:footer="1062" w:gutter="0"/>
          <w:cols w:space="720"/>
        </w:sectPr>
      </w:pPr>
    </w:p>
    <w:p w14:paraId="6180CA83" w14:textId="77777777" w:rsidR="00AF5714" w:rsidRDefault="00000000">
      <w:pPr>
        <w:pStyle w:val="Heading1"/>
        <w:spacing w:before="60"/>
        <w:ind w:left="0" w:right="359"/>
        <w:jc w:val="center"/>
      </w:pPr>
      <w:bookmarkStart w:id="153" w:name="Appendix_C:_Emergent_Codes_with_Occurren"/>
      <w:bookmarkStart w:id="154" w:name="h.2pcmsun"/>
      <w:bookmarkEnd w:id="153"/>
      <w:bookmarkEnd w:id="154"/>
      <w:r>
        <w:lastRenderedPageBreak/>
        <w:t>Appendix</w:t>
      </w:r>
      <w:r>
        <w:rPr>
          <w:spacing w:val="-1"/>
        </w:rPr>
        <w:t xml:space="preserve"> </w:t>
      </w:r>
      <w:r>
        <w:t>C:</w:t>
      </w:r>
      <w:r>
        <w:rPr>
          <w:spacing w:val="-1"/>
        </w:rPr>
        <w:t xml:space="preserve"> </w:t>
      </w:r>
      <w:r>
        <w:t>Emergent</w:t>
      </w:r>
      <w:r>
        <w:rPr>
          <w:spacing w:val="-1"/>
        </w:rPr>
        <w:t xml:space="preserve"> </w:t>
      </w:r>
      <w:r>
        <w:t>Codes</w:t>
      </w:r>
      <w:r>
        <w:rPr>
          <w:spacing w:val="-1"/>
        </w:rPr>
        <w:t xml:space="preserve"> </w:t>
      </w:r>
      <w:r>
        <w:t>with</w:t>
      </w:r>
      <w:r>
        <w:rPr>
          <w:spacing w:val="-1"/>
        </w:rPr>
        <w:t xml:space="preserve"> </w:t>
      </w:r>
      <w:r>
        <w:t xml:space="preserve">Occurrence </w:t>
      </w:r>
      <w:r>
        <w:rPr>
          <w:spacing w:val="-2"/>
        </w:rPr>
        <w:t>Quantity</w:t>
      </w:r>
    </w:p>
    <w:p w14:paraId="24E5F123" w14:textId="77777777" w:rsidR="00AF5714" w:rsidRDefault="00AF5714">
      <w:pPr>
        <w:pStyle w:val="BodyText"/>
        <w:spacing w:before="33" w:after="1"/>
        <w:ind w:left="0" w:right="0"/>
        <w:rPr>
          <w:b/>
          <w:sz w:val="20"/>
        </w:rPr>
      </w:pPr>
    </w:p>
    <w:tbl>
      <w:tblPr>
        <w:tblW w:w="0" w:type="auto"/>
        <w:tblInd w:w="380" w:type="dxa"/>
        <w:tblBorders>
          <w:top w:val="single" w:sz="8" w:space="0" w:color="7E7E7E"/>
          <w:left w:val="single" w:sz="8" w:space="0" w:color="7E7E7E"/>
          <w:bottom w:val="single" w:sz="8" w:space="0" w:color="7E7E7E"/>
          <w:right w:val="single" w:sz="8" w:space="0" w:color="7E7E7E"/>
          <w:insideH w:val="single" w:sz="8" w:space="0" w:color="7E7E7E"/>
          <w:insideV w:val="single" w:sz="8" w:space="0" w:color="7E7E7E"/>
        </w:tblBorders>
        <w:tblLayout w:type="fixed"/>
        <w:tblCellMar>
          <w:left w:w="0" w:type="dxa"/>
          <w:right w:w="0" w:type="dxa"/>
        </w:tblCellMar>
        <w:tblLook w:val="01E0" w:firstRow="1" w:lastRow="1" w:firstColumn="1" w:lastColumn="1" w:noHBand="0" w:noVBand="0"/>
      </w:tblPr>
      <w:tblGrid>
        <w:gridCol w:w="7020"/>
        <w:gridCol w:w="2340"/>
      </w:tblGrid>
      <w:tr w:rsidR="00AF5714" w14:paraId="30B8E414" w14:textId="77777777">
        <w:trPr>
          <w:trHeight w:val="279"/>
        </w:trPr>
        <w:tc>
          <w:tcPr>
            <w:tcW w:w="7020" w:type="dxa"/>
            <w:tcBorders>
              <w:left w:val="nil"/>
              <w:right w:val="nil"/>
            </w:tcBorders>
          </w:tcPr>
          <w:p w14:paraId="2460949F" w14:textId="77777777" w:rsidR="00AF5714" w:rsidRDefault="00000000">
            <w:pPr>
              <w:pStyle w:val="TableParagraph"/>
              <w:spacing w:before="7" w:line="253" w:lineRule="exact"/>
              <w:ind w:left="105"/>
              <w:rPr>
                <w:b/>
                <w:sz w:val="24"/>
              </w:rPr>
            </w:pPr>
            <w:r>
              <w:rPr>
                <w:b/>
                <w:sz w:val="24"/>
              </w:rPr>
              <w:t xml:space="preserve">Description of </w:t>
            </w:r>
            <w:r>
              <w:rPr>
                <w:b/>
                <w:spacing w:val="-5"/>
                <w:sz w:val="24"/>
              </w:rPr>
              <w:t>Tag</w:t>
            </w:r>
          </w:p>
        </w:tc>
        <w:tc>
          <w:tcPr>
            <w:tcW w:w="2340" w:type="dxa"/>
            <w:tcBorders>
              <w:left w:val="nil"/>
              <w:right w:val="nil"/>
            </w:tcBorders>
          </w:tcPr>
          <w:p w14:paraId="2832677D" w14:textId="77777777" w:rsidR="00AF5714" w:rsidRDefault="00000000">
            <w:pPr>
              <w:pStyle w:val="TableParagraph"/>
              <w:spacing w:before="7" w:line="253" w:lineRule="exact"/>
              <w:ind w:left="105"/>
              <w:rPr>
                <w:b/>
                <w:sz w:val="24"/>
              </w:rPr>
            </w:pPr>
            <w:r>
              <w:rPr>
                <w:b/>
                <w:sz w:val="24"/>
              </w:rPr>
              <w:t>Occurrence</w:t>
            </w:r>
            <w:r>
              <w:rPr>
                <w:b/>
                <w:spacing w:val="-7"/>
                <w:sz w:val="24"/>
              </w:rPr>
              <w:t xml:space="preserve"> </w:t>
            </w:r>
            <w:r>
              <w:rPr>
                <w:b/>
                <w:spacing w:val="-4"/>
                <w:sz w:val="24"/>
              </w:rPr>
              <w:t>Qty.</w:t>
            </w:r>
          </w:p>
        </w:tc>
      </w:tr>
      <w:tr w:rsidR="00AF5714" w14:paraId="2EA6709D" w14:textId="77777777">
        <w:trPr>
          <w:trHeight w:val="259"/>
        </w:trPr>
        <w:tc>
          <w:tcPr>
            <w:tcW w:w="7020" w:type="dxa"/>
            <w:tcBorders>
              <w:left w:val="single" w:sz="8" w:space="0" w:color="BEBEBE"/>
              <w:bottom w:val="single" w:sz="8" w:space="0" w:color="BEBEBE"/>
              <w:right w:val="single" w:sz="8" w:space="0" w:color="BEBEBE"/>
            </w:tcBorders>
          </w:tcPr>
          <w:p w14:paraId="4012998C" w14:textId="77777777" w:rsidR="00AF5714" w:rsidRDefault="00000000">
            <w:pPr>
              <w:pStyle w:val="TableParagraph"/>
              <w:ind w:left="95"/>
              <w:rPr>
                <w:sz w:val="24"/>
              </w:rPr>
            </w:pPr>
            <w:r>
              <w:rPr>
                <w:sz w:val="24"/>
              </w:rPr>
              <w:t xml:space="preserve">Any mention of school accreditation decisions stemming from </w:t>
            </w:r>
            <w:r>
              <w:rPr>
                <w:spacing w:val="-2"/>
                <w:sz w:val="24"/>
              </w:rPr>
              <w:t>policy</w:t>
            </w:r>
          </w:p>
        </w:tc>
        <w:tc>
          <w:tcPr>
            <w:tcW w:w="2340" w:type="dxa"/>
            <w:tcBorders>
              <w:left w:val="single" w:sz="8" w:space="0" w:color="BEBEBE"/>
              <w:bottom w:val="single" w:sz="8" w:space="0" w:color="BEBEBE"/>
              <w:right w:val="single" w:sz="8" w:space="0" w:color="BEBEBE"/>
            </w:tcBorders>
          </w:tcPr>
          <w:p w14:paraId="2499783D" w14:textId="77777777" w:rsidR="00AF5714" w:rsidRDefault="00000000">
            <w:pPr>
              <w:pStyle w:val="TableParagraph"/>
              <w:ind w:left="95"/>
              <w:rPr>
                <w:sz w:val="24"/>
              </w:rPr>
            </w:pPr>
            <w:r>
              <w:rPr>
                <w:spacing w:val="-10"/>
                <w:sz w:val="24"/>
              </w:rPr>
              <w:t>2</w:t>
            </w:r>
          </w:p>
        </w:tc>
      </w:tr>
      <w:tr w:rsidR="00AF5714" w14:paraId="18DDD46C" w14:textId="77777777">
        <w:trPr>
          <w:trHeight w:val="280"/>
        </w:trPr>
        <w:tc>
          <w:tcPr>
            <w:tcW w:w="7020" w:type="dxa"/>
            <w:tcBorders>
              <w:top w:val="single" w:sz="8" w:space="0" w:color="BEBEBE"/>
              <w:left w:val="single" w:sz="8" w:space="0" w:color="BEBEBE"/>
              <w:bottom w:val="single" w:sz="8" w:space="0" w:color="BEBEBE"/>
              <w:right w:val="single" w:sz="8" w:space="0" w:color="BEBEBE"/>
            </w:tcBorders>
          </w:tcPr>
          <w:p w14:paraId="423AF035" w14:textId="77777777" w:rsidR="00AF5714" w:rsidRDefault="00000000">
            <w:pPr>
              <w:pStyle w:val="TableParagraph"/>
              <w:spacing w:before="9" w:line="251" w:lineRule="exact"/>
              <w:ind w:left="95"/>
              <w:rPr>
                <w:sz w:val="24"/>
              </w:rPr>
            </w:pPr>
            <w:r>
              <w:rPr>
                <w:sz w:val="24"/>
              </w:rPr>
              <w:t xml:space="preserve">Use of the word "afraid" or any </w:t>
            </w:r>
            <w:r>
              <w:rPr>
                <w:spacing w:val="-4"/>
                <w:sz w:val="24"/>
              </w:rPr>
              <w:t>form</w:t>
            </w:r>
          </w:p>
        </w:tc>
        <w:tc>
          <w:tcPr>
            <w:tcW w:w="2340" w:type="dxa"/>
            <w:tcBorders>
              <w:top w:val="single" w:sz="8" w:space="0" w:color="BEBEBE"/>
              <w:left w:val="single" w:sz="8" w:space="0" w:color="BEBEBE"/>
              <w:bottom w:val="single" w:sz="8" w:space="0" w:color="BEBEBE"/>
              <w:right w:val="single" w:sz="8" w:space="0" w:color="BEBEBE"/>
            </w:tcBorders>
          </w:tcPr>
          <w:p w14:paraId="6A1DEB6E" w14:textId="77777777" w:rsidR="00AF5714" w:rsidRDefault="00000000">
            <w:pPr>
              <w:pStyle w:val="TableParagraph"/>
              <w:spacing w:before="9" w:line="251" w:lineRule="exact"/>
              <w:ind w:left="95"/>
              <w:rPr>
                <w:sz w:val="24"/>
              </w:rPr>
            </w:pPr>
            <w:r>
              <w:rPr>
                <w:spacing w:val="-5"/>
                <w:sz w:val="24"/>
              </w:rPr>
              <w:t>55</w:t>
            </w:r>
          </w:p>
        </w:tc>
      </w:tr>
      <w:tr w:rsidR="00AF5714" w14:paraId="46566AC7" w14:textId="77777777">
        <w:trPr>
          <w:trHeight w:val="539"/>
        </w:trPr>
        <w:tc>
          <w:tcPr>
            <w:tcW w:w="7020" w:type="dxa"/>
            <w:tcBorders>
              <w:top w:val="single" w:sz="8" w:space="0" w:color="BEBEBE"/>
              <w:left w:val="single" w:sz="8" w:space="0" w:color="BEBEBE"/>
              <w:bottom w:val="single" w:sz="8" w:space="0" w:color="BEBEBE"/>
              <w:right w:val="single" w:sz="8" w:space="0" w:color="BEBEBE"/>
            </w:tcBorders>
          </w:tcPr>
          <w:p w14:paraId="112AF792" w14:textId="77777777" w:rsidR="00AF5714" w:rsidRDefault="00000000">
            <w:pPr>
              <w:pStyle w:val="TableParagraph"/>
              <w:spacing w:line="270" w:lineRule="atLeast"/>
              <w:ind w:left="95"/>
              <w:rPr>
                <w:sz w:val="24"/>
              </w:rPr>
            </w:pPr>
            <w:r>
              <w:rPr>
                <w:sz w:val="24"/>
              </w:rPr>
              <w:t>Mention</w:t>
            </w:r>
            <w:r>
              <w:rPr>
                <w:spacing w:val="-4"/>
                <w:sz w:val="24"/>
              </w:rPr>
              <w:t xml:space="preserve"> </w:t>
            </w:r>
            <w:r>
              <w:rPr>
                <w:sz w:val="24"/>
              </w:rPr>
              <w:t>of</w:t>
            </w:r>
            <w:r>
              <w:rPr>
                <w:spacing w:val="-4"/>
                <w:sz w:val="24"/>
              </w:rPr>
              <w:t xml:space="preserve"> </w:t>
            </w:r>
            <w:r>
              <w:rPr>
                <w:sz w:val="24"/>
              </w:rPr>
              <w:t>education</w:t>
            </w:r>
            <w:r>
              <w:rPr>
                <w:spacing w:val="-4"/>
                <w:sz w:val="24"/>
              </w:rPr>
              <w:t xml:space="preserve"> </w:t>
            </w:r>
            <w:r>
              <w:rPr>
                <w:sz w:val="24"/>
              </w:rPr>
              <w:t>being</w:t>
            </w:r>
            <w:r>
              <w:rPr>
                <w:spacing w:val="-4"/>
                <w:sz w:val="24"/>
              </w:rPr>
              <w:t xml:space="preserve"> </w:t>
            </w:r>
            <w:r>
              <w:rPr>
                <w:sz w:val="24"/>
              </w:rPr>
              <w:t>a</w:t>
            </w:r>
            <w:r>
              <w:rPr>
                <w:spacing w:val="-4"/>
                <w:sz w:val="24"/>
              </w:rPr>
              <w:t xml:space="preserve"> </w:t>
            </w:r>
            <w:r>
              <w:rPr>
                <w:sz w:val="24"/>
              </w:rPr>
              <w:t>sole</w:t>
            </w:r>
            <w:r>
              <w:rPr>
                <w:spacing w:val="-4"/>
                <w:sz w:val="24"/>
              </w:rPr>
              <w:t xml:space="preserve"> </w:t>
            </w:r>
            <w:r>
              <w:rPr>
                <w:sz w:val="24"/>
              </w:rPr>
              <w:t>positive</w:t>
            </w:r>
            <w:r>
              <w:rPr>
                <w:spacing w:val="-4"/>
                <w:sz w:val="24"/>
              </w:rPr>
              <w:t xml:space="preserve"> </w:t>
            </w:r>
            <w:r>
              <w:rPr>
                <w:sz w:val="24"/>
              </w:rPr>
              <w:t>force</w:t>
            </w:r>
            <w:r>
              <w:rPr>
                <w:spacing w:val="-4"/>
                <w:sz w:val="24"/>
              </w:rPr>
              <w:t xml:space="preserve"> </w:t>
            </w:r>
            <w:r>
              <w:rPr>
                <w:sz w:val="24"/>
              </w:rPr>
              <w:t>and</w:t>
            </w:r>
            <w:r>
              <w:rPr>
                <w:spacing w:val="-4"/>
                <w:sz w:val="24"/>
              </w:rPr>
              <w:t xml:space="preserve"> </w:t>
            </w:r>
            <w:r>
              <w:rPr>
                <w:sz w:val="24"/>
              </w:rPr>
              <w:t>driver</w:t>
            </w:r>
            <w:r>
              <w:rPr>
                <w:spacing w:val="-4"/>
                <w:sz w:val="24"/>
              </w:rPr>
              <w:t xml:space="preserve"> </w:t>
            </w:r>
            <w:r>
              <w:rPr>
                <w:sz w:val="24"/>
              </w:rPr>
              <w:t>in</w:t>
            </w:r>
            <w:r>
              <w:rPr>
                <w:spacing w:val="-4"/>
                <w:sz w:val="24"/>
              </w:rPr>
              <w:t xml:space="preserve"> </w:t>
            </w:r>
            <w:r>
              <w:rPr>
                <w:sz w:val="24"/>
              </w:rPr>
              <w:t>some students' lives</w:t>
            </w:r>
          </w:p>
        </w:tc>
        <w:tc>
          <w:tcPr>
            <w:tcW w:w="2340" w:type="dxa"/>
            <w:tcBorders>
              <w:top w:val="single" w:sz="8" w:space="0" w:color="BEBEBE"/>
              <w:left w:val="single" w:sz="8" w:space="0" w:color="BEBEBE"/>
              <w:bottom w:val="single" w:sz="8" w:space="0" w:color="BEBEBE"/>
              <w:right w:val="single" w:sz="8" w:space="0" w:color="BEBEBE"/>
            </w:tcBorders>
          </w:tcPr>
          <w:p w14:paraId="386868B1" w14:textId="77777777" w:rsidR="00AF5714" w:rsidRDefault="00AF5714">
            <w:pPr>
              <w:pStyle w:val="TableParagraph"/>
              <w:spacing w:line="240" w:lineRule="auto"/>
              <w:ind w:left="0"/>
              <w:rPr>
                <w:b/>
                <w:sz w:val="24"/>
              </w:rPr>
            </w:pPr>
          </w:p>
          <w:p w14:paraId="1885212D" w14:textId="77777777" w:rsidR="00AF5714" w:rsidRDefault="00000000">
            <w:pPr>
              <w:pStyle w:val="TableParagraph"/>
              <w:spacing w:line="244" w:lineRule="exact"/>
              <w:ind w:left="95"/>
              <w:rPr>
                <w:sz w:val="24"/>
              </w:rPr>
            </w:pPr>
            <w:r>
              <w:rPr>
                <w:spacing w:val="-5"/>
                <w:sz w:val="24"/>
              </w:rPr>
              <w:t>43</w:t>
            </w:r>
          </w:p>
        </w:tc>
      </w:tr>
      <w:tr w:rsidR="00AF5714" w14:paraId="79711FFA" w14:textId="77777777">
        <w:trPr>
          <w:trHeight w:val="528"/>
        </w:trPr>
        <w:tc>
          <w:tcPr>
            <w:tcW w:w="7020" w:type="dxa"/>
            <w:tcBorders>
              <w:top w:val="single" w:sz="8" w:space="0" w:color="BEBEBE"/>
              <w:left w:val="single" w:sz="8" w:space="0" w:color="BEBEBE"/>
              <w:bottom w:val="single" w:sz="8" w:space="0" w:color="BEBEBE"/>
              <w:right w:val="single" w:sz="8" w:space="0" w:color="BEBEBE"/>
            </w:tcBorders>
          </w:tcPr>
          <w:p w14:paraId="7C4B2D4E" w14:textId="77777777" w:rsidR="00AF5714" w:rsidRDefault="00000000">
            <w:pPr>
              <w:pStyle w:val="TableParagraph"/>
              <w:spacing w:line="271" w:lineRule="exact"/>
              <w:ind w:left="95"/>
              <w:rPr>
                <w:sz w:val="24"/>
              </w:rPr>
            </w:pPr>
            <w:r>
              <w:rPr>
                <w:sz w:val="24"/>
              </w:rPr>
              <w:t xml:space="preserve">Description of their work losing meaning as it has become easier </w:t>
            </w:r>
            <w:r>
              <w:rPr>
                <w:spacing w:val="-5"/>
                <w:sz w:val="24"/>
              </w:rPr>
              <w:t>to</w:t>
            </w:r>
          </w:p>
          <w:p w14:paraId="6B160172" w14:textId="77777777" w:rsidR="00AF5714" w:rsidRDefault="00000000">
            <w:pPr>
              <w:pStyle w:val="TableParagraph"/>
              <w:spacing w:line="237" w:lineRule="exact"/>
              <w:ind w:left="95"/>
              <w:rPr>
                <w:sz w:val="24"/>
              </w:rPr>
            </w:pPr>
            <w:r>
              <w:rPr>
                <w:sz w:val="24"/>
              </w:rPr>
              <w:t xml:space="preserve">get same job with lower </w:t>
            </w:r>
            <w:r>
              <w:rPr>
                <w:spacing w:val="-2"/>
                <w:sz w:val="24"/>
              </w:rPr>
              <w:t>qualifications</w:t>
            </w:r>
          </w:p>
        </w:tc>
        <w:tc>
          <w:tcPr>
            <w:tcW w:w="2340" w:type="dxa"/>
            <w:tcBorders>
              <w:top w:val="single" w:sz="8" w:space="0" w:color="BEBEBE"/>
              <w:left w:val="single" w:sz="8" w:space="0" w:color="BEBEBE"/>
              <w:bottom w:val="single" w:sz="8" w:space="0" w:color="BEBEBE"/>
              <w:right w:val="single" w:sz="8" w:space="0" w:color="BEBEBE"/>
            </w:tcBorders>
          </w:tcPr>
          <w:p w14:paraId="464252D9" w14:textId="77777777" w:rsidR="00AF5714" w:rsidRDefault="00000000">
            <w:pPr>
              <w:pStyle w:val="TableParagraph"/>
              <w:spacing w:before="271" w:line="237" w:lineRule="exact"/>
              <w:ind w:left="95"/>
              <w:rPr>
                <w:sz w:val="24"/>
              </w:rPr>
            </w:pPr>
            <w:r>
              <w:rPr>
                <w:spacing w:val="-5"/>
                <w:sz w:val="24"/>
              </w:rPr>
              <w:t>12</w:t>
            </w:r>
          </w:p>
        </w:tc>
      </w:tr>
      <w:tr w:rsidR="00AF5714" w14:paraId="343EF440" w14:textId="77777777">
        <w:trPr>
          <w:trHeight w:val="560"/>
        </w:trPr>
        <w:tc>
          <w:tcPr>
            <w:tcW w:w="7020" w:type="dxa"/>
            <w:tcBorders>
              <w:top w:val="single" w:sz="8" w:space="0" w:color="BEBEBE"/>
              <w:left w:val="single" w:sz="8" w:space="0" w:color="BEBEBE"/>
              <w:bottom w:val="single" w:sz="8" w:space="0" w:color="BEBEBE"/>
              <w:right w:val="single" w:sz="8" w:space="0" w:color="BEBEBE"/>
            </w:tcBorders>
          </w:tcPr>
          <w:p w14:paraId="03E4AF29" w14:textId="77777777" w:rsidR="00AF5714" w:rsidRDefault="00000000">
            <w:pPr>
              <w:pStyle w:val="TableParagraph"/>
              <w:spacing w:line="270" w:lineRule="atLeast"/>
              <w:ind w:left="95"/>
              <w:rPr>
                <w:sz w:val="24"/>
              </w:rPr>
            </w:pPr>
            <w:r>
              <w:rPr>
                <w:sz w:val="24"/>
              </w:rPr>
              <w:t>Accusation</w:t>
            </w:r>
            <w:r>
              <w:rPr>
                <w:spacing w:val="-4"/>
                <w:sz w:val="24"/>
              </w:rPr>
              <w:t xml:space="preserve"> </w:t>
            </w:r>
            <w:r>
              <w:rPr>
                <w:sz w:val="24"/>
              </w:rPr>
              <w:t>of</w:t>
            </w:r>
            <w:r>
              <w:rPr>
                <w:spacing w:val="-4"/>
                <w:sz w:val="24"/>
              </w:rPr>
              <w:t xml:space="preserve"> </w:t>
            </w:r>
            <w:r>
              <w:rPr>
                <w:sz w:val="24"/>
              </w:rPr>
              <w:t>policy</w:t>
            </w:r>
            <w:r>
              <w:rPr>
                <w:spacing w:val="-4"/>
                <w:sz w:val="24"/>
              </w:rPr>
              <w:t xml:space="preserve"> </w:t>
            </w:r>
            <w:r>
              <w:rPr>
                <w:sz w:val="24"/>
              </w:rPr>
              <w:t>agents</w:t>
            </w:r>
            <w:r>
              <w:rPr>
                <w:spacing w:val="-4"/>
                <w:sz w:val="24"/>
              </w:rPr>
              <w:t xml:space="preserve"> </w:t>
            </w:r>
            <w:r>
              <w:rPr>
                <w:sz w:val="24"/>
              </w:rPr>
              <w:t>attempting</w:t>
            </w:r>
            <w:r>
              <w:rPr>
                <w:spacing w:val="-4"/>
                <w:sz w:val="24"/>
              </w:rPr>
              <w:t xml:space="preserve"> </w:t>
            </w:r>
            <w:r>
              <w:rPr>
                <w:sz w:val="24"/>
              </w:rPr>
              <w:t>to</w:t>
            </w:r>
            <w:r>
              <w:rPr>
                <w:spacing w:val="-4"/>
                <w:sz w:val="24"/>
              </w:rPr>
              <w:t xml:space="preserve"> </w:t>
            </w:r>
            <w:r>
              <w:rPr>
                <w:sz w:val="24"/>
              </w:rPr>
              <w:t>attack</w:t>
            </w:r>
            <w:r>
              <w:rPr>
                <w:spacing w:val="-4"/>
                <w:sz w:val="24"/>
              </w:rPr>
              <w:t xml:space="preserve"> </w:t>
            </w:r>
            <w:r>
              <w:rPr>
                <w:sz w:val="24"/>
              </w:rPr>
              <w:t>the</w:t>
            </w:r>
            <w:r>
              <w:rPr>
                <w:spacing w:val="-4"/>
                <w:sz w:val="24"/>
              </w:rPr>
              <w:t xml:space="preserve"> </w:t>
            </w:r>
            <w:r>
              <w:rPr>
                <w:sz w:val="24"/>
              </w:rPr>
              <w:t>concept</w:t>
            </w:r>
            <w:r>
              <w:rPr>
                <w:spacing w:val="-4"/>
                <w:sz w:val="24"/>
              </w:rPr>
              <w:t xml:space="preserve"> </w:t>
            </w:r>
            <w:r>
              <w:rPr>
                <w:sz w:val="24"/>
              </w:rPr>
              <w:t>of</w:t>
            </w:r>
            <w:r>
              <w:rPr>
                <w:spacing w:val="-4"/>
                <w:sz w:val="24"/>
              </w:rPr>
              <w:t xml:space="preserve"> </w:t>
            </w:r>
            <w:r>
              <w:rPr>
                <w:sz w:val="24"/>
              </w:rPr>
              <w:t xml:space="preserve">public </w:t>
            </w:r>
            <w:r>
              <w:rPr>
                <w:spacing w:val="-2"/>
                <w:sz w:val="24"/>
              </w:rPr>
              <w:t>education</w:t>
            </w:r>
          </w:p>
        </w:tc>
        <w:tc>
          <w:tcPr>
            <w:tcW w:w="2340" w:type="dxa"/>
            <w:tcBorders>
              <w:top w:val="single" w:sz="8" w:space="0" w:color="BEBEBE"/>
              <w:left w:val="single" w:sz="8" w:space="0" w:color="BEBEBE"/>
              <w:bottom w:val="single" w:sz="8" w:space="0" w:color="BEBEBE"/>
              <w:right w:val="single" w:sz="8" w:space="0" w:color="BEBEBE"/>
            </w:tcBorders>
          </w:tcPr>
          <w:p w14:paraId="77207CC0" w14:textId="77777777" w:rsidR="00AF5714" w:rsidRDefault="00AF5714">
            <w:pPr>
              <w:pStyle w:val="TableParagraph"/>
              <w:spacing w:before="13" w:line="240" w:lineRule="auto"/>
              <w:ind w:left="0"/>
              <w:rPr>
                <w:b/>
                <w:sz w:val="24"/>
              </w:rPr>
            </w:pPr>
          </w:p>
          <w:p w14:paraId="345ECF2E" w14:textId="77777777" w:rsidR="00AF5714" w:rsidRDefault="00000000">
            <w:pPr>
              <w:pStyle w:val="TableParagraph"/>
              <w:spacing w:line="250" w:lineRule="exact"/>
              <w:ind w:left="95"/>
              <w:rPr>
                <w:sz w:val="24"/>
              </w:rPr>
            </w:pPr>
            <w:r>
              <w:rPr>
                <w:spacing w:val="-5"/>
                <w:sz w:val="24"/>
              </w:rPr>
              <w:t>43</w:t>
            </w:r>
          </w:p>
        </w:tc>
      </w:tr>
      <w:tr w:rsidR="00AF5714" w14:paraId="321062BB" w14:textId="77777777">
        <w:trPr>
          <w:trHeight w:val="259"/>
        </w:trPr>
        <w:tc>
          <w:tcPr>
            <w:tcW w:w="7020" w:type="dxa"/>
            <w:tcBorders>
              <w:top w:val="single" w:sz="8" w:space="0" w:color="BEBEBE"/>
              <w:left w:val="single" w:sz="8" w:space="0" w:color="BEBEBE"/>
              <w:bottom w:val="single" w:sz="8" w:space="0" w:color="BEBEBE"/>
              <w:right w:val="single" w:sz="8" w:space="0" w:color="BEBEBE"/>
            </w:tcBorders>
          </w:tcPr>
          <w:p w14:paraId="6E2CFB3C" w14:textId="77777777" w:rsidR="00AF5714" w:rsidRDefault="00000000">
            <w:pPr>
              <w:pStyle w:val="TableParagraph"/>
              <w:spacing w:line="239" w:lineRule="exact"/>
              <w:ind w:left="95"/>
              <w:rPr>
                <w:sz w:val="24"/>
              </w:rPr>
            </w:pPr>
            <w:r>
              <w:rPr>
                <w:sz w:val="24"/>
              </w:rPr>
              <w:t xml:space="preserve">Description of professional development in negative </w:t>
            </w:r>
            <w:r>
              <w:rPr>
                <w:spacing w:val="-2"/>
                <w:sz w:val="24"/>
              </w:rPr>
              <w:t>terms</w:t>
            </w:r>
          </w:p>
        </w:tc>
        <w:tc>
          <w:tcPr>
            <w:tcW w:w="2340" w:type="dxa"/>
            <w:tcBorders>
              <w:top w:val="single" w:sz="8" w:space="0" w:color="BEBEBE"/>
              <w:left w:val="single" w:sz="8" w:space="0" w:color="BEBEBE"/>
              <w:bottom w:val="single" w:sz="8" w:space="0" w:color="BEBEBE"/>
              <w:right w:val="single" w:sz="8" w:space="0" w:color="BEBEBE"/>
            </w:tcBorders>
          </w:tcPr>
          <w:p w14:paraId="4EAF31A5" w14:textId="77777777" w:rsidR="00AF5714" w:rsidRDefault="00000000">
            <w:pPr>
              <w:pStyle w:val="TableParagraph"/>
              <w:spacing w:line="239" w:lineRule="exact"/>
              <w:ind w:left="95"/>
              <w:rPr>
                <w:sz w:val="24"/>
              </w:rPr>
            </w:pPr>
            <w:r>
              <w:rPr>
                <w:spacing w:val="-5"/>
                <w:sz w:val="24"/>
              </w:rPr>
              <w:t>12</w:t>
            </w:r>
          </w:p>
        </w:tc>
      </w:tr>
      <w:tr w:rsidR="00AF5714" w14:paraId="7FF9A992" w14:textId="77777777">
        <w:trPr>
          <w:trHeight w:val="560"/>
        </w:trPr>
        <w:tc>
          <w:tcPr>
            <w:tcW w:w="7020" w:type="dxa"/>
            <w:tcBorders>
              <w:top w:val="single" w:sz="8" w:space="0" w:color="BEBEBE"/>
              <w:left w:val="single" w:sz="8" w:space="0" w:color="BEBEBE"/>
              <w:bottom w:val="single" w:sz="8" w:space="0" w:color="BEBEBE"/>
              <w:right w:val="single" w:sz="8" w:space="0" w:color="BEBEBE"/>
            </w:tcBorders>
          </w:tcPr>
          <w:p w14:paraId="39A866F7" w14:textId="77777777" w:rsidR="00AF5714" w:rsidRDefault="00000000">
            <w:pPr>
              <w:pStyle w:val="TableParagraph"/>
              <w:spacing w:line="270" w:lineRule="atLeast"/>
              <w:ind w:left="95" w:right="235"/>
              <w:rPr>
                <w:sz w:val="24"/>
              </w:rPr>
            </w:pPr>
            <w:r>
              <w:rPr>
                <w:sz w:val="24"/>
              </w:rPr>
              <w:t>Description</w:t>
            </w:r>
            <w:r>
              <w:rPr>
                <w:spacing w:val="-5"/>
                <w:sz w:val="24"/>
              </w:rPr>
              <w:t xml:space="preserve"> </w:t>
            </w:r>
            <w:r>
              <w:rPr>
                <w:sz w:val="24"/>
              </w:rPr>
              <w:t>of</w:t>
            </w:r>
            <w:r>
              <w:rPr>
                <w:spacing w:val="-5"/>
                <w:sz w:val="24"/>
              </w:rPr>
              <w:t xml:space="preserve"> </w:t>
            </w:r>
            <w:r>
              <w:rPr>
                <w:sz w:val="24"/>
              </w:rPr>
              <w:t>their</w:t>
            </w:r>
            <w:r>
              <w:rPr>
                <w:spacing w:val="-5"/>
                <w:sz w:val="24"/>
              </w:rPr>
              <w:t xml:space="preserve"> </w:t>
            </w:r>
            <w:r>
              <w:rPr>
                <w:sz w:val="24"/>
              </w:rPr>
              <w:t>work</w:t>
            </w:r>
            <w:r>
              <w:rPr>
                <w:spacing w:val="-5"/>
                <w:sz w:val="24"/>
              </w:rPr>
              <w:t xml:space="preserve"> </w:t>
            </w:r>
            <w:r>
              <w:rPr>
                <w:sz w:val="24"/>
              </w:rPr>
              <w:t>as</w:t>
            </w:r>
            <w:r>
              <w:rPr>
                <w:spacing w:val="-5"/>
                <w:sz w:val="24"/>
              </w:rPr>
              <w:t xml:space="preserve"> </w:t>
            </w:r>
            <w:r>
              <w:rPr>
                <w:sz w:val="24"/>
              </w:rPr>
              <w:t>being</w:t>
            </w:r>
            <w:r>
              <w:rPr>
                <w:spacing w:val="-5"/>
                <w:sz w:val="24"/>
              </w:rPr>
              <w:t xml:space="preserve"> </w:t>
            </w:r>
            <w:r>
              <w:rPr>
                <w:sz w:val="24"/>
              </w:rPr>
              <w:t>characterized</w:t>
            </w:r>
            <w:r>
              <w:rPr>
                <w:spacing w:val="-5"/>
                <w:sz w:val="24"/>
              </w:rPr>
              <w:t xml:space="preserve"> </w:t>
            </w:r>
            <w:r>
              <w:rPr>
                <w:sz w:val="24"/>
              </w:rPr>
              <w:t>by</w:t>
            </w:r>
            <w:r>
              <w:rPr>
                <w:spacing w:val="-5"/>
                <w:sz w:val="24"/>
              </w:rPr>
              <w:t xml:space="preserve"> </w:t>
            </w:r>
            <w:r>
              <w:rPr>
                <w:sz w:val="24"/>
              </w:rPr>
              <w:t>fighting,</w:t>
            </w:r>
            <w:r>
              <w:rPr>
                <w:spacing w:val="-5"/>
                <w:sz w:val="24"/>
              </w:rPr>
              <w:t xml:space="preserve"> </w:t>
            </w:r>
            <w:r>
              <w:rPr>
                <w:sz w:val="24"/>
              </w:rPr>
              <w:t>battling, or struggling in some way</w:t>
            </w:r>
          </w:p>
        </w:tc>
        <w:tc>
          <w:tcPr>
            <w:tcW w:w="2340" w:type="dxa"/>
            <w:tcBorders>
              <w:top w:val="single" w:sz="8" w:space="0" w:color="BEBEBE"/>
              <w:left w:val="single" w:sz="8" w:space="0" w:color="BEBEBE"/>
              <w:bottom w:val="single" w:sz="8" w:space="0" w:color="BEBEBE"/>
              <w:right w:val="single" w:sz="8" w:space="0" w:color="BEBEBE"/>
            </w:tcBorders>
          </w:tcPr>
          <w:p w14:paraId="0C82F311" w14:textId="77777777" w:rsidR="00AF5714" w:rsidRDefault="00AF5714">
            <w:pPr>
              <w:pStyle w:val="TableParagraph"/>
              <w:spacing w:before="11" w:line="240" w:lineRule="auto"/>
              <w:ind w:left="0"/>
              <w:rPr>
                <w:b/>
                <w:sz w:val="24"/>
              </w:rPr>
            </w:pPr>
          </w:p>
          <w:p w14:paraId="16B384C8" w14:textId="77777777" w:rsidR="00AF5714" w:rsidRDefault="00000000">
            <w:pPr>
              <w:pStyle w:val="TableParagraph"/>
              <w:spacing w:before="1" w:line="252" w:lineRule="exact"/>
              <w:ind w:left="95"/>
              <w:rPr>
                <w:sz w:val="24"/>
              </w:rPr>
            </w:pPr>
            <w:r>
              <w:rPr>
                <w:spacing w:val="-5"/>
                <w:sz w:val="24"/>
              </w:rPr>
              <w:t>45</w:t>
            </w:r>
          </w:p>
        </w:tc>
      </w:tr>
      <w:tr w:rsidR="00AF5714" w14:paraId="0EBD65D1" w14:textId="77777777">
        <w:trPr>
          <w:trHeight w:val="260"/>
        </w:trPr>
        <w:tc>
          <w:tcPr>
            <w:tcW w:w="7020" w:type="dxa"/>
            <w:tcBorders>
              <w:top w:val="single" w:sz="8" w:space="0" w:color="BEBEBE"/>
              <w:left w:val="single" w:sz="8" w:space="0" w:color="BEBEBE"/>
              <w:bottom w:val="single" w:sz="8" w:space="0" w:color="BEBEBE"/>
              <w:right w:val="single" w:sz="8" w:space="0" w:color="BEBEBE"/>
            </w:tcBorders>
          </w:tcPr>
          <w:p w14:paraId="27EB39BB" w14:textId="77777777" w:rsidR="00AF5714" w:rsidRDefault="00000000">
            <w:pPr>
              <w:pStyle w:val="TableParagraph"/>
              <w:ind w:left="95"/>
              <w:rPr>
                <w:sz w:val="24"/>
              </w:rPr>
            </w:pPr>
            <w:r>
              <w:rPr>
                <w:sz w:val="24"/>
              </w:rPr>
              <w:t xml:space="preserve">Use of the word "broken" or any </w:t>
            </w:r>
            <w:r>
              <w:rPr>
                <w:spacing w:val="-4"/>
                <w:sz w:val="24"/>
              </w:rPr>
              <w:t>form</w:t>
            </w:r>
          </w:p>
        </w:tc>
        <w:tc>
          <w:tcPr>
            <w:tcW w:w="2340" w:type="dxa"/>
            <w:tcBorders>
              <w:top w:val="single" w:sz="8" w:space="0" w:color="BEBEBE"/>
              <w:left w:val="single" w:sz="8" w:space="0" w:color="BEBEBE"/>
              <w:bottom w:val="single" w:sz="8" w:space="0" w:color="BEBEBE"/>
              <w:right w:val="single" w:sz="8" w:space="0" w:color="BEBEBE"/>
            </w:tcBorders>
          </w:tcPr>
          <w:p w14:paraId="06127FCC" w14:textId="77777777" w:rsidR="00AF5714" w:rsidRDefault="00000000">
            <w:pPr>
              <w:pStyle w:val="TableParagraph"/>
              <w:ind w:left="95"/>
              <w:rPr>
                <w:sz w:val="24"/>
              </w:rPr>
            </w:pPr>
            <w:r>
              <w:rPr>
                <w:spacing w:val="-10"/>
                <w:sz w:val="24"/>
              </w:rPr>
              <w:t>3</w:t>
            </w:r>
          </w:p>
        </w:tc>
      </w:tr>
      <w:tr w:rsidR="00AF5714" w14:paraId="568BEA81" w14:textId="77777777">
        <w:trPr>
          <w:trHeight w:val="560"/>
        </w:trPr>
        <w:tc>
          <w:tcPr>
            <w:tcW w:w="7020" w:type="dxa"/>
            <w:tcBorders>
              <w:top w:val="single" w:sz="8" w:space="0" w:color="BEBEBE"/>
              <w:left w:val="single" w:sz="8" w:space="0" w:color="BEBEBE"/>
              <w:bottom w:val="single" w:sz="8" w:space="0" w:color="BEBEBE"/>
              <w:right w:val="single" w:sz="8" w:space="0" w:color="BEBEBE"/>
            </w:tcBorders>
          </w:tcPr>
          <w:p w14:paraId="12F7B8F4" w14:textId="77777777" w:rsidR="00AF5714" w:rsidRDefault="00000000">
            <w:pPr>
              <w:pStyle w:val="TableParagraph"/>
              <w:spacing w:line="270" w:lineRule="atLeast"/>
              <w:ind w:left="95" w:right="235"/>
              <w:rPr>
                <w:sz w:val="24"/>
              </w:rPr>
            </w:pPr>
            <w:r>
              <w:rPr>
                <w:sz w:val="24"/>
              </w:rPr>
              <w:t>Description</w:t>
            </w:r>
            <w:r>
              <w:rPr>
                <w:spacing w:val="-6"/>
                <w:sz w:val="24"/>
              </w:rPr>
              <w:t xml:space="preserve"> </w:t>
            </w:r>
            <w:r>
              <w:rPr>
                <w:sz w:val="24"/>
              </w:rPr>
              <w:t>of</w:t>
            </w:r>
            <w:r>
              <w:rPr>
                <w:spacing w:val="-6"/>
                <w:sz w:val="24"/>
              </w:rPr>
              <w:t xml:space="preserve"> </w:t>
            </w:r>
            <w:r>
              <w:rPr>
                <w:sz w:val="24"/>
              </w:rPr>
              <w:t>building-level</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policy</w:t>
            </w:r>
            <w:r>
              <w:rPr>
                <w:spacing w:val="-6"/>
                <w:sz w:val="24"/>
              </w:rPr>
              <w:t xml:space="preserve"> </w:t>
            </w:r>
            <w:r>
              <w:rPr>
                <w:sz w:val="24"/>
              </w:rPr>
              <w:t>agents</w:t>
            </w:r>
            <w:r>
              <w:rPr>
                <w:spacing w:val="-6"/>
                <w:sz w:val="24"/>
              </w:rPr>
              <w:t xml:space="preserve"> </w:t>
            </w:r>
            <w:r>
              <w:rPr>
                <w:sz w:val="24"/>
              </w:rPr>
              <w:t xml:space="preserve">and </w:t>
            </w:r>
            <w:r>
              <w:rPr>
                <w:spacing w:val="-2"/>
                <w:sz w:val="24"/>
              </w:rPr>
              <w:t>supportive</w:t>
            </w:r>
          </w:p>
        </w:tc>
        <w:tc>
          <w:tcPr>
            <w:tcW w:w="2340" w:type="dxa"/>
            <w:tcBorders>
              <w:top w:val="single" w:sz="8" w:space="0" w:color="BEBEBE"/>
              <w:left w:val="single" w:sz="8" w:space="0" w:color="BEBEBE"/>
              <w:bottom w:val="single" w:sz="8" w:space="0" w:color="BEBEBE"/>
              <w:right w:val="single" w:sz="8" w:space="0" w:color="BEBEBE"/>
            </w:tcBorders>
          </w:tcPr>
          <w:p w14:paraId="447F1AB1" w14:textId="77777777" w:rsidR="00AF5714" w:rsidRDefault="00AF5714">
            <w:pPr>
              <w:pStyle w:val="TableParagraph"/>
              <w:spacing w:before="9" w:line="240" w:lineRule="auto"/>
              <w:ind w:left="0"/>
              <w:rPr>
                <w:b/>
                <w:sz w:val="24"/>
              </w:rPr>
            </w:pPr>
          </w:p>
          <w:p w14:paraId="5B2FDF07" w14:textId="77777777" w:rsidR="00AF5714" w:rsidRDefault="00000000">
            <w:pPr>
              <w:pStyle w:val="TableParagraph"/>
              <w:spacing w:line="254" w:lineRule="exact"/>
              <w:ind w:left="95"/>
              <w:rPr>
                <w:sz w:val="24"/>
              </w:rPr>
            </w:pPr>
            <w:r>
              <w:rPr>
                <w:spacing w:val="-5"/>
                <w:sz w:val="24"/>
              </w:rPr>
              <w:t>34</w:t>
            </w:r>
          </w:p>
        </w:tc>
      </w:tr>
      <w:tr w:rsidR="00AF5714" w14:paraId="7A7C0D8D" w14:textId="77777777">
        <w:trPr>
          <w:trHeight w:val="259"/>
        </w:trPr>
        <w:tc>
          <w:tcPr>
            <w:tcW w:w="7020" w:type="dxa"/>
            <w:tcBorders>
              <w:top w:val="single" w:sz="8" w:space="0" w:color="BEBEBE"/>
              <w:left w:val="single" w:sz="8" w:space="0" w:color="BEBEBE"/>
              <w:bottom w:val="single" w:sz="8" w:space="0" w:color="BEBEBE"/>
              <w:right w:val="single" w:sz="8" w:space="0" w:color="BEBEBE"/>
            </w:tcBorders>
          </w:tcPr>
          <w:p w14:paraId="50B04455" w14:textId="77777777" w:rsidR="00AF5714" w:rsidRDefault="00000000">
            <w:pPr>
              <w:pStyle w:val="TableParagraph"/>
              <w:ind w:left="95"/>
              <w:rPr>
                <w:sz w:val="24"/>
              </w:rPr>
            </w:pPr>
            <w:r>
              <w:rPr>
                <w:sz w:val="24"/>
              </w:rPr>
              <w:t xml:space="preserve">Description of a sense of pressure or other negative extrinsic </w:t>
            </w:r>
            <w:r>
              <w:rPr>
                <w:spacing w:val="-2"/>
                <w:sz w:val="24"/>
              </w:rPr>
              <w:t>force</w:t>
            </w:r>
          </w:p>
        </w:tc>
        <w:tc>
          <w:tcPr>
            <w:tcW w:w="2340" w:type="dxa"/>
            <w:tcBorders>
              <w:top w:val="single" w:sz="8" w:space="0" w:color="BEBEBE"/>
              <w:left w:val="single" w:sz="8" w:space="0" w:color="BEBEBE"/>
              <w:bottom w:val="single" w:sz="8" w:space="0" w:color="BEBEBE"/>
              <w:right w:val="single" w:sz="8" w:space="0" w:color="BEBEBE"/>
            </w:tcBorders>
          </w:tcPr>
          <w:p w14:paraId="153A592F" w14:textId="77777777" w:rsidR="00AF5714" w:rsidRDefault="00000000">
            <w:pPr>
              <w:pStyle w:val="TableParagraph"/>
              <w:ind w:left="95"/>
              <w:rPr>
                <w:sz w:val="24"/>
              </w:rPr>
            </w:pPr>
            <w:r>
              <w:rPr>
                <w:spacing w:val="-5"/>
                <w:sz w:val="24"/>
              </w:rPr>
              <w:t>44</w:t>
            </w:r>
          </w:p>
        </w:tc>
      </w:tr>
      <w:tr w:rsidR="00AF5714" w14:paraId="5B4374DF" w14:textId="77777777">
        <w:trPr>
          <w:trHeight w:val="280"/>
        </w:trPr>
        <w:tc>
          <w:tcPr>
            <w:tcW w:w="7020" w:type="dxa"/>
            <w:tcBorders>
              <w:top w:val="single" w:sz="8" w:space="0" w:color="BEBEBE"/>
              <w:left w:val="single" w:sz="8" w:space="0" w:color="BEBEBE"/>
              <w:bottom w:val="single" w:sz="8" w:space="0" w:color="BEBEBE"/>
              <w:right w:val="single" w:sz="8" w:space="0" w:color="BEBEBE"/>
            </w:tcBorders>
          </w:tcPr>
          <w:p w14:paraId="0420E43F" w14:textId="77777777" w:rsidR="00AF5714" w:rsidRDefault="00000000">
            <w:pPr>
              <w:pStyle w:val="TableParagraph"/>
              <w:spacing w:before="7" w:line="252" w:lineRule="exact"/>
              <w:ind w:left="95"/>
              <w:rPr>
                <w:sz w:val="24"/>
              </w:rPr>
            </w:pPr>
            <w:r>
              <w:rPr>
                <w:sz w:val="24"/>
              </w:rPr>
              <w:t xml:space="preserve">Description of past education policy or political </w:t>
            </w:r>
            <w:r>
              <w:rPr>
                <w:spacing w:val="-4"/>
                <w:sz w:val="24"/>
              </w:rPr>
              <w:t>eras</w:t>
            </w:r>
          </w:p>
        </w:tc>
        <w:tc>
          <w:tcPr>
            <w:tcW w:w="2340" w:type="dxa"/>
            <w:tcBorders>
              <w:top w:val="single" w:sz="8" w:space="0" w:color="BEBEBE"/>
              <w:left w:val="single" w:sz="8" w:space="0" w:color="BEBEBE"/>
              <w:bottom w:val="single" w:sz="8" w:space="0" w:color="BEBEBE"/>
              <w:right w:val="single" w:sz="8" w:space="0" w:color="BEBEBE"/>
            </w:tcBorders>
          </w:tcPr>
          <w:p w14:paraId="7CE0E879" w14:textId="77777777" w:rsidR="00AF5714" w:rsidRDefault="00000000">
            <w:pPr>
              <w:pStyle w:val="TableParagraph"/>
              <w:spacing w:before="7" w:line="252" w:lineRule="exact"/>
              <w:ind w:left="95"/>
              <w:rPr>
                <w:sz w:val="24"/>
              </w:rPr>
            </w:pPr>
            <w:r>
              <w:rPr>
                <w:spacing w:val="-5"/>
                <w:sz w:val="24"/>
              </w:rPr>
              <w:t>12</w:t>
            </w:r>
          </w:p>
        </w:tc>
      </w:tr>
      <w:tr w:rsidR="00AF5714" w14:paraId="6966F72D" w14:textId="77777777">
        <w:trPr>
          <w:trHeight w:val="259"/>
        </w:trPr>
        <w:tc>
          <w:tcPr>
            <w:tcW w:w="7020" w:type="dxa"/>
            <w:tcBorders>
              <w:top w:val="single" w:sz="8" w:space="0" w:color="BEBEBE"/>
              <w:left w:val="single" w:sz="8" w:space="0" w:color="BEBEBE"/>
              <w:bottom w:val="single" w:sz="8" w:space="0" w:color="BEBEBE"/>
              <w:right w:val="single" w:sz="8" w:space="0" w:color="BEBEBE"/>
            </w:tcBorders>
          </w:tcPr>
          <w:p w14:paraId="45E78639" w14:textId="77777777" w:rsidR="00AF5714" w:rsidRDefault="00000000">
            <w:pPr>
              <w:pStyle w:val="TableParagraph"/>
              <w:ind w:left="95"/>
              <w:rPr>
                <w:sz w:val="24"/>
              </w:rPr>
            </w:pPr>
            <w:r>
              <w:rPr>
                <w:sz w:val="24"/>
              </w:rPr>
              <w:t xml:space="preserve">Description of a sense that things cannot continue the way they </w:t>
            </w:r>
            <w:r>
              <w:rPr>
                <w:spacing w:val="-5"/>
                <w:sz w:val="24"/>
              </w:rPr>
              <w:t>are</w:t>
            </w:r>
          </w:p>
        </w:tc>
        <w:tc>
          <w:tcPr>
            <w:tcW w:w="2340" w:type="dxa"/>
            <w:tcBorders>
              <w:top w:val="single" w:sz="8" w:space="0" w:color="BEBEBE"/>
              <w:left w:val="single" w:sz="8" w:space="0" w:color="BEBEBE"/>
              <w:bottom w:val="single" w:sz="8" w:space="0" w:color="BEBEBE"/>
              <w:right w:val="single" w:sz="8" w:space="0" w:color="BEBEBE"/>
            </w:tcBorders>
          </w:tcPr>
          <w:p w14:paraId="5E15122B" w14:textId="77777777" w:rsidR="00AF5714" w:rsidRDefault="00000000">
            <w:pPr>
              <w:pStyle w:val="TableParagraph"/>
              <w:ind w:left="95"/>
              <w:rPr>
                <w:sz w:val="24"/>
              </w:rPr>
            </w:pPr>
            <w:r>
              <w:rPr>
                <w:spacing w:val="-5"/>
                <w:sz w:val="24"/>
              </w:rPr>
              <w:t>32</w:t>
            </w:r>
          </w:p>
        </w:tc>
      </w:tr>
      <w:tr w:rsidR="00AF5714" w14:paraId="2DA5A23C" w14:textId="77777777">
        <w:trPr>
          <w:trHeight w:val="560"/>
        </w:trPr>
        <w:tc>
          <w:tcPr>
            <w:tcW w:w="7020" w:type="dxa"/>
            <w:tcBorders>
              <w:top w:val="single" w:sz="8" w:space="0" w:color="BEBEBE"/>
              <w:left w:val="single" w:sz="8" w:space="0" w:color="BEBEBE"/>
              <w:bottom w:val="single" w:sz="8" w:space="0" w:color="BEBEBE"/>
              <w:right w:val="single" w:sz="8" w:space="0" w:color="BEBEBE"/>
            </w:tcBorders>
          </w:tcPr>
          <w:p w14:paraId="2E256758" w14:textId="77777777" w:rsidR="00AF5714" w:rsidRDefault="00000000">
            <w:pPr>
              <w:pStyle w:val="TableParagraph"/>
              <w:spacing w:line="270" w:lineRule="atLeast"/>
              <w:ind w:left="95" w:right="235"/>
              <w:rPr>
                <w:sz w:val="24"/>
              </w:rPr>
            </w:pPr>
            <w:r>
              <w:rPr>
                <w:sz w:val="24"/>
              </w:rPr>
              <w:t>Description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pandemic</w:t>
            </w:r>
            <w:r>
              <w:rPr>
                <w:spacing w:val="-5"/>
                <w:sz w:val="24"/>
              </w:rPr>
              <w:t xml:space="preserve"> </w:t>
            </w:r>
            <w:r>
              <w:rPr>
                <w:sz w:val="24"/>
              </w:rPr>
              <w:t>as</w:t>
            </w:r>
            <w:r>
              <w:rPr>
                <w:spacing w:val="-5"/>
                <w:sz w:val="24"/>
              </w:rPr>
              <w:t xml:space="preserve"> </w:t>
            </w:r>
            <w:r>
              <w:rPr>
                <w:sz w:val="24"/>
              </w:rPr>
              <w:t>increasing</w:t>
            </w:r>
            <w:r>
              <w:rPr>
                <w:spacing w:val="-5"/>
                <w:sz w:val="24"/>
              </w:rPr>
              <w:t xml:space="preserve"> </w:t>
            </w:r>
            <w:r>
              <w:rPr>
                <w:sz w:val="24"/>
              </w:rPr>
              <w:t>issues</w:t>
            </w:r>
            <w:r>
              <w:rPr>
                <w:spacing w:val="-5"/>
                <w:sz w:val="24"/>
              </w:rPr>
              <w:t xml:space="preserve"> </w:t>
            </w:r>
            <w:r>
              <w:rPr>
                <w:sz w:val="24"/>
              </w:rPr>
              <w:t>of</w:t>
            </w:r>
            <w:r>
              <w:rPr>
                <w:spacing w:val="-5"/>
                <w:sz w:val="24"/>
              </w:rPr>
              <w:t xml:space="preserve"> </w:t>
            </w:r>
            <w:r>
              <w:rPr>
                <w:sz w:val="24"/>
              </w:rPr>
              <w:t>chronic absenteeism in schools</w:t>
            </w:r>
          </w:p>
        </w:tc>
        <w:tc>
          <w:tcPr>
            <w:tcW w:w="2340" w:type="dxa"/>
            <w:tcBorders>
              <w:top w:val="single" w:sz="8" w:space="0" w:color="BEBEBE"/>
              <w:left w:val="single" w:sz="8" w:space="0" w:color="BEBEBE"/>
              <w:bottom w:val="single" w:sz="8" w:space="0" w:color="BEBEBE"/>
              <w:right w:val="single" w:sz="8" w:space="0" w:color="BEBEBE"/>
            </w:tcBorders>
          </w:tcPr>
          <w:p w14:paraId="6BFA6751" w14:textId="77777777" w:rsidR="00AF5714" w:rsidRDefault="00AF5714">
            <w:pPr>
              <w:pStyle w:val="TableParagraph"/>
              <w:spacing w:before="9" w:line="240" w:lineRule="auto"/>
              <w:ind w:left="0"/>
              <w:rPr>
                <w:b/>
                <w:sz w:val="24"/>
              </w:rPr>
            </w:pPr>
          </w:p>
          <w:p w14:paraId="005A9227" w14:textId="77777777" w:rsidR="00AF5714" w:rsidRDefault="00000000">
            <w:pPr>
              <w:pStyle w:val="TableParagraph"/>
              <w:spacing w:line="254" w:lineRule="exact"/>
              <w:ind w:left="95"/>
              <w:rPr>
                <w:sz w:val="24"/>
              </w:rPr>
            </w:pPr>
            <w:r>
              <w:rPr>
                <w:spacing w:val="-5"/>
                <w:sz w:val="24"/>
              </w:rPr>
              <w:t>13</w:t>
            </w:r>
          </w:p>
        </w:tc>
      </w:tr>
      <w:tr w:rsidR="00AF5714" w14:paraId="568D990E" w14:textId="77777777">
        <w:trPr>
          <w:trHeight w:val="539"/>
        </w:trPr>
        <w:tc>
          <w:tcPr>
            <w:tcW w:w="7020" w:type="dxa"/>
            <w:tcBorders>
              <w:top w:val="single" w:sz="8" w:space="0" w:color="BEBEBE"/>
              <w:left w:val="single" w:sz="8" w:space="0" w:color="BEBEBE"/>
              <w:bottom w:val="single" w:sz="8" w:space="0" w:color="BEBEBE"/>
              <w:right w:val="single" w:sz="8" w:space="0" w:color="BEBEBE"/>
            </w:tcBorders>
          </w:tcPr>
          <w:p w14:paraId="464D96E3" w14:textId="77777777" w:rsidR="00AF5714" w:rsidRDefault="00000000">
            <w:pPr>
              <w:pStyle w:val="TableParagraph"/>
              <w:spacing w:line="276" w:lineRule="exact"/>
              <w:ind w:left="95" w:right="235"/>
              <w:rPr>
                <w:sz w:val="24"/>
              </w:rPr>
            </w:pPr>
            <w:r>
              <w:rPr>
                <w:sz w:val="24"/>
              </w:rPr>
              <w:t>Description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pandemic</w:t>
            </w:r>
            <w:r>
              <w:rPr>
                <w:spacing w:val="-6"/>
                <w:sz w:val="24"/>
              </w:rPr>
              <w:t xml:space="preserve"> </w:t>
            </w:r>
            <w:r>
              <w:rPr>
                <w:sz w:val="24"/>
              </w:rPr>
              <w:t>as</w:t>
            </w:r>
            <w:r>
              <w:rPr>
                <w:spacing w:val="-6"/>
                <w:sz w:val="24"/>
              </w:rPr>
              <w:t xml:space="preserve"> </w:t>
            </w:r>
            <w:r>
              <w:rPr>
                <w:sz w:val="24"/>
              </w:rPr>
              <w:t>negatively</w:t>
            </w:r>
            <w:r>
              <w:rPr>
                <w:spacing w:val="-6"/>
                <w:sz w:val="24"/>
              </w:rPr>
              <w:t xml:space="preserve"> </w:t>
            </w:r>
            <w:r>
              <w:rPr>
                <w:sz w:val="24"/>
              </w:rPr>
              <w:t>affecting</w:t>
            </w:r>
            <w:r>
              <w:rPr>
                <w:spacing w:val="-6"/>
                <w:sz w:val="24"/>
              </w:rPr>
              <w:t xml:space="preserve"> </w:t>
            </w:r>
            <w:r>
              <w:rPr>
                <w:sz w:val="24"/>
              </w:rPr>
              <w:t>student</w:t>
            </w:r>
            <w:r>
              <w:rPr>
                <w:spacing w:val="-6"/>
                <w:sz w:val="24"/>
              </w:rPr>
              <w:t xml:space="preserve"> </w:t>
            </w:r>
            <w:r>
              <w:rPr>
                <w:sz w:val="24"/>
              </w:rPr>
              <w:t>behavior in school</w:t>
            </w:r>
          </w:p>
        </w:tc>
        <w:tc>
          <w:tcPr>
            <w:tcW w:w="2340" w:type="dxa"/>
            <w:tcBorders>
              <w:top w:val="single" w:sz="8" w:space="0" w:color="BEBEBE"/>
              <w:left w:val="single" w:sz="8" w:space="0" w:color="BEBEBE"/>
              <w:bottom w:val="single" w:sz="8" w:space="0" w:color="BEBEBE"/>
              <w:right w:val="single" w:sz="8" w:space="0" w:color="BEBEBE"/>
            </w:tcBorders>
          </w:tcPr>
          <w:p w14:paraId="29A26872" w14:textId="77777777" w:rsidR="00AF5714" w:rsidRDefault="00000000">
            <w:pPr>
              <w:pStyle w:val="TableParagraph"/>
              <w:spacing w:before="272" w:line="247" w:lineRule="exact"/>
              <w:ind w:left="95"/>
              <w:rPr>
                <w:sz w:val="24"/>
              </w:rPr>
            </w:pPr>
            <w:r>
              <w:rPr>
                <w:spacing w:val="-5"/>
                <w:sz w:val="24"/>
              </w:rPr>
              <w:t>28</w:t>
            </w:r>
          </w:p>
        </w:tc>
      </w:tr>
      <w:tr w:rsidR="00AF5714" w14:paraId="002F0810" w14:textId="77777777">
        <w:trPr>
          <w:trHeight w:val="528"/>
        </w:trPr>
        <w:tc>
          <w:tcPr>
            <w:tcW w:w="7020" w:type="dxa"/>
            <w:tcBorders>
              <w:top w:val="single" w:sz="8" w:space="0" w:color="BEBEBE"/>
              <w:left w:val="single" w:sz="8" w:space="0" w:color="BEBEBE"/>
              <w:bottom w:val="single" w:sz="8" w:space="0" w:color="BEBEBE"/>
              <w:right w:val="single" w:sz="8" w:space="0" w:color="BEBEBE"/>
            </w:tcBorders>
          </w:tcPr>
          <w:p w14:paraId="11359E68" w14:textId="77777777" w:rsidR="00AF5714" w:rsidRDefault="00000000">
            <w:pPr>
              <w:pStyle w:val="TableParagraph"/>
              <w:spacing w:line="267" w:lineRule="exact"/>
              <w:ind w:left="95"/>
              <w:rPr>
                <w:sz w:val="24"/>
              </w:rPr>
            </w:pPr>
            <w:r>
              <w:rPr>
                <w:sz w:val="24"/>
              </w:rPr>
              <w:t>Description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pandemic as</w:t>
            </w:r>
            <w:r>
              <w:rPr>
                <w:spacing w:val="-1"/>
                <w:sz w:val="24"/>
              </w:rPr>
              <w:t xml:space="preserve"> </w:t>
            </w:r>
            <w:r>
              <w:rPr>
                <w:sz w:val="24"/>
              </w:rPr>
              <w:t>negatively</w:t>
            </w:r>
            <w:r>
              <w:rPr>
                <w:spacing w:val="-1"/>
                <w:sz w:val="24"/>
              </w:rPr>
              <w:t xml:space="preserve"> </w:t>
            </w:r>
            <w:r>
              <w:rPr>
                <w:sz w:val="24"/>
              </w:rPr>
              <w:t xml:space="preserve">affecting </w:t>
            </w:r>
            <w:r>
              <w:rPr>
                <w:spacing w:val="-2"/>
                <w:sz w:val="24"/>
              </w:rPr>
              <w:t>predictable</w:t>
            </w:r>
          </w:p>
          <w:p w14:paraId="510AB9F9" w14:textId="77777777" w:rsidR="00AF5714" w:rsidRDefault="00000000">
            <w:pPr>
              <w:pStyle w:val="TableParagraph"/>
              <w:spacing w:line="241" w:lineRule="exact"/>
              <w:ind w:left="95"/>
              <w:rPr>
                <w:sz w:val="24"/>
              </w:rPr>
            </w:pPr>
            <w:r>
              <w:rPr>
                <w:sz w:val="24"/>
              </w:rPr>
              <w:t>systems</w:t>
            </w:r>
            <w:r>
              <w:rPr>
                <w:spacing w:val="-1"/>
                <w:sz w:val="24"/>
              </w:rPr>
              <w:t xml:space="preserve"> </w:t>
            </w:r>
            <w:r>
              <w:rPr>
                <w:sz w:val="24"/>
              </w:rPr>
              <w:t>and</w:t>
            </w:r>
            <w:r>
              <w:rPr>
                <w:spacing w:val="-1"/>
                <w:sz w:val="24"/>
              </w:rPr>
              <w:t xml:space="preserve"> </w:t>
            </w:r>
            <w:r>
              <w:rPr>
                <w:sz w:val="24"/>
              </w:rPr>
              <w:t>effective</w:t>
            </w:r>
            <w:r>
              <w:rPr>
                <w:spacing w:val="-1"/>
                <w:sz w:val="24"/>
              </w:rPr>
              <w:t xml:space="preserve"> </w:t>
            </w:r>
            <w:r>
              <w:rPr>
                <w:sz w:val="24"/>
              </w:rPr>
              <w:t>operations</w:t>
            </w:r>
            <w:r>
              <w:rPr>
                <w:spacing w:val="-1"/>
                <w:sz w:val="24"/>
              </w:rPr>
              <w:t xml:space="preserve"> </w:t>
            </w:r>
            <w:r>
              <w:rPr>
                <w:sz w:val="24"/>
              </w:rPr>
              <w:t>of</w:t>
            </w:r>
            <w:r>
              <w:rPr>
                <w:spacing w:val="-1"/>
                <w:sz w:val="24"/>
              </w:rPr>
              <w:t xml:space="preserve"> </w:t>
            </w:r>
            <w:r>
              <w:rPr>
                <w:spacing w:val="-2"/>
                <w:sz w:val="24"/>
              </w:rPr>
              <w:t>schools</w:t>
            </w:r>
          </w:p>
        </w:tc>
        <w:tc>
          <w:tcPr>
            <w:tcW w:w="2340" w:type="dxa"/>
            <w:tcBorders>
              <w:top w:val="single" w:sz="8" w:space="0" w:color="BEBEBE"/>
              <w:left w:val="single" w:sz="8" w:space="0" w:color="BEBEBE"/>
              <w:bottom w:val="single" w:sz="8" w:space="0" w:color="BEBEBE"/>
              <w:right w:val="single" w:sz="8" w:space="0" w:color="BEBEBE"/>
            </w:tcBorders>
          </w:tcPr>
          <w:p w14:paraId="238D5628" w14:textId="77777777" w:rsidR="00AF5714" w:rsidRDefault="00000000">
            <w:pPr>
              <w:pStyle w:val="TableParagraph"/>
              <w:spacing w:before="267" w:line="241" w:lineRule="exact"/>
              <w:ind w:left="95"/>
              <w:rPr>
                <w:sz w:val="24"/>
              </w:rPr>
            </w:pPr>
            <w:r>
              <w:rPr>
                <w:spacing w:val="-10"/>
                <w:sz w:val="24"/>
              </w:rPr>
              <w:t>5</w:t>
            </w:r>
          </w:p>
        </w:tc>
      </w:tr>
      <w:tr w:rsidR="00AF5714" w14:paraId="2C4D02F3" w14:textId="77777777">
        <w:trPr>
          <w:trHeight w:val="559"/>
        </w:trPr>
        <w:tc>
          <w:tcPr>
            <w:tcW w:w="7020" w:type="dxa"/>
            <w:tcBorders>
              <w:top w:val="single" w:sz="8" w:space="0" w:color="BEBEBE"/>
              <w:left w:val="single" w:sz="8" w:space="0" w:color="BEBEBE"/>
              <w:bottom w:val="single" w:sz="8" w:space="0" w:color="BEBEBE"/>
              <w:right w:val="single" w:sz="8" w:space="0" w:color="BEBEBE"/>
            </w:tcBorders>
          </w:tcPr>
          <w:p w14:paraId="275504E3" w14:textId="77777777" w:rsidR="00AF5714" w:rsidRDefault="00000000">
            <w:pPr>
              <w:pStyle w:val="TableParagraph"/>
              <w:spacing w:line="270" w:lineRule="atLeast"/>
              <w:ind w:left="95"/>
              <w:rPr>
                <w:sz w:val="24"/>
              </w:rPr>
            </w:pPr>
            <w:r>
              <w:rPr>
                <w:sz w:val="24"/>
              </w:rPr>
              <w:t>Description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pandemic</w:t>
            </w:r>
            <w:r>
              <w:rPr>
                <w:spacing w:val="-5"/>
                <w:sz w:val="24"/>
              </w:rPr>
              <w:t xml:space="preserve"> </w:t>
            </w:r>
            <w:r>
              <w:rPr>
                <w:sz w:val="24"/>
              </w:rPr>
              <w:t>as</w:t>
            </w:r>
            <w:r>
              <w:rPr>
                <w:spacing w:val="-5"/>
                <w:sz w:val="24"/>
              </w:rPr>
              <w:t xml:space="preserve"> </w:t>
            </w:r>
            <w:r>
              <w:rPr>
                <w:sz w:val="24"/>
              </w:rPr>
              <w:t>negatively</w:t>
            </w:r>
            <w:r>
              <w:rPr>
                <w:spacing w:val="-5"/>
                <w:sz w:val="24"/>
              </w:rPr>
              <w:t xml:space="preserve"> </w:t>
            </w:r>
            <w:r>
              <w:rPr>
                <w:sz w:val="24"/>
              </w:rPr>
              <w:t>affecting</w:t>
            </w:r>
            <w:r>
              <w:rPr>
                <w:spacing w:val="-5"/>
                <w:sz w:val="24"/>
              </w:rPr>
              <w:t xml:space="preserve"> </w:t>
            </w:r>
            <w:r>
              <w:rPr>
                <w:sz w:val="24"/>
              </w:rPr>
              <w:t>student</w:t>
            </w:r>
            <w:r>
              <w:rPr>
                <w:spacing w:val="-5"/>
                <w:sz w:val="24"/>
              </w:rPr>
              <w:t xml:space="preserve"> </w:t>
            </w:r>
            <w:r>
              <w:rPr>
                <w:sz w:val="24"/>
              </w:rPr>
              <w:t>ability</w:t>
            </w:r>
            <w:r>
              <w:rPr>
                <w:spacing w:val="-5"/>
                <w:sz w:val="24"/>
              </w:rPr>
              <w:t xml:space="preserve"> </w:t>
            </w:r>
            <w:r>
              <w:rPr>
                <w:sz w:val="24"/>
              </w:rPr>
              <w:t xml:space="preserve">in </w:t>
            </w:r>
            <w:r>
              <w:rPr>
                <w:spacing w:val="-2"/>
                <w:sz w:val="24"/>
              </w:rPr>
              <w:t>school</w:t>
            </w:r>
          </w:p>
        </w:tc>
        <w:tc>
          <w:tcPr>
            <w:tcW w:w="2340" w:type="dxa"/>
            <w:tcBorders>
              <w:top w:val="single" w:sz="8" w:space="0" w:color="BEBEBE"/>
              <w:left w:val="single" w:sz="8" w:space="0" w:color="BEBEBE"/>
              <w:bottom w:val="single" w:sz="8" w:space="0" w:color="BEBEBE"/>
              <w:right w:val="single" w:sz="8" w:space="0" w:color="BEBEBE"/>
            </w:tcBorders>
          </w:tcPr>
          <w:p w14:paraId="03A93F5A" w14:textId="77777777" w:rsidR="00AF5714" w:rsidRDefault="00AF5714">
            <w:pPr>
              <w:pStyle w:val="TableParagraph"/>
              <w:spacing w:before="10" w:line="240" w:lineRule="auto"/>
              <w:ind w:left="0"/>
              <w:rPr>
                <w:b/>
                <w:sz w:val="24"/>
              </w:rPr>
            </w:pPr>
          </w:p>
          <w:p w14:paraId="0EF01B1E" w14:textId="77777777" w:rsidR="00AF5714" w:rsidRDefault="00000000">
            <w:pPr>
              <w:pStyle w:val="TableParagraph"/>
              <w:spacing w:line="254" w:lineRule="exact"/>
              <w:ind w:left="95"/>
              <w:rPr>
                <w:sz w:val="24"/>
              </w:rPr>
            </w:pPr>
            <w:r>
              <w:rPr>
                <w:spacing w:val="-5"/>
                <w:sz w:val="24"/>
              </w:rPr>
              <w:t>21</w:t>
            </w:r>
          </w:p>
        </w:tc>
      </w:tr>
      <w:tr w:rsidR="00AF5714" w14:paraId="4423D6BC" w14:textId="77777777">
        <w:trPr>
          <w:trHeight w:val="540"/>
        </w:trPr>
        <w:tc>
          <w:tcPr>
            <w:tcW w:w="7020" w:type="dxa"/>
            <w:tcBorders>
              <w:top w:val="single" w:sz="8" w:space="0" w:color="BEBEBE"/>
              <w:left w:val="single" w:sz="8" w:space="0" w:color="BEBEBE"/>
              <w:bottom w:val="single" w:sz="8" w:space="0" w:color="BEBEBE"/>
              <w:right w:val="single" w:sz="8" w:space="0" w:color="BEBEBE"/>
            </w:tcBorders>
          </w:tcPr>
          <w:p w14:paraId="2176EED5" w14:textId="77777777" w:rsidR="00AF5714" w:rsidRDefault="00000000">
            <w:pPr>
              <w:pStyle w:val="TableParagraph"/>
              <w:spacing w:line="276" w:lineRule="exact"/>
              <w:ind w:left="95"/>
              <w:rPr>
                <w:sz w:val="24"/>
              </w:rPr>
            </w:pPr>
            <w:r>
              <w:rPr>
                <w:sz w:val="24"/>
              </w:rPr>
              <w:t>Description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pandemic</w:t>
            </w:r>
            <w:r>
              <w:rPr>
                <w:spacing w:val="-6"/>
                <w:sz w:val="24"/>
              </w:rPr>
              <w:t xml:space="preserve"> </w:t>
            </w:r>
            <w:r>
              <w:rPr>
                <w:sz w:val="24"/>
              </w:rPr>
              <w:t>as</w:t>
            </w:r>
            <w:r>
              <w:rPr>
                <w:spacing w:val="-6"/>
                <w:sz w:val="24"/>
              </w:rPr>
              <w:t xml:space="preserve"> </w:t>
            </w:r>
            <w:r>
              <w:rPr>
                <w:sz w:val="24"/>
              </w:rPr>
              <w:t>negatively</w:t>
            </w:r>
            <w:r>
              <w:rPr>
                <w:spacing w:val="-6"/>
                <w:sz w:val="24"/>
              </w:rPr>
              <w:t xml:space="preserve"> </w:t>
            </w:r>
            <w:r>
              <w:rPr>
                <w:sz w:val="24"/>
              </w:rPr>
              <w:t>affecting</w:t>
            </w:r>
            <w:r>
              <w:rPr>
                <w:spacing w:val="-6"/>
                <w:sz w:val="24"/>
              </w:rPr>
              <w:t xml:space="preserve"> </w:t>
            </w:r>
            <w:r>
              <w:rPr>
                <w:sz w:val="24"/>
              </w:rPr>
              <w:t>student</w:t>
            </w:r>
            <w:r>
              <w:rPr>
                <w:spacing w:val="-6"/>
                <w:sz w:val="24"/>
              </w:rPr>
              <w:t xml:space="preserve"> </w:t>
            </w:r>
            <w:r>
              <w:rPr>
                <w:sz w:val="24"/>
              </w:rPr>
              <w:t xml:space="preserve">mental </w:t>
            </w:r>
            <w:r>
              <w:rPr>
                <w:spacing w:val="-2"/>
                <w:sz w:val="24"/>
              </w:rPr>
              <w:t>health</w:t>
            </w:r>
          </w:p>
        </w:tc>
        <w:tc>
          <w:tcPr>
            <w:tcW w:w="2340" w:type="dxa"/>
            <w:tcBorders>
              <w:top w:val="single" w:sz="8" w:space="0" w:color="BEBEBE"/>
              <w:left w:val="single" w:sz="8" w:space="0" w:color="BEBEBE"/>
              <w:bottom w:val="single" w:sz="8" w:space="0" w:color="BEBEBE"/>
              <w:right w:val="single" w:sz="8" w:space="0" w:color="BEBEBE"/>
            </w:tcBorders>
          </w:tcPr>
          <w:p w14:paraId="6AB530F3" w14:textId="77777777" w:rsidR="00AF5714" w:rsidRDefault="00000000">
            <w:pPr>
              <w:pStyle w:val="TableParagraph"/>
              <w:spacing w:before="273" w:line="246" w:lineRule="exact"/>
              <w:ind w:left="95"/>
              <w:rPr>
                <w:sz w:val="24"/>
              </w:rPr>
            </w:pPr>
            <w:r>
              <w:rPr>
                <w:spacing w:val="-5"/>
                <w:sz w:val="24"/>
              </w:rPr>
              <w:t>13</w:t>
            </w:r>
          </w:p>
        </w:tc>
      </w:tr>
      <w:tr w:rsidR="00AF5714" w14:paraId="77F719AA" w14:textId="77777777">
        <w:trPr>
          <w:trHeight w:val="527"/>
        </w:trPr>
        <w:tc>
          <w:tcPr>
            <w:tcW w:w="7020" w:type="dxa"/>
            <w:tcBorders>
              <w:top w:val="single" w:sz="8" w:space="0" w:color="BEBEBE"/>
              <w:left w:val="single" w:sz="8" w:space="0" w:color="BEBEBE"/>
              <w:bottom w:val="single" w:sz="8" w:space="0" w:color="BEBEBE"/>
              <w:right w:val="single" w:sz="8" w:space="0" w:color="BEBEBE"/>
            </w:tcBorders>
          </w:tcPr>
          <w:p w14:paraId="2DF1B8D3" w14:textId="77777777" w:rsidR="00AF5714" w:rsidRDefault="00000000">
            <w:pPr>
              <w:pStyle w:val="TableParagraph"/>
              <w:spacing w:line="268" w:lineRule="exact"/>
              <w:ind w:left="95"/>
              <w:rPr>
                <w:sz w:val="24"/>
              </w:rPr>
            </w:pPr>
            <w:r>
              <w:rPr>
                <w:sz w:val="24"/>
              </w:rPr>
              <w:t>Description</w:t>
            </w:r>
            <w:r>
              <w:rPr>
                <w:spacing w:val="-1"/>
                <w:sz w:val="24"/>
              </w:rPr>
              <w:t xml:space="preserve"> </w:t>
            </w:r>
            <w:r>
              <w:rPr>
                <w:sz w:val="24"/>
              </w:rPr>
              <w:t>of</w:t>
            </w:r>
            <w:r>
              <w:rPr>
                <w:spacing w:val="-1"/>
                <w:sz w:val="24"/>
              </w:rPr>
              <w:t xml:space="preserve"> </w:t>
            </w:r>
            <w:r>
              <w:rPr>
                <w:sz w:val="24"/>
              </w:rPr>
              <w:t>the pandemic</w:t>
            </w:r>
            <w:r>
              <w:rPr>
                <w:spacing w:val="-1"/>
                <w:sz w:val="24"/>
              </w:rPr>
              <w:t xml:space="preserve"> </w:t>
            </w:r>
            <w:r>
              <w:rPr>
                <w:sz w:val="24"/>
              </w:rPr>
              <w:t>as</w:t>
            </w:r>
            <w:r>
              <w:rPr>
                <w:spacing w:val="-1"/>
                <w:sz w:val="24"/>
              </w:rPr>
              <w:t xml:space="preserve"> </w:t>
            </w:r>
            <w:r>
              <w:rPr>
                <w:sz w:val="24"/>
              </w:rPr>
              <w:t>negatively affecting</w:t>
            </w:r>
            <w:r>
              <w:rPr>
                <w:spacing w:val="-1"/>
                <w:sz w:val="24"/>
              </w:rPr>
              <w:t xml:space="preserve"> </w:t>
            </w:r>
            <w:r>
              <w:rPr>
                <w:sz w:val="24"/>
              </w:rPr>
              <w:t xml:space="preserve">student </w:t>
            </w:r>
            <w:r>
              <w:rPr>
                <w:spacing w:val="-2"/>
                <w:sz w:val="24"/>
              </w:rPr>
              <w:t>motivation</w:t>
            </w:r>
          </w:p>
          <w:p w14:paraId="2D4C37EB" w14:textId="77777777" w:rsidR="00AF5714" w:rsidRDefault="00000000">
            <w:pPr>
              <w:pStyle w:val="TableParagraph"/>
              <w:ind w:left="95"/>
              <w:rPr>
                <w:sz w:val="24"/>
              </w:rPr>
            </w:pPr>
            <w:r>
              <w:rPr>
                <w:sz w:val="24"/>
              </w:rPr>
              <w:t xml:space="preserve">and buy in in </w:t>
            </w:r>
            <w:r>
              <w:rPr>
                <w:spacing w:val="-2"/>
                <w:sz w:val="24"/>
              </w:rPr>
              <w:t>school</w:t>
            </w:r>
          </w:p>
        </w:tc>
        <w:tc>
          <w:tcPr>
            <w:tcW w:w="2340" w:type="dxa"/>
            <w:tcBorders>
              <w:top w:val="single" w:sz="8" w:space="0" w:color="BEBEBE"/>
              <w:left w:val="single" w:sz="8" w:space="0" w:color="BEBEBE"/>
              <w:bottom w:val="single" w:sz="8" w:space="0" w:color="BEBEBE"/>
              <w:right w:val="single" w:sz="8" w:space="0" w:color="BEBEBE"/>
            </w:tcBorders>
          </w:tcPr>
          <w:p w14:paraId="6009EDDD" w14:textId="77777777" w:rsidR="00AF5714" w:rsidRDefault="00000000">
            <w:pPr>
              <w:pStyle w:val="TableParagraph"/>
              <w:spacing w:before="268"/>
              <w:ind w:left="95"/>
              <w:rPr>
                <w:sz w:val="24"/>
              </w:rPr>
            </w:pPr>
            <w:r>
              <w:rPr>
                <w:spacing w:val="-5"/>
                <w:sz w:val="24"/>
              </w:rPr>
              <w:t>15</w:t>
            </w:r>
          </w:p>
        </w:tc>
      </w:tr>
      <w:tr w:rsidR="00AF5714" w14:paraId="208D120A" w14:textId="77777777">
        <w:trPr>
          <w:trHeight w:val="560"/>
        </w:trPr>
        <w:tc>
          <w:tcPr>
            <w:tcW w:w="7020" w:type="dxa"/>
            <w:tcBorders>
              <w:top w:val="single" w:sz="8" w:space="0" w:color="BEBEBE"/>
              <w:left w:val="single" w:sz="8" w:space="0" w:color="BEBEBE"/>
              <w:bottom w:val="single" w:sz="8" w:space="0" w:color="BEBEBE"/>
              <w:right w:val="single" w:sz="8" w:space="0" w:color="BEBEBE"/>
            </w:tcBorders>
          </w:tcPr>
          <w:p w14:paraId="5DA07B8D" w14:textId="77777777" w:rsidR="00AF5714" w:rsidRDefault="00000000">
            <w:pPr>
              <w:pStyle w:val="TableParagraph"/>
              <w:spacing w:line="270" w:lineRule="atLeast"/>
              <w:ind w:left="95" w:right="235"/>
              <w:rPr>
                <w:sz w:val="24"/>
              </w:rPr>
            </w:pPr>
            <w:r>
              <w:rPr>
                <w:sz w:val="24"/>
              </w:rPr>
              <w:t>Description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pandemic</w:t>
            </w:r>
            <w:r>
              <w:rPr>
                <w:spacing w:val="-6"/>
                <w:sz w:val="24"/>
              </w:rPr>
              <w:t xml:space="preserve"> </w:t>
            </w:r>
            <w:r>
              <w:rPr>
                <w:sz w:val="24"/>
              </w:rPr>
              <w:t>as</w:t>
            </w:r>
            <w:r>
              <w:rPr>
                <w:spacing w:val="-6"/>
                <w:sz w:val="24"/>
              </w:rPr>
              <w:t xml:space="preserve"> </w:t>
            </w:r>
            <w:r>
              <w:rPr>
                <w:sz w:val="24"/>
              </w:rPr>
              <w:t>negatively</w:t>
            </w:r>
            <w:r>
              <w:rPr>
                <w:spacing w:val="-6"/>
                <w:sz w:val="24"/>
              </w:rPr>
              <w:t xml:space="preserve"> </w:t>
            </w:r>
            <w:r>
              <w:rPr>
                <w:sz w:val="24"/>
              </w:rPr>
              <w:t>affecting</w:t>
            </w:r>
            <w:r>
              <w:rPr>
                <w:spacing w:val="-6"/>
                <w:sz w:val="24"/>
              </w:rPr>
              <w:t xml:space="preserve"> </w:t>
            </w:r>
            <w:r>
              <w:rPr>
                <w:sz w:val="24"/>
              </w:rPr>
              <w:t>student</w:t>
            </w:r>
            <w:r>
              <w:rPr>
                <w:spacing w:val="-6"/>
                <w:sz w:val="24"/>
              </w:rPr>
              <w:t xml:space="preserve"> </w:t>
            </w:r>
            <w:r>
              <w:rPr>
                <w:sz w:val="24"/>
              </w:rPr>
              <w:t>social skills and being in a community/society</w:t>
            </w:r>
          </w:p>
        </w:tc>
        <w:tc>
          <w:tcPr>
            <w:tcW w:w="2340" w:type="dxa"/>
            <w:tcBorders>
              <w:top w:val="single" w:sz="8" w:space="0" w:color="BEBEBE"/>
              <w:left w:val="single" w:sz="8" w:space="0" w:color="BEBEBE"/>
              <w:bottom w:val="single" w:sz="8" w:space="0" w:color="BEBEBE"/>
              <w:right w:val="single" w:sz="8" w:space="0" w:color="BEBEBE"/>
            </w:tcBorders>
          </w:tcPr>
          <w:p w14:paraId="70B0C688" w14:textId="77777777" w:rsidR="00AF5714" w:rsidRDefault="00AF5714">
            <w:pPr>
              <w:pStyle w:val="TableParagraph"/>
              <w:spacing w:before="11" w:line="240" w:lineRule="auto"/>
              <w:ind w:left="0"/>
              <w:rPr>
                <w:b/>
                <w:sz w:val="24"/>
              </w:rPr>
            </w:pPr>
          </w:p>
          <w:p w14:paraId="48BD4857" w14:textId="77777777" w:rsidR="00AF5714" w:rsidRDefault="00000000">
            <w:pPr>
              <w:pStyle w:val="TableParagraph"/>
              <w:spacing w:line="252" w:lineRule="exact"/>
              <w:ind w:left="95"/>
              <w:rPr>
                <w:sz w:val="24"/>
              </w:rPr>
            </w:pPr>
            <w:r>
              <w:rPr>
                <w:spacing w:val="-5"/>
                <w:sz w:val="24"/>
              </w:rPr>
              <w:t>17</w:t>
            </w:r>
          </w:p>
        </w:tc>
      </w:tr>
      <w:tr w:rsidR="00AF5714" w14:paraId="131116AC" w14:textId="77777777">
        <w:trPr>
          <w:trHeight w:val="539"/>
        </w:trPr>
        <w:tc>
          <w:tcPr>
            <w:tcW w:w="7020" w:type="dxa"/>
            <w:tcBorders>
              <w:top w:val="single" w:sz="8" w:space="0" w:color="BEBEBE"/>
              <w:left w:val="single" w:sz="8" w:space="0" w:color="BEBEBE"/>
              <w:bottom w:val="single" w:sz="8" w:space="0" w:color="BEBEBE"/>
              <w:right w:val="single" w:sz="8" w:space="0" w:color="BEBEBE"/>
            </w:tcBorders>
          </w:tcPr>
          <w:p w14:paraId="5EF9DAB4" w14:textId="77777777" w:rsidR="00AF5714" w:rsidRDefault="00000000">
            <w:pPr>
              <w:pStyle w:val="TableParagraph"/>
              <w:spacing w:line="276" w:lineRule="exact"/>
              <w:ind w:left="95"/>
              <w:rPr>
                <w:sz w:val="24"/>
              </w:rPr>
            </w:pPr>
            <w:r>
              <w:rPr>
                <w:sz w:val="24"/>
              </w:rPr>
              <w:t>Description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pandemic</w:t>
            </w:r>
            <w:r>
              <w:rPr>
                <w:spacing w:val="-6"/>
                <w:sz w:val="24"/>
              </w:rPr>
              <w:t xml:space="preserve"> </w:t>
            </w:r>
            <w:r>
              <w:rPr>
                <w:sz w:val="24"/>
              </w:rPr>
              <w:t>as</w:t>
            </w:r>
            <w:r>
              <w:rPr>
                <w:spacing w:val="-6"/>
                <w:sz w:val="24"/>
              </w:rPr>
              <w:t xml:space="preserve"> </w:t>
            </w:r>
            <w:r>
              <w:rPr>
                <w:sz w:val="24"/>
              </w:rPr>
              <w:t>increasing</w:t>
            </w:r>
            <w:r>
              <w:rPr>
                <w:spacing w:val="-6"/>
                <w:sz w:val="24"/>
              </w:rPr>
              <w:t xml:space="preserve"> </w:t>
            </w:r>
            <w:r>
              <w:rPr>
                <w:sz w:val="24"/>
              </w:rPr>
              <w:t>technological</w:t>
            </w:r>
            <w:r>
              <w:rPr>
                <w:spacing w:val="-6"/>
                <w:sz w:val="24"/>
              </w:rPr>
              <w:t xml:space="preserve"> </w:t>
            </w:r>
            <w:r>
              <w:rPr>
                <w:sz w:val="24"/>
              </w:rPr>
              <w:t>dependency amongst students</w:t>
            </w:r>
          </w:p>
        </w:tc>
        <w:tc>
          <w:tcPr>
            <w:tcW w:w="2340" w:type="dxa"/>
            <w:tcBorders>
              <w:top w:val="single" w:sz="8" w:space="0" w:color="BEBEBE"/>
              <w:left w:val="single" w:sz="8" w:space="0" w:color="BEBEBE"/>
              <w:bottom w:val="single" w:sz="8" w:space="0" w:color="BEBEBE"/>
              <w:right w:val="single" w:sz="8" w:space="0" w:color="BEBEBE"/>
            </w:tcBorders>
          </w:tcPr>
          <w:p w14:paraId="324819C3" w14:textId="77777777" w:rsidR="00AF5714" w:rsidRDefault="00000000">
            <w:pPr>
              <w:pStyle w:val="TableParagraph"/>
              <w:spacing w:before="274" w:line="246" w:lineRule="exact"/>
              <w:ind w:left="95"/>
              <w:rPr>
                <w:sz w:val="24"/>
              </w:rPr>
            </w:pPr>
            <w:r>
              <w:rPr>
                <w:spacing w:val="-5"/>
                <w:sz w:val="24"/>
              </w:rPr>
              <w:t>15</w:t>
            </w:r>
          </w:p>
        </w:tc>
      </w:tr>
      <w:tr w:rsidR="00AF5714" w14:paraId="0C41D3F9" w14:textId="77777777">
        <w:trPr>
          <w:trHeight w:val="268"/>
        </w:trPr>
        <w:tc>
          <w:tcPr>
            <w:tcW w:w="7020" w:type="dxa"/>
            <w:tcBorders>
              <w:top w:val="single" w:sz="8" w:space="0" w:color="BEBEBE"/>
              <w:left w:val="single" w:sz="8" w:space="0" w:color="BEBEBE"/>
              <w:bottom w:val="single" w:sz="8" w:space="0" w:color="BEBEBE"/>
              <w:right w:val="single" w:sz="8" w:space="0" w:color="BEBEBE"/>
            </w:tcBorders>
          </w:tcPr>
          <w:p w14:paraId="119F8D3E" w14:textId="77777777" w:rsidR="00AF5714" w:rsidRDefault="00000000">
            <w:pPr>
              <w:pStyle w:val="TableParagraph"/>
              <w:spacing w:line="248" w:lineRule="exact"/>
              <w:ind w:left="95"/>
              <w:rPr>
                <w:sz w:val="24"/>
              </w:rPr>
            </w:pPr>
            <w:r>
              <w:rPr>
                <w:sz w:val="24"/>
              </w:rPr>
              <w:t xml:space="preserve">Description of the pandemic as making people more afraid or </w:t>
            </w:r>
            <w:r>
              <w:rPr>
                <w:spacing w:val="-2"/>
                <w:sz w:val="24"/>
              </w:rPr>
              <w:t>anxious</w:t>
            </w:r>
          </w:p>
        </w:tc>
        <w:tc>
          <w:tcPr>
            <w:tcW w:w="2340" w:type="dxa"/>
            <w:tcBorders>
              <w:top w:val="single" w:sz="8" w:space="0" w:color="BEBEBE"/>
              <w:left w:val="single" w:sz="8" w:space="0" w:color="BEBEBE"/>
              <w:bottom w:val="single" w:sz="8" w:space="0" w:color="BEBEBE"/>
              <w:right w:val="single" w:sz="8" w:space="0" w:color="BEBEBE"/>
            </w:tcBorders>
          </w:tcPr>
          <w:p w14:paraId="30FA4550" w14:textId="77777777" w:rsidR="00AF5714" w:rsidRDefault="00000000">
            <w:pPr>
              <w:pStyle w:val="TableParagraph"/>
              <w:spacing w:line="248" w:lineRule="exact"/>
              <w:ind w:left="95"/>
              <w:rPr>
                <w:sz w:val="24"/>
              </w:rPr>
            </w:pPr>
            <w:r>
              <w:rPr>
                <w:spacing w:val="-10"/>
                <w:sz w:val="24"/>
              </w:rPr>
              <w:t>5</w:t>
            </w:r>
          </w:p>
        </w:tc>
      </w:tr>
      <w:tr w:rsidR="00AF5714" w14:paraId="5BB0CB22" w14:textId="77777777">
        <w:trPr>
          <w:trHeight w:val="540"/>
        </w:trPr>
        <w:tc>
          <w:tcPr>
            <w:tcW w:w="7020" w:type="dxa"/>
            <w:tcBorders>
              <w:top w:val="single" w:sz="8" w:space="0" w:color="BEBEBE"/>
              <w:left w:val="single" w:sz="8" w:space="0" w:color="BEBEBE"/>
              <w:bottom w:val="single" w:sz="8" w:space="0" w:color="BEBEBE"/>
              <w:right w:val="single" w:sz="8" w:space="0" w:color="BEBEBE"/>
            </w:tcBorders>
          </w:tcPr>
          <w:p w14:paraId="546DBCFD" w14:textId="77777777" w:rsidR="00AF5714" w:rsidRDefault="00000000">
            <w:pPr>
              <w:pStyle w:val="TableParagraph"/>
              <w:spacing w:line="272" w:lineRule="exact"/>
              <w:ind w:left="95"/>
              <w:rPr>
                <w:sz w:val="24"/>
              </w:rPr>
            </w:pPr>
            <w:r>
              <w:rPr>
                <w:sz w:val="24"/>
              </w:rPr>
              <w:t>Description</w:t>
            </w:r>
            <w:r>
              <w:rPr>
                <w:spacing w:val="-1"/>
                <w:sz w:val="24"/>
              </w:rPr>
              <w:t xml:space="preserve"> </w:t>
            </w:r>
            <w:r>
              <w:rPr>
                <w:sz w:val="24"/>
              </w:rPr>
              <w:t>of the</w:t>
            </w:r>
            <w:r>
              <w:rPr>
                <w:spacing w:val="-1"/>
                <w:sz w:val="24"/>
              </w:rPr>
              <w:t xml:space="preserve"> </w:t>
            </w:r>
            <w:r>
              <w:rPr>
                <w:sz w:val="24"/>
              </w:rPr>
              <w:t>pandemic as</w:t>
            </w:r>
            <w:r>
              <w:rPr>
                <w:spacing w:val="-1"/>
                <w:sz w:val="24"/>
              </w:rPr>
              <w:t xml:space="preserve"> </w:t>
            </w:r>
            <w:r>
              <w:rPr>
                <w:sz w:val="24"/>
              </w:rPr>
              <w:t>affecting broad</w:t>
            </w:r>
            <w:r>
              <w:rPr>
                <w:spacing w:val="-1"/>
                <w:sz w:val="24"/>
              </w:rPr>
              <w:t xml:space="preserve"> </w:t>
            </w:r>
            <w:r>
              <w:rPr>
                <w:sz w:val="24"/>
              </w:rPr>
              <w:t>aspects of</w:t>
            </w:r>
            <w:r>
              <w:rPr>
                <w:spacing w:val="-1"/>
                <w:sz w:val="24"/>
              </w:rPr>
              <w:t xml:space="preserve"> </w:t>
            </w:r>
            <w:r>
              <w:rPr>
                <w:sz w:val="24"/>
              </w:rPr>
              <w:t xml:space="preserve">pedagogy </w:t>
            </w:r>
            <w:r>
              <w:rPr>
                <w:spacing w:val="-5"/>
                <w:sz w:val="24"/>
              </w:rPr>
              <w:t>as</w:t>
            </w:r>
          </w:p>
          <w:p w14:paraId="10F82555" w14:textId="77777777" w:rsidR="00AF5714" w:rsidRDefault="00000000">
            <w:pPr>
              <w:pStyle w:val="TableParagraph"/>
              <w:spacing w:line="248" w:lineRule="exact"/>
              <w:ind w:left="95"/>
              <w:rPr>
                <w:sz w:val="24"/>
              </w:rPr>
            </w:pPr>
            <w:r>
              <w:rPr>
                <w:sz w:val="24"/>
              </w:rPr>
              <w:t xml:space="preserve">a </w:t>
            </w:r>
            <w:r>
              <w:rPr>
                <w:spacing w:val="-2"/>
                <w:sz w:val="24"/>
              </w:rPr>
              <w:t>discipline</w:t>
            </w:r>
          </w:p>
        </w:tc>
        <w:tc>
          <w:tcPr>
            <w:tcW w:w="2340" w:type="dxa"/>
            <w:tcBorders>
              <w:top w:val="single" w:sz="8" w:space="0" w:color="BEBEBE"/>
              <w:left w:val="single" w:sz="8" w:space="0" w:color="BEBEBE"/>
              <w:bottom w:val="single" w:sz="8" w:space="0" w:color="BEBEBE"/>
              <w:right w:val="single" w:sz="8" w:space="0" w:color="BEBEBE"/>
            </w:tcBorders>
          </w:tcPr>
          <w:p w14:paraId="1ABCE52E" w14:textId="77777777" w:rsidR="00AF5714" w:rsidRDefault="00000000">
            <w:pPr>
              <w:pStyle w:val="TableParagraph"/>
              <w:spacing w:before="272" w:line="248" w:lineRule="exact"/>
              <w:ind w:left="95"/>
              <w:rPr>
                <w:sz w:val="24"/>
              </w:rPr>
            </w:pPr>
            <w:r>
              <w:rPr>
                <w:spacing w:val="-10"/>
                <w:sz w:val="24"/>
              </w:rPr>
              <w:t>4</w:t>
            </w:r>
          </w:p>
        </w:tc>
      </w:tr>
      <w:tr w:rsidR="00AF5714" w14:paraId="06F0BE7C" w14:textId="77777777">
        <w:trPr>
          <w:trHeight w:val="539"/>
        </w:trPr>
        <w:tc>
          <w:tcPr>
            <w:tcW w:w="7020" w:type="dxa"/>
            <w:tcBorders>
              <w:top w:val="single" w:sz="8" w:space="0" w:color="BEBEBE"/>
              <w:left w:val="single" w:sz="8" w:space="0" w:color="BEBEBE"/>
              <w:bottom w:val="single" w:sz="8" w:space="0" w:color="BEBEBE"/>
              <w:right w:val="single" w:sz="8" w:space="0" w:color="BEBEBE"/>
            </w:tcBorders>
          </w:tcPr>
          <w:p w14:paraId="286DC4C0" w14:textId="77777777" w:rsidR="00AF5714" w:rsidRDefault="00000000">
            <w:pPr>
              <w:pStyle w:val="TableParagraph"/>
              <w:spacing w:line="270" w:lineRule="atLeast"/>
              <w:ind w:left="95"/>
              <w:rPr>
                <w:sz w:val="24"/>
              </w:rPr>
            </w:pPr>
            <w:r>
              <w:rPr>
                <w:sz w:val="24"/>
              </w:rPr>
              <w:t>Description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pandemic</w:t>
            </w:r>
            <w:r>
              <w:rPr>
                <w:spacing w:val="-7"/>
                <w:sz w:val="24"/>
              </w:rPr>
              <w:t xml:space="preserve"> </w:t>
            </w:r>
            <w:r>
              <w:rPr>
                <w:sz w:val="24"/>
              </w:rPr>
              <w:t>as</w:t>
            </w:r>
            <w:r>
              <w:rPr>
                <w:spacing w:val="-7"/>
                <w:sz w:val="24"/>
              </w:rPr>
              <w:t xml:space="preserve"> </w:t>
            </w:r>
            <w:r>
              <w:rPr>
                <w:sz w:val="24"/>
              </w:rPr>
              <w:t>positively</w:t>
            </w:r>
            <w:r>
              <w:rPr>
                <w:spacing w:val="-7"/>
                <w:sz w:val="24"/>
              </w:rPr>
              <w:t xml:space="preserve"> </w:t>
            </w:r>
            <w:r>
              <w:rPr>
                <w:sz w:val="24"/>
              </w:rPr>
              <w:t>affecting</w:t>
            </w:r>
            <w:r>
              <w:rPr>
                <w:spacing w:val="-7"/>
                <w:sz w:val="24"/>
              </w:rPr>
              <w:t xml:space="preserve"> </w:t>
            </w:r>
            <w:r>
              <w:rPr>
                <w:sz w:val="24"/>
              </w:rPr>
              <w:t>technological availability and literacy</w:t>
            </w:r>
          </w:p>
        </w:tc>
        <w:tc>
          <w:tcPr>
            <w:tcW w:w="2340" w:type="dxa"/>
            <w:tcBorders>
              <w:top w:val="single" w:sz="8" w:space="0" w:color="BEBEBE"/>
              <w:left w:val="single" w:sz="8" w:space="0" w:color="BEBEBE"/>
              <w:bottom w:val="single" w:sz="8" w:space="0" w:color="BEBEBE"/>
              <w:right w:val="single" w:sz="8" w:space="0" w:color="BEBEBE"/>
            </w:tcBorders>
          </w:tcPr>
          <w:p w14:paraId="1621B4B9" w14:textId="77777777" w:rsidR="00AF5714" w:rsidRDefault="00AF5714">
            <w:pPr>
              <w:pStyle w:val="TableParagraph"/>
              <w:spacing w:before="3" w:line="240" w:lineRule="auto"/>
              <w:ind w:left="0"/>
              <w:rPr>
                <w:b/>
                <w:sz w:val="24"/>
              </w:rPr>
            </w:pPr>
          </w:p>
          <w:p w14:paraId="261ECED0" w14:textId="77777777" w:rsidR="00AF5714" w:rsidRDefault="00000000">
            <w:pPr>
              <w:pStyle w:val="TableParagraph"/>
              <w:spacing w:line="241" w:lineRule="exact"/>
              <w:ind w:left="95"/>
              <w:rPr>
                <w:sz w:val="24"/>
              </w:rPr>
            </w:pPr>
            <w:r>
              <w:rPr>
                <w:spacing w:val="-10"/>
                <w:sz w:val="24"/>
              </w:rPr>
              <w:t>3</w:t>
            </w:r>
          </w:p>
        </w:tc>
      </w:tr>
      <w:tr w:rsidR="00AF5714" w14:paraId="551E0E58" w14:textId="77777777">
        <w:trPr>
          <w:trHeight w:val="548"/>
        </w:trPr>
        <w:tc>
          <w:tcPr>
            <w:tcW w:w="7020" w:type="dxa"/>
            <w:tcBorders>
              <w:top w:val="single" w:sz="8" w:space="0" w:color="BEBEBE"/>
              <w:left w:val="single" w:sz="8" w:space="0" w:color="BEBEBE"/>
              <w:bottom w:val="single" w:sz="8" w:space="0" w:color="BEBEBE"/>
              <w:right w:val="single" w:sz="8" w:space="0" w:color="BEBEBE"/>
            </w:tcBorders>
          </w:tcPr>
          <w:p w14:paraId="5CC84202" w14:textId="77777777" w:rsidR="00AF5714" w:rsidRDefault="00000000">
            <w:pPr>
              <w:pStyle w:val="TableParagraph"/>
              <w:spacing w:line="276" w:lineRule="exact"/>
              <w:ind w:left="95"/>
              <w:rPr>
                <w:sz w:val="24"/>
              </w:rPr>
            </w:pPr>
            <w:r>
              <w:rPr>
                <w:sz w:val="24"/>
              </w:rPr>
              <w:t>Description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pandemic</w:t>
            </w:r>
            <w:r>
              <w:rPr>
                <w:spacing w:val="-5"/>
                <w:sz w:val="24"/>
              </w:rPr>
              <w:t xml:space="preserve"> </w:t>
            </w:r>
            <w:r>
              <w:rPr>
                <w:sz w:val="24"/>
              </w:rPr>
              <w:t>as</w:t>
            </w:r>
            <w:r>
              <w:rPr>
                <w:spacing w:val="-5"/>
                <w:sz w:val="24"/>
              </w:rPr>
              <w:t xml:space="preserve"> </w:t>
            </w:r>
            <w:r>
              <w:rPr>
                <w:sz w:val="24"/>
              </w:rPr>
              <w:t>negatively</w:t>
            </w:r>
            <w:r>
              <w:rPr>
                <w:spacing w:val="-5"/>
                <w:sz w:val="24"/>
              </w:rPr>
              <w:t xml:space="preserve"> </w:t>
            </w:r>
            <w:r>
              <w:rPr>
                <w:sz w:val="24"/>
              </w:rPr>
              <w:t>affecting</w:t>
            </w:r>
            <w:r>
              <w:rPr>
                <w:spacing w:val="-5"/>
                <w:sz w:val="24"/>
              </w:rPr>
              <w:t xml:space="preserve"> </w:t>
            </w:r>
            <w:r>
              <w:rPr>
                <w:sz w:val="24"/>
              </w:rPr>
              <w:t>student</w:t>
            </w:r>
            <w:r>
              <w:rPr>
                <w:spacing w:val="-5"/>
                <w:sz w:val="24"/>
              </w:rPr>
              <w:t xml:space="preserve"> </w:t>
            </w:r>
            <w:r>
              <w:rPr>
                <w:sz w:val="24"/>
              </w:rPr>
              <w:t>ability</w:t>
            </w:r>
            <w:r>
              <w:rPr>
                <w:spacing w:val="-5"/>
                <w:sz w:val="24"/>
              </w:rPr>
              <w:t xml:space="preserve"> </w:t>
            </w:r>
            <w:r>
              <w:rPr>
                <w:sz w:val="24"/>
              </w:rPr>
              <w:t>to fulfill their own needs</w:t>
            </w:r>
          </w:p>
        </w:tc>
        <w:tc>
          <w:tcPr>
            <w:tcW w:w="2340" w:type="dxa"/>
            <w:tcBorders>
              <w:top w:val="single" w:sz="8" w:space="0" w:color="BEBEBE"/>
              <w:left w:val="single" w:sz="8" w:space="0" w:color="BEBEBE"/>
              <w:bottom w:val="single" w:sz="8" w:space="0" w:color="BEBEBE"/>
              <w:right w:val="single" w:sz="8" w:space="0" w:color="BEBEBE"/>
            </w:tcBorders>
          </w:tcPr>
          <w:p w14:paraId="099931F4" w14:textId="77777777" w:rsidR="00AF5714" w:rsidRDefault="00000000">
            <w:pPr>
              <w:pStyle w:val="TableParagraph"/>
              <w:spacing w:before="274" w:line="254" w:lineRule="exact"/>
              <w:ind w:left="95"/>
              <w:rPr>
                <w:sz w:val="24"/>
              </w:rPr>
            </w:pPr>
            <w:r>
              <w:rPr>
                <w:spacing w:val="-10"/>
                <w:sz w:val="24"/>
              </w:rPr>
              <w:t>2</w:t>
            </w:r>
          </w:p>
        </w:tc>
      </w:tr>
      <w:tr w:rsidR="00AF5714" w14:paraId="06D569B0" w14:textId="77777777">
        <w:trPr>
          <w:trHeight w:val="255"/>
        </w:trPr>
        <w:tc>
          <w:tcPr>
            <w:tcW w:w="7020" w:type="dxa"/>
            <w:tcBorders>
              <w:top w:val="single" w:sz="8" w:space="0" w:color="BEBEBE"/>
              <w:left w:val="single" w:sz="8" w:space="0" w:color="BEBEBE"/>
              <w:bottom w:val="single" w:sz="8" w:space="0" w:color="BEBEBE"/>
              <w:right w:val="single" w:sz="8" w:space="0" w:color="BEBEBE"/>
            </w:tcBorders>
          </w:tcPr>
          <w:p w14:paraId="7D19225A" w14:textId="77777777" w:rsidR="00AF5714" w:rsidRDefault="00000000">
            <w:pPr>
              <w:pStyle w:val="TableParagraph"/>
              <w:spacing w:line="236" w:lineRule="exact"/>
              <w:ind w:left="95"/>
              <w:rPr>
                <w:sz w:val="24"/>
              </w:rPr>
            </w:pPr>
            <w:r>
              <w:rPr>
                <w:sz w:val="24"/>
              </w:rPr>
              <w:t xml:space="preserve">Use of the word "crazy" or any </w:t>
            </w:r>
            <w:r>
              <w:rPr>
                <w:spacing w:val="-4"/>
                <w:sz w:val="24"/>
              </w:rPr>
              <w:t>form</w:t>
            </w:r>
          </w:p>
        </w:tc>
        <w:tc>
          <w:tcPr>
            <w:tcW w:w="2340" w:type="dxa"/>
            <w:tcBorders>
              <w:top w:val="single" w:sz="8" w:space="0" w:color="BEBEBE"/>
              <w:left w:val="single" w:sz="8" w:space="0" w:color="BEBEBE"/>
              <w:bottom w:val="single" w:sz="8" w:space="0" w:color="BEBEBE"/>
              <w:right w:val="single" w:sz="8" w:space="0" w:color="BEBEBE"/>
            </w:tcBorders>
          </w:tcPr>
          <w:p w14:paraId="4847D579" w14:textId="77777777" w:rsidR="00AF5714" w:rsidRDefault="00000000">
            <w:pPr>
              <w:pStyle w:val="TableParagraph"/>
              <w:spacing w:line="236" w:lineRule="exact"/>
              <w:ind w:left="95"/>
              <w:rPr>
                <w:sz w:val="24"/>
              </w:rPr>
            </w:pPr>
            <w:r>
              <w:rPr>
                <w:spacing w:val="-10"/>
                <w:sz w:val="24"/>
              </w:rPr>
              <w:t>8</w:t>
            </w:r>
          </w:p>
        </w:tc>
      </w:tr>
      <w:tr w:rsidR="00AF5714" w14:paraId="6C414E75" w14:textId="77777777">
        <w:trPr>
          <w:trHeight w:val="280"/>
        </w:trPr>
        <w:tc>
          <w:tcPr>
            <w:tcW w:w="7020" w:type="dxa"/>
            <w:tcBorders>
              <w:top w:val="single" w:sz="8" w:space="0" w:color="BEBEBE"/>
              <w:left w:val="single" w:sz="8" w:space="0" w:color="BEBEBE"/>
              <w:bottom w:val="nil"/>
              <w:right w:val="single" w:sz="8" w:space="0" w:color="BEBEBE"/>
            </w:tcBorders>
          </w:tcPr>
          <w:p w14:paraId="4444398A" w14:textId="77777777" w:rsidR="00AF5714" w:rsidRDefault="00000000">
            <w:pPr>
              <w:pStyle w:val="TableParagraph"/>
              <w:spacing w:before="8" w:line="252" w:lineRule="exact"/>
              <w:ind w:left="95"/>
              <w:rPr>
                <w:sz w:val="24"/>
              </w:rPr>
            </w:pPr>
            <w:r>
              <w:rPr>
                <w:sz w:val="24"/>
              </w:rPr>
              <w:t xml:space="preserve">Use of the word "culture" or any form within the broader </w:t>
            </w:r>
            <w:r>
              <w:rPr>
                <w:spacing w:val="-2"/>
                <w:sz w:val="24"/>
              </w:rPr>
              <w:t>world</w:t>
            </w:r>
          </w:p>
        </w:tc>
        <w:tc>
          <w:tcPr>
            <w:tcW w:w="2340" w:type="dxa"/>
            <w:tcBorders>
              <w:top w:val="single" w:sz="8" w:space="0" w:color="BEBEBE"/>
              <w:left w:val="single" w:sz="8" w:space="0" w:color="BEBEBE"/>
              <w:bottom w:val="nil"/>
              <w:right w:val="single" w:sz="8" w:space="0" w:color="BEBEBE"/>
            </w:tcBorders>
          </w:tcPr>
          <w:p w14:paraId="08602A3E" w14:textId="77777777" w:rsidR="00AF5714" w:rsidRDefault="00000000">
            <w:pPr>
              <w:pStyle w:val="TableParagraph"/>
              <w:spacing w:before="8" w:line="252" w:lineRule="exact"/>
              <w:ind w:left="95"/>
              <w:rPr>
                <w:sz w:val="24"/>
              </w:rPr>
            </w:pPr>
            <w:r>
              <w:rPr>
                <w:spacing w:val="-10"/>
                <w:sz w:val="24"/>
              </w:rPr>
              <w:t>9</w:t>
            </w:r>
          </w:p>
        </w:tc>
      </w:tr>
    </w:tbl>
    <w:p w14:paraId="206BD8B7" w14:textId="77777777" w:rsidR="00AF5714" w:rsidRDefault="00AF5714">
      <w:pPr>
        <w:pStyle w:val="TableParagraph"/>
        <w:spacing w:line="252" w:lineRule="exact"/>
        <w:rPr>
          <w:sz w:val="24"/>
        </w:rPr>
        <w:sectPr w:rsidR="00AF5714">
          <w:pgSz w:w="12240" w:h="15840"/>
          <w:pgMar w:top="1380" w:right="720" w:bottom="1462" w:left="1080" w:header="0" w:footer="1062" w:gutter="0"/>
          <w:cols w:space="720"/>
        </w:sectPr>
      </w:pPr>
    </w:p>
    <w:tbl>
      <w:tblPr>
        <w:tblW w:w="0" w:type="auto"/>
        <w:tblInd w:w="380"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7020"/>
        <w:gridCol w:w="2340"/>
      </w:tblGrid>
      <w:tr w:rsidR="00AF5714" w14:paraId="2FE256CE" w14:textId="77777777">
        <w:trPr>
          <w:trHeight w:val="260"/>
        </w:trPr>
        <w:tc>
          <w:tcPr>
            <w:tcW w:w="7020" w:type="dxa"/>
            <w:tcBorders>
              <w:top w:val="nil"/>
              <w:bottom w:val="single" w:sz="8" w:space="0" w:color="7E7E7E"/>
            </w:tcBorders>
          </w:tcPr>
          <w:p w14:paraId="6465A1D8" w14:textId="77777777" w:rsidR="00AF5714" w:rsidRDefault="00000000">
            <w:pPr>
              <w:pStyle w:val="TableParagraph"/>
              <w:rPr>
                <w:sz w:val="24"/>
              </w:rPr>
            </w:pPr>
            <w:r>
              <w:rPr>
                <w:sz w:val="24"/>
              </w:rPr>
              <w:lastRenderedPageBreak/>
              <w:t xml:space="preserve">Use of the word "culture" or any form within the </w:t>
            </w:r>
            <w:r>
              <w:rPr>
                <w:spacing w:val="-2"/>
                <w:sz w:val="24"/>
              </w:rPr>
              <w:t>school</w:t>
            </w:r>
          </w:p>
        </w:tc>
        <w:tc>
          <w:tcPr>
            <w:tcW w:w="2340" w:type="dxa"/>
            <w:tcBorders>
              <w:top w:val="nil"/>
              <w:bottom w:val="single" w:sz="8" w:space="0" w:color="7E7E7E"/>
            </w:tcBorders>
          </w:tcPr>
          <w:p w14:paraId="29FED29B" w14:textId="77777777" w:rsidR="00AF5714" w:rsidRDefault="00000000">
            <w:pPr>
              <w:pStyle w:val="TableParagraph"/>
              <w:rPr>
                <w:sz w:val="24"/>
              </w:rPr>
            </w:pPr>
            <w:r>
              <w:rPr>
                <w:spacing w:val="-5"/>
                <w:sz w:val="24"/>
              </w:rPr>
              <w:t>12</w:t>
            </w:r>
          </w:p>
        </w:tc>
      </w:tr>
      <w:tr w:rsidR="00AF5714" w14:paraId="2A320390" w14:textId="77777777">
        <w:trPr>
          <w:trHeight w:val="560"/>
        </w:trPr>
        <w:tc>
          <w:tcPr>
            <w:tcW w:w="7020" w:type="dxa"/>
            <w:tcBorders>
              <w:top w:val="single" w:sz="8" w:space="0" w:color="7E7E7E"/>
            </w:tcBorders>
          </w:tcPr>
          <w:p w14:paraId="1928F627"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era</w:t>
            </w:r>
            <w:r>
              <w:rPr>
                <w:spacing w:val="-4"/>
                <w:sz w:val="24"/>
              </w:rPr>
              <w:t xml:space="preserve"> </w:t>
            </w:r>
            <w:r>
              <w:rPr>
                <w:sz w:val="24"/>
              </w:rPr>
              <w:t>as</w:t>
            </w:r>
            <w:r>
              <w:rPr>
                <w:spacing w:val="-4"/>
                <w:sz w:val="24"/>
              </w:rPr>
              <w:t xml:space="preserve"> </w:t>
            </w:r>
            <w:r>
              <w:rPr>
                <w:sz w:val="24"/>
              </w:rPr>
              <w:t>not</w:t>
            </w:r>
            <w:r>
              <w:rPr>
                <w:spacing w:val="-4"/>
                <w:sz w:val="24"/>
              </w:rPr>
              <w:t xml:space="preserve"> </w:t>
            </w:r>
            <w:r>
              <w:rPr>
                <w:sz w:val="24"/>
              </w:rPr>
              <w:t>open,</w:t>
            </w:r>
            <w:r>
              <w:rPr>
                <w:spacing w:val="-4"/>
                <w:sz w:val="24"/>
              </w:rPr>
              <w:t xml:space="preserve"> </w:t>
            </w:r>
            <w:r>
              <w:rPr>
                <w:sz w:val="24"/>
              </w:rPr>
              <w:t>free,</w:t>
            </w:r>
            <w:r>
              <w:rPr>
                <w:spacing w:val="-4"/>
                <w:sz w:val="24"/>
              </w:rPr>
              <w:t xml:space="preserve"> </w:t>
            </w:r>
            <w:r>
              <w:rPr>
                <w:sz w:val="24"/>
              </w:rPr>
              <w:t>accommodating,</w:t>
            </w:r>
            <w:r>
              <w:rPr>
                <w:spacing w:val="-4"/>
                <w:sz w:val="24"/>
              </w:rPr>
              <w:t xml:space="preserve"> </w:t>
            </w:r>
            <w:r>
              <w:rPr>
                <w:sz w:val="24"/>
              </w:rPr>
              <w:t>or inclusive enough of student needs/identity</w:t>
            </w:r>
          </w:p>
        </w:tc>
        <w:tc>
          <w:tcPr>
            <w:tcW w:w="2340" w:type="dxa"/>
            <w:tcBorders>
              <w:top w:val="single" w:sz="8" w:space="0" w:color="7E7E7E"/>
            </w:tcBorders>
          </w:tcPr>
          <w:p w14:paraId="5377FD6D" w14:textId="77777777" w:rsidR="00AF5714" w:rsidRDefault="00AF5714">
            <w:pPr>
              <w:pStyle w:val="TableParagraph"/>
              <w:spacing w:before="10" w:line="240" w:lineRule="auto"/>
              <w:ind w:left="0"/>
              <w:rPr>
                <w:b/>
                <w:sz w:val="24"/>
              </w:rPr>
            </w:pPr>
          </w:p>
          <w:p w14:paraId="3D420E79" w14:textId="77777777" w:rsidR="00AF5714" w:rsidRDefault="00000000">
            <w:pPr>
              <w:pStyle w:val="TableParagraph"/>
              <w:spacing w:before="1" w:line="253" w:lineRule="exact"/>
              <w:rPr>
                <w:sz w:val="24"/>
              </w:rPr>
            </w:pPr>
            <w:r>
              <w:rPr>
                <w:spacing w:val="-5"/>
                <w:sz w:val="24"/>
              </w:rPr>
              <w:t>15</w:t>
            </w:r>
          </w:p>
        </w:tc>
      </w:tr>
      <w:tr w:rsidR="00AF5714" w14:paraId="0F8F6E10" w14:textId="77777777">
        <w:trPr>
          <w:trHeight w:val="539"/>
        </w:trPr>
        <w:tc>
          <w:tcPr>
            <w:tcW w:w="7020" w:type="dxa"/>
          </w:tcPr>
          <w:p w14:paraId="5BBF695A"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era</w:t>
            </w:r>
            <w:r>
              <w:rPr>
                <w:spacing w:val="-4"/>
                <w:sz w:val="24"/>
              </w:rPr>
              <w:t xml:space="preserve"> </w:t>
            </w:r>
            <w:r>
              <w:rPr>
                <w:sz w:val="24"/>
              </w:rPr>
              <w:t>as</w:t>
            </w:r>
            <w:r>
              <w:rPr>
                <w:spacing w:val="-4"/>
                <w:sz w:val="24"/>
              </w:rPr>
              <w:t xml:space="preserve"> </w:t>
            </w:r>
            <w:r>
              <w:rPr>
                <w:sz w:val="24"/>
              </w:rPr>
              <w:t>too</w:t>
            </w:r>
            <w:r>
              <w:rPr>
                <w:spacing w:val="-4"/>
                <w:sz w:val="24"/>
              </w:rPr>
              <w:t xml:space="preserve"> </w:t>
            </w:r>
            <w:r>
              <w:rPr>
                <w:sz w:val="24"/>
              </w:rPr>
              <w:t>open,</w:t>
            </w:r>
            <w:r>
              <w:rPr>
                <w:spacing w:val="-4"/>
                <w:sz w:val="24"/>
              </w:rPr>
              <w:t xml:space="preserve"> </w:t>
            </w:r>
            <w:r>
              <w:rPr>
                <w:sz w:val="24"/>
              </w:rPr>
              <w:t>free,</w:t>
            </w:r>
            <w:r>
              <w:rPr>
                <w:spacing w:val="-4"/>
                <w:sz w:val="24"/>
              </w:rPr>
              <w:t xml:space="preserve"> </w:t>
            </w:r>
            <w:r>
              <w:rPr>
                <w:sz w:val="24"/>
              </w:rPr>
              <w:t>accommodating,</w:t>
            </w:r>
            <w:r>
              <w:rPr>
                <w:spacing w:val="-4"/>
                <w:sz w:val="24"/>
              </w:rPr>
              <w:t xml:space="preserve"> </w:t>
            </w:r>
            <w:r>
              <w:rPr>
                <w:sz w:val="24"/>
              </w:rPr>
              <w:t>or inclusive of student needs/identity</w:t>
            </w:r>
          </w:p>
        </w:tc>
        <w:tc>
          <w:tcPr>
            <w:tcW w:w="2340" w:type="dxa"/>
          </w:tcPr>
          <w:p w14:paraId="59398AD2" w14:textId="77777777" w:rsidR="00AF5714" w:rsidRDefault="00000000">
            <w:pPr>
              <w:pStyle w:val="TableParagraph"/>
              <w:spacing w:before="273" w:line="246" w:lineRule="exact"/>
              <w:rPr>
                <w:sz w:val="24"/>
              </w:rPr>
            </w:pPr>
            <w:r>
              <w:rPr>
                <w:spacing w:val="-5"/>
                <w:sz w:val="24"/>
              </w:rPr>
              <w:t>14</w:t>
            </w:r>
          </w:p>
        </w:tc>
      </w:tr>
      <w:tr w:rsidR="00AF5714" w14:paraId="6EC1E7D1" w14:textId="77777777">
        <w:trPr>
          <w:trHeight w:val="268"/>
        </w:trPr>
        <w:tc>
          <w:tcPr>
            <w:tcW w:w="7020" w:type="dxa"/>
          </w:tcPr>
          <w:p w14:paraId="0C7E1224" w14:textId="77777777" w:rsidR="00AF5714" w:rsidRDefault="00000000">
            <w:pPr>
              <w:pStyle w:val="TableParagraph"/>
              <w:spacing w:line="248" w:lineRule="exact"/>
              <w:rPr>
                <w:sz w:val="24"/>
              </w:rPr>
            </w:pPr>
            <w:r>
              <w:rPr>
                <w:sz w:val="24"/>
              </w:rPr>
              <w:t xml:space="preserve">Use of the word "dangerous" or any </w:t>
            </w:r>
            <w:r>
              <w:rPr>
                <w:spacing w:val="-4"/>
                <w:sz w:val="24"/>
              </w:rPr>
              <w:t>form</w:t>
            </w:r>
          </w:p>
        </w:tc>
        <w:tc>
          <w:tcPr>
            <w:tcW w:w="2340" w:type="dxa"/>
          </w:tcPr>
          <w:p w14:paraId="5B8A96A4" w14:textId="77777777" w:rsidR="00AF5714" w:rsidRDefault="00000000">
            <w:pPr>
              <w:pStyle w:val="TableParagraph"/>
              <w:spacing w:line="248" w:lineRule="exact"/>
              <w:rPr>
                <w:sz w:val="24"/>
              </w:rPr>
            </w:pPr>
            <w:r>
              <w:rPr>
                <w:spacing w:val="-5"/>
                <w:sz w:val="24"/>
              </w:rPr>
              <w:t>13</w:t>
            </w:r>
          </w:p>
        </w:tc>
      </w:tr>
      <w:tr w:rsidR="00AF5714" w14:paraId="5BA2001F" w14:textId="77777777">
        <w:trPr>
          <w:trHeight w:val="539"/>
        </w:trPr>
        <w:tc>
          <w:tcPr>
            <w:tcW w:w="7020" w:type="dxa"/>
          </w:tcPr>
          <w:p w14:paraId="1FE73FC1" w14:textId="77777777" w:rsidR="00AF5714" w:rsidRDefault="00000000">
            <w:pPr>
              <w:pStyle w:val="TableParagraph"/>
              <w:spacing w:line="272" w:lineRule="exact"/>
              <w:rPr>
                <w:sz w:val="24"/>
              </w:rPr>
            </w:pPr>
            <w:r>
              <w:rPr>
                <w:sz w:val="24"/>
              </w:rPr>
              <w:t xml:space="preserve">Description of work during covid as being as good as it possibly </w:t>
            </w:r>
            <w:r>
              <w:rPr>
                <w:spacing w:val="-2"/>
                <w:sz w:val="24"/>
              </w:rPr>
              <w:t>could</w:t>
            </w:r>
          </w:p>
          <w:p w14:paraId="0585884A" w14:textId="77777777" w:rsidR="00AF5714" w:rsidRDefault="00000000">
            <w:pPr>
              <w:pStyle w:val="TableParagraph"/>
              <w:spacing w:line="248" w:lineRule="exact"/>
              <w:rPr>
                <w:sz w:val="24"/>
              </w:rPr>
            </w:pPr>
            <w:r>
              <w:rPr>
                <w:sz w:val="24"/>
              </w:rPr>
              <w:t xml:space="preserve">have </w:t>
            </w:r>
            <w:r>
              <w:rPr>
                <w:spacing w:val="-4"/>
                <w:sz w:val="24"/>
              </w:rPr>
              <w:t>been</w:t>
            </w:r>
          </w:p>
        </w:tc>
        <w:tc>
          <w:tcPr>
            <w:tcW w:w="2340" w:type="dxa"/>
          </w:tcPr>
          <w:p w14:paraId="6ECA22B2" w14:textId="77777777" w:rsidR="00AF5714" w:rsidRDefault="00000000">
            <w:pPr>
              <w:pStyle w:val="TableParagraph"/>
              <w:spacing w:before="272" w:line="248" w:lineRule="exact"/>
              <w:rPr>
                <w:sz w:val="24"/>
              </w:rPr>
            </w:pPr>
            <w:r>
              <w:rPr>
                <w:spacing w:val="-10"/>
                <w:sz w:val="24"/>
              </w:rPr>
              <w:t>8</w:t>
            </w:r>
          </w:p>
        </w:tc>
      </w:tr>
      <w:tr w:rsidR="00AF5714" w14:paraId="69DFD4EE" w14:textId="77777777">
        <w:trPr>
          <w:trHeight w:val="540"/>
        </w:trPr>
        <w:tc>
          <w:tcPr>
            <w:tcW w:w="7020" w:type="dxa"/>
          </w:tcPr>
          <w:p w14:paraId="70EB9008" w14:textId="77777777" w:rsidR="00AF5714" w:rsidRDefault="00000000">
            <w:pPr>
              <w:pStyle w:val="TableParagraph"/>
              <w:spacing w:line="270" w:lineRule="atLeast"/>
              <w:rPr>
                <w:sz w:val="24"/>
              </w:rPr>
            </w:pPr>
            <w:r>
              <w:rPr>
                <w:sz w:val="24"/>
              </w:rPr>
              <w:t>Description</w:t>
            </w:r>
            <w:r>
              <w:rPr>
                <w:spacing w:val="-5"/>
                <w:sz w:val="24"/>
              </w:rPr>
              <w:t xml:space="preserve"> </w:t>
            </w:r>
            <w:r>
              <w:rPr>
                <w:sz w:val="24"/>
              </w:rPr>
              <w:t>of</w:t>
            </w:r>
            <w:r>
              <w:rPr>
                <w:spacing w:val="-5"/>
                <w:sz w:val="24"/>
              </w:rPr>
              <w:t xml:space="preserve"> </w:t>
            </w:r>
            <w:r>
              <w:rPr>
                <w:sz w:val="24"/>
              </w:rPr>
              <w:t>a</w:t>
            </w:r>
            <w:r>
              <w:rPr>
                <w:spacing w:val="-5"/>
                <w:sz w:val="24"/>
              </w:rPr>
              <w:t xml:space="preserve"> </w:t>
            </w:r>
            <w:r>
              <w:rPr>
                <w:sz w:val="24"/>
              </w:rPr>
              <w:t>resigned</w:t>
            </w:r>
            <w:r>
              <w:rPr>
                <w:spacing w:val="-5"/>
                <w:sz w:val="24"/>
              </w:rPr>
              <w:t xml:space="preserve"> </w:t>
            </w:r>
            <w:r>
              <w:rPr>
                <w:sz w:val="24"/>
              </w:rPr>
              <w:t>feeling</w:t>
            </w:r>
            <w:r>
              <w:rPr>
                <w:spacing w:val="-5"/>
                <w:sz w:val="24"/>
              </w:rPr>
              <w:t xml:space="preserve"> </w:t>
            </w:r>
            <w:r>
              <w:rPr>
                <w:sz w:val="24"/>
              </w:rPr>
              <w:t>that</w:t>
            </w:r>
            <w:r>
              <w:rPr>
                <w:spacing w:val="-5"/>
                <w:sz w:val="24"/>
              </w:rPr>
              <w:t xml:space="preserve"> </w:t>
            </w:r>
            <w:r>
              <w:rPr>
                <w:sz w:val="24"/>
              </w:rPr>
              <w:t>something</w:t>
            </w:r>
            <w:r>
              <w:rPr>
                <w:spacing w:val="-5"/>
                <w:sz w:val="24"/>
              </w:rPr>
              <w:t xml:space="preserve"> </w:t>
            </w:r>
            <w:r>
              <w:rPr>
                <w:sz w:val="24"/>
              </w:rPr>
              <w:t>has</w:t>
            </w:r>
            <w:r>
              <w:rPr>
                <w:spacing w:val="-5"/>
                <w:sz w:val="24"/>
              </w:rPr>
              <w:t xml:space="preserve"> </w:t>
            </w:r>
            <w:r>
              <w:rPr>
                <w:sz w:val="24"/>
              </w:rPr>
              <w:t>changed</w:t>
            </w:r>
            <w:r>
              <w:rPr>
                <w:spacing w:val="-5"/>
                <w:sz w:val="24"/>
              </w:rPr>
              <w:t xml:space="preserve"> </w:t>
            </w:r>
            <w:r>
              <w:rPr>
                <w:sz w:val="24"/>
              </w:rPr>
              <w:t>with difficulty naming what has changed</w:t>
            </w:r>
          </w:p>
        </w:tc>
        <w:tc>
          <w:tcPr>
            <w:tcW w:w="2340" w:type="dxa"/>
          </w:tcPr>
          <w:p w14:paraId="18017CE4" w14:textId="77777777" w:rsidR="00AF5714" w:rsidRDefault="00AF5714">
            <w:pPr>
              <w:pStyle w:val="TableParagraph"/>
              <w:spacing w:before="2" w:line="240" w:lineRule="auto"/>
              <w:ind w:left="0"/>
              <w:rPr>
                <w:b/>
                <w:sz w:val="24"/>
              </w:rPr>
            </w:pPr>
          </w:p>
          <w:p w14:paraId="0C210595" w14:textId="77777777" w:rsidR="00AF5714" w:rsidRDefault="00000000">
            <w:pPr>
              <w:pStyle w:val="TableParagraph"/>
              <w:spacing w:line="241" w:lineRule="exact"/>
              <w:rPr>
                <w:sz w:val="24"/>
              </w:rPr>
            </w:pPr>
            <w:r>
              <w:rPr>
                <w:spacing w:val="-5"/>
                <w:sz w:val="24"/>
              </w:rPr>
              <w:t>12</w:t>
            </w:r>
          </w:p>
        </w:tc>
      </w:tr>
      <w:tr w:rsidR="00AF5714" w14:paraId="72EB34B0" w14:textId="77777777">
        <w:trPr>
          <w:trHeight w:val="268"/>
        </w:trPr>
        <w:tc>
          <w:tcPr>
            <w:tcW w:w="7020" w:type="dxa"/>
          </w:tcPr>
          <w:p w14:paraId="4AF8AA51" w14:textId="77777777" w:rsidR="00AF5714" w:rsidRDefault="00000000">
            <w:pPr>
              <w:pStyle w:val="TableParagraph"/>
              <w:spacing w:line="248" w:lineRule="exact"/>
              <w:rPr>
                <w:sz w:val="24"/>
              </w:rPr>
            </w:pPr>
            <w:r>
              <w:rPr>
                <w:sz w:val="24"/>
              </w:rPr>
              <w:t xml:space="preserve">Description of district-level policies and policy agents and </w:t>
            </w:r>
            <w:r>
              <w:rPr>
                <w:spacing w:val="-2"/>
                <w:sz w:val="24"/>
              </w:rPr>
              <w:t>supportive</w:t>
            </w:r>
          </w:p>
        </w:tc>
        <w:tc>
          <w:tcPr>
            <w:tcW w:w="2340" w:type="dxa"/>
          </w:tcPr>
          <w:p w14:paraId="40AAC8EE" w14:textId="77777777" w:rsidR="00AF5714" w:rsidRDefault="00000000">
            <w:pPr>
              <w:pStyle w:val="TableParagraph"/>
              <w:spacing w:line="248" w:lineRule="exact"/>
              <w:rPr>
                <w:sz w:val="24"/>
              </w:rPr>
            </w:pPr>
            <w:r>
              <w:rPr>
                <w:spacing w:val="-5"/>
                <w:sz w:val="24"/>
              </w:rPr>
              <w:t>15</w:t>
            </w:r>
          </w:p>
        </w:tc>
      </w:tr>
      <w:tr w:rsidR="00AF5714" w14:paraId="6041178E" w14:textId="77777777">
        <w:trPr>
          <w:trHeight w:val="259"/>
        </w:trPr>
        <w:tc>
          <w:tcPr>
            <w:tcW w:w="7020" w:type="dxa"/>
          </w:tcPr>
          <w:p w14:paraId="44514929" w14:textId="77777777" w:rsidR="00AF5714" w:rsidRDefault="00000000">
            <w:pPr>
              <w:pStyle w:val="TableParagraph"/>
              <w:spacing w:line="239" w:lineRule="exact"/>
              <w:rPr>
                <w:sz w:val="24"/>
              </w:rPr>
            </w:pPr>
            <w:r>
              <w:rPr>
                <w:sz w:val="24"/>
              </w:rPr>
              <w:t xml:space="preserve">Use of the word "diversity" or any </w:t>
            </w:r>
            <w:r>
              <w:rPr>
                <w:spacing w:val="-4"/>
                <w:sz w:val="24"/>
              </w:rPr>
              <w:t>form</w:t>
            </w:r>
          </w:p>
        </w:tc>
        <w:tc>
          <w:tcPr>
            <w:tcW w:w="2340" w:type="dxa"/>
          </w:tcPr>
          <w:p w14:paraId="7D70823B" w14:textId="77777777" w:rsidR="00AF5714" w:rsidRDefault="00000000">
            <w:pPr>
              <w:pStyle w:val="TableParagraph"/>
              <w:spacing w:line="239" w:lineRule="exact"/>
              <w:rPr>
                <w:sz w:val="24"/>
              </w:rPr>
            </w:pPr>
            <w:r>
              <w:rPr>
                <w:spacing w:val="-5"/>
                <w:sz w:val="24"/>
              </w:rPr>
              <w:t>13</w:t>
            </w:r>
          </w:p>
        </w:tc>
      </w:tr>
      <w:tr w:rsidR="00AF5714" w14:paraId="43A76054" w14:textId="77777777">
        <w:trPr>
          <w:trHeight w:val="560"/>
        </w:trPr>
        <w:tc>
          <w:tcPr>
            <w:tcW w:w="7020" w:type="dxa"/>
          </w:tcPr>
          <w:p w14:paraId="3C3181D2" w14:textId="77777777" w:rsidR="00AF5714" w:rsidRDefault="00000000">
            <w:pPr>
              <w:pStyle w:val="TableParagraph"/>
              <w:spacing w:line="270" w:lineRule="atLeast"/>
              <w:rPr>
                <w:sz w:val="24"/>
              </w:rPr>
            </w:pPr>
            <w:r>
              <w:rPr>
                <w:sz w:val="24"/>
              </w:rPr>
              <w:t>Description</w:t>
            </w:r>
            <w:r>
              <w:rPr>
                <w:spacing w:val="-5"/>
                <w:sz w:val="24"/>
              </w:rPr>
              <w:t xml:space="preserve"> </w:t>
            </w:r>
            <w:r>
              <w:rPr>
                <w:sz w:val="24"/>
              </w:rPr>
              <w:t>of</w:t>
            </w:r>
            <w:r>
              <w:rPr>
                <w:spacing w:val="-5"/>
                <w:sz w:val="24"/>
              </w:rPr>
              <w:t xml:space="preserve"> </w:t>
            </w:r>
            <w:r>
              <w:rPr>
                <w:sz w:val="24"/>
              </w:rPr>
              <w:t>purpose</w:t>
            </w:r>
            <w:r>
              <w:rPr>
                <w:spacing w:val="-5"/>
                <w:sz w:val="24"/>
              </w:rPr>
              <w:t xml:space="preserve"> </w:t>
            </w:r>
            <w:r>
              <w:rPr>
                <w:sz w:val="24"/>
              </w:rPr>
              <w:t>of</w:t>
            </w:r>
            <w:r>
              <w:rPr>
                <w:spacing w:val="-5"/>
                <w:sz w:val="24"/>
              </w:rPr>
              <w:t xml:space="preserve"> </w:t>
            </w:r>
            <w:r>
              <w:rPr>
                <w:sz w:val="24"/>
              </w:rPr>
              <w:t>education</w:t>
            </w:r>
            <w:r>
              <w:rPr>
                <w:spacing w:val="-5"/>
                <w:sz w:val="24"/>
              </w:rPr>
              <w:t xml:space="preserve"> </w:t>
            </w:r>
            <w:r>
              <w:rPr>
                <w:sz w:val="24"/>
              </w:rPr>
              <w:t>in</w:t>
            </w:r>
            <w:r>
              <w:rPr>
                <w:spacing w:val="-5"/>
                <w:sz w:val="24"/>
              </w:rPr>
              <w:t xml:space="preserve"> </w:t>
            </w:r>
            <w:r>
              <w:rPr>
                <w:sz w:val="24"/>
              </w:rPr>
              <w:t>terms</w:t>
            </w:r>
            <w:r>
              <w:rPr>
                <w:spacing w:val="-5"/>
                <w:sz w:val="24"/>
              </w:rPr>
              <w:t xml:space="preserve"> </w:t>
            </w:r>
            <w:r>
              <w:rPr>
                <w:sz w:val="24"/>
              </w:rPr>
              <w:t>of</w:t>
            </w:r>
            <w:r>
              <w:rPr>
                <w:spacing w:val="-5"/>
                <w:sz w:val="24"/>
              </w:rPr>
              <w:t xml:space="preserve"> </w:t>
            </w:r>
            <w:r>
              <w:rPr>
                <w:sz w:val="24"/>
              </w:rPr>
              <w:t>escaping</w:t>
            </w:r>
            <w:r>
              <w:rPr>
                <w:spacing w:val="-5"/>
                <w:sz w:val="24"/>
              </w:rPr>
              <w:t xml:space="preserve"> </w:t>
            </w:r>
            <w:r>
              <w:rPr>
                <w:sz w:val="24"/>
              </w:rPr>
              <w:t>at-risk dimensions of life</w:t>
            </w:r>
          </w:p>
        </w:tc>
        <w:tc>
          <w:tcPr>
            <w:tcW w:w="2340" w:type="dxa"/>
          </w:tcPr>
          <w:p w14:paraId="524E29F5" w14:textId="77777777" w:rsidR="00AF5714" w:rsidRDefault="00AF5714">
            <w:pPr>
              <w:pStyle w:val="TableParagraph"/>
              <w:spacing w:before="11" w:line="240" w:lineRule="auto"/>
              <w:ind w:left="0"/>
              <w:rPr>
                <w:b/>
                <w:sz w:val="24"/>
              </w:rPr>
            </w:pPr>
          </w:p>
          <w:p w14:paraId="1BAC7F96" w14:textId="77777777" w:rsidR="00AF5714" w:rsidRDefault="00000000">
            <w:pPr>
              <w:pStyle w:val="TableParagraph"/>
              <w:spacing w:before="1" w:line="252" w:lineRule="exact"/>
              <w:rPr>
                <w:sz w:val="24"/>
              </w:rPr>
            </w:pPr>
            <w:r>
              <w:rPr>
                <w:spacing w:val="-10"/>
                <w:sz w:val="24"/>
              </w:rPr>
              <w:t>8</w:t>
            </w:r>
          </w:p>
        </w:tc>
      </w:tr>
      <w:tr w:rsidR="00AF5714" w14:paraId="6037CA02" w14:textId="77777777">
        <w:trPr>
          <w:trHeight w:val="540"/>
        </w:trPr>
        <w:tc>
          <w:tcPr>
            <w:tcW w:w="7020" w:type="dxa"/>
          </w:tcPr>
          <w:p w14:paraId="07275142" w14:textId="77777777" w:rsidR="00AF5714" w:rsidRDefault="00000000">
            <w:pPr>
              <w:pStyle w:val="TableParagraph"/>
              <w:spacing w:line="276" w:lineRule="exact"/>
              <w:ind w:right="235"/>
              <w:rPr>
                <w:sz w:val="24"/>
              </w:rPr>
            </w:pPr>
            <w:r>
              <w:rPr>
                <w:sz w:val="24"/>
              </w:rPr>
              <w:t>Description</w:t>
            </w:r>
            <w:r>
              <w:rPr>
                <w:spacing w:val="-5"/>
                <w:sz w:val="24"/>
              </w:rPr>
              <w:t xml:space="preserve"> </w:t>
            </w:r>
            <w:r>
              <w:rPr>
                <w:sz w:val="24"/>
              </w:rPr>
              <w:t>of</w:t>
            </w:r>
            <w:r>
              <w:rPr>
                <w:spacing w:val="-5"/>
                <w:sz w:val="24"/>
              </w:rPr>
              <w:t xml:space="preserve"> </w:t>
            </w:r>
            <w:r>
              <w:rPr>
                <w:sz w:val="24"/>
              </w:rPr>
              <w:t>purpose</w:t>
            </w:r>
            <w:r>
              <w:rPr>
                <w:spacing w:val="-5"/>
                <w:sz w:val="24"/>
              </w:rPr>
              <w:t xml:space="preserve"> </w:t>
            </w:r>
            <w:r>
              <w:rPr>
                <w:sz w:val="24"/>
              </w:rPr>
              <w:t>of</w:t>
            </w:r>
            <w:r>
              <w:rPr>
                <w:spacing w:val="-5"/>
                <w:sz w:val="24"/>
              </w:rPr>
              <w:t xml:space="preserve"> </w:t>
            </w:r>
            <w:r>
              <w:rPr>
                <w:sz w:val="24"/>
              </w:rPr>
              <w:t>education</w:t>
            </w:r>
            <w:r>
              <w:rPr>
                <w:spacing w:val="-5"/>
                <w:sz w:val="24"/>
              </w:rPr>
              <w:t xml:space="preserve"> </w:t>
            </w:r>
            <w:r>
              <w:rPr>
                <w:sz w:val="24"/>
              </w:rPr>
              <w:t>in</w:t>
            </w:r>
            <w:r>
              <w:rPr>
                <w:spacing w:val="-5"/>
                <w:sz w:val="24"/>
              </w:rPr>
              <w:t xml:space="preserve"> </w:t>
            </w:r>
            <w:r>
              <w:rPr>
                <w:sz w:val="24"/>
              </w:rPr>
              <w:t>terms</w:t>
            </w:r>
            <w:r>
              <w:rPr>
                <w:spacing w:val="-5"/>
                <w:sz w:val="24"/>
              </w:rPr>
              <w:t xml:space="preserve"> </w:t>
            </w:r>
            <w:r>
              <w:rPr>
                <w:sz w:val="24"/>
              </w:rPr>
              <w:t>of</w:t>
            </w:r>
            <w:r>
              <w:rPr>
                <w:spacing w:val="-5"/>
                <w:sz w:val="24"/>
              </w:rPr>
              <w:t xml:space="preserve"> </w:t>
            </w:r>
            <w:r>
              <w:rPr>
                <w:sz w:val="24"/>
              </w:rPr>
              <w:t>right,</w:t>
            </w:r>
            <w:r>
              <w:rPr>
                <w:spacing w:val="-5"/>
                <w:sz w:val="24"/>
              </w:rPr>
              <w:t xml:space="preserve"> </w:t>
            </w:r>
            <w:r>
              <w:rPr>
                <w:sz w:val="24"/>
              </w:rPr>
              <w:t>wrong, character, or integrity</w:t>
            </w:r>
          </w:p>
        </w:tc>
        <w:tc>
          <w:tcPr>
            <w:tcW w:w="2340" w:type="dxa"/>
          </w:tcPr>
          <w:p w14:paraId="0A65032F" w14:textId="77777777" w:rsidR="00AF5714" w:rsidRDefault="00000000">
            <w:pPr>
              <w:pStyle w:val="TableParagraph"/>
              <w:spacing w:before="274" w:line="246" w:lineRule="exact"/>
              <w:rPr>
                <w:sz w:val="24"/>
              </w:rPr>
            </w:pPr>
            <w:r>
              <w:rPr>
                <w:spacing w:val="-10"/>
                <w:sz w:val="24"/>
              </w:rPr>
              <w:t>9</w:t>
            </w:r>
          </w:p>
        </w:tc>
      </w:tr>
      <w:tr w:rsidR="00AF5714" w14:paraId="5833D2FC" w14:textId="77777777">
        <w:trPr>
          <w:trHeight w:val="527"/>
        </w:trPr>
        <w:tc>
          <w:tcPr>
            <w:tcW w:w="7020" w:type="dxa"/>
          </w:tcPr>
          <w:p w14:paraId="574DA7CF" w14:textId="77777777" w:rsidR="00AF5714" w:rsidRDefault="00000000">
            <w:pPr>
              <w:pStyle w:val="TableParagraph"/>
              <w:spacing w:line="270" w:lineRule="exact"/>
              <w:rPr>
                <w:sz w:val="24"/>
              </w:rPr>
            </w:pPr>
            <w:r>
              <w:rPr>
                <w:sz w:val="24"/>
              </w:rPr>
              <w:t>Description</w:t>
            </w:r>
            <w:r>
              <w:rPr>
                <w:spacing w:val="-2"/>
                <w:sz w:val="24"/>
              </w:rPr>
              <w:t xml:space="preserve"> </w:t>
            </w:r>
            <w:r>
              <w:rPr>
                <w:sz w:val="24"/>
              </w:rPr>
              <w:t>of</w:t>
            </w:r>
            <w:r>
              <w:rPr>
                <w:spacing w:val="-2"/>
                <w:sz w:val="24"/>
              </w:rPr>
              <w:t xml:space="preserve"> </w:t>
            </w:r>
            <w:r>
              <w:rPr>
                <w:sz w:val="24"/>
              </w:rPr>
              <w:t>purpose</w:t>
            </w:r>
            <w:r>
              <w:rPr>
                <w:spacing w:val="-1"/>
                <w:sz w:val="24"/>
              </w:rPr>
              <w:t xml:space="preserve"> </w:t>
            </w:r>
            <w:r>
              <w:rPr>
                <w:sz w:val="24"/>
              </w:rPr>
              <w:t>of</w:t>
            </w:r>
            <w:r>
              <w:rPr>
                <w:spacing w:val="-2"/>
                <w:sz w:val="24"/>
              </w:rPr>
              <w:t xml:space="preserve"> </w:t>
            </w:r>
            <w:r>
              <w:rPr>
                <w:sz w:val="24"/>
              </w:rPr>
              <w:t>education</w:t>
            </w:r>
            <w:r>
              <w:rPr>
                <w:spacing w:val="-1"/>
                <w:sz w:val="24"/>
              </w:rPr>
              <w:t xml:space="preserve"> </w:t>
            </w:r>
            <w:r>
              <w:rPr>
                <w:sz w:val="24"/>
              </w:rPr>
              <w:t>in</w:t>
            </w:r>
            <w:r>
              <w:rPr>
                <w:spacing w:val="-2"/>
                <w:sz w:val="24"/>
              </w:rPr>
              <w:t xml:space="preserve"> </w:t>
            </w:r>
            <w:r>
              <w:rPr>
                <w:sz w:val="24"/>
              </w:rPr>
              <w:t>terms</w:t>
            </w:r>
            <w:r>
              <w:rPr>
                <w:spacing w:val="-2"/>
                <w:sz w:val="24"/>
              </w:rPr>
              <w:t xml:space="preserve"> </w:t>
            </w:r>
            <w:r>
              <w:rPr>
                <w:sz w:val="24"/>
              </w:rPr>
              <w:t>of</w:t>
            </w:r>
            <w:r>
              <w:rPr>
                <w:spacing w:val="-1"/>
                <w:sz w:val="24"/>
              </w:rPr>
              <w:t xml:space="preserve"> </w:t>
            </w:r>
            <w:r>
              <w:rPr>
                <w:sz w:val="24"/>
              </w:rPr>
              <w:t>society,</w:t>
            </w:r>
            <w:r>
              <w:rPr>
                <w:spacing w:val="-2"/>
                <w:sz w:val="24"/>
              </w:rPr>
              <w:t xml:space="preserve"> </w:t>
            </w:r>
            <w:r>
              <w:rPr>
                <w:sz w:val="24"/>
              </w:rPr>
              <w:t>voting,</w:t>
            </w:r>
            <w:r>
              <w:rPr>
                <w:spacing w:val="-1"/>
                <w:sz w:val="24"/>
              </w:rPr>
              <w:t xml:space="preserve"> </w:t>
            </w:r>
            <w:r>
              <w:rPr>
                <w:spacing w:val="-2"/>
                <w:sz w:val="24"/>
              </w:rPr>
              <w:t>civic</w:t>
            </w:r>
          </w:p>
          <w:p w14:paraId="592B9E6B" w14:textId="77777777" w:rsidR="00AF5714" w:rsidRDefault="00000000">
            <w:pPr>
              <w:pStyle w:val="TableParagraph"/>
              <w:spacing w:line="238" w:lineRule="exact"/>
              <w:rPr>
                <w:sz w:val="24"/>
              </w:rPr>
            </w:pPr>
            <w:r>
              <w:rPr>
                <w:sz w:val="24"/>
              </w:rPr>
              <w:t>duty,</w:t>
            </w:r>
            <w:r>
              <w:rPr>
                <w:spacing w:val="-8"/>
                <w:sz w:val="24"/>
              </w:rPr>
              <w:t xml:space="preserve"> </w:t>
            </w:r>
            <w:r>
              <w:rPr>
                <w:sz w:val="24"/>
              </w:rPr>
              <w:t>or</w:t>
            </w:r>
            <w:r>
              <w:rPr>
                <w:spacing w:val="-8"/>
                <w:sz w:val="24"/>
              </w:rPr>
              <w:t xml:space="preserve"> </w:t>
            </w:r>
            <w:r>
              <w:rPr>
                <w:spacing w:val="-2"/>
                <w:sz w:val="24"/>
              </w:rPr>
              <w:t>patriotism</w:t>
            </w:r>
          </w:p>
        </w:tc>
        <w:tc>
          <w:tcPr>
            <w:tcW w:w="2340" w:type="dxa"/>
          </w:tcPr>
          <w:p w14:paraId="79695020" w14:textId="77777777" w:rsidR="00AF5714" w:rsidRDefault="00000000">
            <w:pPr>
              <w:pStyle w:val="TableParagraph"/>
              <w:spacing w:before="270" w:line="238" w:lineRule="exact"/>
              <w:rPr>
                <w:sz w:val="24"/>
              </w:rPr>
            </w:pPr>
            <w:r>
              <w:rPr>
                <w:spacing w:val="-5"/>
                <w:sz w:val="24"/>
              </w:rPr>
              <w:t>15</w:t>
            </w:r>
          </w:p>
        </w:tc>
      </w:tr>
      <w:tr w:rsidR="00AF5714" w14:paraId="1BC398B5" w14:textId="77777777">
        <w:trPr>
          <w:trHeight w:val="280"/>
        </w:trPr>
        <w:tc>
          <w:tcPr>
            <w:tcW w:w="7020" w:type="dxa"/>
          </w:tcPr>
          <w:p w14:paraId="5731F506" w14:textId="77777777" w:rsidR="00AF5714" w:rsidRDefault="00000000">
            <w:pPr>
              <w:pStyle w:val="TableParagraph"/>
              <w:spacing w:before="12" w:line="247" w:lineRule="exact"/>
              <w:rPr>
                <w:sz w:val="24"/>
              </w:rPr>
            </w:pPr>
            <w:r>
              <w:rPr>
                <w:sz w:val="24"/>
              </w:rPr>
              <w:t xml:space="preserve">Description of purpose of education to instill relevant, usable </w:t>
            </w:r>
            <w:r>
              <w:rPr>
                <w:spacing w:val="-2"/>
                <w:sz w:val="24"/>
              </w:rPr>
              <w:t>skills</w:t>
            </w:r>
          </w:p>
        </w:tc>
        <w:tc>
          <w:tcPr>
            <w:tcW w:w="2340" w:type="dxa"/>
          </w:tcPr>
          <w:p w14:paraId="3291BB1A" w14:textId="77777777" w:rsidR="00AF5714" w:rsidRDefault="00000000">
            <w:pPr>
              <w:pStyle w:val="TableParagraph"/>
              <w:spacing w:before="12" w:line="247" w:lineRule="exact"/>
              <w:rPr>
                <w:sz w:val="24"/>
              </w:rPr>
            </w:pPr>
            <w:r>
              <w:rPr>
                <w:spacing w:val="-5"/>
                <w:sz w:val="24"/>
              </w:rPr>
              <w:t>38</w:t>
            </w:r>
          </w:p>
        </w:tc>
      </w:tr>
      <w:tr w:rsidR="00AF5714" w14:paraId="56E2AD06" w14:textId="77777777">
        <w:trPr>
          <w:trHeight w:val="540"/>
        </w:trPr>
        <w:tc>
          <w:tcPr>
            <w:tcW w:w="7020" w:type="dxa"/>
          </w:tcPr>
          <w:p w14:paraId="39C61D70" w14:textId="77777777" w:rsidR="00AF5714" w:rsidRDefault="00000000">
            <w:pPr>
              <w:pStyle w:val="TableParagraph"/>
              <w:spacing w:line="270" w:lineRule="atLeast"/>
              <w:ind w:right="235"/>
              <w:rPr>
                <w:sz w:val="24"/>
              </w:rPr>
            </w:pPr>
            <w:r>
              <w:rPr>
                <w:sz w:val="24"/>
              </w:rPr>
              <w:t>Description</w:t>
            </w:r>
            <w:r>
              <w:rPr>
                <w:spacing w:val="-5"/>
                <w:sz w:val="24"/>
              </w:rPr>
              <w:t xml:space="preserve"> </w:t>
            </w:r>
            <w:r>
              <w:rPr>
                <w:sz w:val="24"/>
              </w:rPr>
              <w:t>of</w:t>
            </w:r>
            <w:r>
              <w:rPr>
                <w:spacing w:val="-5"/>
                <w:sz w:val="24"/>
              </w:rPr>
              <w:t xml:space="preserve"> </w:t>
            </w:r>
            <w:r>
              <w:rPr>
                <w:sz w:val="24"/>
              </w:rPr>
              <w:t>purpose</w:t>
            </w:r>
            <w:r>
              <w:rPr>
                <w:spacing w:val="-5"/>
                <w:sz w:val="24"/>
              </w:rPr>
              <w:t xml:space="preserve"> </w:t>
            </w:r>
            <w:r>
              <w:rPr>
                <w:sz w:val="24"/>
              </w:rPr>
              <w:t>of</w:t>
            </w:r>
            <w:r>
              <w:rPr>
                <w:spacing w:val="-5"/>
                <w:sz w:val="24"/>
              </w:rPr>
              <w:t xml:space="preserve"> </w:t>
            </w:r>
            <w:r>
              <w:rPr>
                <w:sz w:val="24"/>
              </w:rPr>
              <w:t>education</w:t>
            </w:r>
            <w:r>
              <w:rPr>
                <w:spacing w:val="-5"/>
                <w:sz w:val="24"/>
              </w:rPr>
              <w:t xml:space="preserve"> </w:t>
            </w:r>
            <w:r>
              <w:rPr>
                <w:sz w:val="24"/>
              </w:rPr>
              <w:t>in</w:t>
            </w:r>
            <w:r>
              <w:rPr>
                <w:spacing w:val="-5"/>
                <w:sz w:val="24"/>
              </w:rPr>
              <w:t xml:space="preserve"> </w:t>
            </w:r>
            <w:r>
              <w:rPr>
                <w:sz w:val="24"/>
              </w:rPr>
              <w:t>terms</w:t>
            </w:r>
            <w:r>
              <w:rPr>
                <w:spacing w:val="-5"/>
                <w:sz w:val="24"/>
              </w:rPr>
              <w:t xml:space="preserve"> </w:t>
            </w:r>
            <w:r>
              <w:rPr>
                <w:sz w:val="24"/>
              </w:rPr>
              <w:t>of</w:t>
            </w:r>
            <w:r>
              <w:rPr>
                <w:spacing w:val="-5"/>
                <w:sz w:val="24"/>
              </w:rPr>
              <w:t xml:space="preserve"> </w:t>
            </w:r>
            <w:r>
              <w:rPr>
                <w:sz w:val="24"/>
              </w:rPr>
              <w:t>helping</w:t>
            </w:r>
            <w:r>
              <w:rPr>
                <w:spacing w:val="-5"/>
                <w:sz w:val="24"/>
              </w:rPr>
              <w:t xml:space="preserve"> </w:t>
            </w:r>
            <w:r>
              <w:rPr>
                <w:sz w:val="24"/>
              </w:rPr>
              <w:t xml:space="preserve">society </w:t>
            </w:r>
            <w:r>
              <w:rPr>
                <w:spacing w:val="-2"/>
                <w:sz w:val="24"/>
              </w:rPr>
              <w:t>function</w:t>
            </w:r>
          </w:p>
        </w:tc>
        <w:tc>
          <w:tcPr>
            <w:tcW w:w="2340" w:type="dxa"/>
          </w:tcPr>
          <w:p w14:paraId="006428AF" w14:textId="77777777" w:rsidR="00AF5714" w:rsidRDefault="00AF5714">
            <w:pPr>
              <w:pStyle w:val="TableParagraph"/>
              <w:spacing w:before="3" w:line="240" w:lineRule="auto"/>
              <w:ind w:left="0"/>
              <w:rPr>
                <w:b/>
                <w:sz w:val="24"/>
              </w:rPr>
            </w:pPr>
          </w:p>
          <w:p w14:paraId="1D7970A2" w14:textId="77777777" w:rsidR="00AF5714" w:rsidRDefault="00000000">
            <w:pPr>
              <w:pStyle w:val="TableParagraph"/>
              <w:spacing w:line="241" w:lineRule="exact"/>
              <w:rPr>
                <w:sz w:val="24"/>
              </w:rPr>
            </w:pPr>
            <w:r>
              <w:rPr>
                <w:spacing w:val="-5"/>
                <w:sz w:val="24"/>
              </w:rPr>
              <w:t>27</w:t>
            </w:r>
          </w:p>
        </w:tc>
      </w:tr>
      <w:tr w:rsidR="00AF5714" w14:paraId="1C72E18D" w14:textId="77777777">
        <w:trPr>
          <w:trHeight w:val="547"/>
        </w:trPr>
        <w:tc>
          <w:tcPr>
            <w:tcW w:w="7020" w:type="dxa"/>
          </w:tcPr>
          <w:p w14:paraId="5114B3EB"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purpose</w:t>
            </w:r>
            <w:r>
              <w:rPr>
                <w:spacing w:val="-4"/>
                <w:sz w:val="24"/>
              </w:rPr>
              <w:t xml:space="preserve"> </w:t>
            </w:r>
            <w:r>
              <w:rPr>
                <w:sz w:val="24"/>
              </w:rPr>
              <w:t>of</w:t>
            </w:r>
            <w:r>
              <w:rPr>
                <w:spacing w:val="-4"/>
                <w:sz w:val="24"/>
              </w:rPr>
              <w:t xml:space="preserve"> </w:t>
            </w:r>
            <w:r>
              <w:rPr>
                <w:sz w:val="24"/>
              </w:rPr>
              <w:t>education</w:t>
            </w:r>
            <w:r>
              <w:rPr>
                <w:spacing w:val="-4"/>
                <w:sz w:val="24"/>
              </w:rPr>
              <w:t xml:space="preserve"> </w:t>
            </w:r>
            <w:proofErr w:type="gramStart"/>
            <w:r>
              <w:rPr>
                <w:sz w:val="24"/>
              </w:rPr>
              <w:t>as</w:t>
            </w:r>
            <w:r>
              <w:rPr>
                <w:spacing w:val="-4"/>
                <w:sz w:val="24"/>
              </w:rPr>
              <w:t xml:space="preserve"> </w:t>
            </w:r>
            <w:r>
              <w:rPr>
                <w:sz w:val="24"/>
              </w:rPr>
              <w:t>a</w:t>
            </w:r>
            <w:r>
              <w:rPr>
                <w:spacing w:val="-4"/>
                <w:sz w:val="24"/>
              </w:rPr>
              <w:t xml:space="preserve"> </w:t>
            </w:r>
            <w:r>
              <w:rPr>
                <w:sz w:val="24"/>
              </w:rPr>
              <w:t>means</w:t>
            </w:r>
            <w:r>
              <w:rPr>
                <w:spacing w:val="-4"/>
                <w:sz w:val="24"/>
              </w:rPr>
              <w:t xml:space="preserve"> </w:t>
            </w:r>
            <w:r>
              <w:rPr>
                <w:sz w:val="24"/>
              </w:rPr>
              <w:t>to</w:t>
            </w:r>
            <w:proofErr w:type="gramEnd"/>
            <w:r>
              <w:rPr>
                <w:spacing w:val="-4"/>
                <w:sz w:val="24"/>
              </w:rPr>
              <w:t xml:space="preserve"> </w:t>
            </w:r>
            <w:r>
              <w:rPr>
                <w:sz w:val="24"/>
              </w:rPr>
              <w:t>achieve</w:t>
            </w:r>
            <w:r>
              <w:rPr>
                <w:spacing w:val="-4"/>
                <w:sz w:val="24"/>
              </w:rPr>
              <w:t xml:space="preserve"> </w:t>
            </w:r>
            <w:r>
              <w:rPr>
                <w:sz w:val="24"/>
              </w:rPr>
              <w:t>more</w:t>
            </w:r>
            <w:r>
              <w:rPr>
                <w:spacing w:val="-4"/>
                <w:sz w:val="24"/>
              </w:rPr>
              <w:t xml:space="preserve"> </w:t>
            </w:r>
            <w:r>
              <w:rPr>
                <w:sz w:val="24"/>
              </w:rPr>
              <w:t>than thought possible or move up</w:t>
            </w:r>
          </w:p>
        </w:tc>
        <w:tc>
          <w:tcPr>
            <w:tcW w:w="2340" w:type="dxa"/>
          </w:tcPr>
          <w:p w14:paraId="22471810" w14:textId="77777777" w:rsidR="00AF5714" w:rsidRDefault="00000000">
            <w:pPr>
              <w:pStyle w:val="TableParagraph"/>
              <w:spacing w:before="274" w:line="253" w:lineRule="exact"/>
              <w:rPr>
                <w:sz w:val="24"/>
              </w:rPr>
            </w:pPr>
            <w:r>
              <w:rPr>
                <w:spacing w:val="-5"/>
                <w:sz w:val="24"/>
              </w:rPr>
              <w:t>21</w:t>
            </w:r>
          </w:p>
        </w:tc>
      </w:tr>
      <w:tr w:rsidR="00AF5714" w14:paraId="5B9B1E32" w14:textId="77777777">
        <w:trPr>
          <w:trHeight w:val="256"/>
        </w:trPr>
        <w:tc>
          <w:tcPr>
            <w:tcW w:w="7020" w:type="dxa"/>
          </w:tcPr>
          <w:p w14:paraId="7E43997D" w14:textId="77777777" w:rsidR="00AF5714" w:rsidRDefault="00000000">
            <w:pPr>
              <w:pStyle w:val="TableParagraph"/>
              <w:spacing w:line="236" w:lineRule="exact"/>
              <w:rPr>
                <w:sz w:val="24"/>
              </w:rPr>
            </w:pPr>
            <w:r>
              <w:rPr>
                <w:sz w:val="24"/>
              </w:rPr>
              <w:t xml:space="preserve">Description of purpose of education </w:t>
            </w:r>
            <w:proofErr w:type="gramStart"/>
            <w:r>
              <w:rPr>
                <w:sz w:val="24"/>
              </w:rPr>
              <w:t>as a means to</w:t>
            </w:r>
            <w:proofErr w:type="gramEnd"/>
            <w:r>
              <w:rPr>
                <w:sz w:val="24"/>
              </w:rPr>
              <w:t xml:space="preserve"> gain academic </w:t>
            </w:r>
            <w:r>
              <w:rPr>
                <w:spacing w:val="-2"/>
                <w:sz w:val="24"/>
              </w:rPr>
              <w:t>skills</w:t>
            </w:r>
          </w:p>
        </w:tc>
        <w:tc>
          <w:tcPr>
            <w:tcW w:w="2340" w:type="dxa"/>
          </w:tcPr>
          <w:p w14:paraId="02644441" w14:textId="77777777" w:rsidR="00AF5714" w:rsidRDefault="00000000">
            <w:pPr>
              <w:pStyle w:val="TableParagraph"/>
              <w:spacing w:line="236" w:lineRule="exact"/>
              <w:rPr>
                <w:sz w:val="24"/>
              </w:rPr>
            </w:pPr>
            <w:r>
              <w:rPr>
                <w:spacing w:val="-5"/>
                <w:sz w:val="24"/>
              </w:rPr>
              <w:t>47</w:t>
            </w:r>
          </w:p>
        </w:tc>
      </w:tr>
      <w:tr w:rsidR="00AF5714" w14:paraId="4F2992B1" w14:textId="77777777">
        <w:trPr>
          <w:trHeight w:val="280"/>
        </w:trPr>
        <w:tc>
          <w:tcPr>
            <w:tcW w:w="7020" w:type="dxa"/>
          </w:tcPr>
          <w:p w14:paraId="68E240ED" w14:textId="77777777" w:rsidR="00AF5714" w:rsidRDefault="00000000">
            <w:pPr>
              <w:pStyle w:val="TableParagraph"/>
              <w:spacing w:before="8" w:line="252" w:lineRule="exact"/>
              <w:rPr>
                <w:sz w:val="24"/>
              </w:rPr>
            </w:pPr>
            <w:r>
              <w:rPr>
                <w:sz w:val="24"/>
              </w:rPr>
              <w:t xml:space="preserve">Use of the word "eggshells" in any </w:t>
            </w:r>
            <w:r>
              <w:rPr>
                <w:spacing w:val="-5"/>
                <w:sz w:val="24"/>
              </w:rPr>
              <w:t>way</w:t>
            </w:r>
          </w:p>
        </w:tc>
        <w:tc>
          <w:tcPr>
            <w:tcW w:w="2340" w:type="dxa"/>
          </w:tcPr>
          <w:p w14:paraId="4AE1AFFE" w14:textId="77777777" w:rsidR="00AF5714" w:rsidRDefault="00000000">
            <w:pPr>
              <w:pStyle w:val="TableParagraph"/>
              <w:spacing w:before="8" w:line="252" w:lineRule="exact"/>
              <w:rPr>
                <w:sz w:val="24"/>
              </w:rPr>
            </w:pPr>
            <w:r>
              <w:rPr>
                <w:spacing w:val="-10"/>
                <w:sz w:val="24"/>
              </w:rPr>
              <w:t>9</w:t>
            </w:r>
          </w:p>
        </w:tc>
      </w:tr>
      <w:tr w:rsidR="00AF5714" w14:paraId="7C7C8F8F" w14:textId="77777777">
        <w:trPr>
          <w:trHeight w:val="259"/>
        </w:trPr>
        <w:tc>
          <w:tcPr>
            <w:tcW w:w="7020" w:type="dxa"/>
          </w:tcPr>
          <w:p w14:paraId="08ED6DF7" w14:textId="77777777" w:rsidR="00AF5714" w:rsidRDefault="00000000">
            <w:pPr>
              <w:pStyle w:val="TableParagraph"/>
              <w:rPr>
                <w:sz w:val="24"/>
              </w:rPr>
            </w:pPr>
            <w:r>
              <w:rPr>
                <w:sz w:val="24"/>
              </w:rPr>
              <w:t xml:space="preserve">Descriptions of emotions of envy at teachers in other </w:t>
            </w:r>
            <w:r>
              <w:rPr>
                <w:spacing w:val="-2"/>
                <w:sz w:val="24"/>
              </w:rPr>
              <w:t>states</w:t>
            </w:r>
          </w:p>
        </w:tc>
        <w:tc>
          <w:tcPr>
            <w:tcW w:w="2340" w:type="dxa"/>
          </w:tcPr>
          <w:p w14:paraId="17A05228" w14:textId="77777777" w:rsidR="00AF5714" w:rsidRDefault="00000000">
            <w:pPr>
              <w:pStyle w:val="TableParagraph"/>
              <w:rPr>
                <w:sz w:val="24"/>
              </w:rPr>
            </w:pPr>
            <w:r>
              <w:rPr>
                <w:spacing w:val="-10"/>
                <w:sz w:val="24"/>
              </w:rPr>
              <w:t>8</w:t>
            </w:r>
          </w:p>
        </w:tc>
      </w:tr>
      <w:tr w:rsidR="00AF5714" w14:paraId="2FF3DC6F" w14:textId="77777777">
        <w:trPr>
          <w:trHeight w:val="280"/>
        </w:trPr>
        <w:tc>
          <w:tcPr>
            <w:tcW w:w="7020" w:type="dxa"/>
          </w:tcPr>
          <w:p w14:paraId="519C68A5" w14:textId="77777777" w:rsidR="00AF5714" w:rsidRDefault="00000000">
            <w:pPr>
              <w:pStyle w:val="TableParagraph"/>
              <w:spacing w:before="10" w:line="250" w:lineRule="exact"/>
              <w:rPr>
                <w:sz w:val="24"/>
              </w:rPr>
            </w:pPr>
            <w:r>
              <w:rPr>
                <w:sz w:val="24"/>
              </w:rPr>
              <w:t xml:space="preserve">Use of the word "equal" or any </w:t>
            </w:r>
            <w:r>
              <w:rPr>
                <w:spacing w:val="-4"/>
                <w:sz w:val="24"/>
              </w:rPr>
              <w:t>form</w:t>
            </w:r>
          </w:p>
        </w:tc>
        <w:tc>
          <w:tcPr>
            <w:tcW w:w="2340" w:type="dxa"/>
          </w:tcPr>
          <w:p w14:paraId="786759FB" w14:textId="77777777" w:rsidR="00AF5714" w:rsidRDefault="00000000">
            <w:pPr>
              <w:pStyle w:val="TableParagraph"/>
              <w:spacing w:before="10" w:line="250" w:lineRule="exact"/>
              <w:rPr>
                <w:sz w:val="24"/>
              </w:rPr>
            </w:pPr>
            <w:r>
              <w:rPr>
                <w:spacing w:val="-5"/>
                <w:sz w:val="24"/>
              </w:rPr>
              <w:t>12</w:t>
            </w:r>
          </w:p>
        </w:tc>
      </w:tr>
      <w:tr w:rsidR="00AF5714" w14:paraId="5D1C57E7" w14:textId="77777777">
        <w:trPr>
          <w:trHeight w:val="260"/>
        </w:trPr>
        <w:tc>
          <w:tcPr>
            <w:tcW w:w="7020" w:type="dxa"/>
          </w:tcPr>
          <w:p w14:paraId="395C57AE" w14:textId="77777777" w:rsidR="00AF5714" w:rsidRDefault="00000000">
            <w:pPr>
              <w:pStyle w:val="TableParagraph"/>
              <w:spacing w:before="1" w:line="239" w:lineRule="exact"/>
              <w:rPr>
                <w:sz w:val="24"/>
              </w:rPr>
            </w:pPr>
            <w:r>
              <w:rPr>
                <w:sz w:val="24"/>
              </w:rPr>
              <w:t xml:space="preserve">Use of the word "exhausted" or any </w:t>
            </w:r>
            <w:r>
              <w:rPr>
                <w:spacing w:val="-4"/>
                <w:sz w:val="24"/>
              </w:rPr>
              <w:t>form</w:t>
            </w:r>
          </w:p>
        </w:tc>
        <w:tc>
          <w:tcPr>
            <w:tcW w:w="2340" w:type="dxa"/>
          </w:tcPr>
          <w:p w14:paraId="269C8162" w14:textId="77777777" w:rsidR="00AF5714" w:rsidRDefault="00000000">
            <w:pPr>
              <w:pStyle w:val="TableParagraph"/>
              <w:spacing w:before="1" w:line="239" w:lineRule="exact"/>
              <w:rPr>
                <w:sz w:val="24"/>
              </w:rPr>
            </w:pPr>
            <w:r>
              <w:rPr>
                <w:spacing w:val="-5"/>
                <w:sz w:val="24"/>
              </w:rPr>
              <w:t>19</w:t>
            </w:r>
          </w:p>
        </w:tc>
      </w:tr>
      <w:tr w:rsidR="00AF5714" w14:paraId="1311BC79" w14:textId="77777777">
        <w:trPr>
          <w:trHeight w:val="280"/>
        </w:trPr>
        <w:tc>
          <w:tcPr>
            <w:tcW w:w="7020" w:type="dxa"/>
          </w:tcPr>
          <w:p w14:paraId="236527D0" w14:textId="77777777" w:rsidR="00AF5714" w:rsidRDefault="00000000">
            <w:pPr>
              <w:pStyle w:val="TableParagraph"/>
              <w:spacing w:before="12" w:line="248" w:lineRule="exact"/>
              <w:rPr>
                <w:sz w:val="24"/>
              </w:rPr>
            </w:pPr>
            <w:r>
              <w:rPr>
                <w:sz w:val="24"/>
              </w:rPr>
              <w:t>Description</w:t>
            </w:r>
            <w:r>
              <w:rPr>
                <w:spacing w:val="-1"/>
                <w:sz w:val="24"/>
              </w:rPr>
              <w:t xml:space="preserve"> </w:t>
            </w:r>
            <w:r>
              <w:rPr>
                <w:sz w:val="24"/>
              </w:rPr>
              <w:t>of a</w:t>
            </w:r>
            <w:r>
              <w:rPr>
                <w:spacing w:val="-1"/>
                <w:sz w:val="24"/>
              </w:rPr>
              <w:t xml:space="preserve"> </w:t>
            </w:r>
            <w:r>
              <w:rPr>
                <w:sz w:val="24"/>
              </w:rPr>
              <w:t>fear of</w:t>
            </w:r>
            <w:r>
              <w:rPr>
                <w:spacing w:val="-1"/>
                <w:sz w:val="24"/>
              </w:rPr>
              <w:t xml:space="preserve"> </w:t>
            </w:r>
            <w:r>
              <w:rPr>
                <w:sz w:val="24"/>
              </w:rPr>
              <w:t>getting into</w:t>
            </w:r>
            <w:r>
              <w:rPr>
                <w:spacing w:val="-1"/>
                <w:sz w:val="24"/>
              </w:rPr>
              <w:t xml:space="preserve"> </w:t>
            </w:r>
            <w:r>
              <w:rPr>
                <w:sz w:val="24"/>
              </w:rPr>
              <w:t>trouble or</w:t>
            </w:r>
            <w:r>
              <w:rPr>
                <w:spacing w:val="-1"/>
                <w:sz w:val="24"/>
              </w:rPr>
              <w:t xml:space="preserve"> </w:t>
            </w:r>
            <w:r>
              <w:rPr>
                <w:sz w:val="24"/>
              </w:rPr>
              <w:t xml:space="preserve">suffering </w:t>
            </w:r>
            <w:r>
              <w:rPr>
                <w:spacing w:val="-2"/>
                <w:sz w:val="24"/>
              </w:rPr>
              <w:t>sanction</w:t>
            </w:r>
          </w:p>
        </w:tc>
        <w:tc>
          <w:tcPr>
            <w:tcW w:w="2340" w:type="dxa"/>
          </w:tcPr>
          <w:p w14:paraId="7AB529CE" w14:textId="77777777" w:rsidR="00AF5714" w:rsidRDefault="00000000">
            <w:pPr>
              <w:pStyle w:val="TableParagraph"/>
              <w:spacing w:before="12" w:line="248" w:lineRule="exact"/>
              <w:rPr>
                <w:sz w:val="24"/>
              </w:rPr>
            </w:pPr>
            <w:r>
              <w:rPr>
                <w:spacing w:val="-10"/>
                <w:sz w:val="24"/>
              </w:rPr>
              <w:t>8</w:t>
            </w:r>
          </w:p>
        </w:tc>
      </w:tr>
      <w:tr w:rsidR="00AF5714" w14:paraId="37190900" w14:textId="77777777">
        <w:trPr>
          <w:trHeight w:val="539"/>
        </w:trPr>
        <w:tc>
          <w:tcPr>
            <w:tcW w:w="7020" w:type="dxa"/>
          </w:tcPr>
          <w:p w14:paraId="2A783285"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any</w:t>
            </w:r>
            <w:r>
              <w:rPr>
                <w:spacing w:val="-4"/>
                <w:sz w:val="24"/>
              </w:rPr>
              <w:t xml:space="preserve"> </w:t>
            </w:r>
            <w:r>
              <w:rPr>
                <w:sz w:val="24"/>
              </w:rPr>
              <w:t>policy</w:t>
            </w:r>
            <w:r>
              <w:rPr>
                <w:spacing w:val="-4"/>
                <w:sz w:val="24"/>
              </w:rPr>
              <w:t xml:space="preserve"> </w:t>
            </w:r>
            <w:r>
              <w:rPr>
                <w:sz w:val="24"/>
              </w:rPr>
              <w:t>effect</w:t>
            </w:r>
            <w:r>
              <w:rPr>
                <w:spacing w:val="-4"/>
                <w:sz w:val="24"/>
              </w:rPr>
              <w:t xml:space="preserve"> </w:t>
            </w:r>
            <w:r>
              <w:rPr>
                <w:sz w:val="24"/>
              </w:rPr>
              <w:t>on</w:t>
            </w:r>
            <w:r>
              <w:rPr>
                <w:spacing w:val="-4"/>
                <w:sz w:val="24"/>
              </w:rPr>
              <w:t xml:space="preserve"> </w:t>
            </w:r>
            <w:r>
              <w:rPr>
                <w:sz w:val="24"/>
              </w:rPr>
              <w:t>their</w:t>
            </w:r>
            <w:r>
              <w:rPr>
                <w:spacing w:val="-4"/>
                <w:sz w:val="24"/>
              </w:rPr>
              <w:t xml:space="preserve"> </w:t>
            </w:r>
            <w:r>
              <w:rPr>
                <w:sz w:val="24"/>
              </w:rPr>
              <w:t>sense</w:t>
            </w:r>
            <w:r>
              <w:rPr>
                <w:spacing w:val="-4"/>
                <w:sz w:val="24"/>
              </w:rPr>
              <w:t xml:space="preserve"> </w:t>
            </w:r>
            <w:r>
              <w:rPr>
                <w:sz w:val="24"/>
              </w:rPr>
              <w:t>of</w:t>
            </w:r>
            <w:r>
              <w:rPr>
                <w:spacing w:val="-4"/>
                <w:sz w:val="24"/>
              </w:rPr>
              <w:t xml:space="preserve"> </w:t>
            </w:r>
            <w:r>
              <w:rPr>
                <w:sz w:val="24"/>
              </w:rPr>
              <w:t>being</w:t>
            </w:r>
            <w:r>
              <w:rPr>
                <w:spacing w:val="-4"/>
                <w:sz w:val="24"/>
              </w:rPr>
              <w:t xml:space="preserve"> </w:t>
            </w:r>
            <w:r>
              <w:rPr>
                <w:sz w:val="24"/>
              </w:rPr>
              <w:t>able</w:t>
            </w:r>
            <w:r>
              <w:rPr>
                <w:spacing w:val="-4"/>
                <w:sz w:val="24"/>
              </w:rPr>
              <w:t xml:space="preserve"> </w:t>
            </w:r>
            <w:r>
              <w:rPr>
                <w:sz w:val="24"/>
              </w:rPr>
              <w:t>to</w:t>
            </w:r>
            <w:r>
              <w:rPr>
                <w:spacing w:val="-4"/>
                <w:sz w:val="24"/>
              </w:rPr>
              <w:t xml:space="preserve"> </w:t>
            </w:r>
            <w:r>
              <w:rPr>
                <w:sz w:val="24"/>
              </w:rPr>
              <w:t>work from and within their own will</w:t>
            </w:r>
          </w:p>
        </w:tc>
        <w:tc>
          <w:tcPr>
            <w:tcW w:w="2340" w:type="dxa"/>
          </w:tcPr>
          <w:p w14:paraId="6036D382" w14:textId="77777777" w:rsidR="00AF5714" w:rsidRDefault="00AF5714">
            <w:pPr>
              <w:pStyle w:val="TableParagraph"/>
              <w:spacing w:before="3" w:line="240" w:lineRule="auto"/>
              <w:ind w:left="0"/>
              <w:rPr>
                <w:b/>
                <w:sz w:val="24"/>
              </w:rPr>
            </w:pPr>
          </w:p>
          <w:p w14:paraId="325D0F19" w14:textId="77777777" w:rsidR="00AF5714" w:rsidRDefault="00000000">
            <w:pPr>
              <w:pStyle w:val="TableParagraph"/>
              <w:spacing w:line="241" w:lineRule="exact"/>
              <w:rPr>
                <w:sz w:val="24"/>
              </w:rPr>
            </w:pPr>
            <w:r>
              <w:rPr>
                <w:spacing w:val="-5"/>
                <w:sz w:val="24"/>
              </w:rPr>
              <w:t>27</w:t>
            </w:r>
          </w:p>
        </w:tc>
      </w:tr>
      <w:tr w:rsidR="00AF5714" w14:paraId="5DDE9F4D" w14:textId="77777777">
        <w:trPr>
          <w:trHeight w:val="548"/>
        </w:trPr>
        <w:tc>
          <w:tcPr>
            <w:tcW w:w="7020" w:type="dxa"/>
          </w:tcPr>
          <w:p w14:paraId="567B1373" w14:textId="77777777" w:rsidR="00AF5714" w:rsidRDefault="00000000">
            <w:pPr>
              <w:pStyle w:val="TableParagraph"/>
              <w:spacing w:line="276" w:lineRule="exact"/>
              <w:ind w:right="235"/>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school</w:t>
            </w:r>
            <w:r>
              <w:rPr>
                <w:spacing w:val="-4"/>
                <w:sz w:val="24"/>
              </w:rPr>
              <w:t xml:space="preserve"> </w:t>
            </w:r>
            <w:r>
              <w:rPr>
                <w:sz w:val="24"/>
              </w:rPr>
              <w:t>environment</w:t>
            </w:r>
            <w:r>
              <w:rPr>
                <w:spacing w:val="-4"/>
                <w:sz w:val="24"/>
              </w:rPr>
              <w:t xml:space="preserve"> </w:t>
            </w:r>
            <w:r>
              <w:rPr>
                <w:sz w:val="24"/>
              </w:rPr>
              <w:t>where</w:t>
            </w:r>
            <w:r>
              <w:rPr>
                <w:spacing w:val="-4"/>
                <w:sz w:val="24"/>
              </w:rPr>
              <w:t xml:space="preserve"> </w:t>
            </w:r>
            <w:r>
              <w:rPr>
                <w:sz w:val="24"/>
              </w:rPr>
              <w:t>it</w:t>
            </w:r>
            <w:r>
              <w:rPr>
                <w:spacing w:val="-4"/>
                <w:sz w:val="24"/>
              </w:rPr>
              <w:t xml:space="preserve"> </w:t>
            </w:r>
            <w:r>
              <w:rPr>
                <w:sz w:val="24"/>
              </w:rPr>
              <w:t>seems</w:t>
            </w:r>
            <w:r>
              <w:rPr>
                <w:spacing w:val="-4"/>
                <w:sz w:val="24"/>
              </w:rPr>
              <w:t xml:space="preserve"> </w:t>
            </w:r>
            <w:r>
              <w:rPr>
                <w:sz w:val="24"/>
              </w:rPr>
              <w:t>kids</w:t>
            </w:r>
            <w:r>
              <w:rPr>
                <w:spacing w:val="-4"/>
                <w:sz w:val="24"/>
              </w:rPr>
              <w:t xml:space="preserve"> </w:t>
            </w:r>
            <w:r>
              <w:rPr>
                <w:sz w:val="24"/>
              </w:rPr>
              <w:t>are</w:t>
            </w:r>
            <w:r>
              <w:rPr>
                <w:spacing w:val="-4"/>
                <w:sz w:val="24"/>
              </w:rPr>
              <w:t xml:space="preserve"> </w:t>
            </w:r>
            <w:r>
              <w:rPr>
                <w:sz w:val="24"/>
              </w:rPr>
              <w:t>deferred to by admin and parents</w:t>
            </w:r>
          </w:p>
        </w:tc>
        <w:tc>
          <w:tcPr>
            <w:tcW w:w="2340" w:type="dxa"/>
          </w:tcPr>
          <w:p w14:paraId="4AA6036F" w14:textId="77777777" w:rsidR="00AF5714" w:rsidRDefault="00000000">
            <w:pPr>
              <w:pStyle w:val="TableParagraph"/>
              <w:spacing w:before="274" w:line="254" w:lineRule="exact"/>
              <w:rPr>
                <w:sz w:val="24"/>
              </w:rPr>
            </w:pPr>
            <w:r>
              <w:rPr>
                <w:spacing w:val="-5"/>
                <w:sz w:val="24"/>
              </w:rPr>
              <w:t>17</w:t>
            </w:r>
          </w:p>
        </w:tc>
      </w:tr>
      <w:tr w:rsidR="00AF5714" w14:paraId="6867AC44" w14:textId="77777777">
        <w:trPr>
          <w:trHeight w:val="255"/>
        </w:trPr>
        <w:tc>
          <w:tcPr>
            <w:tcW w:w="7020" w:type="dxa"/>
          </w:tcPr>
          <w:p w14:paraId="40922EFB" w14:textId="77777777" w:rsidR="00AF5714" w:rsidRDefault="00000000">
            <w:pPr>
              <w:pStyle w:val="TableParagraph"/>
              <w:spacing w:line="236" w:lineRule="exact"/>
              <w:rPr>
                <w:sz w:val="24"/>
              </w:rPr>
            </w:pPr>
            <w:r>
              <w:rPr>
                <w:sz w:val="24"/>
              </w:rPr>
              <w:t>Description</w:t>
            </w:r>
            <w:r>
              <w:rPr>
                <w:spacing w:val="-2"/>
                <w:sz w:val="24"/>
              </w:rPr>
              <w:t xml:space="preserve"> </w:t>
            </w:r>
            <w:r>
              <w:rPr>
                <w:sz w:val="24"/>
              </w:rPr>
              <w:t>of</w:t>
            </w:r>
            <w:r>
              <w:rPr>
                <w:spacing w:val="-1"/>
                <w:sz w:val="24"/>
              </w:rPr>
              <w:t xml:space="preserve"> </w:t>
            </w:r>
            <w:r>
              <w:rPr>
                <w:sz w:val="24"/>
              </w:rPr>
              <w:t>anger,</w:t>
            </w:r>
            <w:r>
              <w:rPr>
                <w:spacing w:val="-1"/>
                <w:sz w:val="24"/>
              </w:rPr>
              <w:t xml:space="preserve"> </w:t>
            </w:r>
            <w:r>
              <w:rPr>
                <w:sz w:val="24"/>
              </w:rPr>
              <w:t>rage,</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hot</w:t>
            </w:r>
            <w:r>
              <w:rPr>
                <w:spacing w:val="-1"/>
                <w:sz w:val="24"/>
              </w:rPr>
              <w:t xml:space="preserve"> </w:t>
            </w:r>
            <w:r>
              <w:rPr>
                <w:sz w:val="24"/>
              </w:rPr>
              <w:t>negative</w:t>
            </w:r>
            <w:r>
              <w:rPr>
                <w:spacing w:val="-1"/>
                <w:sz w:val="24"/>
              </w:rPr>
              <w:t xml:space="preserve"> </w:t>
            </w:r>
            <w:r>
              <w:rPr>
                <w:spacing w:val="-2"/>
                <w:sz w:val="24"/>
              </w:rPr>
              <w:t>emotion</w:t>
            </w:r>
          </w:p>
        </w:tc>
        <w:tc>
          <w:tcPr>
            <w:tcW w:w="2340" w:type="dxa"/>
          </w:tcPr>
          <w:p w14:paraId="43211D23" w14:textId="77777777" w:rsidR="00AF5714" w:rsidRDefault="00000000">
            <w:pPr>
              <w:pStyle w:val="TableParagraph"/>
              <w:spacing w:line="236" w:lineRule="exact"/>
              <w:rPr>
                <w:sz w:val="24"/>
              </w:rPr>
            </w:pPr>
            <w:r>
              <w:rPr>
                <w:spacing w:val="-5"/>
                <w:sz w:val="24"/>
              </w:rPr>
              <w:t>54</w:t>
            </w:r>
          </w:p>
        </w:tc>
      </w:tr>
      <w:tr w:rsidR="00AF5714" w14:paraId="7E15205E" w14:textId="77777777">
        <w:trPr>
          <w:trHeight w:val="280"/>
        </w:trPr>
        <w:tc>
          <w:tcPr>
            <w:tcW w:w="7020" w:type="dxa"/>
          </w:tcPr>
          <w:p w14:paraId="6C48A3C3" w14:textId="77777777" w:rsidR="00AF5714" w:rsidRDefault="00000000">
            <w:pPr>
              <w:pStyle w:val="TableParagraph"/>
              <w:spacing w:before="8" w:line="252" w:lineRule="exact"/>
              <w:rPr>
                <w:sz w:val="24"/>
              </w:rPr>
            </w:pPr>
            <w:r>
              <w:rPr>
                <w:sz w:val="24"/>
              </w:rPr>
              <w:t>Description</w:t>
            </w:r>
            <w:r>
              <w:rPr>
                <w:spacing w:val="-4"/>
                <w:sz w:val="24"/>
              </w:rPr>
              <w:t xml:space="preserve"> </w:t>
            </w:r>
            <w:r>
              <w:rPr>
                <w:sz w:val="24"/>
              </w:rPr>
              <w:t>of</w:t>
            </w:r>
            <w:r>
              <w:rPr>
                <w:spacing w:val="-3"/>
                <w:sz w:val="24"/>
              </w:rPr>
              <w:t xml:space="preserve"> </w:t>
            </w:r>
            <w:r>
              <w:rPr>
                <w:sz w:val="24"/>
              </w:rPr>
              <w:t>fear,</w:t>
            </w:r>
            <w:r>
              <w:rPr>
                <w:spacing w:val="-3"/>
                <w:sz w:val="24"/>
              </w:rPr>
              <w:t xml:space="preserve"> </w:t>
            </w:r>
            <w:r>
              <w:rPr>
                <w:sz w:val="24"/>
              </w:rPr>
              <w:t>anxiety,</w:t>
            </w:r>
            <w:r>
              <w:rPr>
                <w:spacing w:val="-3"/>
                <w:sz w:val="24"/>
              </w:rPr>
              <w:t xml:space="preserve"> </w:t>
            </w:r>
            <w:r>
              <w:rPr>
                <w:sz w:val="24"/>
              </w:rPr>
              <w:t>or</w:t>
            </w:r>
            <w:r>
              <w:rPr>
                <w:spacing w:val="-4"/>
                <w:sz w:val="24"/>
              </w:rPr>
              <w:t xml:space="preserve"> </w:t>
            </w:r>
            <w:r>
              <w:rPr>
                <w:sz w:val="24"/>
              </w:rPr>
              <w:t>other</w:t>
            </w:r>
            <w:r>
              <w:rPr>
                <w:spacing w:val="-3"/>
                <w:sz w:val="24"/>
              </w:rPr>
              <w:t xml:space="preserve"> </w:t>
            </w:r>
            <w:r>
              <w:rPr>
                <w:sz w:val="24"/>
              </w:rPr>
              <w:t>cold</w:t>
            </w:r>
            <w:r>
              <w:rPr>
                <w:spacing w:val="-3"/>
                <w:sz w:val="24"/>
              </w:rPr>
              <w:t xml:space="preserve"> </w:t>
            </w:r>
            <w:r>
              <w:rPr>
                <w:sz w:val="24"/>
              </w:rPr>
              <w:t>negative</w:t>
            </w:r>
            <w:r>
              <w:rPr>
                <w:spacing w:val="-3"/>
                <w:sz w:val="24"/>
              </w:rPr>
              <w:t xml:space="preserve"> </w:t>
            </w:r>
            <w:r>
              <w:rPr>
                <w:spacing w:val="-2"/>
                <w:sz w:val="24"/>
              </w:rPr>
              <w:t>emotion</w:t>
            </w:r>
          </w:p>
        </w:tc>
        <w:tc>
          <w:tcPr>
            <w:tcW w:w="2340" w:type="dxa"/>
          </w:tcPr>
          <w:p w14:paraId="39BF61BB" w14:textId="77777777" w:rsidR="00AF5714" w:rsidRDefault="00000000">
            <w:pPr>
              <w:pStyle w:val="TableParagraph"/>
              <w:spacing w:before="8" w:line="252" w:lineRule="exact"/>
              <w:rPr>
                <w:sz w:val="24"/>
              </w:rPr>
            </w:pPr>
            <w:r>
              <w:rPr>
                <w:spacing w:val="-5"/>
                <w:sz w:val="24"/>
              </w:rPr>
              <w:t>65</w:t>
            </w:r>
          </w:p>
        </w:tc>
      </w:tr>
      <w:tr w:rsidR="00AF5714" w14:paraId="689844F0" w14:textId="77777777">
        <w:trPr>
          <w:trHeight w:val="260"/>
        </w:trPr>
        <w:tc>
          <w:tcPr>
            <w:tcW w:w="7020" w:type="dxa"/>
          </w:tcPr>
          <w:p w14:paraId="0B87A366" w14:textId="77777777" w:rsidR="00AF5714" w:rsidRDefault="00000000">
            <w:pPr>
              <w:pStyle w:val="TableParagraph"/>
              <w:rPr>
                <w:sz w:val="24"/>
              </w:rPr>
            </w:pPr>
            <w:r>
              <w:rPr>
                <w:sz w:val="24"/>
              </w:rPr>
              <w:t xml:space="preserve">Description of any feeling of confusion or lack of clarity on </w:t>
            </w:r>
            <w:r>
              <w:rPr>
                <w:spacing w:val="-2"/>
                <w:sz w:val="24"/>
              </w:rPr>
              <w:t>policy</w:t>
            </w:r>
          </w:p>
        </w:tc>
        <w:tc>
          <w:tcPr>
            <w:tcW w:w="2340" w:type="dxa"/>
          </w:tcPr>
          <w:p w14:paraId="6D942D3C" w14:textId="77777777" w:rsidR="00AF5714" w:rsidRDefault="00000000">
            <w:pPr>
              <w:pStyle w:val="TableParagraph"/>
              <w:rPr>
                <w:sz w:val="24"/>
              </w:rPr>
            </w:pPr>
            <w:r>
              <w:rPr>
                <w:spacing w:val="-5"/>
                <w:sz w:val="24"/>
              </w:rPr>
              <w:t>32</w:t>
            </w:r>
          </w:p>
        </w:tc>
      </w:tr>
      <w:tr w:rsidR="00AF5714" w14:paraId="78E2362C" w14:textId="77777777">
        <w:trPr>
          <w:trHeight w:val="560"/>
        </w:trPr>
        <w:tc>
          <w:tcPr>
            <w:tcW w:w="7020" w:type="dxa"/>
          </w:tcPr>
          <w:p w14:paraId="3499ABFE" w14:textId="77777777" w:rsidR="00AF5714" w:rsidRDefault="00000000">
            <w:pPr>
              <w:pStyle w:val="TableParagraph"/>
              <w:spacing w:line="270" w:lineRule="atLeast"/>
              <w:ind w:right="235"/>
              <w:rPr>
                <w:sz w:val="24"/>
              </w:rPr>
            </w:pPr>
            <w:r>
              <w:rPr>
                <w:sz w:val="24"/>
              </w:rPr>
              <w:t>Description</w:t>
            </w:r>
            <w:r>
              <w:rPr>
                <w:spacing w:val="-5"/>
                <w:sz w:val="24"/>
              </w:rPr>
              <w:t xml:space="preserve"> </w:t>
            </w:r>
            <w:r>
              <w:rPr>
                <w:sz w:val="24"/>
              </w:rPr>
              <w:t>of</w:t>
            </w:r>
            <w:r>
              <w:rPr>
                <w:spacing w:val="-5"/>
                <w:sz w:val="24"/>
              </w:rPr>
              <w:t xml:space="preserve"> </w:t>
            </w:r>
            <w:r>
              <w:rPr>
                <w:sz w:val="24"/>
              </w:rPr>
              <w:t>recent</w:t>
            </w:r>
            <w:r>
              <w:rPr>
                <w:spacing w:val="-5"/>
                <w:sz w:val="24"/>
              </w:rPr>
              <w:t xml:space="preserve"> </w:t>
            </w:r>
            <w:r>
              <w:rPr>
                <w:sz w:val="24"/>
              </w:rPr>
              <w:t>years</w:t>
            </w:r>
            <w:r>
              <w:rPr>
                <w:spacing w:val="-5"/>
                <w:sz w:val="24"/>
              </w:rPr>
              <w:t xml:space="preserve"> </w:t>
            </w:r>
            <w:r>
              <w:rPr>
                <w:sz w:val="24"/>
              </w:rPr>
              <w:t>of</w:t>
            </w:r>
            <w:r>
              <w:rPr>
                <w:spacing w:val="-5"/>
                <w:sz w:val="24"/>
              </w:rPr>
              <w:t xml:space="preserve"> </w:t>
            </w:r>
            <w:r>
              <w:rPr>
                <w:sz w:val="24"/>
              </w:rPr>
              <w:t>teaching</w:t>
            </w:r>
            <w:r>
              <w:rPr>
                <w:spacing w:val="-5"/>
                <w:sz w:val="24"/>
              </w:rPr>
              <w:t xml:space="preserve"> </w:t>
            </w:r>
            <w:r>
              <w:rPr>
                <w:sz w:val="24"/>
              </w:rPr>
              <w:t>being</w:t>
            </w:r>
            <w:r>
              <w:rPr>
                <w:spacing w:val="-5"/>
                <w:sz w:val="24"/>
              </w:rPr>
              <w:t xml:space="preserve"> </w:t>
            </w:r>
            <w:r>
              <w:rPr>
                <w:sz w:val="24"/>
              </w:rPr>
              <w:t>different</w:t>
            </w:r>
            <w:r>
              <w:rPr>
                <w:spacing w:val="-5"/>
                <w:sz w:val="24"/>
              </w:rPr>
              <w:t xml:space="preserve"> </w:t>
            </w:r>
            <w:r>
              <w:rPr>
                <w:sz w:val="24"/>
              </w:rPr>
              <w:t>than</w:t>
            </w:r>
            <w:r>
              <w:rPr>
                <w:spacing w:val="-5"/>
                <w:sz w:val="24"/>
              </w:rPr>
              <w:t xml:space="preserve"> </w:t>
            </w:r>
            <w:r>
              <w:rPr>
                <w:sz w:val="24"/>
              </w:rPr>
              <w:t>before covid in positive or negative terms</w:t>
            </w:r>
          </w:p>
        </w:tc>
        <w:tc>
          <w:tcPr>
            <w:tcW w:w="2340" w:type="dxa"/>
          </w:tcPr>
          <w:p w14:paraId="0667EBF8" w14:textId="77777777" w:rsidR="00AF5714" w:rsidRDefault="00AF5714">
            <w:pPr>
              <w:pStyle w:val="TableParagraph"/>
              <w:spacing w:before="10" w:line="240" w:lineRule="auto"/>
              <w:ind w:left="0"/>
              <w:rPr>
                <w:b/>
                <w:sz w:val="24"/>
              </w:rPr>
            </w:pPr>
          </w:p>
          <w:p w14:paraId="5BD44183" w14:textId="77777777" w:rsidR="00AF5714" w:rsidRDefault="00000000">
            <w:pPr>
              <w:pStyle w:val="TableParagraph"/>
              <w:spacing w:line="254" w:lineRule="exact"/>
              <w:rPr>
                <w:sz w:val="24"/>
              </w:rPr>
            </w:pPr>
            <w:r>
              <w:rPr>
                <w:spacing w:val="-5"/>
                <w:sz w:val="24"/>
              </w:rPr>
              <w:t>35</w:t>
            </w:r>
          </w:p>
        </w:tc>
      </w:tr>
      <w:tr w:rsidR="00AF5714" w14:paraId="3DB2E61E" w14:textId="77777777">
        <w:trPr>
          <w:trHeight w:val="539"/>
        </w:trPr>
        <w:tc>
          <w:tcPr>
            <w:tcW w:w="7020" w:type="dxa"/>
          </w:tcPr>
          <w:p w14:paraId="1945324B" w14:textId="77777777" w:rsidR="00AF5714" w:rsidRDefault="00000000">
            <w:pPr>
              <w:pStyle w:val="TableParagraph"/>
              <w:spacing w:line="276" w:lineRule="exact"/>
              <w:rPr>
                <w:sz w:val="24"/>
              </w:rPr>
            </w:pPr>
            <w:r>
              <w:rPr>
                <w:sz w:val="24"/>
              </w:rPr>
              <w:t>Descriptions</w:t>
            </w:r>
            <w:r>
              <w:rPr>
                <w:spacing w:val="-6"/>
                <w:sz w:val="24"/>
              </w:rPr>
              <w:t xml:space="preserve"> </w:t>
            </w:r>
            <w:r>
              <w:rPr>
                <w:sz w:val="24"/>
              </w:rPr>
              <w:t>of</w:t>
            </w:r>
            <w:r>
              <w:rPr>
                <w:spacing w:val="-6"/>
                <w:sz w:val="24"/>
              </w:rPr>
              <w:t xml:space="preserve"> </w:t>
            </w:r>
            <w:r>
              <w:rPr>
                <w:sz w:val="24"/>
              </w:rPr>
              <w:t>blanket</w:t>
            </w:r>
            <w:r>
              <w:rPr>
                <w:spacing w:val="-6"/>
                <w:sz w:val="24"/>
              </w:rPr>
              <w:t xml:space="preserve"> </w:t>
            </w:r>
            <w:r>
              <w:rPr>
                <w:sz w:val="24"/>
              </w:rPr>
              <w:t>emotions</w:t>
            </w:r>
            <w:r>
              <w:rPr>
                <w:spacing w:val="-6"/>
                <w:sz w:val="24"/>
              </w:rPr>
              <w:t xml:space="preserve"> </w:t>
            </w:r>
            <w:r>
              <w:rPr>
                <w:sz w:val="24"/>
              </w:rPr>
              <w:t>of</w:t>
            </w:r>
            <w:r>
              <w:rPr>
                <w:spacing w:val="-6"/>
                <w:sz w:val="24"/>
              </w:rPr>
              <w:t xml:space="preserve"> </w:t>
            </w:r>
            <w:r>
              <w:rPr>
                <w:sz w:val="24"/>
              </w:rPr>
              <w:t>hopelessness,</w:t>
            </w:r>
            <w:r>
              <w:rPr>
                <w:spacing w:val="-6"/>
                <w:sz w:val="24"/>
              </w:rPr>
              <w:t xml:space="preserve"> </w:t>
            </w:r>
            <w:r>
              <w:rPr>
                <w:sz w:val="24"/>
              </w:rPr>
              <w:t>disillusionment,</w:t>
            </w:r>
            <w:r>
              <w:rPr>
                <w:spacing w:val="-6"/>
                <w:sz w:val="24"/>
              </w:rPr>
              <w:t xml:space="preserve"> </w:t>
            </w:r>
            <w:r>
              <w:rPr>
                <w:sz w:val="24"/>
              </w:rPr>
              <w:t>or lack of institutional trust (hands tied)</w:t>
            </w:r>
          </w:p>
        </w:tc>
        <w:tc>
          <w:tcPr>
            <w:tcW w:w="2340" w:type="dxa"/>
          </w:tcPr>
          <w:p w14:paraId="0EA727EA" w14:textId="77777777" w:rsidR="00AF5714" w:rsidRDefault="00000000">
            <w:pPr>
              <w:pStyle w:val="TableParagraph"/>
              <w:spacing w:before="273" w:line="247" w:lineRule="exact"/>
              <w:rPr>
                <w:sz w:val="24"/>
              </w:rPr>
            </w:pPr>
            <w:r>
              <w:rPr>
                <w:spacing w:val="-5"/>
                <w:sz w:val="24"/>
              </w:rPr>
              <w:t>31</w:t>
            </w:r>
          </w:p>
        </w:tc>
      </w:tr>
      <w:tr w:rsidR="00AF5714" w14:paraId="0EBB8DD0" w14:textId="77777777">
        <w:trPr>
          <w:trHeight w:val="527"/>
        </w:trPr>
        <w:tc>
          <w:tcPr>
            <w:tcW w:w="7020" w:type="dxa"/>
          </w:tcPr>
          <w:p w14:paraId="1332E9E3" w14:textId="77777777" w:rsidR="00AF5714" w:rsidRDefault="00000000">
            <w:pPr>
              <w:pStyle w:val="TableParagraph"/>
              <w:spacing w:line="268" w:lineRule="exact"/>
              <w:rPr>
                <w:sz w:val="24"/>
              </w:rPr>
            </w:pPr>
            <w:r>
              <w:rPr>
                <w:sz w:val="24"/>
              </w:rPr>
              <w:t xml:space="preserve">Description of emotions of embarrassment, guilt, or shame at </w:t>
            </w:r>
            <w:r>
              <w:rPr>
                <w:spacing w:val="-4"/>
                <w:sz w:val="24"/>
              </w:rPr>
              <w:t>some</w:t>
            </w:r>
          </w:p>
          <w:p w14:paraId="23436CE7" w14:textId="77777777" w:rsidR="00AF5714" w:rsidRDefault="00000000">
            <w:pPr>
              <w:pStyle w:val="TableParagraph"/>
              <w:rPr>
                <w:sz w:val="24"/>
              </w:rPr>
            </w:pPr>
            <w:r>
              <w:rPr>
                <w:sz w:val="24"/>
              </w:rPr>
              <w:t xml:space="preserve">facet of their </w:t>
            </w:r>
            <w:r>
              <w:rPr>
                <w:spacing w:val="-5"/>
                <w:sz w:val="24"/>
              </w:rPr>
              <w:t>job</w:t>
            </w:r>
          </w:p>
        </w:tc>
        <w:tc>
          <w:tcPr>
            <w:tcW w:w="2340" w:type="dxa"/>
          </w:tcPr>
          <w:p w14:paraId="6CB59FAC" w14:textId="77777777" w:rsidR="00AF5714" w:rsidRDefault="00000000">
            <w:pPr>
              <w:pStyle w:val="TableParagraph"/>
              <w:spacing w:before="268"/>
              <w:rPr>
                <w:sz w:val="24"/>
              </w:rPr>
            </w:pPr>
            <w:r>
              <w:rPr>
                <w:spacing w:val="-10"/>
                <w:sz w:val="24"/>
              </w:rPr>
              <w:t>4</w:t>
            </w:r>
          </w:p>
        </w:tc>
      </w:tr>
      <w:tr w:rsidR="00AF5714" w14:paraId="716A7AF8" w14:textId="77777777">
        <w:trPr>
          <w:trHeight w:val="280"/>
        </w:trPr>
        <w:tc>
          <w:tcPr>
            <w:tcW w:w="7020" w:type="dxa"/>
          </w:tcPr>
          <w:p w14:paraId="4C3C0FA5" w14:textId="77777777" w:rsidR="00AF5714" w:rsidRDefault="00000000">
            <w:pPr>
              <w:pStyle w:val="TableParagraph"/>
              <w:spacing w:before="11" w:line="249" w:lineRule="exact"/>
              <w:rPr>
                <w:sz w:val="24"/>
              </w:rPr>
            </w:pPr>
            <w:r>
              <w:rPr>
                <w:sz w:val="24"/>
              </w:rPr>
              <w:t>Description</w:t>
            </w:r>
            <w:r>
              <w:rPr>
                <w:spacing w:val="-1"/>
                <w:sz w:val="24"/>
              </w:rPr>
              <w:t xml:space="preserve"> </w:t>
            </w:r>
            <w:r>
              <w:rPr>
                <w:sz w:val="24"/>
              </w:rPr>
              <w:t>of</w:t>
            </w:r>
            <w:r>
              <w:rPr>
                <w:spacing w:val="-1"/>
                <w:sz w:val="24"/>
              </w:rPr>
              <w:t xml:space="preserve"> </w:t>
            </w:r>
            <w:r>
              <w:rPr>
                <w:sz w:val="24"/>
              </w:rPr>
              <w:t>anxiety</w:t>
            </w:r>
            <w:r>
              <w:rPr>
                <w:spacing w:val="-1"/>
                <w:sz w:val="24"/>
              </w:rPr>
              <w:t xml:space="preserve"> </w:t>
            </w:r>
            <w:r>
              <w:rPr>
                <w:sz w:val="24"/>
              </w:rPr>
              <w:t>or</w:t>
            </w:r>
            <w:r>
              <w:rPr>
                <w:spacing w:val="-1"/>
                <w:sz w:val="24"/>
              </w:rPr>
              <w:t xml:space="preserve"> </w:t>
            </w:r>
            <w:r>
              <w:rPr>
                <w:sz w:val="24"/>
              </w:rPr>
              <w:t>unease</w:t>
            </w:r>
            <w:r>
              <w:rPr>
                <w:spacing w:val="-1"/>
                <w:sz w:val="24"/>
              </w:rPr>
              <w:t xml:space="preserve"> </w:t>
            </w:r>
            <w:r>
              <w:rPr>
                <w:sz w:val="24"/>
              </w:rPr>
              <w:t>about</w:t>
            </w:r>
            <w:r>
              <w:rPr>
                <w:spacing w:val="-1"/>
                <w:sz w:val="24"/>
              </w:rPr>
              <w:t xml:space="preserve"> </w:t>
            </w:r>
            <w:r>
              <w:rPr>
                <w:sz w:val="24"/>
              </w:rPr>
              <w:t>the</w:t>
            </w:r>
            <w:r>
              <w:rPr>
                <w:spacing w:val="-1"/>
                <w:sz w:val="24"/>
              </w:rPr>
              <w:t xml:space="preserve"> </w:t>
            </w:r>
            <w:r>
              <w:rPr>
                <w:sz w:val="24"/>
              </w:rPr>
              <w:t>near,</w:t>
            </w:r>
            <w:r>
              <w:rPr>
                <w:spacing w:val="-1"/>
                <w:sz w:val="24"/>
              </w:rPr>
              <w:t xml:space="preserve"> </w:t>
            </w:r>
            <w:r>
              <w:rPr>
                <w:sz w:val="24"/>
              </w:rPr>
              <w:t>middle,</w:t>
            </w:r>
            <w:r>
              <w:rPr>
                <w:spacing w:val="-1"/>
                <w:sz w:val="24"/>
              </w:rPr>
              <w:t xml:space="preserve"> </w:t>
            </w:r>
            <w:r>
              <w:rPr>
                <w:sz w:val="24"/>
              </w:rPr>
              <w:t>or</w:t>
            </w:r>
            <w:r>
              <w:rPr>
                <w:spacing w:val="-1"/>
                <w:sz w:val="24"/>
              </w:rPr>
              <w:t xml:space="preserve"> </w:t>
            </w:r>
            <w:r>
              <w:rPr>
                <w:sz w:val="24"/>
              </w:rPr>
              <w:t xml:space="preserve">far </w:t>
            </w:r>
            <w:r>
              <w:rPr>
                <w:spacing w:val="-2"/>
                <w:sz w:val="24"/>
              </w:rPr>
              <w:t>future</w:t>
            </w:r>
          </w:p>
        </w:tc>
        <w:tc>
          <w:tcPr>
            <w:tcW w:w="2340" w:type="dxa"/>
          </w:tcPr>
          <w:p w14:paraId="373117CA" w14:textId="77777777" w:rsidR="00AF5714" w:rsidRDefault="00000000">
            <w:pPr>
              <w:pStyle w:val="TableParagraph"/>
              <w:spacing w:before="11" w:line="249" w:lineRule="exact"/>
              <w:rPr>
                <w:sz w:val="24"/>
              </w:rPr>
            </w:pPr>
            <w:r>
              <w:rPr>
                <w:spacing w:val="-5"/>
                <w:sz w:val="24"/>
              </w:rPr>
              <w:t>32</w:t>
            </w:r>
          </w:p>
        </w:tc>
      </w:tr>
      <w:tr w:rsidR="00AF5714" w14:paraId="0D576FED" w14:textId="77777777">
        <w:trPr>
          <w:trHeight w:val="560"/>
        </w:trPr>
        <w:tc>
          <w:tcPr>
            <w:tcW w:w="7020" w:type="dxa"/>
            <w:tcBorders>
              <w:bottom w:val="nil"/>
            </w:tcBorders>
          </w:tcPr>
          <w:p w14:paraId="1CFC6D17"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emotions</w:t>
            </w:r>
            <w:r>
              <w:rPr>
                <w:spacing w:val="-4"/>
                <w:sz w:val="24"/>
              </w:rPr>
              <w:t xml:space="preserve"> </w:t>
            </w:r>
            <w:r>
              <w:rPr>
                <w:sz w:val="24"/>
              </w:rPr>
              <w:t>of</w:t>
            </w:r>
            <w:r>
              <w:rPr>
                <w:spacing w:val="-4"/>
                <w:sz w:val="24"/>
              </w:rPr>
              <w:t xml:space="preserve"> </w:t>
            </w:r>
            <w:r>
              <w:rPr>
                <w:sz w:val="24"/>
              </w:rPr>
              <w:t>fear</w:t>
            </w:r>
            <w:r>
              <w:rPr>
                <w:spacing w:val="-4"/>
                <w:sz w:val="24"/>
              </w:rPr>
              <w:t xml:space="preserve"> </w:t>
            </w:r>
            <w:r>
              <w:rPr>
                <w:sz w:val="24"/>
              </w:rPr>
              <w:t>not</w:t>
            </w:r>
            <w:r>
              <w:rPr>
                <w:spacing w:val="-4"/>
                <w:sz w:val="24"/>
              </w:rPr>
              <w:t xml:space="preserve"> </w:t>
            </w:r>
            <w:r>
              <w:rPr>
                <w:sz w:val="24"/>
              </w:rPr>
              <w:t>for</w:t>
            </w:r>
            <w:r>
              <w:rPr>
                <w:spacing w:val="-4"/>
                <w:sz w:val="24"/>
              </w:rPr>
              <w:t xml:space="preserve"> </w:t>
            </w:r>
            <w:r>
              <w:rPr>
                <w:sz w:val="24"/>
              </w:rPr>
              <w:t>themselves</w:t>
            </w:r>
            <w:r>
              <w:rPr>
                <w:spacing w:val="-4"/>
                <w:sz w:val="24"/>
              </w:rPr>
              <w:t xml:space="preserve"> </w:t>
            </w:r>
            <w:r>
              <w:rPr>
                <w:sz w:val="24"/>
              </w:rPr>
              <w:t>but</w:t>
            </w:r>
            <w:r>
              <w:rPr>
                <w:spacing w:val="-4"/>
                <w:sz w:val="24"/>
              </w:rPr>
              <w:t xml:space="preserve"> </w:t>
            </w:r>
            <w:r>
              <w:rPr>
                <w:sz w:val="24"/>
              </w:rPr>
              <w:t>for</w:t>
            </w:r>
            <w:r>
              <w:rPr>
                <w:spacing w:val="-4"/>
                <w:sz w:val="24"/>
              </w:rPr>
              <w:t xml:space="preserve"> </w:t>
            </w:r>
            <w:r>
              <w:rPr>
                <w:sz w:val="24"/>
              </w:rPr>
              <w:t xml:space="preserve">younger </w:t>
            </w:r>
            <w:r>
              <w:rPr>
                <w:spacing w:val="-2"/>
                <w:sz w:val="24"/>
              </w:rPr>
              <w:t>teachers</w:t>
            </w:r>
          </w:p>
        </w:tc>
        <w:tc>
          <w:tcPr>
            <w:tcW w:w="2340" w:type="dxa"/>
            <w:tcBorders>
              <w:bottom w:val="nil"/>
            </w:tcBorders>
          </w:tcPr>
          <w:p w14:paraId="1AF1BB89" w14:textId="77777777" w:rsidR="00AF5714" w:rsidRDefault="00AF5714">
            <w:pPr>
              <w:pStyle w:val="TableParagraph"/>
              <w:spacing w:before="2" w:line="240" w:lineRule="auto"/>
              <w:ind w:left="0"/>
              <w:rPr>
                <w:b/>
                <w:sz w:val="24"/>
              </w:rPr>
            </w:pPr>
          </w:p>
          <w:p w14:paraId="46B448BE" w14:textId="77777777" w:rsidR="00AF5714" w:rsidRDefault="00000000">
            <w:pPr>
              <w:pStyle w:val="TableParagraph"/>
              <w:spacing w:line="262" w:lineRule="exact"/>
              <w:rPr>
                <w:sz w:val="24"/>
              </w:rPr>
            </w:pPr>
            <w:r>
              <w:rPr>
                <w:spacing w:val="-5"/>
                <w:sz w:val="24"/>
              </w:rPr>
              <w:t>14</w:t>
            </w:r>
          </w:p>
        </w:tc>
      </w:tr>
    </w:tbl>
    <w:p w14:paraId="6E6D94D6" w14:textId="77777777" w:rsidR="00AF5714" w:rsidRDefault="00AF5714">
      <w:pPr>
        <w:pStyle w:val="TableParagraph"/>
        <w:spacing w:line="262" w:lineRule="exact"/>
        <w:rPr>
          <w:sz w:val="24"/>
        </w:rPr>
        <w:sectPr w:rsidR="00AF5714">
          <w:type w:val="continuous"/>
          <w:pgSz w:w="12240" w:h="15840"/>
          <w:pgMar w:top="1420" w:right="720" w:bottom="1260" w:left="1080" w:header="0" w:footer="1062" w:gutter="0"/>
          <w:cols w:space="720"/>
        </w:sectPr>
      </w:pPr>
    </w:p>
    <w:p w14:paraId="7CF3C95A" w14:textId="77777777" w:rsidR="00AF5714" w:rsidRDefault="00AF5714">
      <w:pPr>
        <w:pStyle w:val="BodyText"/>
        <w:spacing w:before="7"/>
        <w:ind w:left="0" w:right="0"/>
        <w:rPr>
          <w:b/>
          <w:sz w:val="2"/>
        </w:rPr>
      </w:pPr>
    </w:p>
    <w:tbl>
      <w:tblPr>
        <w:tblW w:w="0" w:type="auto"/>
        <w:tblInd w:w="380"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7020"/>
        <w:gridCol w:w="2340"/>
      </w:tblGrid>
      <w:tr w:rsidR="00AF5714" w14:paraId="38C02106" w14:textId="77777777">
        <w:trPr>
          <w:trHeight w:val="260"/>
        </w:trPr>
        <w:tc>
          <w:tcPr>
            <w:tcW w:w="7020" w:type="dxa"/>
            <w:tcBorders>
              <w:top w:val="nil"/>
              <w:bottom w:val="single" w:sz="8" w:space="0" w:color="7E7E7E"/>
            </w:tcBorders>
          </w:tcPr>
          <w:p w14:paraId="2F808C64" w14:textId="77777777" w:rsidR="00AF5714" w:rsidRDefault="00000000">
            <w:pPr>
              <w:pStyle w:val="TableParagraph"/>
              <w:rPr>
                <w:sz w:val="24"/>
              </w:rPr>
            </w:pPr>
            <w:r>
              <w:rPr>
                <w:sz w:val="24"/>
              </w:rPr>
              <w:t>Description</w:t>
            </w:r>
            <w:r>
              <w:rPr>
                <w:spacing w:val="-2"/>
                <w:sz w:val="24"/>
              </w:rPr>
              <w:t xml:space="preserve"> </w:t>
            </w:r>
            <w:r>
              <w:rPr>
                <w:sz w:val="24"/>
              </w:rPr>
              <w:t>of</w:t>
            </w:r>
            <w:r>
              <w:rPr>
                <w:spacing w:val="-2"/>
                <w:sz w:val="24"/>
              </w:rPr>
              <w:t xml:space="preserve"> </w:t>
            </w:r>
            <w:r>
              <w:rPr>
                <w:sz w:val="24"/>
              </w:rPr>
              <w:t>any</w:t>
            </w:r>
            <w:r>
              <w:rPr>
                <w:spacing w:val="-2"/>
                <w:sz w:val="24"/>
              </w:rPr>
              <w:t xml:space="preserve"> </w:t>
            </w:r>
            <w:r>
              <w:rPr>
                <w:sz w:val="24"/>
              </w:rPr>
              <w:t>feeling</w:t>
            </w:r>
            <w:r>
              <w:rPr>
                <w:spacing w:val="-2"/>
                <w:sz w:val="24"/>
              </w:rPr>
              <w:t xml:space="preserve"> </w:t>
            </w:r>
            <w:r>
              <w:rPr>
                <w:sz w:val="24"/>
              </w:rPr>
              <w:t>of</w:t>
            </w:r>
            <w:r>
              <w:rPr>
                <w:spacing w:val="-2"/>
                <w:sz w:val="24"/>
              </w:rPr>
              <w:t xml:space="preserve"> </w:t>
            </w:r>
            <w:r>
              <w:rPr>
                <w:sz w:val="24"/>
              </w:rPr>
              <w:t>fear,</w:t>
            </w:r>
            <w:r>
              <w:rPr>
                <w:spacing w:val="-2"/>
                <w:sz w:val="24"/>
              </w:rPr>
              <w:t xml:space="preserve"> </w:t>
            </w:r>
            <w:r>
              <w:rPr>
                <w:sz w:val="24"/>
              </w:rPr>
              <w:t>danger,</w:t>
            </w:r>
            <w:r>
              <w:rPr>
                <w:spacing w:val="-2"/>
                <w:sz w:val="24"/>
              </w:rPr>
              <w:t xml:space="preserve"> </w:t>
            </w:r>
            <w:r>
              <w:rPr>
                <w:sz w:val="24"/>
              </w:rPr>
              <w:t>being</w:t>
            </w:r>
            <w:r>
              <w:rPr>
                <w:spacing w:val="-2"/>
                <w:sz w:val="24"/>
              </w:rPr>
              <w:t xml:space="preserve"> </w:t>
            </w:r>
            <w:r>
              <w:rPr>
                <w:sz w:val="24"/>
              </w:rPr>
              <w:t>scared,</w:t>
            </w:r>
            <w:r>
              <w:rPr>
                <w:spacing w:val="-2"/>
                <w:sz w:val="24"/>
              </w:rPr>
              <w:t xml:space="preserve"> </w:t>
            </w:r>
            <w:r>
              <w:rPr>
                <w:sz w:val="24"/>
              </w:rPr>
              <w:t>or</w:t>
            </w:r>
            <w:r>
              <w:rPr>
                <w:spacing w:val="-2"/>
                <w:sz w:val="24"/>
              </w:rPr>
              <w:t xml:space="preserve"> anxious</w:t>
            </w:r>
          </w:p>
        </w:tc>
        <w:tc>
          <w:tcPr>
            <w:tcW w:w="2340" w:type="dxa"/>
            <w:tcBorders>
              <w:top w:val="nil"/>
              <w:bottom w:val="single" w:sz="8" w:space="0" w:color="7E7E7E"/>
            </w:tcBorders>
          </w:tcPr>
          <w:p w14:paraId="71969431" w14:textId="77777777" w:rsidR="00AF5714" w:rsidRDefault="00000000">
            <w:pPr>
              <w:pStyle w:val="TableParagraph"/>
              <w:rPr>
                <w:sz w:val="24"/>
              </w:rPr>
            </w:pPr>
            <w:r>
              <w:rPr>
                <w:spacing w:val="-5"/>
                <w:sz w:val="24"/>
              </w:rPr>
              <w:t>55</w:t>
            </w:r>
          </w:p>
        </w:tc>
      </w:tr>
      <w:tr w:rsidR="00AF5714" w14:paraId="1BC090B8" w14:textId="77777777">
        <w:trPr>
          <w:trHeight w:val="560"/>
        </w:trPr>
        <w:tc>
          <w:tcPr>
            <w:tcW w:w="7020" w:type="dxa"/>
            <w:tcBorders>
              <w:top w:val="single" w:sz="8" w:space="0" w:color="7E7E7E"/>
            </w:tcBorders>
          </w:tcPr>
          <w:p w14:paraId="3DBFBB85" w14:textId="77777777" w:rsidR="00AF5714" w:rsidRDefault="00000000">
            <w:pPr>
              <w:pStyle w:val="TableParagraph"/>
              <w:spacing w:line="276" w:lineRule="exact"/>
              <w:ind w:right="59"/>
              <w:rPr>
                <w:sz w:val="24"/>
              </w:rPr>
            </w:pPr>
            <w:r>
              <w:rPr>
                <w:sz w:val="24"/>
              </w:rPr>
              <w:t>Descriptions</w:t>
            </w:r>
            <w:r>
              <w:rPr>
                <w:spacing w:val="-4"/>
                <w:sz w:val="24"/>
              </w:rPr>
              <w:t xml:space="preserve"> </w:t>
            </w:r>
            <w:r>
              <w:rPr>
                <w:sz w:val="24"/>
              </w:rPr>
              <w:t>of</w:t>
            </w:r>
            <w:r>
              <w:rPr>
                <w:spacing w:val="-4"/>
                <w:sz w:val="24"/>
              </w:rPr>
              <w:t xml:space="preserve"> </w:t>
            </w:r>
            <w:r>
              <w:rPr>
                <w:sz w:val="24"/>
              </w:rPr>
              <w:t>fear</w:t>
            </w:r>
            <w:r>
              <w:rPr>
                <w:spacing w:val="-4"/>
                <w:sz w:val="24"/>
              </w:rPr>
              <w:t xml:space="preserve"> </w:t>
            </w:r>
            <w:r>
              <w:rPr>
                <w:sz w:val="24"/>
              </w:rPr>
              <w:t>of</w:t>
            </w:r>
            <w:r>
              <w:rPr>
                <w:spacing w:val="-4"/>
                <w:sz w:val="24"/>
              </w:rPr>
              <w:t xml:space="preserve"> </w:t>
            </w:r>
            <w:r>
              <w:rPr>
                <w:sz w:val="24"/>
              </w:rPr>
              <w:t>having</w:t>
            </w:r>
            <w:r>
              <w:rPr>
                <w:spacing w:val="-4"/>
                <w:sz w:val="24"/>
              </w:rPr>
              <w:t xml:space="preserve"> </w:t>
            </w:r>
            <w:r>
              <w:rPr>
                <w:sz w:val="24"/>
              </w:rPr>
              <w:t>legal</w:t>
            </w:r>
            <w:r>
              <w:rPr>
                <w:spacing w:val="-4"/>
                <w:sz w:val="24"/>
              </w:rPr>
              <w:t xml:space="preserve"> </w:t>
            </w:r>
            <w:r>
              <w:rPr>
                <w:sz w:val="24"/>
              </w:rPr>
              <w:t>action</w:t>
            </w:r>
            <w:r>
              <w:rPr>
                <w:spacing w:val="-4"/>
                <w:sz w:val="24"/>
              </w:rPr>
              <w:t xml:space="preserve"> </w:t>
            </w:r>
            <w:r>
              <w:rPr>
                <w:sz w:val="24"/>
              </w:rPr>
              <w:t>taken</w:t>
            </w:r>
            <w:r>
              <w:rPr>
                <w:spacing w:val="-4"/>
                <w:sz w:val="24"/>
              </w:rPr>
              <w:t xml:space="preserve"> </w:t>
            </w:r>
            <w:r>
              <w:rPr>
                <w:sz w:val="24"/>
              </w:rPr>
              <w:t>against</w:t>
            </w:r>
            <w:r>
              <w:rPr>
                <w:spacing w:val="-4"/>
                <w:sz w:val="24"/>
              </w:rPr>
              <w:t xml:space="preserve"> </w:t>
            </w:r>
            <w:r>
              <w:rPr>
                <w:sz w:val="24"/>
              </w:rPr>
              <w:t>them</w:t>
            </w:r>
            <w:r>
              <w:rPr>
                <w:spacing w:val="-4"/>
                <w:sz w:val="24"/>
              </w:rPr>
              <w:t xml:space="preserve"> </w:t>
            </w:r>
            <w:r>
              <w:rPr>
                <w:sz w:val="24"/>
              </w:rPr>
              <w:t>for</w:t>
            </w:r>
            <w:r>
              <w:rPr>
                <w:spacing w:val="-4"/>
                <w:sz w:val="24"/>
              </w:rPr>
              <w:t xml:space="preserve"> </w:t>
            </w:r>
            <w:r>
              <w:rPr>
                <w:sz w:val="24"/>
              </w:rPr>
              <w:t>lack of policy adherence</w:t>
            </w:r>
          </w:p>
        </w:tc>
        <w:tc>
          <w:tcPr>
            <w:tcW w:w="2340" w:type="dxa"/>
            <w:tcBorders>
              <w:top w:val="single" w:sz="8" w:space="0" w:color="7E7E7E"/>
            </w:tcBorders>
          </w:tcPr>
          <w:p w14:paraId="7F89BD12" w14:textId="77777777" w:rsidR="00AF5714" w:rsidRDefault="00AF5714">
            <w:pPr>
              <w:pStyle w:val="TableParagraph"/>
              <w:spacing w:before="10" w:line="240" w:lineRule="auto"/>
              <w:ind w:left="0"/>
              <w:rPr>
                <w:b/>
                <w:sz w:val="24"/>
              </w:rPr>
            </w:pPr>
          </w:p>
          <w:p w14:paraId="622760FC" w14:textId="77777777" w:rsidR="00AF5714" w:rsidRDefault="00000000">
            <w:pPr>
              <w:pStyle w:val="TableParagraph"/>
              <w:spacing w:before="1" w:line="253" w:lineRule="exact"/>
              <w:rPr>
                <w:sz w:val="24"/>
              </w:rPr>
            </w:pPr>
            <w:r>
              <w:rPr>
                <w:spacing w:val="-10"/>
                <w:sz w:val="24"/>
              </w:rPr>
              <w:t>5</w:t>
            </w:r>
          </w:p>
        </w:tc>
      </w:tr>
      <w:tr w:rsidR="00AF5714" w14:paraId="1266DADA" w14:textId="77777777">
        <w:trPr>
          <w:trHeight w:val="539"/>
        </w:trPr>
        <w:tc>
          <w:tcPr>
            <w:tcW w:w="7020" w:type="dxa"/>
          </w:tcPr>
          <w:p w14:paraId="457CAF45"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some</w:t>
            </w:r>
            <w:r>
              <w:rPr>
                <w:spacing w:val="-4"/>
                <w:sz w:val="24"/>
              </w:rPr>
              <w:t xml:space="preserve"> </w:t>
            </w:r>
            <w:r>
              <w:rPr>
                <w:sz w:val="24"/>
              </w:rPr>
              <w:t>authentic</w:t>
            </w:r>
            <w:r>
              <w:rPr>
                <w:spacing w:val="-4"/>
                <w:sz w:val="24"/>
              </w:rPr>
              <w:t xml:space="preserve"> </w:t>
            </w:r>
            <w:proofErr w:type="gramStart"/>
            <w:r>
              <w:rPr>
                <w:sz w:val="24"/>
              </w:rPr>
              <w:t>level</w:t>
            </w:r>
            <w:r>
              <w:rPr>
                <w:spacing w:val="-4"/>
                <w:sz w:val="24"/>
              </w:rPr>
              <w:t xml:space="preserve"> </w:t>
            </w:r>
            <w:r>
              <w:rPr>
                <w:sz w:val="24"/>
              </w:rPr>
              <w:t>of</w:t>
            </w:r>
            <w:r>
              <w:rPr>
                <w:spacing w:val="-4"/>
                <w:sz w:val="24"/>
              </w:rPr>
              <w:t xml:space="preserve"> </w:t>
            </w:r>
            <w:r>
              <w:rPr>
                <w:sz w:val="24"/>
              </w:rPr>
              <w:t>trauma</w:t>
            </w:r>
            <w:proofErr w:type="gramEnd"/>
            <w:r>
              <w:rPr>
                <w:spacing w:val="-4"/>
                <w:sz w:val="24"/>
              </w:rPr>
              <w:t xml:space="preserve"> </w:t>
            </w:r>
            <w:r>
              <w:rPr>
                <w:sz w:val="24"/>
              </w:rPr>
              <w:t>caused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daily operations of teaching</w:t>
            </w:r>
          </w:p>
        </w:tc>
        <w:tc>
          <w:tcPr>
            <w:tcW w:w="2340" w:type="dxa"/>
          </w:tcPr>
          <w:p w14:paraId="5B5CCE65" w14:textId="77777777" w:rsidR="00AF5714" w:rsidRDefault="00000000">
            <w:pPr>
              <w:pStyle w:val="TableParagraph"/>
              <w:spacing w:before="273" w:line="246" w:lineRule="exact"/>
              <w:rPr>
                <w:sz w:val="24"/>
              </w:rPr>
            </w:pPr>
            <w:r>
              <w:rPr>
                <w:spacing w:val="-10"/>
                <w:sz w:val="24"/>
              </w:rPr>
              <w:t>7</w:t>
            </w:r>
          </w:p>
        </w:tc>
      </w:tr>
      <w:tr w:rsidR="00AF5714" w14:paraId="39B849B0" w14:textId="77777777">
        <w:trPr>
          <w:trHeight w:val="527"/>
        </w:trPr>
        <w:tc>
          <w:tcPr>
            <w:tcW w:w="7020" w:type="dxa"/>
          </w:tcPr>
          <w:p w14:paraId="0EE68EBA" w14:textId="77777777" w:rsidR="00AF5714" w:rsidRDefault="00000000">
            <w:pPr>
              <w:pStyle w:val="TableParagraph"/>
              <w:spacing w:line="269" w:lineRule="exact"/>
              <w:rPr>
                <w:sz w:val="24"/>
              </w:rPr>
            </w:pPr>
            <w:r>
              <w:rPr>
                <w:sz w:val="24"/>
              </w:rPr>
              <w:t xml:space="preserve">Description of a sense of weakness, being exposed, or </w:t>
            </w:r>
            <w:r>
              <w:rPr>
                <w:spacing w:val="-2"/>
                <w:sz w:val="24"/>
              </w:rPr>
              <w:t>otherwise</w:t>
            </w:r>
          </w:p>
          <w:p w14:paraId="3DFE2B85" w14:textId="77777777" w:rsidR="00AF5714" w:rsidRDefault="00000000">
            <w:pPr>
              <w:pStyle w:val="TableParagraph"/>
              <w:spacing w:line="239" w:lineRule="exact"/>
              <w:rPr>
                <w:sz w:val="24"/>
              </w:rPr>
            </w:pPr>
            <w:r>
              <w:rPr>
                <w:sz w:val="24"/>
              </w:rPr>
              <w:t xml:space="preserve">vulnerable in some </w:t>
            </w:r>
            <w:r>
              <w:rPr>
                <w:spacing w:val="-5"/>
                <w:sz w:val="24"/>
              </w:rPr>
              <w:t>way</w:t>
            </w:r>
          </w:p>
        </w:tc>
        <w:tc>
          <w:tcPr>
            <w:tcW w:w="2340" w:type="dxa"/>
          </w:tcPr>
          <w:p w14:paraId="5AD85EC3" w14:textId="77777777" w:rsidR="00AF5714" w:rsidRDefault="00000000">
            <w:pPr>
              <w:pStyle w:val="TableParagraph"/>
              <w:spacing w:before="269" w:line="239" w:lineRule="exact"/>
              <w:rPr>
                <w:sz w:val="24"/>
              </w:rPr>
            </w:pPr>
            <w:r>
              <w:rPr>
                <w:spacing w:val="-10"/>
                <w:sz w:val="24"/>
              </w:rPr>
              <w:t>9</w:t>
            </w:r>
          </w:p>
        </w:tc>
      </w:tr>
      <w:tr w:rsidR="00AF5714" w14:paraId="2F236507" w14:textId="77777777">
        <w:trPr>
          <w:trHeight w:val="280"/>
        </w:trPr>
        <w:tc>
          <w:tcPr>
            <w:tcW w:w="7020" w:type="dxa"/>
          </w:tcPr>
          <w:p w14:paraId="6DEFBF86" w14:textId="77777777" w:rsidR="00AF5714" w:rsidRDefault="00000000">
            <w:pPr>
              <w:pStyle w:val="TableParagraph"/>
              <w:spacing w:before="12" w:line="248" w:lineRule="exact"/>
              <w:rPr>
                <w:sz w:val="24"/>
              </w:rPr>
            </w:pPr>
            <w:r>
              <w:rPr>
                <w:sz w:val="24"/>
              </w:rPr>
              <w:t xml:space="preserve">Use of the word "fine" or any </w:t>
            </w:r>
            <w:r>
              <w:rPr>
                <w:spacing w:val="-4"/>
                <w:sz w:val="24"/>
              </w:rPr>
              <w:t>form</w:t>
            </w:r>
          </w:p>
        </w:tc>
        <w:tc>
          <w:tcPr>
            <w:tcW w:w="2340" w:type="dxa"/>
          </w:tcPr>
          <w:p w14:paraId="219368AC" w14:textId="77777777" w:rsidR="00AF5714" w:rsidRDefault="00000000">
            <w:pPr>
              <w:pStyle w:val="TableParagraph"/>
              <w:spacing w:before="12" w:line="248" w:lineRule="exact"/>
              <w:rPr>
                <w:sz w:val="24"/>
              </w:rPr>
            </w:pPr>
            <w:r>
              <w:rPr>
                <w:spacing w:val="-10"/>
                <w:sz w:val="24"/>
              </w:rPr>
              <w:t>4</w:t>
            </w:r>
          </w:p>
        </w:tc>
      </w:tr>
      <w:tr w:rsidR="00AF5714" w14:paraId="3AAA5460" w14:textId="77777777">
        <w:trPr>
          <w:trHeight w:val="260"/>
        </w:trPr>
        <w:tc>
          <w:tcPr>
            <w:tcW w:w="7020" w:type="dxa"/>
          </w:tcPr>
          <w:p w14:paraId="7BE78F83" w14:textId="77777777" w:rsidR="00AF5714" w:rsidRDefault="00000000">
            <w:pPr>
              <w:pStyle w:val="TableParagraph"/>
              <w:spacing w:before="3" w:line="237" w:lineRule="exact"/>
              <w:rPr>
                <w:sz w:val="24"/>
              </w:rPr>
            </w:pPr>
            <w:r>
              <w:rPr>
                <w:sz w:val="24"/>
              </w:rPr>
              <w:t xml:space="preserve">Use of the word "fired" or any </w:t>
            </w:r>
            <w:r>
              <w:rPr>
                <w:spacing w:val="-4"/>
                <w:sz w:val="24"/>
              </w:rPr>
              <w:t>form</w:t>
            </w:r>
          </w:p>
        </w:tc>
        <w:tc>
          <w:tcPr>
            <w:tcW w:w="2340" w:type="dxa"/>
          </w:tcPr>
          <w:p w14:paraId="7D7989D9" w14:textId="77777777" w:rsidR="00AF5714" w:rsidRDefault="00000000">
            <w:pPr>
              <w:pStyle w:val="TableParagraph"/>
              <w:spacing w:before="3" w:line="237" w:lineRule="exact"/>
              <w:rPr>
                <w:sz w:val="24"/>
              </w:rPr>
            </w:pPr>
            <w:r>
              <w:rPr>
                <w:spacing w:val="-10"/>
                <w:sz w:val="24"/>
              </w:rPr>
              <w:t>3</w:t>
            </w:r>
          </w:p>
        </w:tc>
      </w:tr>
      <w:tr w:rsidR="00AF5714" w14:paraId="3CC4C83F" w14:textId="77777777">
        <w:trPr>
          <w:trHeight w:val="560"/>
        </w:trPr>
        <w:tc>
          <w:tcPr>
            <w:tcW w:w="7020" w:type="dxa"/>
          </w:tcPr>
          <w:p w14:paraId="3373BB2C"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proofErr w:type="gramStart"/>
            <w:r>
              <w:rPr>
                <w:sz w:val="24"/>
              </w:rPr>
              <w:t>dynamic</w:t>
            </w:r>
            <w:proofErr w:type="gramEnd"/>
            <w:r>
              <w:rPr>
                <w:spacing w:val="-4"/>
                <w:sz w:val="24"/>
              </w:rPr>
              <w:t xml:space="preserve"> </w:t>
            </w:r>
            <w:r>
              <w:rPr>
                <w:sz w:val="24"/>
              </w:rPr>
              <w:t>wherein</w:t>
            </w:r>
            <w:r>
              <w:rPr>
                <w:spacing w:val="-4"/>
                <w:sz w:val="24"/>
              </w:rPr>
              <w:t xml:space="preserve"> </w:t>
            </w:r>
            <w:r>
              <w:rPr>
                <w:sz w:val="24"/>
              </w:rPr>
              <w:t>a</w:t>
            </w:r>
            <w:r>
              <w:rPr>
                <w:spacing w:val="-4"/>
                <w:sz w:val="24"/>
              </w:rPr>
              <w:t xml:space="preserve"> </w:t>
            </w:r>
            <w:r>
              <w:rPr>
                <w:sz w:val="24"/>
              </w:rPr>
              <w:t>teacher</w:t>
            </w:r>
            <w:r>
              <w:rPr>
                <w:spacing w:val="-4"/>
                <w:sz w:val="24"/>
              </w:rPr>
              <w:t xml:space="preserve"> </w:t>
            </w:r>
            <w:r>
              <w:rPr>
                <w:sz w:val="24"/>
              </w:rPr>
              <w:t>is</w:t>
            </w:r>
            <w:r>
              <w:rPr>
                <w:spacing w:val="-4"/>
                <w:sz w:val="24"/>
              </w:rPr>
              <w:t xml:space="preserve"> </w:t>
            </w:r>
            <w:r>
              <w:rPr>
                <w:sz w:val="24"/>
              </w:rPr>
              <w:t>forced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dishonest</w:t>
            </w:r>
            <w:r>
              <w:rPr>
                <w:spacing w:val="-4"/>
                <w:sz w:val="24"/>
              </w:rPr>
              <w:t xml:space="preserve"> </w:t>
            </w:r>
            <w:proofErr w:type="gramStart"/>
            <w:r>
              <w:rPr>
                <w:sz w:val="24"/>
              </w:rPr>
              <w:t>in order to</w:t>
            </w:r>
            <w:proofErr w:type="gramEnd"/>
            <w:r>
              <w:rPr>
                <w:sz w:val="24"/>
              </w:rPr>
              <w:t xml:space="preserve"> balance student need and policy demands</w:t>
            </w:r>
          </w:p>
        </w:tc>
        <w:tc>
          <w:tcPr>
            <w:tcW w:w="2340" w:type="dxa"/>
          </w:tcPr>
          <w:p w14:paraId="79E047B8" w14:textId="77777777" w:rsidR="00AF5714" w:rsidRDefault="00AF5714">
            <w:pPr>
              <w:pStyle w:val="TableParagraph"/>
              <w:spacing w:before="13" w:line="240" w:lineRule="auto"/>
              <w:ind w:left="0"/>
              <w:rPr>
                <w:b/>
                <w:sz w:val="24"/>
              </w:rPr>
            </w:pPr>
          </w:p>
          <w:p w14:paraId="2C2C5BA6" w14:textId="77777777" w:rsidR="00AF5714" w:rsidRDefault="00000000">
            <w:pPr>
              <w:pStyle w:val="TableParagraph"/>
              <w:spacing w:line="250" w:lineRule="exact"/>
              <w:rPr>
                <w:sz w:val="24"/>
              </w:rPr>
            </w:pPr>
            <w:r>
              <w:rPr>
                <w:spacing w:val="-10"/>
                <w:sz w:val="24"/>
              </w:rPr>
              <w:t>3</w:t>
            </w:r>
          </w:p>
        </w:tc>
      </w:tr>
      <w:tr w:rsidR="00AF5714" w14:paraId="4980507A" w14:textId="77777777">
        <w:trPr>
          <w:trHeight w:val="539"/>
        </w:trPr>
        <w:tc>
          <w:tcPr>
            <w:tcW w:w="7020" w:type="dxa"/>
          </w:tcPr>
          <w:p w14:paraId="6442E3AA" w14:textId="77777777" w:rsidR="00AF5714" w:rsidRDefault="00000000">
            <w:pPr>
              <w:pStyle w:val="TableParagraph"/>
              <w:spacing w:line="270" w:lineRule="atLeast"/>
              <w:ind w:right="59"/>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perception</w:t>
            </w:r>
            <w:r>
              <w:rPr>
                <w:spacing w:val="-4"/>
                <w:sz w:val="24"/>
              </w:rPr>
              <w:t xml:space="preserve"> </w:t>
            </w:r>
            <w:r>
              <w:rPr>
                <w:sz w:val="24"/>
              </w:rPr>
              <w:t>that</w:t>
            </w:r>
            <w:r>
              <w:rPr>
                <w:spacing w:val="-4"/>
                <w:sz w:val="24"/>
              </w:rPr>
              <w:t xml:space="preserve"> </w:t>
            </w:r>
            <w:r>
              <w:rPr>
                <w:sz w:val="24"/>
              </w:rPr>
              <w:t>a</w:t>
            </w:r>
            <w:r>
              <w:rPr>
                <w:spacing w:val="-4"/>
                <w:sz w:val="24"/>
              </w:rPr>
              <w:t xml:space="preserve"> </w:t>
            </w:r>
            <w:r>
              <w:rPr>
                <w:sz w:val="24"/>
              </w:rPr>
              <w:t>policy</w:t>
            </w:r>
            <w:r>
              <w:rPr>
                <w:spacing w:val="-4"/>
                <w:sz w:val="24"/>
              </w:rPr>
              <w:t xml:space="preserve"> </w:t>
            </w:r>
            <w:r>
              <w:rPr>
                <w:sz w:val="24"/>
              </w:rPr>
              <w:t>is</w:t>
            </w:r>
            <w:r>
              <w:rPr>
                <w:spacing w:val="-4"/>
                <w:sz w:val="24"/>
              </w:rPr>
              <w:t xml:space="preserve"> </w:t>
            </w:r>
            <w:r>
              <w:rPr>
                <w:sz w:val="24"/>
              </w:rPr>
              <w:t>enacted</w:t>
            </w:r>
            <w:r>
              <w:rPr>
                <w:spacing w:val="-4"/>
                <w:sz w:val="24"/>
              </w:rPr>
              <w:t xml:space="preserve"> </w:t>
            </w:r>
            <w:r>
              <w:rPr>
                <w:sz w:val="24"/>
              </w:rPr>
              <w:t>purely</w:t>
            </w:r>
            <w:r>
              <w:rPr>
                <w:spacing w:val="-4"/>
                <w:sz w:val="24"/>
              </w:rPr>
              <w:t xml:space="preserve"> </w:t>
            </w:r>
            <w:proofErr w:type="gramStart"/>
            <w:r>
              <w:rPr>
                <w:sz w:val="24"/>
              </w:rPr>
              <w:t>for</w:t>
            </w:r>
            <w:proofErr w:type="gramEnd"/>
            <w:r>
              <w:rPr>
                <w:spacing w:val="-4"/>
                <w:sz w:val="24"/>
              </w:rPr>
              <w:t xml:space="preserve"> </w:t>
            </w:r>
            <w:r>
              <w:rPr>
                <w:sz w:val="24"/>
              </w:rPr>
              <w:t>a</w:t>
            </w:r>
            <w:r>
              <w:rPr>
                <w:spacing w:val="-4"/>
                <w:sz w:val="24"/>
              </w:rPr>
              <w:t xml:space="preserve"> </w:t>
            </w:r>
            <w:r>
              <w:rPr>
                <w:sz w:val="24"/>
              </w:rPr>
              <w:t>school or system to save money</w:t>
            </w:r>
          </w:p>
        </w:tc>
        <w:tc>
          <w:tcPr>
            <w:tcW w:w="2340" w:type="dxa"/>
          </w:tcPr>
          <w:p w14:paraId="7524D53C" w14:textId="77777777" w:rsidR="00AF5714" w:rsidRDefault="00AF5714">
            <w:pPr>
              <w:pStyle w:val="TableParagraph"/>
              <w:spacing w:line="240" w:lineRule="auto"/>
              <w:ind w:left="0"/>
              <w:rPr>
                <w:b/>
                <w:sz w:val="24"/>
              </w:rPr>
            </w:pPr>
          </w:p>
          <w:p w14:paraId="21154EE4" w14:textId="77777777" w:rsidR="00AF5714" w:rsidRDefault="00000000">
            <w:pPr>
              <w:pStyle w:val="TableParagraph"/>
              <w:spacing w:before="1" w:line="243" w:lineRule="exact"/>
              <w:rPr>
                <w:sz w:val="24"/>
              </w:rPr>
            </w:pPr>
            <w:r>
              <w:rPr>
                <w:spacing w:val="-5"/>
                <w:sz w:val="24"/>
              </w:rPr>
              <w:t>12</w:t>
            </w:r>
          </w:p>
        </w:tc>
      </w:tr>
      <w:tr w:rsidR="00AF5714" w14:paraId="0AEAFD5E" w14:textId="77777777">
        <w:trPr>
          <w:trHeight w:val="268"/>
        </w:trPr>
        <w:tc>
          <w:tcPr>
            <w:tcW w:w="7020" w:type="dxa"/>
          </w:tcPr>
          <w:p w14:paraId="5A9C3561" w14:textId="77777777" w:rsidR="00AF5714" w:rsidRDefault="00000000">
            <w:pPr>
              <w:pStyle w:val="TableParagraph"/>
              <w:spacing w:line="248" w:lineRule="exact"/>
              <w:rPr>
                <w:sz w:val="24"/>
              </w:rPr>
            </w:pPr>
            <w:r>
              <w:rPr>
                <w:sz w:val="24"/>
              </w:rPr>
              <w:t xml:space="preserve">Use of the word "frustration" or any </w:t>
            </w:r>
            <w:r>
              <w:rPr>
                <w:spacing w:val="-4"/>
                <w:sz w:val="24"/>
              </w:rPr>
              <w:t>form</w:t>
            </w:r>
          </w:p>
        </w:tc>
        <w:tc>
          <w:tcPr>
            <w:tcW w:w="2340" w:type="dxa"/>
          </w:tcPr>
          <w:p w14:paraId="35B8BB02" w14:textId="77777777" w:rsidR="00AF5714" w:rsidRDefault="00000000">
            <w:pPr>
              <w:pStyle w:val="TableParagraph"/>
              <w:spacing w:line="248" w:lineRule="exact"/>
              <w:rPr>
                <w:sz w:val="24"/>
              </w:rPr>
            </w:pPr>
            <w:r>
              <w:rPr>
                <w:spacing w:val="-5"/>
                <w:sz w:val="24"/>
              </w:rPr>
              <w:t>32</w:t>
            </w:r>
          </w:p>
        </w:tc>
      </w:tr>
      <w:tr w:rsidR="00AF5714" w14:paraId="1ED7BE17" w14:textId="77777777">
        <w:trPr>
          <w:trHeight w:val="259"/>
        </w:trPr>
        <w:tc>
          <w:tcPr>
            <w:tcW w:w="7020" w:type="dxa"/>
          </w:tcPr>
          <w:p w14:paraId="7406B71E" w14:textId="77777777" w:rsidR="00AF5714" w:rsidRDefault="00000000">
            <w:pPr>
              <w:pStyle w:val="TableParagraph"/>
              <w:rPr>
                <w:sz w:val="24"/>
              </w:rPr>
            </w:pPr>
            <w:r>
              <w:rPr>
                <w:sz w:val="24"/>
              </w:rPr>
              <w:t xml:space="preserve">Description of resigned sentiment without qualifying what is </w:t>
            </w:r>
            <w:r>
              <w:rPr>
                <w:spacing w:val="-4"/>
                <w:sz w:val="24"/>
              </w:rPr>
              <w:t>hard</w:t>
            </w:r>
          </w:p>
        </w:tc>
        <w:tc>
          <w:tcPr>
            <w:tcW w:w="2340" w:type="dxa"/>
          </w:tcPr>
          <w:p w14:paraId="40ABEE0A" w14:textId="77777777" w:rsidR="00AF5714" w:rsidRDefault="00000000">
            <w:pPr>
              <w:pStyle w:val="TableParagraph"/>
              <w:rPr>
                <w:sz w:val="24"/>
              </w:rPr>
            </w:pPr>
            <w:r>
              <w:rPr>
                <w:spacing w:val="-5"/>
                <w:sz w:val="24"/>
              </w:rPr>
              <w:t>12</w:t>
            </w:r>
          </w:p>
        </w:tc>
      </w:tr>
      <w:tr w:rsidR="00AF5714" w14:paraId="24DB31E1" w14:textId="77777777">
        <w:trPr>
          <w:trHeight w:val="560"/>
        </w:trPr>
        <w:tc>
          <w:tcPr>
            <w:tcW w:w="7020" w:type="dxa"/>
          </w:tcPr>
          <w:p w14:paraId="55A444A2" w14:textId="77777777" w:rsidR="00AF5714" w:rsidRDefault="00000000">
            <w:pPr>
              <w:pStyle w:val="TableParagraph"/>
              <w:spacing w:line="270" w:lineRule="atLeast"/>
              <w:rPr>
                <w:sz w:val="24"/>
              </w:rPr>
            </w:pPr>
            <w:r>
              <w:rPr>
                <w:sz w:val="24"/>
              </w:rPr>
              <w:t>Affinity</w:t>
            </w:r>
            <w:r>
              <w:rPr>
                <w:spacing w:val="-5"/>
                <w:sz w:val="24"/>
              </w:rPr>
              <w:t xml:space="preserve"> </w:t>
            </w:r>
            <w:r>
              <w:rPr>
                <w:sz w:val="24"/>
              </w:rPr>
              <w:t>for</w:t>
            </w:r>
            <w:r>
              <w:rPr>
                <w:spacing w:val="-5"/>
                <w:sz w:val="24"/>
              </w:rPr>
              <w:t xml:space="preserve"> </w:t>
            </w:r>
            <w:r>
              <w:rPr>
                <w:sz w:val="24"/>
              </w:rPr>
              <w:t>helping</w:t>
            </w:r>
            <w:r>
              <w:rPr>
                <w:spacing w:val="-5"/>
                <w:sz w:val="24"/>
              </w:rPr>
              <w:t xml:space="preserve"> </w:t>
            </w:r>
            <w:r>
              <w:rPr>
                <w:sz w:val="24"/>
              </w:rPr>
              <w:t>students</w:t>
            </w:r>
            <w:r>
              <w:rPr>
                <w:spacing w:val="-5"/>
                <w:sz w:val="24"/>
              </w:rPr>
              <w:t xml:space="preserve"> </w:t>
            </w:r>
            <w:r>
              <w:rPr>
                <w:sz w:val="24"/>
              </w:rPr>
              <w:t>who</w:t>
            </w:r>
            <w:r>
              <w:rPr>
                <w:spacing w:val="-5"/>
                <w:sz w:val="24"/>
              </w:rPr>
              <w:t xml:space="preserve"> </w:t>
            </w:r>
            <w:proofErr w:type="gramStart"/>
            <w:r>
              <w:rPr>
                <w:sz w:val="24"/>
              </w:rPr>
              <w:t>are</w:t>
            </w:r>
            <w:proofErr w:type="gramEnd"/>
            <w:r>
              <w:rPr>
                <w:spacing w:val="-5"/>
                <w:sz w:val="24"/>
              </w:rPr>
              <w:t xml:space="preserve"> </w:t>
            </w:r>
            <w:r>
              <w:rPr>
                <w:sz w:val="24"/>
              </w:rPr>
              <w:t>high</w:t>
            </w:r>
            <w:r>
              <w:rPr>
                <w:spacing w:val="-5"/>
                <w:sz w:val="24"/>
              </w:rPr>
              <w:t xml:space="preserve"> </w:t>
            </w:r>
            <w:r>
              <w:rPr>
                <w:sz w:val="24"/>
              </w:rPr>
              <w:t>needs</w:t>
            </w:r>
            <w:r>
              <w:rPr>
                <w:spacing w:val="-5"/>
                <w:sz w:val="24"/>
              </w:rPr>
              <w:t xml:space="preserve"> </w:t>
            </w:r>
            <w:r>
              <w:rPr>
                <w:sz w:val="24"/>
              </w:rPr>
              <w:t>in</w:t>
            </w:r>
            <w:r>
              <w:rPr>
                <w:spacing w:val="-5"/>
                <w:sz w:val="24"/>
              </w:rPr>
              <w:t xml:space="preserve"> </w:t>
            </w:r>
            <w:r>
              <w:rPr>
                <w:sz w:val="24"/>
              </w:rPr>
              <w:t>some</w:t>
            </w:r>
            <w:r>
              <w:rPr>
                <w:spacing w:val="-5"/>
                <w:sz w:val="24"/>
              </w:rPr>
              <w:t xml:space="preserve"> </w:t>
            </w:r>
            <w:r>
              <w:rPr>
                <w:sz w:val="24"/>
              </w:rPr>
              <w:t>way,</w:t>
            </w:r>
            <w:r>
              <w:rPr>
                <w:spacing w:val="-5"/>
                <w:sz w:val="24"/>
              </w:rPr>
              <w:t xml:space="preserve"> </w:t>
            </w:r>
            <w:r>
              <w:rPr>
                <w:sz w:val="24"/>
              </w:rPr>
              <w:t>title</w:t>
            </w:r>
            <w:r>
              <w:rPr>
                <w:spacing w:val="-5"/>
                <w:sz w:val="24"/>
              </w:rPr>
              <w:t xml:space="preserve"> </w:t>
            </w:r>
            <w:r>
              <w:rPr>
                <w:sz w:val="24"/>
              </w:rPr>
              <w:t xml:space="preserve">1, </w:t>
            </w:r>
            <w:r>
              <w:rPr>
                <w:spacing w:val="-2"/>
                <w:sz w:val="24"/>
              </w:rPr>
              <w:t>urban</w:t>
            </w:r>
          </w:p>
        </w:tc>
        <w:tc>
          <w:tcPr>
            <w:tcW w:w="2340" w:type="dxa"/>
          </w:tcPr>
          <w:p w14:paraId="19E9D13F" w14:textId="77777777" w:rsidR="00AF5714" w:rsidRDefault="00AF5714">
            <w:pPr>
              <w:pStyle w:val="TableParagraph"/>
              <w:spacing w:before="9" w:line="240" w:lineRule="auto"/>
              <w:ind w:left="0"/>
              <w:rPr>
                <w:b/>
                <w:sz w:val="24"/>
              </w:rPr>
            </w:pPr>
          </w:p>
          <w:p w14:paraId="3A0D21EC" w14:textId="77777777" w:rsidR="00AF5714" w:rsidRDefault="00000000">
            <w:pPr>
              <w:pStyle w:val="TableParagraph"/>
              <w:spacing w:line="254" w:lineRule="exact"/>
              <w:rPr>
                <w:sz w:val="24"/>
              </w:rPr>
            </w:pPr>
            <w:r>
              <w:rPr>
                <w:spacing w:val="-5"/>
                <w:sz w:val="24"/>
              </w:rPr>
              <w:t>16</w:t>
            </w:r>
          </w:p>
        </w:tc>
      </w:tr>
      <w:tr w:rsidR="00AF5714" w14:paraId="11F5D32D" w14:textId="77777777">
        <w:trPr>
          <w:trHeight w:val="539"/>
        </w:trPr>
        <w:tc>
          <w:tcPr>
            <w:tcW w:w="7020" w:type="dxa"/>
          </w:tcPr>
          <w:p w14:paraId="081541BC" w14:textId="77777777" w:rsidR="00AF5714" w:rsidRDefault="00000000">
            <w:pPr>
              <w:pStyle w:val="TableParagraph"/>
              <w:spacing w:line="276" w:lineRule="exact"/>
              <w:ind w:right="235"/>
              <w:rPr>
                <w:sz w:val="24"/>
              </w:rPr>
            </w:pP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era</w:t>
            </w:r>
            <w:r>
              <w:rPr>
                <w:spacing w:val="-4"/>
                <w:sz w:val="24"/>
              </w:rPr>
              <w:t xml:space="preserve"> </w:t>
            </w:r>
            <w:r>
              <w:rPr>
                <w:sz w:val="24"/>
              </w:rPr>
              <w:t>as</w:t>
            </w:r>
            <w:r>
              <w:rPr>
                <w:spacing w:val="-4"/>
                <w:sz w:val="24"/>
              </w:rPr>
              <w:t xml:space="preserve"> </w:t>
            </w:r>
            <w:r>
              <w:rPr>
                <w:sz w:val="24"/>
              </w:rPr>
              <w:t>not</w:t>
            </w:r>
            <w:r>
              <w:rPr>
                <w:spacing w:val="-4"/>
                <w:sz w:val="24"/>
              </w:rPr>
              <w:t xml:space="preserve"> </w:t>
            </w:r>
            <w:r>
              <w:rPr>
                <w:sz w:val="24"/>
              </w:rPr>
              <w:t>helping</w:t>
            </w:r>
            <w:r>
              <w:rPr>
                <w:spacing w:val="-4"/>
                <w:sz w:val="24"/>
              </w:rPr>
              <w:t xml:space="preserve"> </w:t>
            </w:r>
            <w:r>
              <w:rPr>
                <w:sz w:val="24"/>
              </w:rPr>
              <w:t>kids</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advanced and successful in the traditional sense</w:t>
            </w:r>
          </w:p>
        </w:tc>
        <w:tc>
          <w:tcPr>
            <w:tcW w:w="2340" w:type="dxa"/>
          </w:tcPr>
          <w:p w14:paraId="3287773B" w14:textId="77777777" w:rsidR="00AF5714" w:rsidRDefault="00000000">
            <w:pPr>
              <w:pStyle w:val="TableParagraph"/>
              <w:spacing w:before="272" w:line="247" w:lineRule="exact"/>
              <w:rPr>
                <w:sz w:val="24"/>
              </w:rPr>
            </w:pPr>
            <w:r>
              <w:rPr>
                <w:spacing w:val="-5"/>
                <w:sz w:val="24"/>
              </w:rPr>
              <w:t>27</w:t>
            </w:r>
          </w:p>
        </w:tc>
      </w:tr>
      <w:tr w:rsidR="00AF5714" w14:paraId="0566950B" w14:textId="77777777">
        <w:trPr>
          <w:trHeight w:val="248"/>
        </w:trPr>
        <w:tc>
          <w:tcPr>
            <w:tcW w:w="7020" w:type="dxa"/>
          </w:tcPr>
          <w:p w14:paraId="1EB3166E" w14:textId="77777777" w:rsidR="00AF5714" w:rsidRDefault="00000000">
            <w:pPr>
              <w:pStyle w:val="TableParagraph"/>
              <w:spacing w:line="228" w:lineRule="exact"/>
              <w:rPr>
                <w:sz w:val="24"/>
              </w:rPr>
            </w:pPr>
            <w:r>
              <w:rPr>
                <w:sz w:val="24"/>
              </w:rPr>
              <w:t xml:space="preserve">Use of the word "home" or any </w:t>
            </w:r>
            <w:r>
              <w:rPr>
                <w:spacing w:val="-4"/>
                <w:sz w:val="24"/>
              </w:rPr>
              <w:t>form</w:t>
            </w:r>
          </w:p>
        </w:tc>
        <w:tc>
          <w:tcPr>
            <w:tcW w:w="2340" w:type="dxa"/>
          </w:tcPr>
          <w:p w14:paraId="57702C76" w14:textId="77777777" w:rsidR="00AF5714" w:rsidRDefault="00000000">
            <w:pPr>
              <w:pStyle w:val="TableParagraph"/>
              <w:spacing w:line="228" w:lineRule="exact"/>
              <w:rPr>
                <w:sz w:val="24"/>
              </w:rPr>
            </w:pPr>
            <w:r>
              <w:rPr>
                <w:spacing w:val="-5"/>
                <w:sz w:val="24"/>
              </w:rPr>
              <w:t>45</w:t>
            </w:r>
          </w:p>
        </w:tc>
      </w:tr>
      <w:tr w:rsidR="00AF5714" w14:paraId="5682DFE8" w14:textId="77777777">
        <w:trPr>
          <w:trHeight w:val="559"/>
        </w:trPr>
        <w:tc>
          <w:tcPr>
            <w:tcW w:w="7020" w:type="dxa"/>
          </w:tcPr>
          <w:p w14:paraId="4B70893B" w14:textId="77777777" w:rsidR="00AF5714" w:rsidRDefault="00000000">
            <w:pPr>
              <w:pStyle w:val="TableParagraph"/>
              <w:spacing w:line="270" w:lineRule="atLeast"/>
              <w:ind w:right="235"/>
              <w:rPr>
                <w:sz w:val="24"/>
              </w:rPr>
            </w:pPr>
            <w:r>
              <w:rPr>
                <w:sz w:val="24"/>
              </w:rPr>
              <w:t>Description</w:t>
            </w:r>
            <w:r>
              <w:rPr>
                <w:spacing w:val="-5"/>
                <w:sz w:val="24"/>
              </w:rPr>
              <w:t xml:space="preserve"> </w:t>
            </w:r>
            <w:r>
              <w:rPr>
                <w:sz w:val="24"/>
              </w:rPr>
              <w:t>of</w:t>
            </w:r>
            <w:r>
              <w:rPr>
                <w:spacing w:val="-5"/>
                <w:sz w:val="24"/>
              </w:rPr>
              <w:t xml:space="preserve"> </w:t>
            </w:r>
            <w:r>
              <w:rPr>
                <w:sz w:val="24"/>
              </w:rPr>
              <w:t>necessity</w:t>
            </w:r>
            <w:r>
              <w:rPr>
                <w:spacing w:val="-5"/>
                <w:sz w:val="24"/>
              </w:rPr>
              <w:t xml:space="preserve"> </w:t>
            </w:r>
            <w:r>
              <w:rPr>
                <w:sz w:val="24"/>
              </w:rPr>
              <w:t>to</w:t>
            </w:r>
            <w:r>
              <w:rPr>
                <w:spacing w:val="-5"/>
                <w:sz w:val="24"/>
              </w:rPr>
              <w:t xml:space="preserve"> </w:t>
            </w:r>
            <w:r>
              <w:rPr>
                <w:sz w:val="24"/>
              </w:rPr>
              <w:t>avoid,</w:t>
            </w:r>
            <w:r>
              <w:rPr>
                <w:spacing w:val="-5"/>
                <w:sz w:val="24"/>
              </w:rPr>
              <w:t xml:space="preserve"> </w:t>
            </w:r>
            <w:r>
              <w:rPr>
                <w:sz w:val="24"/>
              </w:rPr>
              <w:t>ignore,</w:t>
            </w:r>
            <w:r>
              <w:rPr>
                <w:spacing w:val="-5"/>
                <w:sz w:val="24"/>
              </w:rPr>
              <w:t xml:space="preserve"> </w:t>
            </w:r>
            <w:r>
              <w:rPr>
                <w:sz w:val="24"/>
              </w:rPr>
              <w:t>or</w:t>
            </w:r>
            <w:r>
              <w:rPr>
                <w:spacing w:val="-5"/>
                <w:sz w:val="24"/>
              </w:rPr>
              <w:t xml:space="preserve"> </w:t>
            </w:r>
            <w:r>
              <w:rPr>
                <w:sz w:val="24"/>
              </w:rPr>
              <w:t>otherwise</w:t>
            </w:r>
            <w:r>
              <w:rPr>
                <w:spacing w:val="-5"/>
                <w:sz w:val="24"/>
              </w:rPr>
              <w:t xml:space="preserve"> </w:t>
            </w:r>
            <w:r>
              <w:rPr>
                <w:sz w:val="24"/>
              </w:rPr>
              <w:t>be</w:t>
            </w:r>
            <w:r>
              <w:rPr>
                <w:spacing w:val="-5"/>
                <w:sz w:val="24"/>
              </w:rPr>
              <w:t xml:space="preserve"> </w:t>
            </w:r>
            <w:r>
              <w:rPr>
                <w:sz w:val="24"/>
              </w:rPr>
              <w:t>less connected to experiences of policy</w:t>
            </w:r>
          </w:p>
        </w:tc>
        <w:tc>
          <w:tcPr>
            <w:tcW w:w="2340" w:type="dxa"/>
          </w:tcPr>
          <w:p w14:paraId="374D8C27" w14:textId="77777777" w:rsidR="00AF5714" w:rsidRDefault="00AF5714">
            <w:pPr>
              <w:pStyle w:val="TableParagraph"/>
              <w:spacing w:before="14" w:line="240" w:lineRule="auto"/>
              <w:ind w:left="0"/>
              <w:rPr>
                <w:b/>
                <w:sz w:val="24"/>
              </w:rPr>
            </w:pPr>
          </w:p>
          <w:p w14:paraId="35068757" w14:textId="77777777" w:rsidR="00AF5714" w:rsidRDefault="00000000">
            <w:pPr>
              <w:pStyle w:val="TableParagraph"/>
              <w:spacing w:line="249" w:lineRule="exact"/>
              <w:rPr>
                <w:sz w:val="24"/>
              </w:rPr>
            </w:pPr>
            <w:r>
              <w:rPr>
                <w:spacing w:val="-5"/>
                <w:sz w:val="24"/>
              </w:rPr>
              <w:t>32</w:t>
            </w:r>
          </w:p>
        </w:tc>
      </w:tr>
      <w:tr w:rsidR="00AF5714" w14:paraId="31262C91" w14:textId="77777777">
        <w:trPr>
          <w:trHeight w:val="259"/>
        </w:trPr>
        <w:tc>
          <w:tcPr>
            <w:tcW w:w="7020" w:type="dxa"/>
          </w:tcPr>
          <w:p w14:paraId="75D4B62C" w14:textId="77777777" w:rsidR="00AF5714" w:rsidRDefault="00000000">
            <w:pPr>
              <w:pStyle w:val="TableParagraph"/>
              <w:spacing w:before="1" w:line="238" w:lineRule="exact"/>
              <w:rPr>
                <w:sz w:val="24"/>
              </w:rPr>
            </w:pPr>
            <w:r>
              <w:rPr>
                <w:sz w:val="24"/>
              </w:rPr>
              <w:t xml:space="preserve">Use of the word "impossible" or any </w:t>
            </w:r>
            <w:r>
              <w:rPr>
                <w:spacing w:val="-4"/>
                <w:sz w:val="24"/>
              </w:rPr>
              <w:t>form</w:t>
            </w:r>
          </w:p>
        </w:tc>
        <w:tc>
          <w:tcPr>
            <w:tcW w:w="2340" w:type="dxa"/>
          </w:tcPr>
          <w:p w14:paraId="7C5DAF97" w14:textId="77777777" w:rsidR="00AF5714" w:rsidRDefault="00000000">
            <w:pPr>
              <w:pStyle w:val="TableParagraph"/>
              <w:spacing w:before="1" w:line="238" w:lineRule="exact"/>
              <w:rPr>
                <w:sz w:val="24"/>
              </w:rPr>
            </w:pPr>
            <w:r>
              <w:rPr>
                <w:spacing w:val="-5"/>
                <w:sz w:val="24"/>
              </w:rPr>
              <w:t>12</w:t>
            </w:r>
          </w:p>
        </w:tc>
      </w:tr>
      <w:tr w:rsidR="00AF5714" w14:paraId="7D4F073E" w14:textId="77777777">
        <w:trPr>
          <w:trHeight w:val="560"/>
        </w:trPr>
        <w:tc>
          <w:tcPr>
            <w:tcW w:w="7020" w:type="dxa"/>
          </w:tcPr>
          <w:p w14:paraId="20888221" w14:textId="77777777" w:rsidR="00AF5714" w:rsidRDefault="00000000">
            <w:pPr>
              <w:pStyle w:val="TableParagraph"/>
              <w:spacing w:line="270" w:lineRule="atLeast"/>
              <w:rPr>
                <w:sz w:val="24"/>
              </w:rPr>
            </w:pPr>
            <w:r>
              <w:rPr>
                <w:sz w:val="24"/>
              </w:rPr>
              <w:t>Description</w:t>
            </w:r>
            <w:r>
              <w:rPr>
                <w:spacing w:val="-5"/>
                <w:sz w:val="24"/>
              </w:rPr>
              <w:t xml:space="preserve"> </w:t>
            </w:r>
            <w:r>
              <w:rPr>
                <w:sz w:val="24"/>
              </w:rPr>
              <w:t>of</w:t>
            </w:r>
            <w:r>
              <w:rPr>
                <w:spacing w:val="-5"/>
                <w:sz w:val="24"/>
              </w:rPr>
              <w:t xml:space="preserve"> </w:t>
            </w:r>
            <w:r>
              <w:rPr>
                <w:sz w:val="24"/>
              </w:rPr>
              <w:t>foundational</w:t>
            </w:r>
            <w:r>
              <w:rPr>
                <w:spacing w:val="-5"/>
                <w:sz w:val="24"/>
              </w:rPr>
              <w:t xml:space="preserve"> </w:t>
            </w:r>
            <w:r>
              <w:rPr>
                <w:sz w:val="24"/>
              </w:rPr>
              <w:t>inspiration</w:t>
            </w:r>
            <w:r>
              <w:rPr>
                <w:spacing w:val="-5"/>
                <w:sz w:val="24"/>
              </w:rPr>
              <w:t xml:space="preserve"> </w:t>
            </w:r>
            <w:r>
              <w:rPr>
                <w:sz w:val="24"/>
              </w:rPr>
              <w:t>by</w:t>
            </w:r>
            <w:r>
              <w:rPr>
                <w:spacing w:val="-5"/>
                <w:sz w:val="24"/>
              </w:rPr>
              <w:t xml:space="preserve"> </w:t>
            </w:r>
            <w:r>
              <w:rPr>
                <w:sz w:val="24"/>
              </w:rPr>
              <w:t>a</w:t>
            </w:r>
            <w:r>
              <w:rPr>
                <w:spacing w:val="-5"/>
                <w:sz w:val="24"/>
              </w:rPr>
              <w:t xml:space="preserve"> </w:t>
            </w:r>
            <w:r>
              <w:rPr>
                <w:sz w:val="24"/>
              </w:rPr>
              <w:t>teacher</w:t>
            </w:r>
            <w:r>
              <w:rPr>
                <w:spacing w:val="-5"/>
                <w:sz w:val="24"/>
              </w:rPr>
              <w:t xml:space="preserve"> </w:t>
            </w:r>
            <w:r>
              <w:rPr>
                <w:sz w:val="24"/>
              </w:rPr>
              <w:t>from</w:t>
            </w:r>
            <w:r>
              <w:rPr>
                <w:spacing w:val="-5"/>
                <w:sz w:val="24"/>
              </w:rPr>
              <w:t xml:space="preserve"> </w:t>
            </w:r>
            <w:r>
              <w:rPr>
                <w:sz w:val="24"/>
              </w:rPr>
              <w:t>their</w:t>
            </w:r>
            <w:r>
              <w:rPr>
                <w:spacing w:val="-5"/>
                <w:sz w:val="24"/>
              </w:rPr>
              <w:t xml:space="preserve"> </w:t>
            </w:r>
            <w:r>
              <w:rPr>
                <w:sz w:val="24"/>
              </w:rPr>
              <w:t>own school experience</w:t>
            </w:r>
          </w:p>
        </w:tc>
        <w:tc>
          <w:tcPr>
            <w:tcW w:w="2340" w:type="dxa"/>
          </w:tcPr>
          <w:p w14:paraId="2FF50275" w14:textId="77777777" w:rsidR="00AF5714" w:rsidRDefault="00AF5714">
            <w:pPr>
              <w:pStyle w:val="TableParagraph"/>
              <w:spacing w:before="12" w:line="240" w:lineRule="auto"/>
              <w:ind w:left="0"/>
              <w:rPr>
                <w:b/>
                <w:sz w:val="24"/>
              </w:rPr>
            </w:pPr>
          </w:p>
          <w:p w14:paraId="656C0D81" w14:textId="77777777" w:rsidR="00AF5714" w:rsidRDefault="00000000">
            <w:pPr>
              <w:pStyle w:val="TableParagraph"/>
              <w:spacing w:line="252" w:lineRule="exact"/>
              <w:rPr>
                <w:sz w:val="24"/>
              </w:rPr>
            </w:pPr>
            <w:r>
              <w:rPr>
                <w:spacing w:val="-5"/>
                <w:sz w:val="24"/>
              </w:rPr>
              <w:t>15</w:t>
            </w:r>
          </w:p>
        </w:tc>
      </w:tr>
      <w:tr w:rsidR="00AF5714" w14:paraId="439B275A" w14:textId="77777777">
        <w:trPr>
          <w:trHeight w:val="540"/>
        </w:trPr>
        <w:tc>
          <w:tcPr>
            <w:tcW w:w="7020" w:type="dxa"/>
          </w:tcPr>
          <w:p w14:paraId="5BD5DF9D" w14:textId="77777777" w:rsidR="00AF5714" w:rsidRDefault="00000000">
            <w:pPr>
              <w:pStyle w:val="TableParagraph"/>
              <w:spacing w:line="276" w:lineRule="exact"/>
              <w:rPr>
                <w:sz w:val="24"/>
              </w:rPr>
            </w:pPr>
            <w:r>
              <w:rPr>
                <w:sz w:val="24"/>
              </w:rPr>
              <w:t>Description</w:t>
            </w:r>
            <w:r>
              <w:rPr>
                <w:spacing w:val="-5"/>
                <w:sz w:val="24"/>
              </w:rPr>
              <w:t xml:space="preserve"> </w:t>
            </w:r>
            <w:r>
              <w:rPr>
                <w:sz w:val="24"/>
              </w:rPr>
              <w:t>of</w:t>
            </w:r>
            <w:r>
              <w:rPr>
                <w:spacing w:val="-5"/>
                <w:sz w:val="24"/>
              </w:rPr>
              <w:t xml:space="preserve"> </w:t>
            </w:r>
            <w:r>
              <w:rPr>
                <w:sz w:val="24"/>
              </w:rPr>
              <w:t>job</w:t>
            </w:r>
            <w:r>
              <w:rPr>
                <w:spacing w:val="-5"/>
                <w:sz w:val="24"/>
              </w:rPr>
              <w:t xml:space="preserve"> </w:t>
            </w:r>
            <w:r>
              <w:rPr>
                <w:sz w:val="24"/>
              </w:rPr>
              <w:t>demands</w:t>
            </w:r>
            <w:r>
              <w:rPr>
                <w:spacing w:val="-5"/>
                <w:sz w:val="24"/>
              </w:rPr>
              <w:t xml:space="preserve"> </w:t>
            </w:r>
            <w:r>
              <w:rPr>
                <w:sz w:val="24"/>
              </w:rPr>
              <w:t>that</w:t>
            </w:r>
            <w:r>
              <w:rPr>
                <w:spacing w:val="-5"/>
                <w:sz w:val="24"/>
              </w:rPr>
              <w:t xml:space="preserve"> </w:t>
            </w:r>
            <w:r>
              <w:rPr>
                <w:sz w:val="24"/>
              </w:rPr>
              <w:t>change</w:t>
            </w:r>
            <w:r>
              <w:rPr>
                <w:spacing w:val="-5"/>
                <w:sz w:val="24"/>
              </w:rPr>
              <w:t xml:space="preserve"> </w:t>
            </w:r>
            <w:r>
              <w:rPr>
                <w:sz w:val="24"/>
              </w:rPr>
              <w:t>often</w:t>
            </w:r>
            <w:r>
              <w:rPr>
                <w:spacing w:val="-5"/>
                <w:sz w:val="24"/>
              </w:rPr>
              <w:t xml:space="preserve"> </w:t>
            </w:r>
            <w:r>
              <w:rPr>
                <w:sz w:val="24"/>
              </w:rPr>
              <w:t>and</w:t>
            </w:r>
            <w:r>
              <w:rPr>
                <w:spacing w:val="-5"/>
                <w:sz w:val="24"/>
              </w:rPr>
              <w:t xml:space="preserve"> </w:t>
            </w:r>
            <w:r>
              <w:rPr>
                <w:sz w:val="24"/>
              </w:rPr>
              <w:t>warrant</w:t>
            </w:r>
            <w:r>
              <w:rPr>
                <w:spacing w:val="-5"/>
                <w:sz w:val="24"/>
              </w:rPr>
              <w:t xml:space="preserve"> </w:t>
            </w:r>
            <w:r>
              <w:rPr>
                <w:sz w:val="24"/>
              </w:rPr>
              <w:t xml:space="preserve">ongoing </w:t>
            </w:r>
            <w:r>
              <w:rPr>
                <w:spacing w:val="-2"/>
                <w:sz w:val="24"/>
              </w:rPr>
              <w:t>adaptation</w:t>
            </w:r>
          </w:p>
        </w:tc>
        <w:tc>
          <w:tcPr>
            <w:tcW w:w="2340" w:type="dxa"/>
          </w:tcPr>
          <w:p w14:paraId="36F0813F" w14:textId="77777777" w:rsidR="00AF5714" w:rsidRDefault="00000000">
            <w:pPr>
              <w:pStyle w:val="TableParagraph"/>
              <w:spacing w:before="275" w:line="245" w:lineRule="exact"/>
              <w:rPr>
                <w:sz w:val="24"/>
              </w:rPr>
            </w:pPr>
            <w:r>
              <w:rPr>
                <w:spacing w:val="-5"/>
                <w:sz w:val="24"/>
              </w:rPr>
              <w:t>17</w:t>
            </w:r>
          </w:p>
        </w:tc>
      </w:tr>
      <w:tr w:rsidR="00AF5714" w14:paraId="62175EB4" w14:textId="77777777">
        <w:trPr>
          <w:trHeight w:val="527"/>
        </w:trPr>
        <w:tc>
          <w:tcPr>
            <w:tcW w:w="7020" w:type="dxa"/>
          </w:tcPr>
          <w:p w14:paraId="32417CE4" w14:textId="77777777" w:rsidR="00AF5714" w:rsidRDefault="00000000">
            <w:pPr>
              <w:pStyle w:val="TableParagraph"/>
              <w:spacing w:line="270" w:lineRule="exact"/>
              <w:rPr>
                <w:sz w:val="24"/>
              </w:rPr>
            </w:pPr>
            <w:r>
              <w:rPr>
                <w:sz w:val="24"/>
              </w:rPr>
              <w:t xml:space="preserve">Description of isolation from policy interaction because of </w:t>
            </w:r>
            <w:r>
              <w:rPr>
                <w:spacing w:val="-2"/>
                <w:sz w:val="24"/>
              </w:rPr>
              <w:t>isolation</w:t>
            </w:r>
          </w:p>
          <w:p w14:paraId="1560FE76" w14:textId="77777777" w:rsidR="00AF5714" w:rsidRDefault="00000000">
            <w:pPr>
              <w:pStyle w:val="TableParagraph"/>
              <w:spacing w:line="238" w:lineRule="exact"/>
              <w:rPr>
                <w:sz w:val="24"/>
              </w:rPr>
            </w:pPr>
            <w:r>
              <w:rPr>
                <w:sz w:val="24"/>
              </w:rPr>
              <w:t xml:space="preserve">from boss or other </w:t>
            </w:r>
            <w:r>
              <w:rPr>
                <w:spacing w:val="-2"/>
                <w:sz w:val="24"/>
              </w:rPr>
              <w:t>superior</w:t>
            </w:r>
          </w:p>
        </w:tc>
        <w:tc>
          <w:tcPr>
            <w:tcW w:w="2340" w:type="dxa"/>
          </w:tcPr>
          <w:p w14:paraId="450EC138" w14:textId="77777777" w:rsidR="00AF5714" w:rsidRDefault="00000000">
            <w:pPr>
              <w:pStyle w:val="TableParagraph"/>
              <w:spacing w:before="270" w:line="238" w:lineRule="exact"/>
              <w:rPr>
                <w:sz w:val="24"/>
              </w:rPr>
            </w:pPr>
            <w:r>
              <w:rPr>
                <w:spacing w:val="-5"/>
                <w:sz w:val="24"/>
              </w:rPr>
              <w:t>12</w:t>
            </w:r>
          </w:p>
        </w:tc>
      </w:tr>
      <w:tr w:rsidR="00AF5714" w14:paraId="37FD336A" w14:textId="77777777">
        <w:trPr>
          <w:trHeight w:val="560"/>
        </w:trPr>
        <w:tc>
          <w:tcPr>
            <w:tcW w:w="7020" w:type="dxa"/>
          </w:tcPr>
          <w:p w14:paraId="359905AB" w14:textId="77777777" w:rsidR="00AF5714" w:rsidRDefault="00000000">
            <w:pPr>
              <w:pStyle w:val="TableParagraph"/>
              <w:spacing w:line="270" w:lineRule="atLeast"/>
              <w:rPr>
                <w:sz w:val="24"/>
              </w:rPr>
            </w:pPr>
            <w:r>
              <w:rPr>
                <w:sz w:val="24"/>
              </w:rPr>
              <w:t>Description</w:t>
            </w:r>
            <w:r>
              <w:rPr>
                <w:spacing w:val="-5"/>
                <w:sz w:val="24"/>
              </w:rPr>
              <w:t xml:space="preserve"> </w:t>
            </w:r>
            <w:r>
              <w:rPr>
                <w:sz w:val="24"/>
              </w:rPr>
              <w:t>of</w:t>
            </w:r>
            <w:r>
              <w:rPr>
                <w:spacing w:val="-5"/>
                <w:sz w:val="24"/>
              </w:rPr>
              <w:t xml:space="preserve"> </w:t>
            </w:r>
            <w:r>
              <w:rPr>
                <w:sz w:val="24"/>
              </w:rPr>
              <w:t>isolation</w:t>
            </w:r>
            <w:r>
              <w:rPr>
                <w:spacing w:val="-5"/>
                <w:sz w:val="24"/>
              </w:rPr>
              <w:t xml:space="preserve"> </w:t>
            </w:r>
            <w:r>
              <w:rPr>
                <w:sz w:val="24"/>
              </w:rPr>
              <w:t>from</w:t>
            </w:r>
            <w:r>
              <w:rPr>
                <w:spacing w:val="-5"/>
                <w:sz w:val="24"/>
              </w:rPr>
              <w:t xml:space="preserve"> </w:t>
            </w:r>
            <w:r>
              <w:rPr>
                <w:sz w:val="24"/>
              </w:rPr>
              <w:t>policy</w:t>
            </w:r>
            <w:r>
              <w:rPr>
                <w:spacing w:val="-5"/>
                <w:sz w:val="24"/>
              </w:rPr>
              <w:t xml:space="preserve"> </w:t>
            </w:r>
            <w:r>
              <w:rPr>
                <w:sz w:val="24"/>
              </w:rPr>
              <w:t>interaction</w:t>
            </w:r>
            <w:r>
              <w:rPr>
                <w:spacing w:val="-5"/>
                <w:sz w:val="24"/>
              </w:rPr>
              <w:t xml:space="preserve"> </w:t>
            </w:r>
            <w:r>
              <w:rPr>
                <w:sz w:val="24"/>
              </w:rPr>
              <w:t>because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content they teach</w:t>
            </w:r>
          </w:p>
        </w:tc>
        <w:tc>
          <w:tcPr>
            <w:tcW w:w="2340" w:type="dxa"/>
          </w:tcPr>
          <w:p w14:paraId="4A7B48A3" w14:textId="77777777" w:rsidR="00AF5714" w:rsidRDefault="00AF5714">
            <w:pPr>
              <w:pStyle w:val="TableParagraph"/>
              <w:spacing w:before="13" w:line="240" w:lineRule="auto"/>
              <w:ind w:left="0"/>
              <w:rPr>
                <w:b/>
                <w:sz w:val="24"/>
              </w:rPr>
            </w:pPr>
          </w:p>
          <w:p w14:paraId="769E750C" w14:textId="77777777" w:rsidR="00AF5714" w:rsidRDefault="00000000">
            <w:pPr>
              <w:pStyle w:val="TableParagraph"/>
              <w:spacing w:line="251" w:lineRule="exact"/>
              <w:rPr>
                <w:sz w:val="24"/>
              </w:rPr>
            </w:pPr>
            <w:r>
              <w:rPr>
                <w:spacing w:val="-5"/>
                <w:sz w:val="24"/>
              </w:rPr>
              <w:t>15</w:t>
            </w:r>
          </w:p>
        </w:tc>
      </w:tr>
      <w:tr w:rsidR="00AF5714" w14:paraId="37A895E3" w14:textId="77777777">
        <w:trPr>
          <w:trHeight w:val="539"/>
        </w:trPr>
        <w:tc>
          <w:tcPr>
            <w:tcW w:w="7020" w:type="dxa"/>
          </w:tcPr>
          <w:p w14:paraId="07AA2C46" w14:textId="77777777" w:rsidR="00AF5714" w:rsidRDefault="00000000">
            <w:pPr>
              <w:pStyle w:val="TableParagraph"/>
              <w:spacing w:line="276" w:lineRule="exact"/>
              <w:rPr>
                <w:sz w:val="24"/>
              </w:rPr>
            </w:pPr>
            <w:r>
              <w:rPr>
                <w:sz w:val="24"/>
              </w:rPr>
              <w:t>Description</w:t>
            </w:r>
            <w:r>
              <w:rPr>
                <w:spacing w:val="-5"/>
                <w:sz w:val="24"/>
              </w:rPr>
              <w:t xml:space="preserve"> </w:t>
            </w:r>
            <w:r>
              <w:rPr>
                <w:sz w:val="24"/>
              </w:rPr>
              <w:t>of</w:t>
            </w:r>
            <w:r>
              <w:rPr>
                <w:spacing w:val="-5"/>
                <w:sz w:val="24"/>
              </w:rPr>
              <w:t xml:space="preserve"> </w:t>
            </w:r>
            <w:r>
              <w:rPr>
                <w:sz w:val="24"/>
              </w:rPr>
              <w:t>isolation</w:t>
            </w:r>
            <w:r>
              <w:rPr>
                <w:spacing w:val="-5"/>
                <w:sz w:val="24"/>
              </w:rPr>
              <w:t xml:space="preserve"> </w:t>
            </w:r>
            <w:r>
              <w:rPr>
                <w:sz w:val="24"/>
              </w:rPr>
              <w:t>from</w:t>
            </w:r>
            <w:r>
              <w:rPr>
                <w:spacing w:val="-5"/>
                <w:sz w:val="24"/>
              </w:rPr>
              <w:t xml:space="preserve"> </w:t>
            </w:r>
            <w:r>
              <w:rPr>
                <w:sz w:val="24"/>
              </w:rPr>
              <w:t>policy</w:t>
            </w:r>
            <w:r>
              <w:rPr>
                <w:spacing w:val="-5"/>
                <w:sz w:val="24"/>
              </w:rPr>
              <w:t xml:space="preserve"> </w:t>
            </w:r>
            <w:r>
              <w:rPr>
                <w:sz w:val="24"/>
              </w:rPr>
              <w:t>interaction</w:t>
            </w:r>
            <w:r>
              <w:rPr>
                <w:spacing w:val="-5"/>
                <w:sz w:val="24"/>
              </w:rPr>
              <w:t xml:space="preserve"> </w:t>
            </w:r>
            <w:r>
              <w:rPr>
                <w:sz w:val="24"/>
              </w:rPr>
              <w:t>because</w:t>
            </w:r>
            <w:r>
              <w:rPr>
                <w:spacing w:val="-5"/>
                <w:sz w:val="24"/>
              </w:rPr>
              <w:t xml:space="preserve"> </w:t>
            </w:r>
            <w:r>
              <w:rPr>
                <w:sz w:val="24"/>
              </w:rPr>
              <w:t>of</w:t>
            </w:r>
            <w:r>
              <w:rPr>
                <w:spacing w:val="-5"/>
                <w:sz w:val="24"/>
              </w:rPr>
              <w:t xml:space="preserve"> </w:t>
            </w:r>
            <w:r>
              <w:rPr>
                <w:sz w:val="24"/>
              </w:rPr>
              <w:t>where</w:t>
            </w:r>
            <w:r>
              <w:rPr>
                <w:spacing w:val="-5"/>
                <w:sz w:val="24"/>
              </w:rPr>
              <w:t xml:space="preserve"> </w:t>
            </w:r>
            <w:r>
              <w:rPr>
                <w:sz w:val="24"/>
              </w:rPr>
              <w:t>or what their school is</w:t>
            </w:r>
          </w:p>
        </w:tc>
        <w:tc>
          <w:tcPr>
            <w:tcW w:w="2340" w:type="dxa"/>
          </w:tcPr>
          <w:p w14:paraId="267126D7" w14:textId="77777777" w:rsidR="00AF5714" w:rsidRDefault="00AF5714">
            <w:pPr>
              <w:pStyle w:val="TableParagraph"/>
              <w:spacing w:line="240" w:lineRule="auto"/>
              <w:ind w:left="0"/>
              <w:rPr>
                <w:b/>
                <w:sz w:val="24"/>
              </w:rPr>
            </w:pPr>
          </w:p>
          <w:p w14:paraId="5DEBBC6D" w14:textId="77777777" w:rsidR="00AF5714" w:rsidRDefault="00000000">
            <w:pPr>
              <w:pStyle w:val="TableParagraph"/>
              <w:spacing w:line="244" w:lineRule="exact"/>
              <w:rPr>
                <w:sz w:val="24"/>
              </w:rPr>
            </w:pPr>
            <w:r>
              <w:rPr>
                <w:spacing w:val="-10"/>
                <w:sz w:val="24"/>
              </w:rPr>
              <w:t>3</w:t>
            </w:r>
          </w:p>
        </w:tc>
      </w:tr>
      <w:tr w:rsidR="00AF5714" w14:paraId="24541E65" w14:textId="77777777">
        <w:trPr>
          <w:trHeight w:val="527"/>
        </w:trPr>
        <w:tc>
          <w:tcPr>
            <w:tcW w:w="7020" w:type="dxa"/>
          </w:tcPr>
          <w:p w14:paraId="598AFBB5" w14:textId="77777777" w:rsidR="00AF5714" w:rsidRDefault="00000000">
            <w:pPr>
              <w:pStyle w:val="TableParagraph"/>
              <w:spacing w:line="271" w:lineRule="exact"/>
              <w:rPr>
                <w:sz w:val="24"/>
              </w:rPr>
            </w:pPr>
            <w:r>
              <w:rPr>
                <w:sz w:val="24"/>
              </w:rPr>
              <w:t xml:space="preserve">Description of isolation from policy interaction because of years as </w:t>
            </w:r>
            <w:r>
              <w:rPr>
                <w:spacing w:val="-10"/>
                <w:sz w:val="24"/>
              </w:rPr>
              <w:t>a</w:t>
            </w:r>
          </w:p>
          <w:p w14:paraId="43E72B37" w14:textId="77777777" w:rsidR="00AF5714" w:rsidRDefault="00000000">
            <w:pPr>
              <w:pStyle w:val="TableParagraph"/>
              <w:spacing w:line="237" w:lineRule="exact"/>
              <w:rPr>
                <w:sz w:val="24"/>
              </w:rPr>
            </w:pPr>
            <w:r>
              <w:rPr>
                <w:spacing w:val="-2"/>
                <w:sz w:val="24"/>
              </w:rPr>
              <w:t>teacher/age</w:t>
            </w:r>
          </w:p>
        </w:tc>
        <w:tc>
          <w:tcPr>
            <w:tcW w:w="2340" w:type="dxa"/>
          </w:tcPr>
          <w:p w14:paraId="1671BC5E" w14:textId="77777777" w:rsidR="00AF5714" w:rsidRDefault="00000000">
            <w:pPr>
              <w:pStyle w:val="TableParagraph"/>
              <w:spacing w:before="271" w:line="237" w:lineRule="exact"/>
              <w:rPr>
                <w:sz w:val="24"/>
              </w:rPr>
            </w:pPr>
            <w:r>
              <w:rPr>
                <w:spacing w:val="-10"/>
                <w:sz w:val="24"/>
              </w:rPr>
              <w:t>8</w:t>
            </w:r>
          </w:p>
        </w:tc>
      </w:tr>
      <w:tr w:rsidR="00AF5714" w14:paraId="11774F74" w14:textId="77777777">
        <w:trPr>
          <w:trHeight w:val="280"/>
        </w:trPr>
        <w:tc>
          <w:tcPr>
            <w:tcW w:w="7020" w:type="dxa"/>
          </w:tcPr>
          <w:p w14:paraId="4A1EBDAA" w14:textId="77777777" w:rsidR="00AF5714" w:rsidRDefault="00000000">
            <w:pPr>
              <w:pStyle w:val="TableParagraph"/>
              <w:spacing w:before="14" w:line="246" w:lineRule="exact"/>
              <w:rPr>
                <w:sz w:val="24"/>
              </w:rPr>
            </w:pPr>
            <w:r>
              <w:rPr>
                <w:sz w:val="24"/>
              </w:rPr>
              <w:t xml:space="preserve">Description of a tangible plan to leave the state and/or </w:t>
            </w:r>
            <w:r>
              <w:rPr>
                <w:spacing w:val="-2"/>
                <w:sz w:val="24"/>
              </w:rPr>
              <w:t>profession</w:t>
            </w:r>
          </w:p>
        </w:tc>
        <w:tc>
          <w:tcPr>
            <w:tcW w:w="2340" w:type="dxa"/>
          </w:tcPr>
          <w:p w14:paraId="185F0CB6" w14:textId="77777777" w:rsidR="00AF5714" w:rsidRDefault="00000000">
            <w:pPr>
              <w:pStyle w:val="TableParagraph"/>
              <w:spacing w:before="14" w:line="246" w:lineRule="exact"/>
              <w:rPr>
                <w:sz w:val="24"/>
              </w:rPr>
            </w:pPr>
            <w:r>
              <w:rPr>
                <w:spacing w:val="-10"/>
                <w:sz w:val="24"/>
              </w:rPr>
              <w:t>4</w:t>
            </w:r>
          </w:p>
        </w:tc>
      </w:tr>
      <w:tr w:rsidR="00AF5714" w14:paraId="0636F6F2" w14:textId="77777777">
        <w:trPr>
          <w:trHeight w:val="280"/>
        </w:trPr>
        <w:tc>
          <w:tcPr>
            <w:tcW w:w="7020" w:type="dxa"/>
          </w:tcPr>
          <w:p w14:paraId="292FC47F" w14:textId="77777777" w:rsidR="00AF5714" w:rsidRDefault="00000000">
            <w:pPr>
              <w:pStyle w:val="TableParagraph"/>
              <w:spacing w:before="5" w:line="255" w:lineRule="exact"/>
              <w:rPr>
                <w:sz w:val="24"/>
              </w:rPr>
            </w:pPr>
            <w:r>
              <w:rPr>
                <w:sz w:val="24"/>
              </w:rPr>
              <w:t xml:space="preserve">Use of the word "invest" or any </w:t>
            </w:r>
            <w:r>
              <w:rPr>
                <w:spacing w:val="-4"/>
                <w:sz w:val="24"/>
              </w:rPr>
              <w:t>form</w:t>
            </w:r>
          </w:p>
        </w:tc>
        <w:tc>
          <w:tcPr>
            <w:tcW w:w="2340" w:type="dxa"/>
          </w:tcPr>
          <w:p w14:paraId="28920E2F" w14:textId="77777777" w:rsidR="00AF5714" w:rsidRDefault="00000000">
            <w:pPr>
              <w:pStyle w:val="TableParagraph"/>
              <w:spacing w:before="5" w:line="255" w:lineRule="exact"/>
              <w:rPr>
                <w:sz w:val="24"/>
              </w:rPr>
            </w:pPr>
            <w:r>
              <w:rPr>
                <w:spacing w:val="-10"/>
                <w:sz w:val="24"/>
              </w:rPr>
              <w:t>3</w:t>
            </w:r>
          </w:p>
        </w:tc>
      </w:tr>
      <w:tr w:rsidR="00AF5714" w14:paraId="0158576E" w14:textId="77777777">
        <w:trPr>
          <w:trHeight w:val="260"/>
        </w:trPr>
        <w:tc>
          <w:tcPr>
            <w:tcW w:w="7020" w:type="dxa"/>
          </w:tcPr>
          <w:p w14:paraId="05AC5B8A" w14:textId="77777777" w:rsidR="00AF5714" w:rsidRDefault="00000000">
            <w:pPr>
              <w:pStyle w:val="TableParagraph"/>
              <w:rPr>
                <w:sz w:val="24"/>
              </w:rPr>
            </w:pPr>
            <w:r>
              <w:rPr>
                <w:sz w:val="24"/>
              </w:rPr>
              <w:t xml:space="preserve">Description of teaching as work that can feel isolating or </w:t>
            </w:r>
            <w:r>
              <w:rPr>
                <w:spacing w:val="-2"/>
                <w:sz w:val="24"/>
              </w:rPr>
              <w:t>lonely</w:t>
            </w:r>
          </w:p>
        </w:tc>
        <w:tc>
          <w:tcPr>
            <w:tcW w:w="2340" w:type="dxa"/>
          </w:tcPr>
          <w:p w14:paraId="40406465" w14:textId="77777777" w:rsidR="00AF5714" w:rsidRDefault="00000000">
            <w:pPr>
              <w:pStyle w:val="TableParagraph"/>
              <w:rPr>
                <w:sz w:val="24"/>
              </w:rPr>
            </w:pPr>
            <w:r>
              <w:rPr>
                <w:spacing w:val="-10"/>
                <w:sz w:val="24"/>
              </w:rPr>
              <w:t>6</w:t>
            </w:r>
          </w:p>
        </w:tc>
      </w:tr>
      <w:tr w:rsidR="00AF5714" w14:paraId="3A5B67DD" w14:textId="77777777">
        <w:trPr>
          <w:trHeight w:val="539"/>
        </w:trPr>
        <w:tc>
          <w:tcPr>
            <w:tcW w:w="7020" w:type="dxa"/>
          </w:tcPr>
          <w:p w14:paraId="351EB72E" w14:textId="77777777" w:rsidR="00AF5714" w:rsidRDefault="00000000">
            <w:pPr>
              <w:pStyle w:val="TableParagraph"/>
              <w:spacing w:line="270" w:lineRule="atLeast"/>
              <w:ind w:right="235"/>
              <w:rPr>
                <w:sz w:val="24"/>
              </w:rPr>
            </w:pPr>
            <w:r>
              <w:rPr>
                <w:sz w:val="24"/>
              </w:rPr>
              <w:t>Description</w:t>
            </w:r>
            <w:r>
              <w:rPr>
                <w:spacing w:val="-4"/>
                <w:sz w:val="24"/>
              </w:rPr>
              <w:t xml:space="preserve"> </w:t>
            </w:r>
            <w:r>
              <w:rPr>
                <w:sz w:val="24"/>
              </w:rPr>
              <w:t>of</w:t>
            </w:r>
            <w:r>
              <w:rPr>
                <w:spacing w:val="-4"/>
                <w:sz w:val="24"/>
              </w:rPr>
              <w:t xml:space="preserve"> </w:t>
            </w:r>
            <w:r>
              <w:rPr>
                <w:sz w:val="24"/>
              </w:rPr>
              <w:t>job</w:t>
            </w:r>
            <w:r>
              <w:rPr>
                <w:spacing w:val="-4"/>
                <w:sz w:val="24"/>
              </w:rPr>
              <w:t xml:space="preserve"> </w:t>
            </w:r>
            <w:r>
              <w:rPr>
                <w:sz w:val="24"/>
              </w:rPr>
              <w:t>as</w:t>
            </w:r>
            <w:r>
              <w:rPr>
                <w:spacing w:val="-4"/>
                <w:sz w:val="24"/>
              </w:rPr>
              <w:t xml:space="preserve"> </w:t>
            </w:r>
            <w:r>
              <w:rPr>
                <w:sz w:val="24"/>
              </w:rPr>
              <w:t>being</w:t>
            </w:r>
            <w:r>
              <w:rPr>
                <w:spacing w:val="-4"/>
                <w:sz w:val="24"/>
              </w:rPr>
              <w:t xml:space="preserve"> </w:t>
            </w:r>
            <w:r>
              <w:rPr>
                <w:sz w:val="24"/>
              </w:rPr>
              <w:t>one</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fun</w:t>
            </w:r>
            <w:r>
              <w:rPr>
                <w:spacing w:val="-4"/>
                <w:sz w:val="24"/>
              </w:rPr>
              <w:t xml:space="preserve"> </w:t>
            </w:r>
            <w:r>
              <w:rPr>
                <w:sz w:val="24"/>
              </w:rPr>
              <w:t>or</w:t>
            </w:r>
            <w:r>
              <w:rPr>
                <w:spacing w:val="-4"/>
                <w:sz w:val="24"/>
              </w:rPr>
              <w:t xml:space="preserve"> </w:t>
            </w:r>
            <w:r>
              <w:rPr>
                <w:sz w:val="24"/>
              </w:rPr>
              <w:t>otherwise</w:t>
            </w:r>
            <w:r>
              <w:rPr>
                <w:spacing w:val="-4"/>
                <w:sz w:val="24"/>
              </w:rPr>
              <w:t xml:space="preserve"> </w:t>
            </w:r>
            <w:r>
              <w:rPr>
                <w:sz w:val="24"/>
              </w:rPr>
              <w:t>recreational and joyful</w:t>
            </w:r>
          </w:p>
        </w:tc>
        <w:tc>
          <w:tcPr>
            <w:tcW w:w="2340" w:type="dxa"/>
          </w:tcPr>
          <w:p w14:paraId="76663D98" w14:textId="77777777" w:rsidR="00AF5714" w:rsidRDefault="00AF5714">
            <w:pPr>
              <w:pStyle w:val="TableParagraph"/>
              <w:spacing w:before="7" w:line="240" w:lineRule="auto"/>
              <w:ind w:left="0"/>
              <w:rPr>
                <w:b/>
                <w:sz w:val="24"/>
              </w:rPr>
            </w:pPr>
          </w:p>
          <w:p w14:paraId="4B55EC69" w14:textId="77777777" w:rsidR="00AF5714" w:rsidRDefault="00000000">
            <w:pPr>
              <w:pStyle w:val="TableParagraph"/>
              <w:spacing w:line="237" w:lineRule="exact"/>
              <w:rPr>
                <w:sz w:val="24"/>
              </w:rPr>
            </w:pPr>
            <w:r>
              <w:rPr>
                <w:spacing w:val="-5"/>
                <w:sz w:val="24"/>
              </w:rPr>
              <w:t>32</w:t>
            </w:r>
          </w:p>
        </w:tc>
      </w:tr>
      <w:tr w:rsidR="00AF5714" w14:paraId="6FD4492D" w14:textId="77777777">
        <w:trPr>
          <w:trHeight w:val="548"/>
        </w:trPr>
        <w:tc>
          <w:tcPr>
            <w:tcW w:w="7020" w:type="dxa"/>
          </w:tcPr>
          <w:p w14:paraId="5FAC5C74" w14:textId="77777777" w:rsidR="00AF5714" w:rsidRDefault="00000000">
            <w:pPr>
              <w:pStyle w:val="TableParagraph"/>
              <w:spacing w:line="270" w:lineRule="atLeast"/>
              <w:rPr>
                <w:sz w:val="24"/>
              </w:rPr>
            </w:pPr>
            <w:r>
              <w:rPr>
                <w:sz w:val="24"/>
              </w:rPr>
              <w:t>Assertion</w:t>
            </w:r>
            <w:r>
              <w:rPr>
                <w:spacing w:val="-4"/>
                <w:sz w:val="24"/>
              </w:rPr>
              <w:t xml:space="preserve"> </w:t>
            </w:r>
            <w:r>
              <w:rPr>
                <w:sz w:val="24"/>
              </w:rPr>
              <w:t>that</w:t>
            </w:r>
            <w:r>
              <w:rPr>
                <w:spacing w:val="-4"/>
                <w:sz w:val="24"/>
              </w:rPr>
              <w:t xml:space="preserve"> </w:t>
            </w:r>
            <w:r>
              <w:rPr>
                <w:sz w:val="24"/>
              </w:rPr>
              <w:t>they</w:t>
            </w:r>
            <w:r>
              <w:rPr>
                <w:spacing w:val="-4"/>
                <w:sz w:val="24"/>
              </w:rPr>
              <w:t xml:space="preserve"> </w:t>
            </w:r>
            <w:r>
              <w:rPr>
                <w:sz w:val="24"/>
              </w:rPr>
              <w:t>would</w:t>
            </w:r>
            <w:r>
              <w:rPr>
                <w:spacing w:val="-4"/>
                <w:sz w:val="24"/>
              </w:rPr>
              <w:t xml:space="preserve"> </w:t>
            </w:r>
            <w:r>
              <w:rPr>
                <w:sz w:val="24"/>
              </w:rPr>
              <w:t>like</w:t>
            </w:r>
            <w:r>
              <w:rPr>
                <w:spacing w:val="-4"/>
                <w:sz w:val="24"/>
              </w:rPr>
              <w:t xml:space="preserve"> </w:t>
            </w:r>
            <w:r>
              <w:rPr>
                <w:sz w:val="24"/>
              </w:rPr>
              <w:t>to</w:t>
            </w:r>
            <w:r>
              <w:rPr>
                <w:spacing w:val="-4"/>
                <w:sz w:val="24"/>
              </w:rPr>
              <w:t xml:space="preserve"> </w:t>
            </w:r>
            <w:r>
              <w:rPr>
                <w:sz w:val="24"/>
              </w:rPr>
              <w:t>just</w:t>
            </w:r>
            <w:r>
              <w:rPr>
                <w:spacing w:val="-4"/>
                <w:sz w:val="24"/>
              </w:rPr>
              <w:t xml:space="preserve"> </w:t>
            </w:r>
            <w:r>
              <w:rPr>
                <w:sz w:val="24"/>
              </w:rPr>
              <w:t>teach</w:t>
            </w:r>
            <w:r>
              <w:rPr>
                <w:spacing w:val="-4"/>
                <w:sz w:val="24"/>
              </w:rPr>
              <w:t xml:space="preserve"> </w:t>
            </w:r>
            <w:r>
              <w:rPr>
                <w:sz w:val="24"/>
              </w:rPr>
              <w:t>instead</w:t>
            </w:r>
            <w:r>
              <w:rPr>
                <w:spacing w:val="-4"/>
                <w:sz w:val="24"/>
              </w:rPr>
              <w:t xml:space="preserve"> </w:t>
            </w:r>
            <w:r>
              <w:rPr>
                <w:sz w:val="24"/>
              </w:rPr>
              <w:t>of</w:t>
            </w:r>
            <w:r>
              <w:rPr>
                <w:spacing w:val="-4"/>
                <w:sz w:val="24"/>
              </w:rPr>
              <w:t xml:space="preserve"> </w:t>
            </w:r>
            <w:r>
              <w:rPr>
                <w:sz w:val="24"/>
              </w:rPr>
              <w:t>worrying</w:t>
            </w:r>
            <w:r>
              <w:rPr>
                <w:spacing w:val="-4"/>
                <w:sz w:val="24"/>
              </w:rPr>
              <w:t xml:space="preserve"> </w:t>
            </w:r>
            <w:r>
              <w:rPr>
                <w:sz w:val="24"/>
              </w:rPr>
              <w:t>about various other concerns</w:t>
            </w:r>
          </w:p>
        </w:tc>
        <w:tc>
          <w:tcPr>
            <w:tcW w:w="2340" w:type="dxa"/>
          </w:tcPr>
          <w:p w14:paraId="7263BFCE" w14:textId="77777777" w:rsidR="00AF5714" w:rsidRDefault="00AF5714">
            <w:pPr>
              <w:pStyle w:val="TableParagraph"/>
              <w:spacing w:before="2" w:line="240" w:lineRule="auto"/>
              <w:ind w:left="0"/>
              <w:rPr>
                <w:b/>
                <w:sz w:val="24"/>
              </w:rPr>
            </w:pPr>
          </w:p>
          <w:p w14:paraId="77C230BA" w14:textId="77777777" w:rsidR="00AF5714" w:rsidRDefault="00000000">
            <w:pPr>
              <w:pStyle w:val="TableParagraph"/>
              <w:spacing w:line="250" w:lineRule="exact"/>
              <w:rPr>
                <w:sz w:val="24"/>
              </w:rPr>
            </w:pPr>
            <w:r>
              <w:rPr>
                <w:spacing w:val="-5"/>
                <w:sz w:val="24"/>
              </w:rPr>
              <w:t>32</w:t>
            </w:r>
          </w:p>
        </w:tc>
      </w:tr>
      <w:tr w:rsidR="00AF5714" w14:paraId="37E53263" w14:textId="77777777">
        <w:trPr>
          <w:trHeight w:val="535"/>
        </w:trPr>
        <w:tc>
          <w:tcPr>
            <w:tcW w:w="7020" w:type="dxa"/>
          </w:tcPr>
          <w:p w14:paraId="3E083C0F"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perception</w:t>
            </w:r>
            <w:r>
              <w:rPr>
                <w:spacing w:val="-4"/>
                <w:sz w:val="24"/>
              </w:rPr>
              <w:t xml:space="preserve"> </w:t>
            </w:r>
            <w:r>
              <w:rPr>
                <w:sz w:val="24"/>
              </w:rPr>
              <w:t>policy</w:t>
            </w:r>
            <w:r>
              <w:rPr>
                <w:spacing w:val="-4"/>
                <w:sz w:val="24"/>
              </w:rPr>
              <w:t xml:space="preserve"> </w:t>
            </w:r>
            <w:r>
              <w:rPr>
                <w:sz w:val="24"/>
              </w:rPr>
              <w:t>agents</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have</w:t>
            </w:r>
            <w:r>
              <w:rPr>
                <w:spacing w:val="-4"/>
                <w:sz w:val="24"/>
              </w:rPr>
              <w:t xml:space="preserve"> </w:t>
            </w:r>
            <w:r>
              <w:rPr>
                <w:sz w:val="24"/>
              </w:rPr>
              <w:t>the</w:t>
            </w:r>
            <w:r>
              <w:rPr>
                <w:spacing w:val="-4"/>
                <w:sz w:val="24"/>
              </w:rPr>
              <w:t xml:space="preserve"> </w:t>
            </w:r>
            <w:r>
              <w:rPr>
                <w:sz w:val="24"/>
              </w:rPr>
              <w:t>best</w:t>
            </w:r>
            <w:r>
              <w:rPr>
                <w:spacing w:val="-4"/>
                <w:sz w:val="24"/>
              </w:rPr>
              <w:t xml:space="preserve"> </w:t>
            </w:r>
            <w:r>
              <w:rPr>
                <w:sz w:val="24"/>
              </w:rPr>
              <w:t>interests of kids in mind</w:t>
            </w:r>
          </w:p>
        </w:tc>
        <w:tc>
          <w:tcPr>
            <w:tcW w:w="2340" w:type="dxa"/>
          </w:tcPr>
          <w:p w14:paraId="5CF4D6E7" w14:textId="77777777" w:rsidR="00AF5714" w:rsidRDefault="00000000">
            <w:pPr>
              <w:pStyle w:val="TableParagraph"/>
              <w:spacing w:before="273" w:line="243" w:lineRule="exact"/>
              <w:rPr>
                <w:sz w:val="24"/>
              </w:rPr>
            </w:pPr>
            <w:r>
              <w:rPr>
                <w:spacing w:val="-5"/>
                <w:sz w:val="24"/>
              </w:rPr>
              <w:t>26</w:t>
            </w:r>
          </w:p>
        </w:tc>
      </w:tr>
    </w:tbl>
    <w:p w14:paraId="6ECACAF7" w14:textId="77777777" w:rsidR="00AF5714" w:rsidRDefault="00AF5714">
      <w:pPr>
        <w:pStyle w:val="TableParagraph"/>
        <w:spacing w:line="243" w:lineRule="exact"/>
        <w:rPr>
          <w:sz w:val="24"/>
        </w:rPr>
        <w:sectPr w:rsidR="00AF5714">
          <w:pgSz w:w="12240" w:h="15840"/>
          <w:pgMar w:top="1400" w:right="720" w:bottom="1605" w:left="1080" w:header="0" w:footer="1062" w:gutter="0"/>
          <w:cols w:space="720"/>
        </w:sectPr>
      </w:pPr>
    </w:p>
    <w:tbl>
      <w:tblPr>
        <w:tblW w:w="0" w:type="auto"/>
        <w:tblInd w:w="380"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7020"/>
        <w:gridCol w:w="2340"/>
      </w:tblGrid>
      <w:tr w:rsidR="00AF5714" w14:paraId="01EE4EB1" w14:textId="77777777">
        <w:trPr>
          <w:trHeight w:val="552"/>
        </w:trPr>
        <w:tc>
          <w:tcPr>
            <w:tcW w:w="7020" w:type="dxa"/>
            <w:tcBorders>
              <w:bottom w:val="nil"/>
            </w:tcBorders>
          </w:tcPr>
          <w:p w14:paraId="74D95F1D" w14:textId="77777777" w:rsidR="00AF5714" w:rsidRDefault="00000000">
            <w:pPr>
              <w:pStyle w:val="TableParagraph"/>
              <w:spacing w:line="271" w:lineRule="exact"/>
              <w:rPr>
                <w:sz w:val="24"/>
              </w:rPr>
            </w:pPr>
            <w:r>
              <w:rPr>
                <w:sz w:val="24"/>
              </w:rPr>
              <w:lastRenderedPageBreak/>
              <w:t xml:space="preserve">Description of work culture with low choice to exercise freedom </w:t>
            </w:r>
            <w:r>
              <w:rPr>
                <w:spacing w:val="-5"/>
                <w:sz w:val="24"/>
              </w:rPr>
              <w:t>and</w:t>
            </w:r>
          </w:p>
          <w:p w14:paraId="5222BF44" w14:textId="77777777" w:rsidR="00AF5714" w:rsidRDefault="00000000">
            <w:pPr>
              <w:pStyle w:val="TableParagraph"/>
              <w:spacing w:line="261" w:lineRule="exact"/>
              <w:rPr>
                <w:sz w:val="24"/>
              </w:rPr>
            </w:pPr>
            <w:r>
              <w:rPr>
                <w:spacing w:val="-2"/>
                <w:sz w:val="24"/>
              </w:rPr>
              <w:t>discernment</w:t>
            </w:r>
          </w:p>
        </w:tc>
        <w:tc>
          <w:tcPr>
            <w:tcW w:w="2340" w:type="dxa"/>
            <w:tcBorders>
              <w:bottom w:val="nil"/>
            </w:tcBorders>
          </w:tcPr>
          <w:p w14:paraId="1A10648E" w14:textId="77777777" w:rsidR="00AF5714" w:rsidRDefault="00000000">
            <w:pPr>
              <w:pStyle w:val="TableParagraph"/>
              <w:spacing w:before="271" w:line="261" w:lineRule="exact"/>
              <w:rPr>
                <w:sz w:val="24"/>
              </w:rPr>
            </w:pPr>
            <w:r>
              <w:rPr>
                <w:spacing w:val="-5"/>
                <w:sz w:val="24"/>
              </w:rPr>
              <w:t>15</w:t>
            </w:r>
          </w:p>
        </w:tc>
      </w:tr>
      <w:tr w:rsidR="00AF5714" w14:paraId="674BCCE6" w14:textId="77777777">
        <w:trPr>
          <w:trHeight w:val="267"/>
        </w:trPr>
        <w:tc>
          <w:tcPr>
            <w:tcW w:w="7020" w:type="dxa"/>
            <w:tcBorders>
              <w:top w:val="nil"/>
              <w:bottom w:val="single" w:sz="8" w:space="0" w:color="7E7E7E"/>
            </w:tcBorders>
          </w:tcPr>
          <w:p w14:paraId="2E4D8B22" w14:textId="77777777" w:rsidR="00AF5714" w:rsidRDefault="00000000">
            <w:pPr>
              <w:pStyle w:val="TableParagraph"/>
              <w:spacing w:line="248" w:lineRule="exact"/>
              <w:rPr>
                <w:sz w:val="24"/>
              </w:rPr>
            </w:pPr>
            <w:r>
              <w:rPr>
                <w:sz w:val="24"/>
              </w:rPr>
              <w:t xml:space="preserve">Use of the term "lightbulb" or any </w:t>
            </w:r>
            <w:r>
              <w:rPr>
                <w:spacing w:val="-4"/>
                <w:sz w:val="24"/>
              </w:rPr>
              <w:t>form</w:t>
            </w:r>
          </w:p>
        </w:tc>
        <w:tc>
          <w:tcPr>
            <w:tcW w:w="2340" w:type="dxa"/>
            <w:tcBorders>
              <w:top w:val="nil"/>
              <w:bottom w:val="single" w:sz="8" w:space="0" w:color="7E7E7E"/>
            </w:tcBorders>
          </w:tcPr>
          <w:p w14:paraId="6FDF5EFC" w14:textId="77777777" w:rsidR="00AF5714" w:rsidRDefault="00000000">
            <w:pPr>
              <w:pStyle w:val="TableParagraph"/>
              <w:spacing w:line="248" w:lineRule="exact"/>
              <w:rPr>
                <w:sz w:val="24"/>
              </w:rPr>
            </w:pPr>
            <w:r>
              <w:rPr>
                <w:spacing w:val="-5"/>
                <w:sz w:val="24"/>
              </w:rPr>
              <w:t>22</w:t>
            </w:r>
          </w:p>
        </w:tc>
      </w:tr>
      <w:tr w:rsidR="00AF5714" w14:paraId="394F0211" w14:textId="77777777">
        <w:trPr>
          <w:trHeight w:val="260"/>
        </w:trPr>
        <w:tc>
          <w:tcPr>
            <w:tcW w:w="7020" w:type="dxa"/>
            <w:tcBorders>
              <w:top w:val="single" w:sz="8" w:space="0" w:color="7E7E7E"/>
            </w:tcBorders>
          </w:tcPr>
          <w:p w14:paraId="62008E5C" w14:textId="77777777" w:rsidR="00AF5714" w:rsidRDefault="00000000">
            <w:pPr>
              <w:pStyle w:val="TableParagraph"/>
              <w:rPr>
                <w:sz w:val="24"/>
              </w:rPr>
            </w:pPr>
            <w:r>
              <w:rPr>
                <w:sz w:val="24"/>
              </w:rPr>
              <w:t xml:space="preserve">Use of the word "listen" or any </w:t>
            </w:r>
            <w:r>
              <w:rPr>
                <w:spacing w:val="-4"/>
                <w:sz w:val="24"/>
              </w:rPr>
              <w:t>form</w:t>
            </w:r>
          </w:p>
        </w:tc>
        <w:tc>
          <w:tcPr>
            <w:tcW w:w="2340" w:type="dxa"/>
            <w:tcBorders>
              <w:top w:val="single" w:sz="8" w:space="0" w:color="7E7E7E"/>
            </w:tcBorders>
          </w:tcPr>
          <w:p w14:paraId="4A625476" w14:textId="77777777" w:rsidR="00AF5714" w:rsidRDefault="00000000">
            <w:pPr>
              <w:pStyle w:val="TableParagraph"/>
              <w:rPr>
                <w:sz w:val="24"/>
              </w:rPr>
            </w:pPr>
            <w:r>
              <w:rPr>
                <w:spacing w:val="-10"/>
                <w:sz w:val="24"/>
              </w:rPr>
              <w:t>9</w:t>
            </w:r>
          </w:p>
        </w:tc>
      </w:tr>
      <w:tr w:rsidR="00AF5714" w14:paraId="73E30B11" w14:textId="77777777">
        <w:trPr>
          <w:trHeight w:val="559"/>
        </w:trPr>
        <w:tc>
          <w:tcPr>
            <w:tcW w:w="7020" w:type="dxa"/>
          </w:tcPr>
          <w:p w14:paraId="270F1FCB" w14:textId="77777777" w:rsidR="00AF5714" w:rsidRDefault="00000000">
            <w:pPr>
              <w:pStyle w:val="TableParagraph"/>
              <w:spacing w:line="270" w:lineRule="atLeast"/>
              <w:ind w:right="235"/>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desire</w:t>
            </w:r>
            <w:r>
              <w:rPr>
                <w:spacing w:val="-4"/>
                <w:sz w:val="24"/>
              </w:rPr>
              <w:t xml:space="preserve"> </w:t>
            </w:r>
            <w:r>
              <w:rPr>
                <w:sz w:val="24"/>
              </w:rPr>
              <w:t>to</w:t>
            </w:r>
            <w:r>
              <w:rPr>
                <w:spacing w:val="-4"/>
                <w:sz w:val="24"/>
              </w:rPr>
              <w:t xml:space="preserve"> </w:t>
            </w:r>
            <w:r>
              <w:rPr>
                <w:sz w:val="24"/>
              </w:rPr>
              <w:t>see</w:t>
            </w:r>
            <w:r>
              <w:rPr>
                <w:spacing w:val="-4"/>
                <w:sz w:val="24"/>
              </w:rPr>
              <w:t xml:space="preserve"> </w:t>
            </w:r>
            <w:r>
              <w:rPr>
                <w:sz w:val="24"/>
              </w:rPr>
              <w:t>power</w:t>
            </w:r>
            <w:r>
              <w:rPr>
                <w:spacing w:val="-4"/>
                <w:sz w:val="24"/>
              </w:rPr>
              <w:t xml:space="preserve"> </w:t>
            </w:r>
            <w:r>
              <w:rPr>
                <w:sz w:val="24"/>
              </w:rPr>
              <w:t>taken</w:t>
            </w:r>
            <w:r>
              <w:rPr>
                <w:spacing w:val="-4"/>
                <w:sz w:val="24"/>
              </w:rPr>
              <w:t xml:space="preserve"> </w:t>
            </w:r>
            <w:r>
              <w:rPr>
                <w:sz w:val="24"/>
              </w:rPr>
              <w:t>from</w:t>
            </w:r>
            <w:r>
              <w:rPr>
                <w:spacing w:val="-4"/>
                <w:sz w:val="24"/>
              </w:rPr>
              <w:t xml:space="preserve"> </w:t>
            </w:r>
            <w:r>
              <w:rPr>
                <w:sz w:val="24"/>
              </w:rPr>
              <w:t>state</w:t>
            </w:r>
            <w:r>
              <w:rPr>
                <w:spacing w:val="-4"/>
                <w:sz w:val="24"/>
              </w:rPr>
              <w:t xml:space="preserve"> </w:t>
            </w:r>
            <w:r>
              <w:rPr>
                <w:sz w:val="24"/>
              </w:rPr>
              <w:t>and</w:t>
            </w:r>
            <w:r>
              <w:rPr>
                <w:spacing w:val="-4"/>
                <w:sz w:val="24"/>
              </w:rPr>
              <w:t xml:space="preserve"> </w:t>
            </w:r>
            <w:r>
              <w:rPr>
                <w:sz w:val="24"/>
              </w:rPr>
              <w:t>given</w:t>
            </w:r>
            <w:r>
              <w:rPr>
                <w:spacing w:val="-4"/>
                <w:sz w:val="24"/>
              </w:rPr>
              <w:t xml:space="preserve"> </w:t>
            </w:r>
            <w:r>
              <w:rPr>
                <w:sz w:val="24"/>
              </w:rPr>
              <w:t>back to local bureaus of control</w:t>
            </w:r>
          </w:p>
        </w:tc>
        <w:tc>
          <w:tcPr>
            <w:tcW w:w="2340" w:type="dxa"/>
          </w:tcPr>
          <w:p w14:paraId="0A436B84" w14:textId="77777777" w:rsidR="00AF5714" w:rsidRDefault="00AF5714">
            <w:pPr>
              <w:pStyle w:val="TableParagraph"/>
              <w:spacing w:before="9" w:line="240" w:lineRule="auto"/>
              <w:ind w:left="0"/>
              <w:rPr>
                <w:b/>
                <w:sz w:val="24"/>
              </w:rPr>
            </w:pPr>
          </w:p>
          <w:p w14:paraId="57806657" w14:textId="77777777" w:rsidR="00AF5714" w:rsidRDefault="00000000">
            <w:pPr>
              <w:pStyle w:val="TableParagraph"/>
              <w:spacing w:line="255" w:lineRule="exact"/>
              <w:rPr>
                <w:sz w:val="24"/>
              </w:rPr>
            </w:pPr>
            <w:r>
              <w:rPr>
                <w:spacing w:val="-5"/>
                <w:sz w:val="24"/>
              </w:rPr>
              <w:t>15</w:t>
            </w:r>
          </w:p>
        </w:tc>
      </w:tr>
      <w:tr w:rsidR="00AF5714" w14:paraId="2726282D" w14:textId="77777777">
        <w:trPr>
          <w:trHeight w:val="260"/>
        </w:trPr>
        <w:tc>
          <w:tcPr>
            <w:tcW w:w="7020" w:type="dxa"/>
          </w:tcPr>
          <w:p w14:paraId="682C87DB" w14:textId="77777777" w:rsidR="00AF5714" w:rsidRDefault="00000000">
            <w:pPr>
              <w:pStyle w:val="TableParagraph"/>
              <w:rPr>
                <w:sz w:val="24"/>
              </w:rPr>
            </w:pPr>
            <w:r>
              <w:rPr>
                <w:sz w:val="24"/>
              </w:rPr>
              <w:t xml:space="preserve">Use of the word "love" or any </w:t>
            </w:r>
            <w:r>
              <w:rPr>
                <w:spacing w:val="-4"/>
                <w:sz w:val="24"/>
              </w:rPr>
              <w:t>form</w:t>
            </w:r>
          </w:p>
        </w:tc>
        <w:tc>
          <w:tcPr>
            <w:tcW w:w="2340" w:type="dxa"/>
          </w:tcPr>
          <w:p w14:paraId="0F64BFFE" w14:textId="77777777" w:rsidR="00AF5714" w:rsidRDefault="00000000">
            <w:pPr>
              <w:pStyle w:val="TableParagraph"/>
              <w:rPr>
                <w:sz w:val="24"/>
              </w:rPr>
            </w:pPr>
            <w:r>
              <w:rPr>
                <w:spacing w:val="-5"/>
                <w:sz w:val="24"/>
              </w:rPr>
              <w:t>33</w:t>
            </w:r>
          </w:p>
        </w:tc>
      </w:tr>
      <w:tr w:rsidR="00AF5714" w14:paraId="171BF135" w14:textId="77777777">
        <w:trPr>
          <w:trHeight w:val="280"/>
        </w:trPr>
        <w:tc>
          <w:tcPr>
            <w:tcW w:w="7020" w:type="dxa"/>
          </w:tcPr>
          <w:p w14:paraId="7DE002F6" w14:textId="77777777" w:rsidR="00AF5714" w:rsidRDefault="00000000">
            <w:pPr>
              <w:pStyle w:val="TableParagraph"/>
              <w:spacing w:before="7" w:line="253" w:lineRule="exact"/>
              <w:rPr>
                <w:sz w:val="24"/>
              </w:rPr>
            </w:pPr>
            <w:r>
              <w:rPr>
                <w:sz w:val="24"/>
              </w:rPr>
              <w:t xml:space="preserve">Description of passion and personal meaning for subject </w:t>
            </w:r>
            <w:r>
              <w:rPr>
                <w:spacing w:val="-4"/>
                <w:sz w:val="24"/>
              </w:rPr>
              <w:t>area</w:t>
            </w:r>
          </w:p>
        </w:tc>
        <w:tc>
          <w:tcPr>
            <w:tcW w:w="2340" w:type="dxa"/>
          </w:tcPr>
          <w:p w14:paraId="15DE958D" w14:textId="77777777" w:rsidR="00AF5714" w:rsidRDefault="00000000">
            <w:pPr>
              <w:pStyle w:val="TableParagraph"/>
              <w:spacing w:before="7" w:line="253" w:lineRule="exact"/>
              <w:rPr>
                <w:sz w:val="24"/>
              </w:rPr>
            </w:pPr>
            <w:r>
              <w:rPr>
                <w:spacing w:val="-5"/>
                <w:sz w:val="24"/>
              </w:rPr>
              <w:t>12</w:t>
            </w:r>
          </w:p>
        </w:tc>
      </w:tr>
      <w:tr w:rsidR="00AF5714" w14:paraId="425313EE" w14:textId="77777777">
        <w:trPr>
          <w:trHeight w:val="539"/>
        </w:trPr>
        <w:tc>
          <w:tcPr>
            <w:tcW w:w="7020" w:type="dxa"/>
          </w:tcPr>
          <w:p w14:paraId="26012D76" w14:textId="77777777" w:rsidR="00AF5714" w:rsidRDefault="00000000">
            <w:pPr>
              <w:pStyle w:val="TableParagraph"/>
              <w:spacing w:line="276" w:lineRule="exact"/>
              <w:ind w:right="235"/>
              <w:rPr>
                <w:sz w:val="24"/>
              </w:rPr>
            </w:pPr>
            <w:r>
              <w:rPr>
                <w:sz w:val="24"/>
              </w:rPr>
              <w:t>Description</w:t>
            </w:r>
            <w:r>
              <w:rPr>
                <w:spacing w:val="-5"/>
                <w:sz w:val="24"/>
              </w:rPr>
              <w:t xml:space="preserve"> </w:t>
            </w:r>
            <w:r>
              <w:rPr>
                <w:sz w:val="24"/>
              </w:rPr>
              <w:t>of</w:t>
            </w:r>
            <w:r>
              <w:rPr>
                <w:spacing w:val="-5"/>
                <w:sz w:val="24"/>
              </w:rPr>
              <w:t xml:space="preserve"> </w:t>
            </w:r>
            <w:r>
              <w:rPr>
                <w:sz w:val="24"/>
              </w:rPr>
              <w:t>passion</w:t>
            </w:r>
            <w:r>
              <w:rPr>
                <w:spacing w:val="-5"/>
                <w:sz w:val="24"/>
              </w:rPr>
              <w:t xml:space="preserve"> </w:t>
            </w:r>
            <w:r>
              <w:rPr>
                <w:sz w:val="24"/>
              </w:rPr>
              <w:t>and</w:t>
            </w:r>
            <w:r>
              <w:rPr>
                <w:spacing w:val="-5"/>
                <w:sz w:val="24"/>
              </w:rPr>
              <w:t xml:space="preserve"> </w:t>
            </w:r>
            <w:r>
              <w:rPr>
                <w:sz w:val="24"/>
              </w:rPr>
              <w:t>personal</w:t>
            </w:r>
            <w:r>
              <w:rPr>
                <w:spacing w:val="-5"/>
                <w:sz w:val="24"/>
              </w:rPr>
              <w:t xml:space="preserve"> </w:t>
            </w:r>
            <w:r>
              <w:rPr>
                <w:sz w:val="24"/>
              </w:rPr>
              <w:t>meaning</w:t>
            </w:r>
            <w:r>
              <w:rPr>
                <w:spacing w:val="-5"/>
                <w:sz w:val="24"/>
              </w:rPr>
              <w:t xml:space="preserve"> </w:t>
            </w:r>
            <w:r>
              <w:rPr>
                <w:sz w:val="24"/>
              </w:rPr>
              <w:t>for</w:t>
            </w:r>
            <w:r>
              <w:rPr>
                <w:spacing w:val="-5"/>
                <w:sz w:val="24"/>
              </w:rPr>
              <w:t xml:space="preserve"> </w:t>
            </w:r>
            <w:r>
              <w:rPr>
                <w:sz w:val="24"/>
              </w:rPr>
              <w:t>engaging</w:t>
            </w:r>
            <w:r>
              <w:rPr>
                <w:spacing w:val="-5"/>
                <w:sz w:val="24"/>
              </w:rPr>
              <w:t xml:space="preserve"> </w:t>
            </w:r>
            <w:r>
              <w:rPr>
                <w:sz w:val="24"/>
              </w:rPr>
              <w:t xml:space="preserve">with </w:t>
            </w:r>
            <w:r>
              <w:rPr>
                <w:spacing w:val="-2"/>
                <w:sz w:val="24"/>
              </w:rPr>
              <w:t>students</w:t>
            </w:r>
          </w:p>
        </w:tc>
        <w:tc>
          <w:tcPr>
            <w:tcW w:w="2340" w:type="dxa"/>
          </w:tcPr>
          <w:p w14:paraId="1639CBFB" w14:textId="77777777" w:rsidR="00AF5714" w:rsidRDefault="00000000">
            <w:pPr>
              <w:pStyle w:val="TableParagraph"/>
              <w:spacing w:before="273" w:line="246" w:lineRule="exact"/>
              <w:rPr>
                <w:sz w:val="24"/>
              </w:rPr>
            </w:pPr>
            <w:r>
              <w:rPr>
                <w:spacing w:val="-5"/>
                <w:sz w:val="24"/>
              </w:rPr>
              <w:t>33</w:t>
            </w:r>
          </w:p>
        </w:tc>
      </w:tr>
      <w:tr w:rsidR="00AF5714" w14:paraId="16516D76" w14:textId="77777777">
        <w:trPr>
          <w:trHeight w:val="268"/>
        </w:trPr>
        <w:tc>
          <w:tcPr>
            <w:tcW w:w="7020" w:type="dxa"/>
          </w:tcPr>
          <w:p w14:paraId="083070B3" w14:textId="77777777" w:rsidR="00AF5714" w:rsidRDefault="00000000">
            <w:pPr>
              <w:pStyle w:val="TableParagraph"/>
              <w:spacing w:line="248" w:lineRule="exact"/>
              <w:rPr>
                <w:sz w:val="24"/>
              </w:rPr>
            </w:pPr>
            <w:r>
              <w:rPr>
                <w:sz w:val="24"/>
              </w:rPr>
              <w:t xml:space="preserve">Description of a joy derived from connecting with </w:t>
            </w:r>
            <w:r>
              <w:rPr>
                <w:spacing w:val="-2"/>
                <w:sz w:val="24"/>
              </w:rPr>
              <w:t>colleagues</w:t>
            </w:r>
          </w:p>
        </w:tc>
        <w:tc>
          <w:tcPr>
            <w:tcW w:w="2340" w:type="dxa"/>
          </w:tcPr>
          <w:p w14:paraId="45603155" w14:textId="77777777" w:rsidR="00AF5714" w:rsidRDefault="00000000">
            <w:pPr>
              <w:pStyle w:val="TableParagraph"/>
              <w:spacing w:line="248" w:lineRule="exact"/>
              <w:rPr>
                <w:sz w:val="24"/>
              </w:rPr>
            </w:pPr>
            <w:r>
              <w:rPr>
                <w:spacing w:val="-5"/>
                <w:sz w:val="24"/>
              </w:rPr>
              <w:t>23</w:t>
            </w:r>
          </w:p>
        </w:tc>
      </w:tr>
      <w:tr w:rsidR="00AF5714" w14:paraId="5914A88D" w14:textId="77777777">
        <w:trPr>
          <w:trHeight w:val="260"/>
        </w:trPr>
        <w:tc>
          <w:tcPr>
            <w:tcW w:w="7020" w:type="dxa"/>
          </w:tcPr>
          <w:p w14:paraId="4CE10AB4" w14:textId="77777777" w:rsidR="00AF5714" w:rsidRDefault="00000000">
            <w:pPr>
              <w:pStyle w:val="TableParagraph"/>
              <w:rPr>
                <w:sz w:val="24"/>
              </w:rPr>
            </w:pPr>
            <w:r>
              <w:rPr>
                <w:sz w:val="24"/>
              </w:rPr>
              <w:t xml:space="preserve">Description of a joy derived from connecting with </w:t>
            </w:r>
            <w:r>
              <w:rPr>
                <w:spacing w:val="-2"/>
                <w:sz w:val="24"/>
              </w:rPr>
              <w:t>students</w:t>
            </w:r>
          </w:p>
        </w:tc>
        <w:tc>
          <w:tcPr>
            <w:tcW w:w="2340" w:type="dxa"/>
          </w:tcPr>
          <w:p w14:paraId="70647620" w14:textId="77777777" w:rsidR="00AF5714" w:rsidRDefault="00000000">
            <w:pPr>
              <w:pStyle w:val="TableParagraph"/>
              <w:rPr>
                <w:sz w:val="24"/>
              </w:rPr>
            </w:pPr>
            <w:r>
              <w:rPr>
                <w:spacing w:val="-5"/>
                <w:sz w:val="24"/>
              </w:rPr>
              <w:t>48</w:t>
            </w:r>
          </w:p>
        </w:tc>
      </w:tr>
      <w:tr w:rsidR="00AF5714" w14:paraId="44F193E9" w14:textId="77777777">
        <w:trPr>
          <w:trHeight w:val="539"/>
        </w:trPr>
        <w:tc>
          <w:tcPr>
            <w:tcW w:w="7020" w:type="dxa"/>
          </w:tcPr>
          <w:p w14:paraId="08931E0A" w14:textId="77777777" w:rsidR="00AF5714" w:rsidRDefault="00000000">
            <w:pPr>
              <w:pStyle w:val="TableParagraph"/>
              <w:spacing w:line="270" w:lineRule="atLeast"/>
              <w:ind w:right="235"/>
              <w:rPr>
                <w:sz w:val="24"/>
              </w:rPr>
            </w:pP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era</w:t>
            </w:r>
            <w:r>
              <w:rPr>
                <w:spacing w:val="-4"/>
                <w:sz w:val="24"/>
              </w:rPr>
              <w:t xml:space="preserve"> </w:t>
            </w:r>
            <w:r>
              <w:rPr>
                <w:sz w:val="24"/>
              </w:rPr>
              <w:t>as</w:t>
            </w:r>
            <w:r>
              <w:rPr>
                <w:spacing w:val="-4"/>
                <w:sz w:val="24"/>
              </w:rPr>
              <w:t xml:space="preserve"> </w:t>
            </w:r>
            <w:r>
              <w:rPr>
                <w:sz w:val="24"/>
              </w:rPr>
              <w:t>not</w:t>
            </w:r>
            <w:r>
              <w:rPr>
                <w:spacing w:val="-4"/>
                <w:sz w:val="24"/>
              </w:rPr>
              <w:t xml:space="preserve"> </w:t>
            </w:r>
            <w:r>
              <w:rPr>
                <w:sz w:val="24"/>
              </w:rPr>
              <w:t>helping</w:t>
            </w:r>
            <w:r>
              <w:rPr>
                <w:spacing w:val="-4"/>
                <w:sz w:val="24"/>
              </w:rPr>
              <w:t xml:space="preserve"> </w:t>
            </w:r>
            <w:r>
              <w:rPr>
                <w:sz w:val="24"/>
              </w:rPr>
              <w:t>kids</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behind</w:t>
            </w:r>
            <w:r>
              <w:rPr>
                <w:spacing w:val="-4"/>
                <w:sz w:val="24"/>
              </w:rPr>
              <w:t xml:space="preserve"> </w:t>
            </w:r>
            <w:r>
              <w:rPr>
                <w:sz w:val="24"/>
              </w:rPr>
              <w:t>or need more intensive help</w:t>
            </w:r>
          </w:p>
        </w:tc>
        <w:tc>
          <w:tcPr>
            <w:tcW w:w="2340" w:type="dxa"/>
          </w:tcPr>
          <w:p w14:paraId="0EF41FEE" w14:textId="77777777" w:rsidR="00AF5714" w:rsidRDefault="00AF5714">
            <w:pPr>
              <w:pStyle w:val="TableParagraph"/>
              <w:spacing w:before="6" w:line="240" w:lineRule="auto"/>
              <w:ind w:left="0"/>
              <w:rPr>
                <w:b/>
                <w:sz w:val="24"/>
              </w:rPr>
            </w:pPr>
          </w:p>
          <w:p w14:paraId="4679AD13" w14:textId="77777777" w:rsidR="00AF5714" w:rsidRDefault="00000000">
            <w:pPr>
              <w:pStyle w:val="TableParagraph"/>
              <w:spacing w:before="1" w:line="237" w:lineRule="exact"/>
              <w:rPr>
                <w:sz w:val="24"/>
              </w:rPr>
            </w:pPr>
            <w:r>
              <w:rPr>
                <w:spacing w:val="-5"/>
                <w:sz w:val="24"/>
              </w:rPr>
              <w:t>22</w:t>
            </w:r>
          </w:p>
        </w:tc>
      </w:tr>
      <w:tr w:rsidR="00AF5714" w14:paraId="61298C6A" w14:textId="77777777">
        <w:trPr>
          <w:trHeight w:val="268"/>
        </w:trPr>
        <w:tc>
          <w:tcPr>
            <w:tcW w:w="7020" w:type="dxa"/>
          </w:tcPr>
          <w:p w14:paraId="02C41B9A" w14:textId="77777777" w:rsidR="00AF5714" w:rsidRDefault="00000000">
            <w:pPr>
              <w:pStyle w:val="TableParagraph"/>
              <w:spacing w:before="1" w:line="246" w:lineRule="exact"/>
              <w:rPr>
                <w:sz w:val="24"/>
              </w:rPr>
            </w:pPr>
            <w:r>
              <w:rPr>
                <w:sz w:val="24"/>
              </w:rPr>
              <w:t xml:space="preserve">Use of the word "mad" or any </w:t>
            </w:r>
            <w:r>
              <w:rPr>
                <w:spacing w:val="-4"/>
                <w:sz w:val="24"/>
              </w:rPr>
              <w:t>form</w:t>
            </w:r>
          </w:p>
        </w:tc>
        <w:tc>
          <w:tcPr>
            <w:tcW w:w="2340" w:type="dxa"/>
          </w:tcPr>
          <w:p w14:paraId="3863A123" w14:textId="77777777" w:rsidR="00AF5714" w:rsidRDefault="00000000">
            <w:pPr>
              <w:pStyle w:val="TableParagraph"/>
              <w:spacing w:before="1" w:line="246" w:lineRule="exact"/>
              <w:rPr>
                <w:sz w:val="24"/>
              </w:rPr>
            </w:pPr>
            <w:r>
              <w:rPr>
                <w:spacing w:val="-5"/>
                <w:sz w:val="24"/>
              </w:rPr>
              <w:t>48</w:t>
            </w:r>
          </w:p>
        </w:tc>
      </w:tr>
      <w:tr w:rsidR="00AF5714" w14:paraId="50F0DB12" w14:textId="77777777">
        <w:trPr>
          <w:trHeight w:val="280"/>
        </w:trPr>
        <w:tc>
          <w:tcPr>
            <w:tcW w:w="7020" w:type="dxa"/>
          </w:tcPr>
          <w:p w14:paraId="11FCA10B" w14:textId="77777777" w:rsidR="00AF5714" w:rsidRDefault="00000000">
            <w:pPr>
              <w:pStyle w:val="TableParagraph"/>
              <w:spacing w:before="4" w:line="256" w:lineRule="exact"/>
              <w:rPr>
                <w:sz w:val="24"/>
              </w:rPr>
            </w:pPr>
            <w:r>
              <w:rPr>
                <w:sz w:val="24"/>
              </w:rPr>
              <w:t xml:space="preserve">Use of the word "minefield" in any </w:t>
            </w:r>
            <w:r>
              <w:rPr>
                <w:spacing w:val="-5"/>
                <w:sz w:val="24"/>
              </w:rPr>
              <w:t>way</w:t>
            </w:r>
          </w:p>
        </w:tc>
        <w:tc>
          <w:tcPr>
            <w:tcW w:w="2340" w:type="dxa"/>
          </w:tcPr>
          <w:p w14:paraId="23BAD101" w14:textId="77777777" w:rsidR="00AF5714" w:rsidRDefault="00000000">
            <w:pPr>
              <w:pStyle w:val="TableParagraph"/>
              <w:spacing w:before="4" w:line="256" w:lineRule="exact"/>
              <w:rPr>
                <w:sz w:val="24"/>
              </w:rPr>
            </w:pPr>
            <w:r>
              <w:rPr>
                <w:spacing w:val="-10"/>
                <w:sz w:val="24"/>
              </w:rPr>
              <w:t>8</w:t>
            </w:r>
          </w:p>
        </w:tc>
      </w:tr>
      <w:tr w:rsidR="00AF5714" w14:paraId="00EA4ADC" w14:textId="77777777">
        <w:trPr>
          <w:trHeight w:val="540"/>
        </w:trPr>
        <w:tc>
          <w:tcPr>
            <w:tcW w:w="7020" w:type="dxa"/>
          </w:tcPr>
          <w:p w14:paraId="431114DC" w14:textId="77777777" w:rsidR="00AF5714" w:rsidRDefault="00000000">
            <w:pPr>
              <w:pStyle w:val="TableParagraph"/>
              <w:spacing w:line="272" w:lineRule="exact"/>
              <w:rPr>
                <w:sz w:val="24"/>
              </w:rPr>
            </w:pPr>
            <w:r>
              <w:rPr>
                <w:sz w:val="24"/>
              </w:rPr>
              <w:t xml:space="preserve">Description of policy values as misaligned from authentic daily </w:t>
            </w:r>
            <w:r>
              <w:rPr>
                <w:spacing w:val="-4"/>
                <w:sz w:val="24"/>
              </w:rPr>
              <w:t>work</w:t>
            </w:r>
          </w:p>
          <w:p w14:paraId="015A152A" w14:textId="77777777" w:rsidR="00AF5714" w:rsidRDefault="00000000">
            <w:pPr>
              <w:pStyle w:val="TableParagraph"/>
              <w:spacing w:line="248" w:lineRule="exact"/>
              <w:rPr>
                <w:sz w:val="24"/>
              </w:rPr>
            </w:pPr>
            <w:r>
              <w:rPr>
                <w:sz w:val="24"/>
              </w:rPr>
              <w:t xml:space="preserve">of </w:t>
            </w:r>
            <w:r>
              <w:rPr>
                <w:spacing w:val="-2"/>
                <w:sz w:val="24"/>
              </w:rPr>
              <w:t>teachers</w:t>
            </w:r>
          </w:p>
        </w:tc>
        <w:tc>
          <w:tcPr>
            <w:tcW w:w="2340" w:type="dxa"/>
          </w:tcPr>
          <w:p w14:paraId="77EAAC8B" w14:textId="77777777" w:rsidR="00AF5714" w:rsidRDefault="00000000">
            <w:pPr>
              <w:pStyle w:val="TableParagraph"/>
              <w:spacing w:before="272" w:line="248" w:lineRule="exact"/>
              <w:rPr>
                <w:sz w:val="24"/>
              </w:rPr>
            </w:pPr>
            <w:r>
              <w:rPr>
                <w:spacing w:val="-5"/>
                <w:sz w:val="24"/>
              </w:rPr>
              <w:t>43</w:t>
            </w:r>
          </w:p>
        </w:tc>
      </w:tr>
      <w:tr w:rsidR="00AF5714" w14:paraId="59E2F2B2" w14:textId="77777777">
        <w:trPr>
          <w:trHeight w:val="539"/>
        </w:trPr>
        <w:tc>
          <w:tcPr>
            <w:tcW w:w="7020" w:type="dxa"/>
          </w:tcPr>
          <w:p w14:paraId="37468A67" w14:textId="77777777" w:rsidR="00AF5714" w:rsidRDefault="00000000">
            <w:pPr>
              <w:pStyle w:val="TableParagraph"/>
              <w:spacing w:line="270" w:lineRule="atLeast"/>
              <w:ind w:right="235"/>
              <w:rPr>
                <w:sz w:val="24"/>
              </w:rPr>
            </w:pPr>
            <w:r>
              <w:rPr>
                <w:sz w:val="24"/>
              </w:rPr>
              <w:t>Description</w:t>
            </w:r>
            <w:r>
              <w:rPr>
                <w:spacing w:val="-5"/>
                <w:sz w:val="24"/>
              </w:rPr>
              <w:t xml:space="preserve"> </w:t>
            </w:r>
            <w:r>
              <w:rPr>
                <w:sz w:val="24"/>
              </w:rPr>
              <w:t>of</w:t>
            </w:r>
            <w:r>
              <w:rPr>
                <w:spacing w:val="-5"/>
                <w:sz w:val="24"/>
              </w:rPr>
              <w:t xml:space="preserve"> </w:t>
            </w:r>
            <w:r>
              <w:rPr>
                <w:sz w:val="24"/>
              </w:rPr>
              <w:t>policy</w:t>
            </w:r>
            <w:r>
              <w:rPr>
                <w:spacing w:val="-5"/>
                <w:sz w:val="24"/>
              </w:rPr>
              <w:t xml:space="preserve"> </w:t>
            </w:r>
            <w:r>
              <w:rPr>
                <w:sz w:val="24"/>
              </w:rPr>
              <w:t>values</w:t>
            </w:r>
            <w:r>
              <w:rPr>
                <w:spacing w:val="-5"/>
                <w:sz w:val="24"/>
              </w:rPr>
              <w:t xml:space="preserve"> </w:t>
            </w:r>
            <w:r>
              <w:rPr>
                <w:sz w:val="24"/>
              </w:rPr>
              <w:t>as</w:t>
            </w:r>
            <w:r>
              <w:rPr>
                <w:spacing w:val="-5"/>
                <w:sz w:val="24"/>
              </w:rPr>
              <w:t xml:space="preserve"> </w:t>
            </w:r>
            <w:r>
              <w:rPr>
                <w:sz w:val="24"/>
              </w:rPr>
              <w:t>misaligned</w:t>
            </w:r>
            <w:r>
              <w:rPr>
                <w:spacing w:val="-5"/>
                <w:sz w:val="24"/>
              </w:rPr>
              <w:t xml:space="preserve"> </w:t>
            </w:r>
            <w:r>
              <w:rPr>
                <w:sz w:val="24"/>
              </w:rPr>
              <w:t>from</w:t>
            </w:r>
            <w:r>
              <w:rPr>
                <w:spacing w:val="-5"/>
                <w:sz w:val="24"/>
              </w:rPr>
              <w:t xml:space="preserve"> </w:t>
            </w:r>
            <w:r>
              <w:rPr>
                <w:sz w:val="24"/>
              </w:rPr>
              <w:t>their</w:t>
            </w:r>
            <w:r>
              <w:rPr>
                <w:spacing w:val="-5"/>
                <w:sz w:val="24"/>
              </w:rPr>
              <w:t xml:space="preserve"> </w:t>
            </w:r>
            <w:r>
              <w:rPr>
                <w:sz w:val="24"/>
              </w:rPr>
              <w:t>person</w:t>
            </w:r>
            <w:r>
              <w:rPr>
                <w:spacing w:val="-5"/>
                <w:sz w:val="24"/>
              </w:rPr>
              <w:t xml:space="preserve"> </w:t>
            </w:r>
            <w:r>
              <w:rPr>
                <w:sz w:val="24"/>
              </w:rPr>
              <w:t>values and beliefs</w:t>
            </w:r>
          </w:p>
        </w:tc>
        <w:tc>
          <w:tcPr>
            <w:tcW w:w="2340" w:type="dxa"/>
          </w:tcPr>
          <w:p w14:paraId="283858E7" w14:textId="77777777" w:rsidR="00AF5714" w:rsidRDefault="00AF5714">
            <w:pPr>
              <w:pStyle w:val="TableParagraph"/>
              <w:spacing w:before="2" w:line="240" w:lineRule="auto"/>
              <w:ind w:left="0"/>
              <w:rPr>
                <w:b/>
                <w:sz w:val="24"/>
              </w:rPr>
            </w:pPr>
          </w:p>
          <w:p w14:paraId="14B75FCD" w14:textId="77777777" w:rsidR="00AF5714" w:rsidRDefault="00000000">
            <w:pPr>
              <w:pStyle w:val="TableParagraph"/>
              <w:spacing w:line="242" w:lineRule="exact"/>
              <w:rPr>
                <w:sz w:val="24"/>
              </w:rPr>
            </w:pPr>
            <w:r>
              <w:rPr>
                <w:spacing w:val="-5"/>
                <w:sz w:val="24"/>
              </w:rPr>
              <w:t>32</w:t>
            </w:r>
          </w:p>
        </w:tc>
      </w:tr>
      <w:tr w:rsidR="00AF5714" w14:paraId="5D7A688F" w14:textId="77777777">
        <w:trPr>
          <w:trHeight w:val="548"/>
        </w:trPr>
        <w:tc>
          <w:tcPr>
            <w:tcW w:w="7020" w:type="dxa"/>
          </w:tcPr>
          <w:p w14:paraId="72856B7B" w14:textId="77777777" w:rsidR="00AF5714" w:rsidRDefault="00000000">
            <w:pPr>
              <w:pStyle w:val="TableParagraph"/>
              <w:spacing w:line="276" w:lineRule="exact"/>
              <w:ind w:right="235"/>
              <w:rPr>
                <w:sz w:val="24"/>
              </w:rPr>
            </w:pPr>
            <w:r>
              <w:rPr>
                <w:sz w:val="24"/>
              </w:rPr>
              <w:t>Description</w:t>
            </w:r>
            <w:r>
              <w:rPr>
                <w:spacing w:val="-4"/>
                <w:sz w:val="24"/>
              </w:rPr>
              <w:t xml:space="preserve"> </w:t>
            </w:r>
            <w:r>
              <w:rPr>
                <w:sz w:val="24"/>
              </w:rPr>
              <w:t>of</w:t>
            </w:r>
            <w:r>
              <w:rPr>
                <w:spacing w:val="-4"/>
                <w:sz w:val="24"/>
              </w:rPr>
              <w:t xml:space="preserve"> </w:t>
            </w:r>
            <w:r>
              <w:rPr>
                <w:sz w:val="24"/>
              </w:rPr>
              <w:t>low</w:t>
            </w:r>
            <w:r>
              <w:rPr>
                <w:spacing w:val="-4"/>
                <w:sz w:val="24"/>
              </w:rPr>
              <w:t xml:space="preserve"> </w:t>
            </w:r>
            <w:r>
              <w:rPr>
                <w:sz w:val="24"/>
              </w:rPr>
              <w:t>trust</w:t>
            </w:r>
            <w:r>
              <w:rPr>
                <w:spacing w:val="-4"/>
                <w:sz w:val="24"/>
              </w:rPr>
              <w:t xml:space="preserve"> </w:t>
            </w:r>
            <w:r>
              <w:rPr>
                <w:sz w:val="24"/>
              </w:rPr>
              <w:t>in</w:t>
            </w:r>
            <w:r>
              <w:rPr>
                <w:spacing w:val="-4"/>
                <w:sz w:val="24"/>
              </w:rPr>
              <w:t xml:space="preserve"> </w:t>
            </w:r>
            <w:r>
              <w:rPr>
                <w:sz w:val="24"/>
              </w:rPr>
              <w:t>policy</w:t>
            </w:r>
            <w:r>
              <w:rPr>
                <w:spacing w:val="-4"/>
                <w:sz w:val="24"/>
              </w:rPr>
              <w:t xml:space="preserve"> </w:t>
            </w:r>
            <w:r>
              <w:rPr>
                <w:sz w:val="24"/>
              </w:rPr>
              <w:t>agents</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from</w:t>
            </w:r>
            <w:r>
              <w:rPr>
                <w:spacing w:val="-4"/>
                <w:sz w:val="24"/>
              </w:rPr>
              <w:t xml:space="preserve"> </w:t>
            </w:r>
            <w:r>
              <w:rPr>
                <w:sz w:val="24"/>
              </w:rPr>
              <w:t>education as a sector</w:t>
            </w:r>
          </w:p>
        </w:tc>
        <w:tc>
          <w:tcPr>
            <w:tcW w:w="2340" w:type="dxa"/>
          </w:tcPr>
          <w:p w14:paraId="03793F34" w14:textId="77777777" w:rsidR="00AF5714" w:rsidRDefault="00000000">
            <w:pPr>
              <w:pStyle w:val="TableParagraph"/>
              <w:spacing w:before="273" w:line="254" w:lineRule="exact"/>
              <w:rPr>
                <w:sz w:val="24"/>
              </w:rPr>
            </w:pPr>
            <w:r>
              <w:rPr>
                <w:spacing w:val="-5"/>
                <w:sz w:val="24"/>
              </w:rPr>
              <w:t>41</w:t>
            </w:r>
          </w:p>
        </w:tc>
      </w:tr>
      <w:tr w:rsidR="00AF5714" w14:paraId="557B61DD" w14:textId="77777777">
        <w:trPr>
          <w:trHeight w:val="535"/>
        </w:trPr>
        <w:tc>
          <w:tcPr>
            <w:tcW w:w="7020" w:type="dxa"/>
          </w:tcPr>
          <w:p w14:paraId="3C0A1868" w14:textId="77777777" w:rsidR="00AF5714" w:rsidRDefault="00000000">
            <w:pPr>
              <w:pStyle w:val="TableParagraph"/>
              <w:spacing w:line="269" w:lineRule="exact"/>
              <w:rPr>
                <w:sz w:val="24"/>
              </w:rPr>
            </w:pPr>
            <w:r>
              <w:rPr>
                <w:sz w:val="24"/>
              </w:rPr>
              <w:t xml:space="preserve">Description of a dread that they will get their boss, school, </w:t>
            </w:r>
            <w:r>
              <w:rPr>
                <w:spacing w:val="-2"/>
                <w:sz w:val="24"/>
              </w:rPr>
              <w:t>and/or</w:t>
            </w:r>
          </w:p>
          <w:p w14:paraId="6A571B2E" w14:textId="77777777" w:rsidR="00AF5714" w:rsidRDefault="00000000">
            <w:pPr>
              <w:pStyle w:val="TableParagraph"/>
              <w:spacing w:line="247" w:lineRule="exact"/>
              <w:rPr>
                <w:sz w:val="24"/>
              </w:rPr>
            </w:pPr>
            <w:r>
              <w:rPr>
                <w:sz w:val="24"/>
              </w:rPr>
              <w:t xml:space="preserve">district in </w:t>
            </w:r>
            <w:r>
              <w:rPr>
                <w:spacing w:val="-2"/>
                <w:sz w:val="24"/>
              </w:rPr>
              <w:t>trouble</w:t>
            </w:r>
          </w:p>
        </w:tc>
        <w:tc>
          <w:tcPr>
            <w:tcW w:w="2340" w:type="dxa"/>
          </w:tcPr>
          <w:p w14:paraId="2ABAA5E7" w14:textId="77777777" w:rsidR="00AF5714" w:rsidRDefault="00000000">
            <w:pPr>
              <w:pStyle w:val="TableParagraph"/>
              <w:spacing w:before="268" w:line="247" w:lineRule="exact"/>
              <w:rPr>
                <w:sz w:val="24"/>
              </w:rPr>
            </w:pPr>
            <w:r>
              <w:rPr>
                <w:spacing w:val="-10"/>
                <w:sz w:val="24"/>
              </w:rPr>
              <w:t>5</w:t>
            </w:r>
          </w:p>
        </w:tc>
      </w:tr>
      <w:tr w:rsidR="00AF5714" w14:paraId="58B05D01" w14:textId="77777777">
        <w:trPr>
          <w:trHeight w:val="540"/>
        </w:trPr>
        <w:tc>
          <w:tcPr>
            <w:tcW w:w="7020" w:type="dxa"/>
          </w:tcPr>
          <w:p w14:paraId="7966380B"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perception</w:t>
            </w:r>
            <w:r>
              <w:rPr>
                <w:spacing w:val="-4"/>
                <w:sz w:val="24"/>
              </w:rPr>
              <w:t xml:space="preserve"> </w:t>
            </w:r>
            <w:r>
              <w:rPr>
                <w:sz w:val="24"/>
              </w:rPr>
              <w:t>that</w:t>
            </w:r>
            <w:r>
              <w:rPr>
                <w:spacing w:val="-4"/>
                <w:sz w:val="24"/>
              </w:rPr>
              <w:t xml:space="preserve"> </w:t>
            </w:r>
            <w:r>
              <w:rPr>
                <w:sz w:val="24"/>
              </w:rPr>
              <w:t>policy</w:t>
            </w:r>
            <w:r>
              <w:rPr>
                <w:spacing w:val="-4"/>
                <w:sz w:val="24"/>
              </w:rPr>
              <w:t xml:space="preserve"> </w:t>
            </w:r>
            <w:r>
              <w:rPr>
                <w:sz w:val="24"/>
              </w:rPr>
              <w:t>agents</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view</w:t>
            </w:r>
            <w:r>
              <w:rPr>
                <w:spacing w:val="-4"/>
                <w:sz w:val="24"/>
              </w:rPr>
              <w:t xml:space="preserve"> </w:t>
            </w:r>
            <w:r>
              <w:rPr>
                <w:sz w:val="24"/>
              </w:rPr>
              <w:t>them</w:t>
            </w:r>
            <w:r>
              <w:rPr>
                <w:spacing w:val="-4"/>
                <w:sz w:val="24"/>
              </w:rPr>
              <w:t xml:space="preserve"> </w:t>
            </w:r>
            <w:r>
              <w:rPr>
                <w:sz w:val="24"/>
              </w:rPr>
              <w:t>as</w:t>
            </w:r>
            <w:r>
              <w:rPr>
                <w:spacing w:val="-4"/>
                <w:sz w:val="24"/>
              </w:rPr>
              <w:t xml:space="preserve"> </w:t>
            </w:r>
            <w:r>
              <w:rPr>
                <w:sz w:val="24"/>
              </w:rPr>
              <w:t xml:space="preserve">a </w:t>
            </w:r>
            <w:r>
              <w:rPr>
                <w:spacing w:val="-2"/>
                <w:sz w:val="24"/>
              </w:rPr>
              <w:t>professional</w:t>
            </w:r>
          </w:p>
        </w:tc>
        <w:tc>
          <w:tcPr>
            <w:tcW w:w="2340" w:type="dxa"/>
          </w:tcPr>
          <w:p w14:paraId="6180F940" w14:textId="77777777" w:rsidR="00AF5714" w:rsidRDefault="00AF5714">
            <w:pPr>
              <w:pStyle w:val="TableParagraph"/>
              <w:spacing w:before="3" w:line="240" w:lineRule="auto"/>
              <w:ind w:left="0"/>
              <w:rPr>
                <w:b/>
                <w:sz w:val="24"/>
              </w:rPr>
            </w:pPr>
          </w:p>
          <w:p w14:paraId="2BE704D0" w14:textId="77777777" w:rsidR="00AF5714" w:rsidRDefault="00000000">
            <w:pPr>
              <w:pStyle w:val="TableParagraph"/>
              <w:spacing w:line="241" w:lineRule="exact"/>
              <w:rPr>
                <w:sz w:val="24"/>
              </w:rPr>
            </w:pPr>
            <w:r>
              <w:rPr>
                <w:spacing w:val="-5"/>
                <w:sz w:val="24"/>
              </w:rPr>
              <w:t>11</w:t>
            </w:r>
          </w:p>
        </w:tc>
      </w:tr>
      <w:tr w:rsidR="00AF5714" w14:paraId="726255C3" w14:textId="77777777">
        <w:trPr>
          <w:trHeight w:val="548"/>
        </w:trPr>
        <w:tc>
          <w:tcPr>
            <w:tcW w:w="7020" w:type="dxa"/>
          </w:tcPr>
          <w:p w14:paraId="00ECC71C" w14:textId="77777777" w:rsidR="00AF5714" w:rsidRDefault="00000000">
            <w:pPr>
              <w:pStyle w:val="TableParagraph"/>
              <w:spacing w:line="276" w:lineRule="exact"/>
              <w:rPr>
                <w:sz w:val="24"/>
              </w:rPr>
            </w:pPr>
            <w:r>
              <w:rPr>
                <w:sz w:val="24"/>
              </w:rPr>
              <w:t>Description</w:t>
            </w:r>
            <w:r>
              <w:rPr>
                <w:spacing w:val="-5"/>
                <w:sz w:val="24"/>
              </w:rPr>
              <w:t xml:space="preserve"> </w:t>
            </w:r>
            <w:r>
              <w:rPr>
                <w:sz w:val="24"/>
              </w:rPr>
              <w:t>of</w:t>
            </w:r>
            <w:r>
              <w:rPr>
                <w:spacing w:val="-5"/>
                <w:sz w:val="24"/>
              </w:rPr>
              <w:t xml:space="preserve"> </w:t>
            </w:r>
            <w:r>
              <w:rPr>
                <w:sz w:val="24"/>
              </w:rPr>
              <w:t>policy</w:t>
            </w:r>
            <w:r>
              <w:rPr>
                <w:spacing w:val="-5"/>
                <w:sz w:val="24"/>
              </w:rPr>
              <w:t xml:space="preserve"> </w:t>
            </w:r>
            <w:r>
              <w:rPr>
                <w:sz w:val="24"/>
              </w:rPr>
              <w:t>and</w:t>
            </w:r>
            <w:r>
              <w:rPr>
                <w:spacing w:val="-5"/>
                <w:sz w:val="24"/>
              </w:rPr>
              <w:t xml:space="preserve"> </w:t>
            </w:r>
            <w:r>
              <w:rPr>
                <w:sz w:val="24"/>
              </w:rPr>
              <w:t>experience</w:t>
            </w:r>
            <w:r>
              <w:rPr>
                <w:spacing w:val="-5"/>
                <w:sz w:val="24"/>
              </w:rPr>
              <w:t xml:space="preserve"> </w:t>
            </w:r>
            <w:r>
              <w:rPr>
                <w:sz w:val="24"/>
              </w:rPr>
              <w:t>around</w:t>
            </w:r>
            <w:r>
              <w:rPr>
                <w:spacing w:val="-5"/>
                <w:sz w:val="24"/>
              </w:rPr>
              <w:t xml:space="preserve"> </w:t>
            </w:r>
            <w:r>
              <w:rPr>
                <w:sz w:val="24"/>
              </w:rPr>
              <w:t>the</w:t>
            </w:r>
            <w:r>
              <w:rPr>
                <w:spacing w:val="-5"/>
                <w:sz w:val="24"/>
              </w:rPr>
              <w:t xml:space="preserve"> </w:t>
            </w:r>
            <w:r>
              <w:rPr>
                <w:sz w:val="24"/>
              </w:rPr>
              <w:t>2018</w:t>
            </w:r>
            <w:r>
              <w:rPr>
                <w:spacing w:val="-5"/>
                <w:sz w:val="24"/>
              </w:rPr>
              <w:t xml:space="preserve"> </w:t>
            </w:r>
            <w:r>
              <w:rPr>
                <w:sz w:val="24"/>
              </w:rPr>
              <w:t>teacher</w:t>
            </w:r>
            <w:r>
              <w:rPr>
                <w:spacing w:val="-5"/>
                <w:sz w:val="24"/>
              </w:rPr>
              <w:t xml:space="preserve"> </w:t>
            </w:r>
            <w:r>
              <w:rPr>
                <w:sz w:val="24"/>
              </w:rPr>
              <w:t>walkout for higher pay in Oklahoma</w:t>
            </w:r>
          </w:p>
        </w:tc>
        <w:tc>
          <w:tcPr>
            <w:tcW w:w="2340" w:type="dxa"/>
          </w:tcPr>
          <w:p w14:paraId="169F2530" w14:textId="77777777" w:rsidR="00AF5714" w:rsidRDefault="00000000">
            <w:pPr>
              <w:pStyle w:val="TableParagraph"/>
              <w:spacing w:before="274" w:line="254" w:lineRule="exact"/>
              <w:rPr>
                <w:sz w:val="24"/>
              </w:rPr>
            </w:pPr>
            <w:r>
              <w:rPr>
                <w:spacing w:val="-10"/>
                <w:sz w:val="24"/>
              </w:rPr>
              <w:t>7</w:t>
            </w:r>
          </w:p>
        </w:tc>
      </w:tr>
      <w:tr w:rsidR="00AF5714" w14:paraId="45B706EB" w14:textId="77777777">
        <w:trPr>
          <w:trHeight w:val="255"/>
        </w:trPr>
        <w:tc>
          <w:tcPr>
            <w:tcW w:w="7020" w:type="dxa"/>
          </w:tcPr>
          <w:p w14:paraId="41810F71" w14:textId="77777777" w:rsidR="00AF5714" w:rsidRDefault="00000000">
            <w:pPr>
              <w:pStyle w:val="TableParagraph"/>
              <w:spacing w:line="236" w:lineRule="exact"/>
              <w:rPr>
                <w:sz w:val="24"/>
              </w:rPr>
            </w:pPr>
            <w:r>
              <w:rPr>
                <w:sz w:val="24"/>
              </w:rPr>
              <w:t xml:space="preserve">Use of the word "overwhelmed" or any </w:t>
            </w:r>
            <w:r>
              <w:rPr>
                <w:spacing w:val="-4"/>
                <w:sz w:val="24"/>
              </w:rPr>
              <w:t>form</w:t>
            </w:r>
          </w:p>
        </w:tc>
        <w:tc>
          <w:tcPr>
            <w:tcW w:w="2340" w:type="dxa"/>
          </w:tcPr>
          <w:p w14:paraId="0F3A2C02" w14:textId="77777777" w:rsidR="00AF5714" w:rsidRDefault="00000000">
            <w:pPr>
              <w:pStyle w:val="TableParagraph"/>
              <w:spacing w:line="236" w:lineRule="exact"/>
              <w:rPr>
                <w:sz w:val="24"/>
              </w:rPr>
            </w:pPr>
            <w:r>
              <w:rPr>
                <w:spacing w:val="-5"/>
                <w:sz w:val="24"/>
              </w:rPr>
              <w:t>25</w:t>
            </w:r>
          </w:p>
        </w:tc>
      </w:tr>
      <w:tr w:rsidR="00AF5714" w14:paraId="5E896EFE" w14:textId="77777777">
        <w:trPr>
          <w:trHeight w:val="560"/>
        </w:trPr>
        <w:tc>
          <w:tcPr>
            <w:tcW w:w="7020" w:type="dxa"/>
          </w:tcPr>
          <w:p w14:paraId="19913612"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policy</w:t>
            </w:r>
            <w:r>
              <w:rPr>
                <w:spacing w:val="-4"/>
                <w:sz w:val="24"/>
              </w:rPr>
              <w:t xml:space="preserve"> </w:t>
            </w:r>
            <w:r>
              <w:rPr>
                <w:sz w:val="24"/>
              </w:rPr>
              <w:t>quality</w:t>
            </w:r>
            <w:r>
              <w:rPr>
                <w:spacing w:val="-4"/>
                <w:sz w:val="24"/>
              </w:rPr>
              <w:t xml:space="preserve"> </w:t>
            </w:r>
            <w:r>
              <w:rPr>
                <w:sz w:val="24"/>
              </w:rPr>
              <w:t>that</w:t>
            </w:r>
            <w:r>
              <w:rPr>
                <w:spacing w:val="-4"/>
                <w:sz w:val="24"/>
              </w:rPr>
              <w:t xml:space="preserve"> </w:t>
            </w:r>
            <w:r>
              <w:rPr>
                <w:sz w:val="24"/>
              </w:rPr>
              <w:t>is</w:t>
            </w:r>
            <w:r>
              <w:rPr>
                <w:spacing w:val="-4"/>
                <w:sz w:val="24"/>
              </w:rPr>
              <w:t xml:space="preserve"> </w:t>
            </w:r>
            <w:proofErr w:type="gramStart"/>
            <w:r>
              <w:rPr>
                <w:sz w:val="24"/>
              </w:rPr>
              <w:t>negative</w:t>
            </w:r>
            <w:proofErr w:type="gramEnd"/>
            <w:r>
              <w:rPr>
                <w:spacing w:val="-4"/>
                <w:sz w:val="24"/>
              </w:rPr>
              <w:t xml:space="preserve"> </w:t>
            </w:r>
            <w:r>
              <w:rPr>
                <w:sz w:val="24"/>
              </w:rPr>
              <w:t>but</w:t>
            </w:r>
            <w:r>
              <w:rPr>
                <w:spacing w:val="-4"/>
                <w:sz w:val="24"/>
              </w:rPr>
              <w:t xml:space="preserve"> </w:t>
            </w:r>
            <w:r>
              <w:rPr>
                <w:sz w:val="24"/>
              </w:rPr>
              <w:t>they</w:t>
            </w:r>
            <w:r>
              <w:rPr>
                <w:spacing w:val="-4"/>
                <w:sz w:val="24"/>
              </w:rPr>
              <w:t xml:space="preserve"> </w:t>
            </w:r>
            <w:r>
              <w:rPr>
                <w:sz w:val="24"/>
              </w:rPr>
              <w:t>have</w:t>
            </w:r>
            <w:r>
              <w:rPr>
                <w:spacing w:val="-4"/>
                <w:sz w:val="24"/>
              </w:rPr>
              <w:t xml:space="preserve"> </w:t>
            </w:r>
            <w:r>
              <w:rPr>
                <w:sz w:val="24"/>
              </w:rPr>
              <w:t>come</w:t>
            </w:r>
            <w:r>
              <w:rPr>
                <w:spacing w:val="-4"/>
                <w:sz w:val="24"/>
              </w:rPr>
              <w:t xml:space="preserve"> </w:t>
            </w:r>
            <w:r>
              <w:rPr>
                <w:sz w:val="24"/>
              </w:rPr>
              <w:t xml:space="preserve">to </w:t>
            </w:r>
            <w:r>
              <w:rPr>
                <w:spacing w:val="-2"/>
                <w:sz w:val="24"/>
              </w:rPr>
              <w:t>expect</w:t>
            </w:r>
          </w:p>
        </w:tc>
        <w:tc>
          <w:tcPr>
            <w:tcW w:w="2340" w:type="dxa"/>
          </w:tcPr>
          <w:p w14:paraId="72D41C10" w14:textId="77777777" w:rsidR="00AF5714" w:rsidRDefault="00AF5714">
            <w:pPr>
              <w:pStyle w:val="TableParagraph"/>
              <w:spacing w:before="8" w:line="240" w:lineRule="auto"/>
              <w:ind w:left="0"/>
              <w:rPr>
                <w:b/>
                <w:sz w:val="24"/>
              </w:rPr>
            </w:pPr>
          </w:p>
          <w:p w14:paraId="4E45959C" w14:textId="77777777" w:rsidR="00AF5714" w:rsidRDefault="00000000">
            <w:pPr>
              <w:pStyle w:val="TableParagraph"/>
              <w:spacing w:line="256" w:lineRule="exact"/>
              <w:rPr>
                <w:sz w:val="24"/>
              </w:rPr>
            </w:pPr>
            <w:r>
              <w:rPr>
                <w:spacing w:val="-5"/>
                <w:sz w:val="24"/>
              </w:rPr>
              <w:t>14</w:t>
            </w:r>
          </w:p>
        </w:tc>
      </w:tr>
      <w:tr w:rsidR="00AF5714" w14:paraId="47847596" w14:textId="77777777">
        <w:trPr>
          <w:trHeight w:val="539"/>
        </w:trPr>
        <w:tc>
          <w:tcPr>
            <w:tcW w:w="7020" w:type="dxa"/>
          </w:tcPr>
          <w:p w14:paraId="5973E0A3" w14:textId="77777777" w:rsidR="00AF5714" w:rsidRDefault="00000000">
            <w:pPr>
              <w:pStyle w:val="TableParagraph"/>
              <w:spacing w:line="271" w:lineRule="exact"/>
              <w:rPr>
                <w:sz w:val="24"/>
              </w:rPr>
            </w:pPr>
            <w:r>
              <w:rPr>
                <w:sz w:val="24"/>
              </w:rPr>
              <w:t xml:space="preserve">Description of a belief that a policy agent is operating from a place </w:t>
            </w:r>
            <w:r>
              <w:rPr>
                <w:spacing w:val="-5"/>
                <w:sz w:val="24"/>
              </w:rPr>
              <w:t>of</w:t>
            </w:r>
          </w:p>
          <w:p w14:paraId="4D7DA94D" w14:textId="77777777" w:rsidR="00AF5714" w:rsidRDefault="00000000">
            <w:pPr>
              <w:pStyle w:val="TableParagraph"/>
              <w:spacing w:line="249" w:lineRule="exact"/>
              <w:rPr>
                <w:sz w:val="24"/>
              </w:rPr>
            </w:pPr>
            <w:r>
              <w:rPr>
                <w:sz w:val="24"/>
              </w:rPr>
              <w:t xml:space="preserve">personal </w:t>
            </w:r>
            <w:r>
              <w:rPr>
                <w:spacing w:val="-2"/>
                <w:sz w:val="24"/>
              </w:rPr>
              <w:t>agenda</w:t>
            </w:r>
          </w:p>
        </w:tc>
        <w:tc>
          <w:tcPr>
            <w:tcW w:w="2340" w:type="dxa"/>
          </w:tcPr>
          <w:p w14:paraId="68D4D1E0" w14:textId="77777777" w:rsidR="00AF5714" w:rsidRDefault="00000000">
            <w:pPr>
              <w:pStyle w:val="TableParagraph"/>
              <w:spacing w:before="271" w:line="249" w:lineRule="exact"/>
              <w:rPr>
                <w:sz w:val="24"/>
              </w:rPr>
            </w:pPr>
            <w:r>
              <w:rPr>
                <w:spacing w:val="-5"/>
                <w:sz w:val="24"/>
              </w:rPr>
              <w:t>12</w:t>
            </w:r>
          </w:p>
        </w:tc>
      </w:tr>
      <w:tr w:rsidR="00AF5714" w14:paraId="33883D3F" w14:textId="77777777">
        <w:trPr>
          <w:trHeight w:val="540"/>
        </w:trPr>
        <w:tc>
          <w:tcPr>
            <w:tcW w:w="7020" w:type="dxa"/>
          </w:tcPr>
          <w:p w14:paraId="3F9FD4F5"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policy</w:t>
            </w:r>
            <w:r>
              <w:rPr>
                <w:spacing w:val="-4"/>
                <w:sz w:val="24"/>
              </w:rPr>
              <w:t xml:space="preserve"> </w:t>
            </w:r>
            <w:r>
              <w:rPr>
                <w:sz w:val="24"/>
              </w:rPr>
              <w:t>as</w:t>
            </w:r>
            <w:r>
              <w:rPr>
                <w:spacing w:val="-4"/>
                <w:sz w:val="24"/>
              </w:rPr>
              <w:t xml:space="preserve"> </w:t>
            </w:r>
            <w:r>
              <w:rPr>
                <w:sz w:val="24"/>
              </w:rPr>
              <w:t>being</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short-term</w:t>
            </w:r>
            <w:r>
              <w:rPr>
                <w:spacing w:val="-4"/>
                <w:sz w:val="24"/>
              </w:rPr>
              <w:t xml:space="preserve"> </w:t>
            </w:r>
            <w:r>
              <w:rPr>
                <w:sz w:val="24"/>
              </w:rPr>
              <w:t>interest</w:t>
            </w:r>
            <w:r>
              <w:rPr>
                <w:spacing w:val="-4"/>
                <w:sz w:val="24"/>
              </w:rPr>
              <w:t xml:space="preserve"> </w:t>
            </w:r>
            <w:r>
              <w:rPr>
                <w:sz w:val="24"/>
              </w:rPr>
              <w:t>dimension with low likelihood of longevity</w:t>
            </w:r>
          </w:p>
        </w:tc>
        <w:tc>
          <w:tcPr>
            <w:tcW w:w="2340" w:type="dxa"/>
          </w:tcPr>
          <w:p w14:paraId="71B99032" w14:textId="77777777" w:rsidR="00AF5714" w:rsidRDefault="00AF5714">
            <w:pPr>
              <w:pStyle w:val="TableParagraph"/>
              <w:spacing w:before="2" w:line="240" w:lineRule="auto"/>
              <w:ind w:left="0"/>
              <w:rPr>
                <w:b/>
                <w:sz w:val="24"/>
              </w:rPr>
            </w:pPr>
          </w:p>
          <w:p w14:paraId="76DDBC28" w14:textId="77777777" w:rsidR="00AF5714" w:rsidRDefault="00000000">
            <w:pPr>
              <w:pStyle w:val="TableParagraph"/>
              <w:spacing w:line="242" w:lineRule="exact"/>
              <w:rPr>
                <w:sz w:val="24"/>
              </w:rPr>
            </w:pPr>
            <w:r>
              <w:rPr>
                <w:spacing w:val="-5"/>
                <w:sz w:val="24"/>
              </w:rPr>
              <w:t>13</w:t>
            </w:r>
          </w:p>
        </w:tc>
      </w:tr>
      <w:tr w:rsidR="00AF5714" w14:paraId="57CB96AA" w14:textId="77777777">
        <w:trPr>
          <w:trHeight w:val="547"/>
        </w:trPr>
        <w:tc>
          <w:tcPr>
            <w:tcW w:w="7020" w:type="dxa"/>
          </w:tcPr>
          <w:p w14:paraId="0CA27753"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engage</w:t>
            </w:r>
            <w:r>
              <w:rPr>
                <w:spacing w:val="-4"/>
                <w:sz w:val="24"/>
              </w:rPr>
              <w:t xml:space="preserve"> </w:t>
            </w:r>
            <w:r>
              <w:rPr>
                <w:sz w:val="24"/>
              </w:rPr>
              <w:t>in</w:t>
            </w:r>
            <w:r>
              <w:rPr>
                <w:spacing w:val="-4"/>
                <w:sz w:val="24"/>
              </w:rPr>
              <w:t xml:space="preserve"> </w:t>
            </w:r>
            <w:r>
              <w:rPr>
                <w:sz w:val="24"/>
              </w:rPr>
              <w:t>acts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inauthentic</w:t>
            </w:r>
            <w:r>
              <w:rPr>
                <w:spacing w:val="-4"/>
                <w:sz w:val="24"/>
              </w:rPr>
              <w:t xml:space="preserve"> </w:t>
            </w:r>
            <w:r>
              <w:rPr>
                <w:sz w:val="24"/>
              </w:rPr>
              <w:t xml:space="preserve">and superficial </w:t>
            </w:r>
            <w:proofErr w:type="gramStart"/>
            <w:r>
              <w:rPr>
                <w:sz w:val="24"/>
              </w:rPr>
              <w:t>in order to</w:t>
            </w:r>
            <w:proofErr w:type="gramEnd"/>
            <w:r>
              <w:rPr>
                <w:sz w:val="24"/>
              </w:rPr>
              <w:t xml:space="preserve"> fulfill an arbitrary system requirement</w:t>
            </w:r>
          </w:p>
        </w:tc>
        <w:tc>
          <w:tcPr>
            <w:tcW w:w="2340" w:type="dxa"/>
          </w:tcPr>
          <w:p w14:paraId="4FC87209" w14:textId="77777777" w:rsidR="00AF5714" w:rsidRDefault="00000000">
            <w:pPr>
              <w:pStyle w:val="TableParagraph"/>
              <w:spacing w:before="273" w:line="255" w:lineRule="exact"/>
              <w:rPr>
                <w:sz w:val="24"/>
              </w:rPr>
            </w:pPr>
            <w:r>
              <w:rPr>
                <w:spacing w:val="-5"/>
                <w:sz w:val="24"/>
              </w:rPr>
              <w:t>21</w:t>
            </w:r>
          </w:p>
        </w:tc>
      </w:tr>
      <w:tr w:rsidR="00AF5714" w14:paraId="513D7CD3" w14:textId="77777777">
        <w:trPr>
          <w:trHeight w:val="536"/>
        </w:trPr>
        <w:tc>
          <w:tcPr>
            <w:tcW w:w="7020" w:type="dxa"/>
          </w:tcPr>
          <w:p w14:paraId="385FD7F7" w14:textId="77777777" w:rsidR="00AF5714" w:rsidRDefault="00000000">
            <w:pPr>
              <w:pStyle w:val="TableParagraph"/>
              <w:spacing w:line="268" w:lineRule="exact"/>
              <w:rPr>
                <w:sz w:val="24"/>
              </w:rPr>
            </w:pPr>
            <w:r>
              <w:rPr>
                <w:sz w:val="24"/>
              </w:rPr>
              <w:t xml:space="preserve">Description of any policy as being perceived to be reactive or </w:t>
            </w:r>
            <w:r>
              <w:rPr>
                <w:spacing w:val="-2"/>
                <w:sz w:val="24"/>
              </w:rPr>
              <w:t>"knee</w:t>
            </w:r>
          </w:p>
          <w:p w14:paraId="4FED0143" w14:textId="77777777" w:rsidR="00AF5714" w:rsidRDefault="00000000">
            <w:pPr>
              <w:pStyle w:val="TableParagraph"/>
              <w:spacing w:line="248" w:lineRule="exact"/>
              <w:rPr>
                <w:sz w:val="24"/>
              </w:rPr>
            </w:pPr>
            <w:r>
              <w:rPr>
                <w:sz w:val="24"/>
              </w:rPr>
              <w:t xml:space="preserve">jerk" in its </w:t>
            </w:r>
            <w:r>
              <w:rPr>
                <w:spacing w:val="-2"/>
                <w:sz w:val="24"/>
              </w:rPr>
              <w:t>creation</w:t>
            </w:r>
          </w:p>
        </w:tc>
        <w:tc>
          <w:tcPr>
            <w:tcW w:w="2340" w:type="dxa"/>
          </w:tcPr>
          <w:p w14:paraId="52563BB5" w14:textId="77777777" w:rsidR="00AF5714" w:rsidRDefault="00000000">
            <w:pPr>
              <w:pStyle w:val="TableParagraph"/>
              <w:spacing w:before="268" w:line="248" w:lineRule="exact"/>
              <w:rPr>
                <w:sz w:val="24"/>
              </w:rPr>
            </w:pPr>
            <w:r>
              <w:rPr>
                <w:spacing w:val="-5"/>
                <w:sz w:val="24"/>
              </w:rPr>
              <w:t>14</w:t>
            </w:r>
          </w:p>
        </w:tc>
      </w:tr>
      <w:tr w:rsidR="00AF5714" w14:paraId="452F006C" w14:textId="77777777">
        <w:trPr>
          <w:trHeight w:val="539"/>
        </w:trPr>
        <w:tc>
          <w:tcPr>
            <w:tcW w:w="7020" w:type="dxa"/>
          </w:tcPr>
          <w:p w14:paraId="3EEA7DF9"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belief</w:t>
            </w:r>
            <w:r>
              <w:rPr>
                <w:spacing w:val="-4"/>
                <w:sz w:val="24"/>
              </w:rPr>
              <w:t xml:space="preserve"> </w:t>
            </w:r>
            <w:r>
              <w:rPr>
                <w:sz w:val="24"/>
              </w:rPr>
              <w:t>that</w:t>
            </w:r>
            <w:r>
              <w:rPr>
                <w:spacing w:val="-4"/>
                <w:sz w:val="24"/>
              </w:rPr>
              <w:t xml:space="preserve"> </w:t>
            </w:r>
            <w:r>
              <w:rPr>
                <w:sz w:val="24"/>
              </w:rPr>
              <w:t>policy</w:t>
            </w:r>
            <w:r>
              <w:rPr>
                <w:spacing w:val="-4"/>
                <w:sz w:val="24"/>
              </w:rPr>
              <w:t xml:space="preserve"> </w:t>
            </w:r>
            <w:r>
              <w:rPr>
                <w:sz w:val="24"/>
              </w:rPr>
              <w:t>agents</w:t>
            </w:r>
            <w:r>
              <w:rPr>
                <w:spacing w:val="-4"/>
                <w:sz w:val="24"/>
              </w:rPr>
              <w:t xml:space="preserve"> </w:t>
            </w:r>
            <w:r>
              <w:rPr>
                <w:sz w:val="24"/>
              </w:rPr>
              <w:t>should</w:t>
            </w:r>
            <w:r>
              <w:rPr>
                <w:spacing w:val="-4"/>
                <w:sz w:val="24"/>
              </w:rPr>
              <w:t xml:space="preserve"> </w:t>
            </w:r>
            <w:r>
              <w:rPr>
                <w:sz w:val="24"/>
              </w:rPr>
              <w:t>spend</w:t>
            </w:r>
            <w:r>
              <w:rPr>
                <w:spacing w:val="-4"/>
                <w:sz w:val="24"/>
              </w:rPr>
              <w:t xml:space="preserve"> </w:t>
            </w:r>
            <w:r>
              <w:rPr>
                <w:sz w:val="24"/>
              </w:rPr>
              <w:t>time</w:t>
            </w:r>
            <w:r>
              <w:rPr>
                <w:spacing w:val="-4"/>
                <w:sz w:val="24"/>
              </w:rPr>
              <w:t xml:space="preserve"> </w:t>
            </w:r>
            <w:proofErr w:type="gramStart"/>
            <w:r>
              <w:rPr>
                <w:sz w:val="24"/>
              </w:rPr>
              <w:t>working</w:t>
            </w:r>
            <w:proofErr w:type="gramEnd"/>
            <w:r>
              <w:rPr>
                <w:spacing w:val="-4"/>
                <w:sz w:val="24"/>
              </w:rPr>
              <w:t xml:space="preserve"> </w:t>
            </w:r>
            <w:r>
              <w:rPr>
                <w:sz w:val="24"/>
              </w:rPr>
              <w:t xml:space="preserve">a </w:t>
            </w:r>
            <w:r>
              <w:rPr>
                <w:spacing w:val="-2"/>
                <w:sz w:val="24"/>
              </w:rPr>
              <w:t>school</w:t>
            </w:r>
          </w:p>
        </w:tc>
        <w:tc>
          <w:tcPr>
            <w:tcW w:w="2340" w:type="dxa"/>
          </w:tcPr>
          <w:p w14:paraId="44EF92B2" w14:textId="77777777" w:rsidR="00AF5714" w:rsidRDefault="00AF5714">
            <w:pPr>
              <w:pStyle w:val="TableParagraph"/>
              <w:spacing w:before="3" w:line="240" w:lineRule="auto"/>
              <w:ind w:left="0"/>
              <w:rPr>
                <w:b/>
                <w:sz w:val="24"/>
              </w:rPr>
            </w:pPr>
          </w:p>
          <w:p w14:paraId="35DB9D51" w14:textId="77777777" w:rsidR="00AF5714" w:rsidRDefault="00000000">
            <w:pPr>
              <w:pStyle w:val="TableParagraph"/>
              <w:spacing w:line="241" w:lineRule="exact"/>
              <w:rPr>
                <w:sz w:val="24"/>
              </w:rPr>
            </w:pPr>
            <w:r>
              <w:rPr>
                <w:spacing w:val="-5"/>
                <w:sz w:val="24"/>
              </w:rPr>
              <w:t>28</w:t>
            </w:r>
          </w:p>
        </w:tc>
      </w:tr>
      <w:tr w:rsidR="00AF5714" w14:paraId="45C90B1D" w14:textId="77777777">
        <w:trPr>
          <w:trHeight w:val="548"/>
        </w:trPr>
        <w:tc>
          <w:tcPr>
            <w:tcW w:w="7020" w:type="dxa"/>
          </w:tcPr>
          <w:p w14:paraId="372FFA77" w14:textId="77777777" w:rsidR="00AF5714" w:rsidRDefault="00000000">
            <w:pPr>
              <w:pStyle w:val="TableParagraph"/>
              <w:spacing w:line="276" w:lineRule="exact"/>
              <w:ind w:right="235"/>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policy</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meeting</w:t>
            </w:r>
            <w:r>
              <w:rPr>
                <w:spacing w:val="-4"/>
                <w:sz w:val="24"/>
              </w:rPr>
              <w:t xml:space="preserve"> </w:t>
            </w:r>
            <w:proofErr w:type="gramStart"/>
            <w:r>
              <w:rPr>
                <w:sz w:val="24"/>
              </w:rPr>
              <w:t>post</w:t>
            </w:r>
            <w:r>
              <w:rPr>
                <w:spacing w:val="-4"/>
                <w:sz w:val="24"/>
              </w:rPr>
              <w:t xml:space="preserve"> </w:t>
            </w:r>
            <w:proofErr w:type="gramEnd"/>
            <w:r>
              <w:rPr>
                <w:sz w:val="24"/>
              </w:rPr>
              <w:t>covid</w:t>
            </w:r>
            <w:r>
              <w:rPr>
                <w:spacing w:val="-4"/>
                <w:sz w:val="24"/>
              </w:rPr>
              <w:t xml:space="preserve"> </w:t>
            </w:r>
            <w:r>
              <w:rPr>
                <w:sz w:val="24"/>
              </w:rPr>
              <w:t>needs</w:t>
            </w:r>
            <w:r>
              <w:rPr>
                <w:spacing w:val="-4"/>
                <w:sz w:val="24"/>
              </w:rPr>
              <w:t xml:space="preserve"> </w:t>
            </w:r>
            <w:r>
              <w:rPr>
                <w:sz w:val="24"/>
              </w:rPr>
              <w:t>of</w:t>
            </w:r>
            <w:r>
              <w:rPr>
                <w:spacing w:val="-4"/>
                <w:sz w:val="24"/>
              </w:rPr>
              <w:t xml:space="preserve"> </w:t>
            </w:r>
            <w:r>
              <w:rPr>
                <w:sz w:val="24"/>
              </w:rPr>
              <w:t>students and teachers</w:t>
            </w:r>
          </w:p>
        </w:tc>
        <w:tc>
          <w:tcPr>
            <w:tcW w:w="2340" w:type="dxa"/>
          </w:tcPr>
          <w:p w14:paraId="46A868CB" w14:textId="77777777" w:rsidR="00AF5714" w:rsidRDefault="00000000">
            <w:pPr>
              <w:pStyle w:val="TableParagraph"/>
              <w:spacing w:before="274" w:line="254" w:lineRule="exact"/>
              <w:rPr>
                <w:sz w:val="24"/>
              </w:rPr>
            </w:pPr>
            <w:r>
              <w:rPr>
                <w:spacing w:val="-10"/>
                <w:sz w:val="24"/>
              </w:rPr>
              <w:t>4</w:t>
            </w:r>
          </w:p>
        </w:tc>
      </w:tr>
      <w:tr w:rsidR="00AF5714" w14:paraId="30F3FCFC" w14:textId="77777777">
        <w:trPr>
          <w:trHeight w:val="535"/>
        </w:trPr>
        <w:tc>
          <w:tcPr>
            <w:tcW w:w="7020" w:type="dxa"/>
          </w:tcPr>
          <w:p w14:paraId="4CBC296E" w14:textId="77777777" w:rsidR="00AF5714" w:rsidRDefault="00000000">
            <w:pPr>
              <w:pStyle w:val="TableParagraph"/>
              <w:spacing w:line="269" w:lineRule="exact"/>
              <w:rPr>
                <w:sz w:val="24"/>
              </w:rPr>
            </w:pPr>
            <w:r>
              <w:rPr>
                <w:sz w:val="24"/>
              </w:rPr>
              <w:t>Mention</w:t>
            </w:r>
            <w:r>
              <w:rPr>
                <w:spacing w:val="-2"/>
                <w:sz w:val="24"/>
              </w:rPr>
              <w:t xml:space="preserve"> </w:t>
            </w:r>
            <w:r>
              <w:rPr>
                <w:sz w:val="24"/>
              </w:rPr>
              <w:t xml:space="preserve">of any dimension of policy around alternative or </w:t>
            </w:r>
            <w:r>
              <w:rPr>
                <w:spacing w:val="-2"/>
                <w:sz w:val="24"/>
              </w:rPr>
              <w:t>emergency</w:t>
            </w:r>
          </w:p>
          <w:p w14:paraId="698E4F41" w14:textId="77777777" w:rsidR="00AF5714" w:rsidRDefault="00000000">
            <w:pPr>
              <w:pStyle w:val="TableParagraph"/>
              <w:spacing w:line="247" w:lineRule="exact"/>
              <w:rPr>
                <w:sz w:val="24"/>
              </w:rPr>
            </w:pPr>
            <w:r>
              <w:rPr>
                <w:sz w:val="24"/>
              </w:rPr>
              <w:t xml:space="preserve">certification or teacher </w:t>
            </w:r>
            <w:r>
              <w:rPr>
                <w:spacing w:val="-2"/>
                <w:sz w:val="24"/>
              </w:rPr>
              <w:t>preparation</w:t>
            </w:r>
          </w:p>
        </w:tc>
        <w:tc>
          <w:tcPr>
            <w:tcW w:w="2340" w:type="dxa"/>
          </w:tcPr>
          <w:p w14:paraId="138358D7" w14:textId="77777777" w:rsidR="00AF5714" w:rsidRDefault="00000000">
            <w:pPr>
              <w:pStyle w:val="TableParagraph"/>
              <w:spacing w:before="269" w:line="247" w:lineRule="exact"/>
              <w:rPr>
                <w:sz w:val="24"/>
              </w:rPr>
            </w:pPr>
            <w:r>
              <w:rPr>
                <w:spacing w:val="-10"/>
                <w:sz w:val="24"/>
              </w:rPr>
              <w:t>9</w:t>
            </w:r>
          </w:p>
        </w:tc>
      </w:tr>
    </w:tbl>
    <w:p w14:paraId="1B3D10F6" w14:textId="77777777" w:rsidR="00AF5714" w:rsidRDefault="00AF5714">
      <w:pPr>
        <w:pStyle w:val="TableParagraph"/>
        <w:spacing w:line="247" w:lineRule="exact"/>
        <w:rPr>
          <w:sz w:val="24"/>
        </w:rPr>
        <w:sectPr w:rsidR="00AF5714">
          <w:type w:val="continuous"/>
          <w:pgSz w:w="12240" w:h="15840"/>
          <w:pgMar w:top="1420" w:right="720" w:bottom="1472" w:left="1080" w:header="0" w:footer="1062" w:gutter="0"/>
          <w:cols w:space="720"/>
        </w:sectPr>
      </w:pPr>
    </w:p>
    <w:tbl>
      <w:tblPr>
        <w:tblW w:w="0" w:type="auto"/>
        <w:tblInd w:w="380"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7020"/>
        <w:gridCol w:w="2340"/>
      </w:tblGrid>
      <w:tr w:rsidR="00AF5714" w14:paraId="341F406F" w14:textId="77777777">
        <w:trPr>
          <w:trHeight w:val="276"/>
        </w:trPr>
        <w:tc>
          <w:tcPr>
            <w:tcW w:w="7020" w:type="dxa"/>
            <w:tcBorders>
              <w:bottom w:val="nil"/>
            </w:tcBorders>
          </w:tcPr>
          <w:p w14:paraId="10C076CD" w14:textId="77777777" w:rsidR="00AF5714" w:rsidRDefault="00000000">
            <w:pPr>
              <w:pStyle w:val="TableParagraph"/>
              <w:spacing w:line="256" w:lineRule="exact"/>
              <w:rPr>
                <w:sz w:val="24"/>
              </w:rPr>
            </w:pPr>
            <w:r>
              <w:rPr>
                <w:sz w:val="24"/>
              </w:rPr>
              <w:lastRenderedPageBreak/>
              <w:t>Mention</w:t>
            </w:r>
            <w:r>
              <w:rPr>
                <w:spacing w:val="-2"/>
                <w:sz w:val="24"/>
              </w:rPr>
              <w:t xml:space="preserve"> </w:t>
            </w:r>
            <w:r>
              <w:rPr>
                <w:sz w:val="24"/>
              </w:rPr>
              <w:t>of</w:t>
            </w:r>
            <w:r>
              <w:rPr>
                <w:spacing w:val="-1"/>
                <w:sz w:val="24"/>
              </w:rPr>
              <w:t xml:space="preserve"> </w:t>
            </w:r>
            <w:r>
              <w:rPr>
                <w:sz w:val="24"/>
              </w:rPr>
              <w:t>any</w:t>
            </w:r>
            <w:r>
              <w:rPr>
                <w:spacing w:val="-2"/>
                <w:sz w:val="24"/>
              </w:rPr>
              <w:t xml:space="preserve"> </w:t>
            </w:r>
            <w:r>
              <w:rPr>
                <w:sz w:val="24"/>
              </w:rPr>
              <w:t>dimension</w:t>
            </w:r>
            <w:r>
              <w:rPr>
                <w:spacing w:val="-1"/>
                <w:sz w:val="24"/>
              </w:rPr>
              <w:t xml:space="preserve"> </w:t>
            </w:r>
            <w:r>
              <w:rPr>
                <w:sz w:val="24"/>
              </w:rPr>
              <w:t>of</w:t>
            </w:r>
            <w:r>
              <w:rPr>
                <w:spacing w:val="-2"/>
                <w:sz w:val="24"/>
              </w:rPr>
              <w:t xml:space="preserve"> </w:t>
            </w:r>
            <w:r>
              <w:rPr>
                <w:sz w:val="24"/>
              </w:rPr>
              <w:t>House</w:t>
            </w:r>
            <w:r>
              <w:rPr>
                <w:spacing w:val="-1"/>
                <w:sz w:val="24"/>
              </w:rPr>
              <w:t xml:space="preserve"> </w:t>
            </w:r>
            <w:r>
              <w:rPr>
                <w:sz w:val="24"/>
              </w:rPr>
              <w:t>Bill</w:t>
            </w:r>
            <w:r>
              <w:rPr>
                <w:spacing w:val="-2"/>
                <w:sz w:val="24"/>
              </w:rPr>
              <w:t xml:space="preserve"> </w:t>
            </w:r>
            <w:r>
              <w:rPr>
                <w:sz w:val="24"/>
              </w:rPr>
              <w:t>1775</w:t>
            </w:r>
            <w:r>
              <w:rPr>
                <w:spacing w:val="-1"/>
                <w:sz w:val="24"/>
              </w:rPr>
              <w:t xml:space="preserve"> </w:t>
            </w:r>
            <w:r>
              <w:rPr>
                <w:sz w:val="24"/>
              </w:rPr>
              <w:t>or</w:t>
            </w:r>
            <w:r>
              <w:rPr>
                <w:spacing w:val="-2"/>
                <w:sz w:val="24"/>
              </w:rPr>
              <w:t xml:space="preserve"> </w:t>
            </w:r>
            <w:r>
              <w:rPr>
                <w:sz w:val="24"/>
              </w:rPr>
              <w:t>CRT</w:t>
            </w:r>
            <w:r>
              <w:rPr>
                <w:spacing w:val="-1"/>
                <w:sz w:val="24"/>
              </w:rPr>
              <w:t xml:space="preserve"> </w:t>
            </w:r>
            <w:r>
              <w:rPr>
                <w:spacing w:val="-2"/>
                <w:sz w:val="24"/>
              </w:rPr>
              <w:t>legislation</w:t>
            </w:r>
          </w:p>
        </w:tc>
        <w:tc>
          <w:tcPr>
            <w:tcW w:w="2340" w:type="dxa"/>
            <w:tcBorders>
              <w:bottom w:val="nil"/>
            </w:tcBorders>
          </w:tcPr>
          <w:p w14:paraId="429A4A40" w14:textId="77777777" w:rsidR="00AF5714" w:rsidRDefault="00000000">
            <w:pPr>
              <w:pStyle w:val="TableParagraph"/>
              <w:spacing w:line="256" w:lineRule="exact"/>
              <w:rPr>
                <w:sz w:val="24"/>
              </w:rPr>
            </w:pPr>
            <w:r>
              <w:rPr>
                <w:spacing w:val="-5"/>
                <w:sz w:val="24"/>
              </w:rPr>
              <w:t>21</w:t>
            </w:r>
          </w:p>
        </w:tc>
      </w:tr>
      <w:tr w:rsidR="00AF5714" w14:paraId="6C43EA98" w14:textId="77777777">
        <w:trPr>
          <w:trHeight w:val="543"/>
        </w:trPr>
        <w:tc>
          <w:tcPr>
            <w:tcW w:w="7020" w:type="dxa"/>
            <w:tcBorders>
              <w:top w:val="nil"/>
              <w:bottom w:val="single" w:sz="8" w:space="0" w:color="7E7E7E"/>
            </w:tcBorders>
          </w:tcPr>
          <w:p w14:paraId="2DF7AB3B" w14:textId="77777777" w:rsidR="00AF5714" w:rsidRDefault="00000000">
            <w:pPr>
              <w:pStyle w:val="TableParagraph"/>
              <w:spacing w:line="271" w:lineRule="exact"/>
              <w:rPr>
                <w:sz w:val="24"/>
              </w:rPr>
            </w:pPr>
            <w:r>
              <w:rPr>
                <w:sz w:val="24"/>
              </w:rPr>
              <w:t xml:space="preserve">Mention of any dimension of policy around issues related to </w:t>
            </w:r>
            <w:proofErr w:type="gramStart"/>
            <w:r>
              <w:rPr>
                <w:spacing w:val="-2"/>
                <w:sz w:val="24"/>
              </w:rPr>
              <w:t>student</w:t>
            </w:r>
            <w:proofErr w:type="gramEnd"/>
          </w:p>
          <w:p w14:paraId="1170C629" w14:textId="77777777" w:rsidR="00AF5714" w:rsidRDefault="00000000">
            <w:pPr>
              <w:pStyle w:val="TableParagraph"/>
              <w:spacing w:line="253" w:lineRule="exact"/>
              <w:rPr>
                <w:sz w:val="24"/>
              </w:rPr>
            </w:pPr>
            <w:r>
              <w:rPr>
                <w:sz w:val="24"/>
              </w:rPr>
              <w:t xml:space="preserve">gender and sexual </w:t>
            </w:r>
            <w:r>
              <w:rPr>
                <w:spacing w:val="-2"/>
                <w:sz w:val="24"/>
              </w:rPr>
              <w:t>identity</w:t>
            </w:r>
          </w:p>
        </w:tc>
        <w:tc>
          <w:tcPr>
            <w:tcW w:w="2340" w:type="dxa"/>
            <w:tcBorders>
              <w:top w:val="nil"/>
              <w:bottom w:val="single" w:sz="8" w:space="0" w:color="7E7E7E"/>
            </w:tcBorders>
          </w:tcPr>
          <w:p w14:paraId="2E6ED090" w14:textId="77777777" w:rsidR="00AF5714" w:rsidRDefault="00000000">
            <w:pPr>
              <w:pStyle w:val="TableParagraph"/>
              <w:spacing w:before="270" w:line="253" w:lineRule="exact"/>
              <w:rPr>
                <w:sz w:val="24"/>
              </w:rPr>
            </w:pPr>
            <w:r>
              <w:rPr>
                <w:spacing w:val="-10"/>
                <w:sz w:val="24"/>
              </w:rPr>
              <w:t>8</w:t>
            </w:r>
          </w:p>
        </w:tc>
      </w:tr>
      <w:tr w:rsidR="00AF5714" w14:paraId="0369C551" w14:textId="77777777">
        <w:trPr>
          <w:trHeight w:val="539"/>
        </w:trPr>
        <w:tc>
          <w:tcPr>
            <w:tcW w:w="7020" w:type="dxa"/>
            <w:tcBorders>
              <w:top w:val="single" w:sz="8" w:space="0" w:color="7E7E7E"/>
            </w:tcBorders>
          </w:tcPr>
          <w:p w14:paraId="048BB199" w14:textId="77777777" w:rsidR="00AF5714" w:rsidRDefault="00000000">
            <w:pPr>
              <w:pStyle w:val="TableParagraph"/>
              <w:spacing w:line="276" w:lineRule="exact"/>
              <w:ind w:right="235"/>
              <w:rPr>
                <w:sz w:val="24"/>
              </w:rPr>
            </w:pPr>
            <w:r>
              <w:rPr>
                <w:sz w:val="24"/>
              </w:rPr>
              <w:t>Mention</w:t>
            </w:r>
            <w:r>
              <w:rPr>
                <w:spacing w:val="-5"/>
                <w:sz w:val="24"/>
              </w:rPr>
              <w:t xml:space="preserve"> </w:t>
            </w:r>
            <w:r>
              <w:rPr>
                <w:sz w:val="24"/>
              </w:rPr>
              <w:t>of</w:t>
            </w:r>
            <w:r>
              <w:rPr>
                <w:spacing w:val="-5"/>
                <w:sz w:val="24"/>
              </w:rPr>
              <w:t xml:space="preserve"> </w:t>
            </w:r>
            <w:r>
              <w:rPr>
                <w:sz w:val="24"/>
              </w:rPr>
              <w:t>any</w:t>
            </w:r>
            <w:r>
              <w:rPr>
                <w:spacing w:val="-5"/>
                <w:sz w:val="24"/>
              </w:rPr>
              <w:t xml:space="preserve"> </w:t>
            </w:r>
            <w:r>
              <w:rPr>
                <w:sz w:val="24"/>
              </w:rPr>
              <w:t>dimension</w:t>
            </w:r>
            <w:r>
              <w:rPr>
                <w:spacing w:val="-5"/>
                <w:sz w:val="24"/>
              </w:rPr>
              <w:t xml:space="preserve"> </w:t>
            </w:r>
            <w:r>
              <w:rPr>
                <w:sz w:val="24"/>
              </w:rPr>
              <w:t>of</w:t>
            </w:r>
            <w:r>
              <w:rPr>
                <w:spacing w:val="-5"/>
                <w:sz w:val="24"/>
              </w:rPr>
              <w:t xml:space="preserve"> </w:t>
            </w:r>
            <w:r>
              <w:rPr>
                <w:sz w:val="24"/>
              </w:rPr>
              <w:t>policy</w:t>
            </w:r>
            <w:r>
              <w:rPr>
                <w:spacing w:val="-5"/>
                <w:sz w:val="24"/>
              </w:rPr>
              <w:t xml:space="preserve"> </w:t>
            </w:r>
            <w:r>
              <w:rPr>
                <w:sz w:val="24"/>
              </w:rPr>
              <w:t>around</w:t>
            </w:r>
            <w:r>
              <w:rPr>
                <w:spacing w:val="-5"/>
                <w:sz w:val="24"/>
              </w:rPr>
              <w:t xml:space="preserve"> </w:t>
            </w:r>
            <w:r>
              <w:rPr>
                <w:sz w:val="24"/>
              </w:rPr>
              <w:t>library</w:t>
            </w:r>
            <w:r>
              <w:rPr>
                <w:spacing w:val="-5"/>
                <w:sz w:val="24"/>
              </w:rPr>
              <w:t xml:space="preserve"> </w:t>
            </w:r>
            <w:r>
              <w:rPr>
                <w:sz w:val="24"/>
              </w:rPr>
              <w:t>media,</w:t>
            </w:r>
            <w:r>
              <w:rPr>
                <w:spacing w:val="-5"/>
                <w:sz w:val="24"/>
              </w:rPr>
              <w:t xml:space="preserve"> </w:t>
            </w:r>
            <w:r>
              <w:rPr>
                <w:sz w:val="24"/>
              </w:rPr>
              <w:t>book choices, textbooks, or curriculum</w:t>
            </w:r>
          </w:p>
        </w:tc>
        <w:tc>
          <w:tcPr>
            <w:tcW w:w="2340" w:type="dxa"/>
            <w:tcBorders>
              <w:top w:val="single" w:sz="8" w:space="0" w:color="7E7E7E"/>
            </w:tcBorders>
          </w:tcPr>
          <w:p w14:paraId="7E28EF1A" w14:textId="77777777" w:rsidR="00AF5714" w:rsidRDefault="00000000">
            <w:pPr>
              <w:pStyle w:val="TableParagraph"/>
              <w:spacing w:before="273" w:line="246" w:lineRule="exact"/>
              <w:rPr>
                <w:sz w:val="24"/>
              </w:rPr>
            </w:pPr>
            <w:r>
              <w:rPr>
                <w:spacing w:val="-5"/>
                <w:sz w:val="24"/>
              </w:rPr>
              <w:t>12</w:t>
            </w:r>
          </w:p>
        </w:tc>
      </w:tr>
      <w:tr w:rsidR="00AF5714" w14:paraId="4ADD0595" w14:textId="77777777">
        <w:trPr>
          <w:trHeight w:val="527"/>
        </w:trPr>
        <w:tc>
          <w:tcPr>
            <w:tcW w:w="7020" w:type="dxa"/>
          </w:tcPr>
          <w:p w14:paraId="0BC35420" w14:textId="77777777" w:rsidR="00AF5714" w:rsidRDefault="00000000">
            <w:pPr>
              <w:pStyle w:val="TableParagraph"/>
              <w:spacing w:line="269" w:lineRule="exact"/>
              <w:rPr>
                <w:sz w:val="24"/>
              </w:rPr>
            </w:pPr>
            <w:r>
              <w:rPr>
                <w:sz w:val="24"/>
              </w:rPr>
              <w:t xml:space="preserve">Mention of any dimension of policy around parental rights, </w:t>
            </w:r>
            <w:r>
              <w:rPr>
                <w:spacing w:val="-2"/>
                <w:sz w:val="24"/>
              </w:rPr>
              <w:t>mandatory</w:t>
            </w:r>
          </w:p>
          <w:p w14:paraId="5F7EFCBB" w14:textId="77777777" w:rsidR="00AF5714" w:rsidRDefault="00000000">
            <w:pPr>
              <w:pStyle w:val="TableParagraph"/>
              <w:spacing w:line="239" w:lineRule="exact"/>
              <w:rPr>
                <w:sz w:val="24"/>
              </w:rPr>
            </w:pPr>
            <w:r>
              <w:rPr>
                <w:sz w:val="24"/>
              </w:rPr>
              <w:t xml:space="preserve">reporting, or </w:t>
            </w:r>
            <w:r>
              <w:rPr>
                <w:spacing w:val="-2"/>
                <w:sz w:val="24"/>
              </w:rPr>
              <w:t>communication</w:t>
            </w:r>
          </w:p>
        </w:tc>
        <w:tc>
          <w:tcPr>
            <w:tcW w:w="2340" w:type="dxa"/>
          </w:tcPr>
          <w:p w14:paraId="25B2791D" w14:textId="77777777" w:rsidR="00AF5714" w:rsidRDefault="00000000">
            <w:pPr>
              <w:pStyle w:val="TableParagraph"/>
              <w:spacing w:before="269" w:line="239" w:lineRule="exact"/>
              <w:rPr>
                <w:sz w:val="24"/>
              </w:rPr>
            </w:pPr>
            <w:r>
              <w:rPr>
                <w:spacing w:val="-5"/>
                <w:sz w:val="24"/>
              </w:rPr>
              <w:t>17</w:t>
            </w:r>
          </w:p>
        </w:tc>
      </w:tr>
      <w:tr w:rsidR="00AF5714" w14:paraId="285DA8A8" w14:textId="77777777">
        <w:trPr>
          <w:trHeight w:val="560"/>
        </w:trPr>
        <w:tc>
          <w:tcPr>
            <w:tcW w:w="7020" w:type="dxa"/>
          </w:tcPr>
          <w:p w14:paraId="1C2BF9E0" w14:textId="77777777" w:rsidR="00AF5714" w:rsidRDefault="00000000">
            <w:pPr>
              <w:pStyle w:val="TableParagraph"/>
              <w:spacing w:line="270" w:lineRule="atLeast"/>
              <w:rPr>
                <w:sz w:val="24"/>
              </w:rPr>
            </w:pPr>
            <w:r>
              <w:rPr>
                <w:sz w:val="24"/>
              </w:rPr>
              <w:t>Mention</w:t>
            </w:r>
            <w:r>
              <w:rPr>
                <w:spacing w:val="-5"/>
                <w:sz w:val="24"/>
              </w:rPr>
              <w:t xml:space="preserve"> </w:t>
            </w:r>
            <w:r>
              <w:rPr>
                <w:sz w:val="24"/>
              </w:rPr>
              <w:t>of</w:t>
            </w:r>
            <w:r>
              <w:rPr>
                <w:spacing w:val="-5"/>
                <w:sz w:val="24"/>
              </w:rPr>
              <w:t xml:space="preserve"> </w:t>
            </w:r>
            <w:r>
              <w:rPr>
                <w:sz w:val="24"/>
              </w:rPr>
              <w:t>any</w:t>
            </w:r>
            <w:r>
              <w:rPr>
                <w:spacing w:val="-5"/>
                <w:sz w:val="24"/>
              </w:rPr>
              <w:t xml:space="preserve"> </w:t>
            </w:r>
            <w:r>
              <w:rPr>
                <w:sz w:val="24"/>
              </w:rPr>
              <w:t>dimension</w:t>
            </w:r>
            <w:r>
              <w:rPr>
                <w:spacing w:val="-5"/>
                <w:sz w:val="24"/>
              </w:rPr>
              <w:t xml:space="preserve"> </w:t>
            </w:r>
            <w:r>
              <w:rPr>
                <w:sz w:val="24"/>
              </w:rPr>
              <w:t>of</w:t>
            </w:r>
            <w:r>
              <w:rPr>
                <w:spacing w:val="-5"/>
                <w:sz w:val="24"/>
              </w:rPr>
              <w:t xml:space="preserve"> </w:t>
            </w:r>
            <w:r>
              <w:rPr>
                <w:sz w:val="24"/>
              </w:rPr>
              <w:t>policy</w:t>
            </w:r>
            <w:r>
              <w:rPr>
                <w:spacing w:val="-5"/>
                <w:sz w:val="24"/>
              </w:rPr>
              <w:t xml:space="preserve"> </w:t>
            </w:r>
            <w:r>
              <w:rPr>
                <w:sz w:val="24"/>
              </w:rPr>
              <w:t>around</w:t>
            </w:r>
            <w:r>
              <w:rPr>
                <w:spacing w:val="-5"/>
                <w:sz w:val="24"/>
              </w:rPr>
              <w:t xml:space="preserve"> </w:t>
            </w:r>
            <w:r>
              <w:rPr>
                <w:sz w:val="24"/>
              </w:rPr>
              <w:t>professional</w:t>
            </w:r>
            <w:r>
              <w:rPr>
                <w:spacing w:val="-5"/>
                <w:sz w:val="24"/>
              </w:rPr>
              <w:t xml:space="preserve"> </w:t>
            </w:r>
            <w:r>
              <w:rPr>
                <w:sz w:val="24"/>
              </w:rPr>
              <w:t>development for teachers</w:t>
            </w:r>
          </w:p>
        </w:tc>
        <w:tc>
          <w:tcPr>
            <w:tcW w:w="2340" w:type="dxa"/>
          </w:tcPr>
          <w:p w14:paraId="5E1DCA8F" w14:textId="77777777" w:rsidR="00AF5714" w:rsidRDefault="00AF5714">
            <w:pPr>
              <w:pStyle w:val="TableParagraph"/>
              <w:spacing w:before="11" w:line="240" w:lineRule="auto"/>
              <w:ind w:left="0"/>
              <w:rPr>
                <w:b/>
                <w:sz w:val="24"/>
              </w:rPr>
            </w:pPr>
          </w:p>
          <w:p w14:paraId="37F0B507" w14:textId="77777777" w:rsidR="00AF5714" w:rsidRDefault="00000000">
            <w:pPr>
              <w:pStyle w:val="TableParagraph"/>
              <w:spacing w:before="1" w:line="252" w:lineRule="exact"/>
              <w:rPr>
                <w:sz w:val="24"/>
              </w:rPr>
            </w:pPr>
            <w:r>
              <w:rPr>
                <w:spacing w:val="-5"/>
                <w:sz w:val="24"/>
              </w:rPr>
              <w:t>13</w:t>
            </w:r>
          </w:p>
        </w:tc>
      </w:tr>
      <w:tr w:rsidR="00AF5714" w14:paraId="109D63F7" w14:textId="77777777">
        <w:trPr>
          <w:trHeight w:val="539"/>
        </w:trPr>
        <w:tc>
          <w:tcPr>
            <w:tcW w:w="7020" w:type="dxa"/>
          </w:tcPr>
          <w:p w14:paraId="2C1C0A14" w14:textId="77777777" w:rsidR="00AF5714" w:rsidRDefault="00000000">
            <w:pPr>
              <w:pStyle w:val="TableParagraph"/>
              <w:spacing w:line="276" w:lineRule="exact"/>
              <w:ind w:right="235"/>
              <w:rPr>
                <w:sz w:val="24"/>
              </w:rPr>
            </w:pPr>
            <w:r>
              <w:rPr>
                <w:sz w:val="24"/>
              </w:rPr>
              <w:t>Mention</w:t>
            </w:r>
            <w:r>
              <w:rPr>
                <w:spacing w:val="-8"/>
                <w:sz w:val="24"/>
              </w:rPr>
              <w:t xml:space="preserve"> </w:t>
            </w:r>
            <w:r>
              <w:rPr>
                <w:sz w:val="24"/>
              </w:rPr>
              <w:t>of</w:t>
            </w:r>
            <w:r>
              <w:rPr>
                <w:spacing w:val="-8"/>
                <w:sz w:val="24"/>
              </w:rPr>
              <w:t xml:space="preserve"> </w:t>
            </w:r>
            <w:r>
              <w:rPr>
                <w:sz w:val="24"/>
              </w:rPr>
              <w:t>any</w:t>
            </w:r>
            <w:r>
              <w:rPr>
                <w:spacing w:val="-8"/>
                <w:sz w:val="24"/>
              </w:rPr>
              <w:t xml:space="preserve"> </w:t>
            </w:r>
            <w:r>
              <w:rPr>
                <w:sz w:val="24"/>
              </w:rPr>
              <w:t>dimension</w:t>
            </w:r>
            <w:r>
              <w:rPr>
                <w:spacing w:val="-8"/>
                <w:sz w:val="24"/>
              </w:rPr>
              <w:t xml:space="preserve"> </w:t>
            </w:r>
            <w:r>
              <w:rPr>
                <w:sz w:val="24"/>
              </w:rPr>
              <w:t>of</w:t>
            </w:r>
            <w:r>
              <w:rPr>
                <w:spacing w:val="-8"/>
                <w:sz w:val="24"/>
              </w:rPr>
              <w:t xml:space="preserve"> </w:t>
            </w:r>
            <w:r>
              <w:rPr>
                <w:sz w:val="24"/>
              </w:rPr>
              <w:t>policy</w:t>
            </w:r>
            <w:r>
              <w:rPr>
                <w:spacing w:val="-8"/>
                <w:sz w:val="24"/>
              </w:rPr>
              <w:t xml:space="preserve"> </w:t>
            </w:r>
            <w:r>
              <w:rPr>
                <w:sz w:val="24"/>
              </w:rPr>
              <w:t>around</w:t>
            </w:r>
            <w:r>
              <w:rPr>
                <w:spacing w:val="-8"/>
                <w:sz w:val="24"/>
              </w:rPr>
              <w:t xml:space="preserve"> </w:t>
            </w:r>
            <w:r>
              <w:rPr>
                <w:sz w:val="24"/>
              </w:rPr>
              <w:t>special</w:t>
            </w:r>
            <w:r>
              <w:rPr>
                <w:spacing w:val="-8"/>
                <w:sz w:val="24"/>
              </w:rPr>
              <w:t xml:space="preserve"> </w:t>
            </w:r>
            <w:r>
              <w:rPr>
                <w:sz w:val="24"/>
              </w:rPr>
              <w:t>education,</w:t>
            </w:r>
            <w:r>
              <w:rPr>
                <w:spacing w:val="-8"/>
                <w:sz w:val="24"/>
              </w:rPr>
              <w:t xml:space="preserve"> </w:t>
            </w:r>
            <w:r>
              <w:rPr>
                <w:sz w:val="24"/>
              </w:rPr>
              <w:t>IEP, 504, or differentiation</w:t>
            </w:r>
          </w:p>
        </w:tc>
        <w:tc>
          <w:tcPr>
            <w:tcW w:w="2340" w:type="dxa"/>
          </w:tcPr>
          <w:p w14:paraId="4ABB5AF6" w14:textId="77777777" w:rsidR="00AF5714" w:rsidRDefault="00000000">
            <w:pPr>
              <w:pStyle w:val="TableParagraph"/>
              <w:spacing w:before="274" w:line="245" w:lineRule="exact"/>
              <w:rPr>
                <w:sz w:val="24"/>
              </w:rPr>
            </w:pPr>
            <w:r>
              <w:rPr>
                <w:spacing w:val="-5"/>
                <w:sz w:val="24"/>
              </w:rPr>
              <w:t>15</w:t>
            </w:r>
          </w:p>
        </w:tc>
      </w:tr>
      <w:tr w:rsidR="00AF5714" w14:paraId="6F50ADAD" w14:textId="77777777">
        <w:trPr>
          <w:trHeight w:val="528"/>
        </w:trPr>
        <w:tc>
          <w:tcPr>
            <w:tcW w:w="7020" w:type="dxa"/>
          </w:tcPr>
          <w:p w14:paraId="0110B0FC" w14:textId="77777777" w:rsidR="00AF5714" w:rsidRDefault="00000000">
            <w:pPr>
              <w:pStyle w:val="TableParagraph"/>
              <w:spacing w:line="270" w:lineRule="exact"/>
              <w:rPr>
                <w:sz w:val="24"/>
              </w:rPr>
            </w:pPr>
            <w:r>
              <w:rPr>
                <w:sz w:val="24"/>
              </w:rPr>
              <w:t xml:space="preserve">Mention of any dimension of policy around teacher </w:t>
            </w:r>
            <w:r>
              <w:rPr>
                <w:spacing w:val="-2"/>
                <w:sz w:val="24"/>
              </w:rPr>
              <w:t>compensation,</w:t>
            </w:r>
          </w:p>
          <w:p w14:paraId="78625423" w14:textId="77777777" w:rsidR="00AF5714" w:rsidRDefault="00000000">
            <w:pPr>
              <w:pStyle w:val="TableParagraph"/>
              <w:spacing w:line="238" w:lineRule="exact"/>
              <w:rPr>
                <w:sz w:val="24"/>
              </w:rPr>
            </w:pPr>
            <w:r>
              <w:rPr>
                <w:sz w:val="24"/>
              </w:rPr>
              <w:t xml:space="preserve">raises, or </w:t>
            </w:r>
            <w:r>
              <w:rPr>
                <w:spacing w:val="-2"/>
                <w:sz w:val="24"/>
              </w:rPr>
              <w:t>benefits</w:t>
            </w:r>
          </w:p>
        </w:tc>
        <w:tc>
          <w:tcPr>
            <w:tcW w:w="2340" w:type="dxa"/>
          </w:tcPr>
          <w:p w14:paraId="6F42C371" w14:textId="77777777" w:rsidR="00AF5714" w:rsidRDefault="00000000">
            <w:pPr>
              <w:pStyle w:val="TableParagraph"/>
              <w:spacing w:before="270" w:line="238" w:lineRule="exact"/>
              <w:rPr>
                <w:sz w:val="24"/>
              </w:rPr>
            </w:pPr>
            <w:r>
              <w:rPr>
                <w:spacing w:val="-10"/>
                <w:sz w:val="24"/>
              </w:rPr>
              <w:t>7</w:t>
            </w:r>
          </w:p>
        </w:tc>
      </w:tr>
      <w:tr w:rsidR="00AF5714" w14:paraId="44D0A971" w14:textId="77777777">
        <w:trPr>
          <w:trHeight w:val="839"/>
        </w:trPr>
        <w:tc>
          <w:tcPr>
            <w:tcW w:w="7020" w:type="dxa"/>
          </w:tcPr>
          <w:p w14:paraId="0523A7C8" w14:textId="77777777" w:rsidR="00AF5714" w:rsidRDefault="00000000">
            <w:pPr>
              <w:pStyle w:val="TableParagraph"/>
              <w:spacing w:line="276" w:lineRule="exact"/>
              <w:ind w:right="231"/>
              <w:jc w:val="both"/>
              <w:rPr>
                <w:sz w:val="24"/>
              </w:rPr>
            </w:pPr>
            <w:r>
              <w:rPr>
                <w:sz w:val="24"/>
              </w:rPr>
              <w:t>Mention</w:t>
            </w:r>
            <w:r>
              <w:rPr>
                <w:spacing w:val="-5"/>
                <w:sz w:val="24"/>
              </w:rPr>
              <w:t xml:space="preserve"> </w:t>
            </w:r>
            <w:r>
              <w:rPr>
                <w:sz w:val="24"/>
              </w:rPr>
              <w:t>of</w:t>
            </w:r>
            <w:r>
              <w:rPr>
                <w:spacing w:val="-5"/>
                <w:sz w:val="24"/>
              </w:rPr>
              <w:t xml:space="preserve"> </w:t>
            </w:r>
            <w:r>
              <w:rPr>
                <w:sz w:val="24"/>
              </w:rPr>
              <w:t>any</w:t>
            </w:r>
            <w:r>
              <w:rPr>
                <w:spacing w:val="-5"/>
                <w:sz w:val="24"/>
              </w:rPr>
              <w:t xml:space="preserve"> </w:t>
            </w:r>
            <w:r>
              <w:rPr>
                <w:sz w:val="24"/>
              </w:rPr>
              <w:t>dimension</w:t>
            </w:r>
            <w:r>
              <w:rPr>
                <w:spacing w:val="-5"/>
                <w:sz w:val="24"/>
              </w:rPr>
              <w:t xml:space="preserve"> </w:t>
            </w:r>
            <w:r>
              <w:rPr>
                <w:sz w:val="24"/>
              </w:rPr>
              <w:t>of</w:t>
            </w:r>
            <w:r>
              <w:rPr>
                <w:spacing w:val="-5"/>
                <w:sz w:val="24"/>
              </w:rPr>
              <w:t xml:space="preserve"> </w:t>
            </w:r>
            <w:r>
              <w:rPr>
                <w:sz w:val="24"/>
              </w:rPr>
              <w:t>policy</w:t>
            </w:r>
            <w:r>
              <w:rPr>
                <w:spacing w:val="-5"/>
                <w:sz w:val="24"/>
              </w:rPr>
              <w:t xml:space="preserve"> </w:t>
            </w:r>
            <w:r>
              <w:rPr>
                <w:sz w:val="24"/>
              </w:rPr>
              <w:t>around</w:t>
            </w:r>
            <w:r>
              <w:rPr>
                <w:spacing w:val="-5"/>
                <w:sz w:val="24"/>
              </w:rPr>
              <w:t xml:space="preserve"> </w:t>
            </w:r>
            <w:r>
              <w:rPr>
                <w:sz w:val="24"/>
              </w:rPr>
              <w:t>high-stakes,</w:t>
            </w:r>
            <w:r>
              <w:rPr>
                <w:spacing w:val="-5"/>
                <w:sz w:val="24"/>
              </w:rPr>
              <w:t xml:space="preserve"> </w:t>
            </w:r>
            <w:r>
              <w:rPr>
                <w:sz w:val="24"/>
              </w:rPr>
              <w:t>standardized testing</w:t>
            </w:r>
            <w:r>
              <w:rPr>
                <w:spacing w:val="-8"/>
                <w:sz w:val="24"/>
              </w:rPr>
              <w:t xml:space="preserve"> </w:t>
            </w:r>
            <w:r>
              <w:rPr>
                <w:sz w:val="24"/>
              </w:rPr>
              <w:t>(OCCT</w:t>
            </w:r>
            <w:r>
              <w:rPr>
                <w:spacing w:val="-8"/>
                <w:sz w:val="24"/>
              </w:rPr>
              <w:t xml:space="preserve"> </w:t>
            </w:r>
            <w:r>
              <w:rPr>
                <w:sz w:val="24"/>
              </w:rPr>
              <w:t>(Oklahoma</w:t>
            </w:r>
            <w:r>
              <w:rPr>
                <w:spacing w:val="-8"/>
                <w:sz w:val="24"/>
              </w:rPr>
              <w:t xml:space="preserve"> </w:t>
            </w:r>
            <w:r>
              <w:rPr>
                <w:sz w:val="24"/>
              </w:rPr>
              <w:t>Core</w:t>
            </w:r>
            <w:r>
              <w:rPr>
                <w:spacing w:val="-8"/>
                <w:sz w:val="24"/>
              </w:rPr>
              <w:t xml:space="preserve"> </w:t>
            </w:r>
            <w:r>
              <w:rPr>
                <w:sz w:val="24"/>
              </w:rPr>
              <w:t>Curriculum</w:t>
            </w:r>
            <w:r>
              <w:rPr>
                <w:spacing w:val="-8"/>
                <w:sz w:val="24"/>
              </w:rPr>
              <w:t xml:space="preserve"> </w:t>
            </w:r>
            <w:r>
              <w:rPr>
                <w:sz w:val="24"/>
              </w:rPr>
              <w:t>Test),</w:t>
            </w:r>
            <w:r>
              <w:rPr>
                <w:spacing w:val="-8"/>
                <w:sz w:val="24"/>
              </w:rPr>
              <w:t xml:space="preserve"> </w:t>
            </w:r>
            <w:r>
              <w:rPr>
                <w:sz w:val="24"/>
              </w:rPr>
              <w:t>OSTP,</w:t>
            </w:r>
            <w:r>
              <w:rPr>
                <w:spacing w:val="-8"/>
                <w:sz w:val="24"/>
              </w:rPr>
              <w:t xml:space="preserve"> </w:t>
            </w:r>
            <w:r>
              <w:rPr>
                <w:sz w:val="24"/>
              </w:rPr>
              <w:t>EOI,</w:t>
            </w:r>
            <w:r>
              <w:rPr>
                <w:spacing w:val="-8"/>
                <w:sz w:val="24"/>
              </w:rPr>
              <w:t xml:space="preserve"> </w:t>
            </w:r>
            <w:r>
              <w:rPr>
                <w:sz w:val="24"/>
              </w:rPr>
              <w:t>ACT, SAT, MAP)</w:t>
            </w:r>
          </w:p>
        </w:tc>
        <w:tc>
          <w:tcPr>
            <w:tcW w:w="2340" w:type="dxa"/>
          </w:tcPr>
          <w:p w14:paraId="43E866B8" w14:textId="77777777" w:rsidR="00AF5714" w:rsidRDefault="00AF5714">
            <w:pPr>
              <w:pStyle w:val="TableParagraph"/>
              <w:spacing w:line="240" w:lineRule="auto"/>
              <w:ind w:left="0"/>
              <w:rPr>
                <w:b/>
                <w:sz w:val="24"/>
              </w:rPr>
            </w:pPr>
          </w:p>
          <w:p w14:paraId="45B96A20" w14:textId="77777777" w:rsidR="00AF5714" w:rsidRDefault="00AF5714">
            <w:pPr>
              <w:pStyle w:val="TableParagraph"/>
              <w:spacing w:before="12" w:line="240" w:lineRule="auto"/>
              <w:ind w:left="0"/>
              <w:rPr>
                <w:b/>
                <w:sz w:val="24"/>
              </w:rPr>
            </w:pPr>
          </w:p>
          <w:p w14:paraId="752919D3" w14:textId="77777777" w:rsidR="00AF5714" w:rsidRDefault="00000000">
            <w:pPr>
              <w:pStyle w:val="TableParagraph"/>
              <w:spacing w:line="256" w:lineRule="exact"/>
              <w:rPr>
                <w:sz w:val="24"/>
              </w:rPr>
            </w:pPr>
            <w:r>
              <w:rPr>
                <w:spacing w:val="-5"/>
                <w:sz w:val="24"/>
              </w:rPr>
              <w:t>21</w:t>
            </w:r>
          </w:p>
        </w:tc>
      </w:tr>
      <w:tr w:rsidR="00AF5714" w14:paraId="1E9F5134" w14:textId="77777777">
        <w:trPr>
          <w:trHeight w:val="540"/>
        </w:trPr>
        <w:tc>
          <w:tcPr>
            <w:tcW w:w="7020" w:type="dxa"/>
          </w:tcPr>
          <w:p w14:paraId="14011C36" w14:textId="77777777" w:rsidR="00AF5714" w:rsidRDefault="00000000">
            <w:pPr>
              <w:pStyle w:val="TableParagraph"/>
              <w:spacing w:line="272" w:lineRule="exact"/>
              <w:rPr>
                <w:sz w:val="24"/>
              </w:rPr>
            </w:pPr>
            <w:r>
              <w:rPr>
                <w:sz w:val="24"/>
              </w:rPr>
              <w:t xml:space="preserve">Mention of any dimension of policy around school vouchers or </w:t>
            </w:r>
            <w:r>
              <w:rPr>
                <w:spacing w:val="-2"/>
                <w:sz w:val="24"/>
              </w:rPr>
              <w:t>private</w:t>
            </w:r>
          </w:p>
          <w:p w14:paraId="09A3F406" w14:textId="77777777" w:rsidR="00AF5714" w:rsidRDefault="00000000">
            <w:pPr>
              <w:pStyle w:val="TableParagraph"/>
              <w:spacing w:line="248" w:lineRule="exact"/>
              <w:rPr>
                <w:sz w:val="24"/>
              </w:rPr>
            </w:pPr>
            <w:r>
              <w:rPr>
                <w:sz w:val="24"/>
              </w:rPr>
              <w:t xml:space="preserve">school tax </w:t>
            </w:r>
            <w:r>
              <w:rPr>
                <w:spacing w:val="-2"/>
                <w:sz w:val="24"/>
              </w:rPr>
              <w:t>credits</w:t>
            </w:r>
          </w:p>
        </w:tc>
        <w:tc>
          <w:tcPr>
            <w:tcW w:w="2340" w:type="dxa"/>
          </w:tcPr>
          <w:p w14:paraId="71D54AB1" w14:textId="77777777" w:rsidR="00AF5714" w:rsidRDefault="00000000">
            <w:pPr>
              <w:pStyle w:val="TableParagraph"/>
              <w:spacing w:before="272" w:line="248" w:lineRule="exact"/>
              <w:rPr>
                <w:sz w:val="24"/>
              </w:rPr>
            </w:pPr>
            <w:r>
              <w:rPr>
                <w:spacing w:val="-10"/>
                <w:sz w:val="24"/>
              </w:rPr>
              <w:t>8</w:t>
            </w:r>
          </w:p>
        </w:tc>
      </w:tr>
      <w:tr w:rsidR="00AF5714" w14:paraId="1EBEE342" w14:textId="77777777">
        <w:trPr>
          <w:trHeight w:val="539"/>
        </w:trPr>
        <w:tc>
          <w:tcPr>
            <w:tcW w:w="7020" w:type="dxa"/>
          </w:tcPr>
          <w:p w14:paraId="60FAF6C1" w14:textId="77777777" w:rsidR="00AF5714" w:rsidRDefault="00000000">
            <w:pPr>
              <w:pStyle w:val="TableParagraph"/>
              <w:spacing w:line="270" w:lineRule="atLeast"/>
              <w:ind w:right="235"/>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policy</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meeting</w:t>
            </w:r>
            <w:r>
              <w:rPr>
                <w:spacing w:val="-4"/>
                <w:sz w:val="24"/>
              </w:rPr>
              <w:t xml:space="preserve"> </w:t>
            </w:r>
            <w:proofErr w:type="gramStart"/>
            <w:r>
              <w:rPr>
                <w:sz w:val="24"/>
              </w:rPr>
              <w:t>post</w:t>
            </w:r>
            <w:r>
              <w:rPr>
                <w:spacing w:val="-4"/>
                <w:sz w:val="24"/>
              </w:rPr>
              <w:t xml:space="preserve"> </w:t>
            </w:r>
            <w:r>
              <w:rPr>
                <w:sz w:val="24"/>
              </w:rPr>
              <w:t>covid</w:t>
            </w:r>
            <w:proofErr w:type="gramEnd"/>
            <w:r>
              <w:rPr>
                <w:spacing w:val="-4"/>
                <w:sz w:val="24"/>
              </w:rPr>
              <w:t xml:space="preserve"> </w:t>
            </w:r>
            <w:r>
              <w:rPr>
                <w:sz w:val="24"/>
              </w:rPr>
              <w:t>needs</w:t>
            </w:r>
            <w:r>
              <w:rPr>
                <w:spacing w:val="-4"/>
                <w:sz w:val="24"/>
              </w:rPr>
              <w:t xml:space="preserve"> </w:t>
            </w:r>
            <w:r>
              <w:rPr>
                <w:sz w:val="24"/>
              </w:rPr>
              <w:t>of students and teachers</w:t>
            </w:r>
          </w:p>
        </w:tc>
        <w:tc>
          <w:tcPr>
            <w:tcW w:w="2340" w:type="dxa"/>
          </w:tcPr>
          <w:p w14:paraId="16D9332A" w14:textId="77777777" w:rsidR="00AF5714" w:rsidRDefault="00AF5714">
            <w:pPr>
              <w:pStyle w:val="TableParagraph"/>
              <w:spacing w:before="2" w:line="240" w:lineRule="auto"/>
              <w:ind w:left="0"/>
              <w:rPr>
                <w:b/>
                <w:sz w:val="24"/>
              </w:rPr>
            </w:pPr>
          </w:p>
          <w:p w14:paraId="258C9F10" w14:textId="77777777" w:rsidR="00AF5714" w:rsidRDefault="00000000">
            <w:pPr>
              <w:pStyle w:val="TableParagraph"/>
              <w:spacing w:line="242" w:lineRule="exact"/>
              <w:rPr>
                <w:sz w:val="24"/>
              </w:rPr>
            </w:pPr>
            <w:r>
              <w:rPr>
                <w:spacing w:val="-5"/>
                <w:sz w:val="24"/>
              </w:rPr>
              <w:t>23</w:t>
            </w:r>
          </w:p>
        </w:tc>
      </w:tr>
      <w:tr w:rsidR="00AF5714" w14:paraId="47B87BE7" w14:textId="77777777">
        <w:trPr>
          <w:trHeight w:val="268"/>
        </w:trPr>
        <w:tc>
          <w:tcPr>
            <w:tcW w:w="7020" w:type="dxa"/>
          </w:tcPr>
          <w:p w14:paraId="1C212888" w14:textId="77777777" w:rsidR="00AF5714" w:rsidRDefault="00000000">
            <w:pPr>
              <w:pStyle w:val="TableParagraph"/>
              <w:spacing w:line="248" w:lineRule="exact"/>
              <w:rPr>
                <w:sz w:val="24"/>
              </w:rPr>
            </w:pPr>
            <w:r>
              <w:rPr>
                <w:sz w:val="24"/>
              </w:rPr>
              <w:t xml:space="preserve">Description of frustration in political actions associated with </w:t>
            </w:r>
            <w:r>
              <w:rPr>
                <w:spacing w:val="-2"/>
                <w:sz w:val="24"/>
              </w:rPr>
              <w:t>teaching</w:t>
            </w:r>
          </w:p>
        </w:tc>
        <w:tc>
          <w:tcPr>
            <w:tcW w:w="2340" w:type="dxa"/>
          </w:tcPr>
          <w:p w14:paraId="3F1C9CCF" w14:textId="77777777" w:rsidR="00AF5714" w:rsidRDefault="00000000">
            <w:pPr>
              <w:pStyle w:val="TableParagraph"/>
              <w:spacing w:line="248" w:lineRule="exact"/>
              <w:rPr>
                <w:sz w:val="24"/>
              </w:rPr>
            </w:pPr>
            <w:r>
              <w:rPr>
                <w:spacing w:val="-5"/>
                <w:sz w:val="24"/>
              </w:rPr>
              <w:t>41</w:t>
            </w:r>
          </w:p>
        </w:tc>
      </w:tr>
      <w:tr w:rsidR="00AF5714" w14:paraId="606E79D6" w14:textId="77777777">
        <w:trPr>
          <w:trHeight w:val="260"/>
        </w:trPr>
        <w:tc>
          <w:tcPr>
            <w:tcW w:w="7020" w:type="dxa"/>
          </w:tcPr>
          <w:p w14:paraId="0B762A6F" w14:textId="77777777" w:rsidR="00AF5714" w:rsidRDefault="00000000">
            <w:pPr>
              <w:pStyle w:val="TableParagraph"/>
              <w:spacing w:line="239" w:lineRule="exact"/>
              <w:rPr>
                <w:sz w:val="24"/>
              </w:rPr>
            </w:pPr>
            <w:r>
              <w:rPr>
                <w:sz w:val="24"/>
              </w:rPr>
              <w:t xml:space="preserve">Description of a belief that policy agents have low trust in </w:t>
            </w:r>
            <w:r>
              <w:rPr>
                <w:spacing w:val="-2"/>
                <w:sz w:val="24"/>
              </w:rPr>
              <w:t>teachers</w:t>
            </w:r>
          </w:p>
        </w:tc>
        <w:tc>
          <w:tcPr>
            <w:tcW w:w="2340" w:type="dxa"/>
          </w:tcPr>
          <w:p w14:paraId="4F468BD0" w14:textId="77777777" w:rsidR="00AF5714" w:rsidRDefault="00000000">
            <w:pPr>
              <w:pStyle w:val="TableParagraph"/>
              <w:spacing w:line="239" w:lineRule="exact"/>
              <w:rPr>
                <w:sz w:val="24"/>
              </w:rPr>
            </w:pPr>
            <w:r>
              <w:rPr>
                <w:spacing w:val="-5"/>
                <w:sz w:val="24"/>
              </w:rPr>
              <w:t>21</w:t>
            </w:r>
          </w:p>
        </w:tc>
      </w:tr>
      <w:tr w:rsidR="00AF5714" w14:paraId="139D38C3" w14:textId="77777777">
        <w:trPr>
          <w:trHeight w:val="559"/>
        </w:trPr>
        <w:tc>
          <w:tcPr>
            <w:tcW w:w="7020" w:type="dxa"/>
          </w:tcPr>
          <w:p w14:paraId="0944E754" w14:textId="77777777" w:rsidR="00AF5714" w:rsidRDefault="00000000">
            <w:pPr>
              <w:pStyle w:val="TableParagraph"/>
              <w:spacing w:line="270" w:lineRule="atLeast"/>
              <w:ind w:right="235"/>
              <w:rPr>
                <w:sz w:val="24"/>
              </w:rPr>
            </w:pPr>
            <w:r>
              <w:rPr>
                <w:sz w:val="24"/>
              </w:rPr>
              <w:t>Description</w:t>
            </w:r>
            <w:r>
              <w:rPr>
                <w:spacing w:val="-5"/>
                <w:sz w:val="24"/>
              </w:rPr>
              <w:t xml:space="preserve"> </w:t>
            </w:r>
            <w:r>
              <w:rPr>
                <w:sz w:val="24"/>
              </w:rPr>
              <w:t>of</w:t>
            </w:r>
            <w:r>
              <w:rPr>
                <w:spacing w:val="-5"/>
                <w:sz w:val="24"/>
              </w:rPr>
              <w:t xml:space="preserve"> </w:t>
            </w:r>
            <w:r>
              <w:rPr>
                <w:sz w:val="24"/>
              </w:rPr>
              <w:t>a</w:t>
            </w:r>
            <w:r>
              <w:rPr>
                <w:spacing w:val="-5"/>
                <w:sz w:val="24"/>
              </w:rPr>
              <w:t xml:space="preserve"> </w:t>
            </w:r>
            <w:r>
              <w:rPr>
                <w:sz w:val="24"/>
              </w:rPr>
              <w:t>need</w:t>
            </w:r>
            <w:r>
              <w:rPr>
                <w:spacing w:val="-5"/>
                <w:sz w:val="24"/>
              </w:rPr>
              <w:t xml:space="preserve"> </w:t>
            </w:r>
            <w:r>
              <w:rPr>
                <w:sz w:val="24"/>
              </w:rPr>
              <w:t>for</w:t>
            </w:r>
            <w:r>
              <w:rPr>
                <w:spacing w:val="-5"/>
                <w:sz w:val="24"/>
              </w:rPr>
              <w:t xml:space="preserve"> </w:t>
            </w:r>
            <w:r>
              <w:rPr>
                <w:sz w:val="24"/>
              </w:rPr>
              <w:t>policy</w:t>
            </w:r>
            <w:r>
              <w:rPr>
                <w:spacing w:val="-5"/>
                <w:sz w:val="24"/>
              </w:rPr>
              <w:t xml:space="preserve"> </w:t>
            </w:r>
            <w:r>
              <w:rPr>
                <w:sz w:val="24"/>
              </w:rPr>
              <w:t>that</w:t>
            </w:r>
            <w:r>
              <w:rPr>
                <w:spacing w:val="-5"/>
                <w:sz w:val="24"/>
              </w:rPr>
              <w:t xml:space="preserve"> </w:t>
            </w:r>
            <w:r>
              <w:rPr>
                <w:sz w:val="24"/>
              </w:rPr>
              <w:t>prioritizes</w:t>
            </w:r>
            <w:r>
              <w:rPr>
                <w:spacing w:val="-5"/>
                <w:sz w:val="24"/>
              </w:rPr>
              <w:t xml:space="preserve"> </w:t>
            </w:r>
            <w:r>
              <w:rPr>
                <w:sz w:val="24"/>
              </w:rPr>
              <w:t>building</w:t>
            </w:r>
            <w:r>
              <w:rPr>
                <w:spacing w:val="-5"/>
                <w:sz w:val="24"/>
              </w:rPr>
              <w:t xml:space="preserve"> </w:t>
            </w:r>
            <w:r>
              <w:rPr>
                <w:sz w:val="24"/>
              </w:rPr>
              <w:t>teacher quality and efficacy</w:t>
            </w:r>
          </w:p>
        </w:tc>
        <w:tc>
          <w:tcPr>
            <w:tcW w:w="2340" w:type="dxa"/>
          </w:tcPr>
          <w:p w14:paraId="336B3A2A" w14:textId="77777777" w:rsidR="00AF5714" w:rsidRDefault="00AF5714">
            <w:pPr>
              <w:pStyle w:val="TableParagraph"/>
              <w:spacing w:before="11" w:line="240" w:lineRule="auto"/>
              <w:ind w:left="0"/>
              <w:rPr>
                <w:b/>
                <w:sz w:val="24"/>
              </w:rPr>
            </w:pPr>
          </w:p>
          <w:p w14:paraId="33A31D06" w14:textId="77777777" w:rsidR="00AF5714" w:rsidRDefault="00000000">
            <w:pPr>
              <w:pStyle w:val="TableParagraph"/>
              <w:spacing w:line="253" w:lineRule="exact"/>
              <w:rPr>
                <w:sz w:val="24"/>
              </w:rPr>
            </w:pPr>
            <w:r>
              <w:rPr>
                <w:spacing w:val="-5"/>
                <w:sz w:val="24"/>
              </w:rPr>
              <w:t>12</w:t>
            </w:r>
          </w:p>
        </w:tc>
      </w:tr>
      <w:tr w:rsidR="00AF5714" w14:paraId="38BA94B3" w14:textId="77777777">
        <w:trPr>
          <w:trHeight w:val="540"/>
        </w:trPr>
        <w:tc>
          <w:tcPr>
            <w:tcW w:w="7020" w:type="dxa"/>
          </w:tcPr>
          <w:p w14:paraId="1197528E" w14:textId="77777777" w:rsidR="00AF5714" w:rsidRDefault="00000000">
            <w:pPr>
              <w:pStyle w:val="TableParagraph"/>
              <w:spacing w:line="276" w:lineRule="exac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need</w:t>
            </w:r>
            <w:r>
              <w:rPr>
                <w:spacing w:val="-4"/>
                <w:sz w:val="24"/>
              </w:rPr>
              <w:t xml:space="preserve"> </w:t>
            </w:r>
            <w:r>
              <w:rPr>
                <w:sz w:val="24"/>
              </w:rPr>
              <w:t>for</w:t>
            </w:r>
            <w:r>
              <w:rPr>
                <w:spacing w:val="-4"/>
                <w:sz w:val="24"/>
              </w:rPr>
              <w:t xml:space="preserve"> </w:t>
            </w:r>
            <w:r>
              <w:rPr>
                <w:sz w:val="24"/>
              </w:rPr>
              <w:t>policy</w:t>
            </w:r>
            <w:r>
              <w:rPr>
                <w:spacing w:val="-4"/>
                <w:sz w:val="24"/>
              </w:rPr>
              <w:t xml:space="preserve"> </w:t>
            </w:r>
            <w:r>
              <w:rPr>
                <w:sz w:val="24"/>
              </w:rPr>
              <w:t>that</w:t>
            </w:r>
            <w:r>
              <w:rPr>
                <w:spacing w:val="-4"/>
                <w:sz w:val="24"/>
              </w:rPr>
              <w:t xml:space="preserve"> </w:t>
            </w:r>
            <w:r>
              <w:rPr>
                <w:sz w:val="24"/>
              </w:rPr>
              <w:t>prioritizes</w:t>
            </w:r>
            <w:r>
              <w:rPr>
                <w:spacing w:val="-4"/>
                <w:sz w:val="24"/>
              </w:rPr>
              <w:t xml:space="preserve"> </w:t>
            </w:r>
            <w:r>
              <w:rPr>
                <w:sz w:val="24"/>
              </w:rPr>
              <w:t>teacher</w:t>
            </w:r>
            <w:r>
              <w:rPr>
                <w:spacing w:val="-4"/>
                <w:sz w:val="24"/>
              </w:rPr>
              <w:t xml:space="preserve"> </w:t>
            </w:r>
            <w:r>
              <w:rPr>
                <w:sz w:val="24"/>
              </w:rPr>
              <w:t>voice</w:t>
            </w:r>
            <w:r>
              <w:rPr>
                <w:spacing w:val="-4"/>
                <w:sz w:val="24"/>
              </w:rPr>
              <w:t xml:space="preserve"> </w:t>
            </w:r>
            <w:r>
              <w:rPr>
                <w:sz w:val="24"/>
              </w:rPr>
              <w:t xml:space="preserve">and </w:t>
            </w:r>
            <w:r>
              <w:rPr>
                <w:spacing w:val="-2"/>
                <w:sz w:val="24"/>
              </w:rPr>
              <w:t>expertise</w:t>
            </w:r>
          </w:p>
        </w:tc>
        <w:tc>
          <w:tcPr>
            <w:tcW w:w="2340" w:type="dxa"/>
          </w:tcPr>
          <w:p w14:paraId="7546D086" w14:textId="77777777" w:rsidR="00AF5714" w:rsidRDefault="00000000">
            <w:pPr>
              <w:pStyle w:val="TableParagraph"/>
              <w:spacing w:before="274" w:line="246" w:lineRule="exact"/>
              <w:rPr>
                <w:sz w:val="24"/>
              </w:rPr>
            </w:pPr>
            <w:r>
              <w:rPr>
                <w:spacing w:val="-5"/>
                <w:sz w:val="24"/>
              </w:rPr>
              <w:t>31</w:t>
            </w:r>
          </w:p>
        </w:tc>
      </w:tr>
      <w:tr w:rsidR="00AF5714" w14:paraId="66CBC21B" w14:textId="77777777">
        <w:trPr>
          <w:trHeight w:val="268"/>
        </w:trPr>
        <w:tc>
          <w:tcPr>
            <w:tcW w:w="7020" w:type="dxa"/>
          </w:tcPr>
          <w:p w14:paraId="68E75FC8" w14:textId="77777777" w:rsidR="00AF5714" w:rsidRDefault="00000000">
            <w:pPr>
              <w:pStyle w:val="TableParagraph"/>
              <w:spacing w:line="248" w:lineRule="exact"/>
              <w:rPr>
                <w:sz w:val="24"/>
              </w:rPr>
            </w:pPr>
            <w:r>
              <w:rPr>
                <w:sz w:val="24"/>
              </w:rPr>
              <w:t xml:space="preserve">Mention of work and its interaction with role as a parent of any </w:t>
            </w:r>
            <w:r>
              <w:rPr>
                <w:spacing w:val="-4"/>
                <w:sz w:val="24"/>
              </w:rPr>
              <w:t>kind</w:t>
            </w:r>
          </w:p>
        </w:tc>
        <w:tc>
          <w:tcPr>
            <w:tcW w:w="2340" w:type="dxa"/>
          </w:tcPr>
          <w:p w14:paraId="0F5263CF" w14:textId="77777777" w:rsidR="00AF5714" w:rsidRDefault="00000000">
            <w:pPr>
              <w:pStyle w:val="TableParagraph"/>
              <w:spacing w:line="248" w:lineRule="exact"/>
              <w:rPr>
                <w:sz w:val="24"/>
              </w:rPr>
            </w:pPr>
            <w:r>
              <w:rPr>
                <w:spacing w:val="-10"/>
                <w:sz w:val="24"/>
              </w:rPr>
              <w:t>4</w:t>
            </w:r>
          </w:p>
        </w:tc>
      </w:tr>
      <w:tr w:rsidR="00AF5714" w14:paraId="0C52E3DD" w14:textId="77777777">
        <w:trPr>
          <w:trHeight w:val="259"/>
        </w:trPr>
        <w:tc>
          <w:tcPr>
            <w:tcW w:w="7020" w:type="dxa"/>
          </w:tcPr>
          <w:p w14:paraId="31E271B5" w14:textId="77777777" w:rsidR="00AF5714" w:rsidRDefault="00000000">
            <w:pPr>
              <w:pStyle w:val="TableParagraph"/>
              <w:rPr>
                <w:sz w:val="24"/>
              </w:rPr>
            </w:pPr>
            <w:r>
              <w:rPr>
                <w:sz w:val="24"/>
              </w:rPr>
              <w:t xml:space="preserve">Use of the word "relationship" or any </w:t>
            </w:r>
            <w:r>
              <w:rPr>
                <w:spacing w:val="-4"/>
                <w:sz w:val="24"/>
              </w:rPr>
              <w:t>form</w:t>
            </w:r>
          </w:p>
        </w:tc>
        <w:tc>
          <w:tcPr>
            <w:tcW w:w="2340" w:type="dxa"/>
          </w:tcPr>
          <w:p w14:paraId="5730F5CF" w14:textId="77777777" w:rsidR="00AF5714" w:rsidRDefault="00000000">
            <w:pPr>
              <w:pStyle w:val="TableParagraph"/>
              <w:rPr>
                <w:sz w:val="24"/>
              </w:rPr>
            </w:pPr>
            <w:r>
              <w:rPr>
                <w:spacing w:val="-5"/>
                <w:sz w:val="24"/>
              </w:rPr>
              <w:t>56</w:t>
            </w:r>
          </w:p>
        </w:tc>
      </w:tr>
      <w:tr w:rsidR="00AF5714" w14:paraId="1B456624" w14:textId="77777777">
        <w:trPr>
          <w:trHeight w:val="280"/>
        </w:trPr>
        <w:tc>
          <w:tcPr>
            <w:tcW w:w="7020" w:type="dxa"/>
          </w:tcPr>
          <w:p w14:paraId="62FC4AB5" w14:textId="77777777" w:rsidR="00AF5714" w:rsidRDefault="00000000">
            <w:pPr>
              <w:pStyle w:val="TableParagraph"/>
              <w:spacing w:before="7" w:line="253" w:lineRule="exact"/>
              <w:rPr>
                <w:sz w:val="24"/>
              </w:rPr>
            </w:pPr>
            <w:r>
              <w:rPr>
                <w:sz w:val="24"/>
              </w:rPr>
              <w:t xml:space="preserve">Use of the word "rewarding" or any </w:t>
            </w:r>
            <w:r>
              <w:rPr>
                <w:spacing w:val="-4"/>
                <w:sz w:val="24"/>
              </w:rPr>
              <w:t>form</w:t>
            </w:r>
          </w:p>
        </w:tc>
        <w:tc>
          <w:tcPr>
            <w:tcW w:w="2340" w:type="dxa"/>
          </w:tcPr>
          <w:p w14:paraId="03CAEF27" w14:textId="77777777" w:rsidR="00AF5714" w:rsidRDefault="00000000">
            <w:pPr>
              <w:pStyle w:val="TableParagraph"/>
              <w:spacing w:before="7" w:line="253" w:lineRule="exact"/>
              <w:rPr>
                <w:sz w:val="24"/>
              </w:rPr>
            </w:pPr>
            <w:r>
              <w:rPr>
                <w:spacing w:val="-5"/>
                <w:sz w:val="24"/>
              </w:rPr>
              <w:t>21</w:t>
            </w:r>
          </w:p>
        </w:tc>
      </w:tr>
      <w:tr w:rsidR="00AF5714" w14:paraId="1847511A" w14:textId="77777777">
        <w:trPr>
          <w:trHeight w:val="260"/>
        </w:trPr>
        <w:tc>
          <w:tcPr>
            <w:tcW w:w="7020" w:type="dxa"/>
          </w:tcPr>
          <w:p w14:paraId="506C24AE" w14:textId="77777777" w:rsidR="00AF5714" w:rsidRDefault="00000000">
            <w:pPr>
              <w:pStyle w:val="TableParagraph"/>
              <w:rPr>
                <w:sz w:val="24"/>
              </w:rPr>
            </w:pPr>
            <w:r>
              <w:rPr>
                <w:sz w:val="24"/>
              </w:rPr>
              <w:t xml:space="preserve">Use of the word "ridiculous" or any </w:t>
            </w:r>
            <w:r>
              <w:rPr>
                <w:spacing w:val="-4"/>
                <w:sz w:val="24"/>
              </w:rPr>
              <w:t>form</w:t>
            </w:r>
          </w:p>
        </w:tc>
        <w:tc>
          <w:tcPr>
            <w:tcW w:w="2340" w:type="dxa"/>
          </w:tcPr>
          <w:p w14:paraId="5FC80A7D" w14:textId="77777777" w:rsidR="00AF5714" w:rsidRDefault="00000000">
            <w:pPr>
              <w:pStyle w:val="TableParagraph"/>
              <w:rPr>
                <w:sz w:val="24"/>
              </w:rPr>
            </w:pPr>
            <w:r>
              <w:rPr>
                <w:spacing w:val="-5"/>
                <w:sz w:val="24"/>
              </w:rPr>
              <w:t>17</w:t>
            </w:r>
          </w:p>
        </w:tc>
      </w:tr>
      <w:tr w:rsidR="00AF5714" w14:paraId="6E5365CE" w14:textId="77777777">
        <w:trPr>
          <w:trHeight w:val="280"/>
        </w:trPr>
        <w:tc>
          <w:tcPr>
            <w:tcW w:w="7020" w:type="dxa"/>
          </w:tcPr>
          <w:p w14:paraId="02FF174F" w14:textId="77777777" w:rsidR="00AF5714" w:rsidRDefault="00000000">
            <w:pPr>
              <w:pStyle w:val="TableParagraph"/>
              <w:spacing w:before="9" w:line="251" w:lineRule="exact"/>
              <w:rPr>
                <w:sz w:val="24"/>
              </w:rPr>
            </w:pPr>
            <w:r>
              <w:rPr>
                <w:sz w:val="24"/>
              </w:rPr>
              <w:t xml:space="preserve">Use of the term "role model" in any </w:t>
            </w:r>
            <w:r>
              <w:rPr>
                <w:spacing w:val="-4"/>
                <w:sz w:val="24"/>
              </w:rPr>
              <w:t>form</w:t>
            </w:r>
          </w:p>
        </w:tc>
        <w:tc>
          <w:tcPr>
            <w:tcW w:w="2340" w:type="dxa"/>
          </w:tcPr>
          <w:p w14:paraId="0F2DE268" w14:textId="77777777" w:rsidR="00AF5714" w:rsidRDefault="00000000">
            <w:pPr>
              <w:pStyle w:val="TableParagraph"/>
              <w:spacing w:before="9" w:line="251" w:lineRule="exact"/>
              <w:rPr>
                <w:sz w:val="24"/>
              </w:rPr>
            </w:pPr>
            <w:r>
              <w:rPr>
                <w:spacing w:val="-5"/>
                <w:sz w:val="24"/>
              </w:rPr>
              <w:t>13</w:t>
            </w:r>
          </w:p>
        </w:tc>
      </w:tr>
      <w:tr w:rsidR="00AF5714" w14:paraId="39563F17" w14:textId="77777777">
        <w:trPr>
          <w:trHeight w:val="259"/>
        </w:trPr>
        <w:tc>
          <w:tcPr>
            <w:tcW w:w="7020" w:type="dxa"/>
          </w:tcPr>
          <w:p w14:paraId="10757F42" w14:textId="77777777" w:rsidR="00AF5714" w:rsidRDefault="00000000">
            <w:pPr>
              <w:pStyle w:val="TableParagraph"/>
              <w:rPr>
                <w:sz w:val="24"/>
              </w:rPr>
            </w:pPr>
            <w:r>
              <w:rPr>
                <w:sz w:val="24"/>
              </w:rPr>
              <w:t>Mention</w:t>
            </w:r>
            <w:r>
              <w:rPr>
                <w:spacing w:val="-6"/>
                <w:sz w:val="24"/>
              </w:rPr>
              <w:t xml:space="preserve"> </w:t>
            </w:r>
            <w:r>
              <w:rPr>
                <w:sz w:val="24"/>
              </w:rPr>
              <w:t>of</w:t>
            </w:r>
            <w:r>
              <w:rPr>
                <w:spacing w:val="-3"/>
                <w:sz w:val="24"/>
              </w:rPr>
              <w:t xml:space="preserve"> </w:t>
            </w:r>
            <w:r>
              <w:rPr>
                <w:sz w:val="24"/>
              </w:rPr>
              <w:t>State</w:t>
            </w:r>
            <w:r>
              <w:rPr>
                <w:spacing w:val="-3"/>
                <w:sz w:val="24"/>
              </w:rPr>
              <w:t xml:space="preserve"> </w:t>
            </w:r>
            <w:r>
              <w:rPr>
                <w:sz w:val="24"/>
              </w:rPr>
              <w:t>Superintendent</w:t>
            </w:r>
            <w:r>
              <w:rPr>
                <w:spacing w:val="-4"/>
                <w:sz w:val="24"/>
              </w:rPr>
              <w:t xml:space="preserve"> </w:t>
            </w:r>
            <w:r>
              <w:rPr>
                <w:sz w:val="24"/>
              </w:rPr>
              <w:t>Ryan</w:t>
            </w:r>
            <w:r>
              <w:rPr>
                <w:spacing w:val="-3"/>
                <w:sz w:val="24"/>
              </w:rPr>
              <w:t xml:space="preserve"> </w:t>
            </w:r>
            <w:r>
              <w:rPr>
                <w:sz w:val="24"/>
              </w:rPr>
              <w:t>Walters</w:t>
            </w:r>
            <w:r>
              <w:rPr>
                <w:spacing w:val="-3"/>
                <w:sz w:val="24"/>
              </w:rPr>
              <w:t xml:space="preserve"> </w:t>
            </w:r>
            <w:r>
              <w:rPr>
                <w:sz w:val="24"/>
              </w:rPr>
              <w:t>by</w:t>
            </w:r>
            <w:r>
              <w:rPr>
                <w:spacing w:val="-4"/>
                <w:sz w:val="24"/>
              </w:rPr>
              <w:t xml:space="preserve"> </w:t>
            </w:r>
            <w:r>
              <w:rPr>
                <w:sz w:val="24"/>
              </w:rPr>
              <w:t>name</w:t>
            </w:r>
            <w:r>
              <w:rPr>
                <w:spacing w:val="-3"/>
                <w:sz w:val="24"/>
              </w:rPr>
              <w:t xml:space="preserve"> </w:t>
            </w:r>
            <w:r>
              <w:rPr>
                <w:sz w:val="24"/>
              </w:rPr>
              <w:t>or</w:t>
            </w:r>
            <w:r>
              <w:rPr>
                <w:spacing w:val="-3"/>
                <w:sz w:val="24"/>
              </w:rPr>
              <w:t xml:space="preserve"> </w:t>
            </w:r>
            <w:r>
              <w:rPr>
                <w:spacing w:val="-4"/>
                <w:sz w:val="24"/>
              </w:rPr>
              <w:t>role</w:t>
            </w:r>
          </w:p>
        </w:tc>
        <w:tc>
          <w:tcPr>
            <w:tcW w:w="2340" w:type="dxa"/>
          </w:tcPr>
          <w:p w14:paraId="069FBE5A" w14:textId="77777777" w:rsidR="00AF5714" w:rsidRDefault="00000000">
            <w:pPr>
              <w:pStyle w:val="TableParagraph"/>
              <w:rPr>
                <w:sz w:val="24"/>
              </w:rPr>
            </w:pPr>
            <w:r>
              <w:rPr>
                <w:spacing w:val="-10"/>
                <w:sz w:val="24"/>
              </w:rPr>
              <w:t>8</w:t>
            </w:r>
          </w:p>
        </w:tc>
      </w:tr>
      <w:tr w:rsidR="00AF5714" w14:paraId="0DEBF298" w14:textId="77777777">
        <w:trPr>
          <w:trHeight w:val="280"/>
        </w:trPr>
        <w:tc>
          <w:tcPr>
            <w:tcW w:w="7020" w:type="dxa"/>
          </w:tcPr>
          <w:p w14:paraId="3CBF1844" w14:textId="77777777" w:rsidR="00AF5714" w:rsidRDefault="00000000">
            <w:pPr>
              <w:pStyle w:val="TableParagraph"/>
              <w:spacing w:before="11" w:line="249" w:lineRule="exact"/>
              <w:rPr>
                <w:sz w:val="24"/>
              </w:rPr>
            </w:pPr>
            <w:r>
              <w:rPr>
                <w:sz w:val="24"/>
              </w:rPr>
              <w:t xml:space="preserve">Use of the word "sad" or any </w:t>
            </w:r>
            <w:r>
              <w:rPr>
                <w:spacing w:val="-4"/>
                <w:sz w:val="24"/>
              </w:rPr>
              <w:t>form</w:t>
            </w:r>
          </w:p>
        </w:tc>
        <w:tc>
          <w:tcPr>
            <w:tcW w:w="2340" w:type="dxa"/>
          </w:tcPr>
          <w:p w14:paraId="0A12CA6A" w14:textId="77777777" w:rsidR="00AF5714" w:rsidRDefault="00000000">
            <w:pPr>
              <w:pStyle w:val="TableParagraph"/>
              <w:spacing w:before="11" w:line="249" w:lineRule="exact"/>
              <w:rPr>
                <w:sz w:val="24"/>
              </w:rPr>
            </w:pPr>
            <w:r>
              <w:rPr>
                <w:spacing w:val="-5"/>
                <w:sz w:val="24"/>
              </w:rPr>
              <w:t>45</w:t>
            </w:r>
          </w:p>
        </w:tc>
      </w:tr>
      <w:tr w:rsidR="00AF5714" w14:paraId="3CC364EC" w14:textId="77777777">
        <w:trPr>
          <w:trHeight w:val="260"/>
        </w:trPr>
        <w:tc>
          <w:tcPr>
            <w:tcW w:w="7020" w:type="dxa"/>
          </w:tcPr>
          <w:p w14:paraId="2FC65988" w14:textId="77777777" w:rsidR="00AF5714" w:rsidRDefault="00000000">
            <w:pPr>
              <w:pStyle w:val="TableParagraph"/>
              <w:spacing w:before="2" w:line="238" w:lineRule="exact"/>
              <w:rPr>
                <w:sz w:val="24"/>
              </w:rPr>
            </w:pPr>
            <w:r>
              <w:rPr>
                <w:sz w:val="24"/>
              </w:rPr>
              <w:t xml:space="preserve">Use of the word "scared" or any </w:t>
            </w:r>
            <w:r>
              <w:rPr>
                <w:spacing w:val="-4"/>
                <w:sz w:val="24"/>
              </w:rPr>
              <w:t>form</w:t>
            </w:r>
          </w:p>
        </w:tc>
        <w:tc>
          <w:tcPr>
            <w:tcW w:w="2340" w:type="dxa"/>
          </w:tcPr>
          <w:p w14:paraId="6765859A" w14:textId="77777777" w:rsidR="00AF5714" w:rsidRDefault="00000000">
            <w:pPr>
              <w:pStyle w:val="TableParagraph"/>
              <w:spacing w:before="2" w:line="238" w:lineRule="exact"/>
              <w:rPr>
                <w:sz w:val="24"/>
              </w:rPr>
            </w:pPr>
            <w:r>
              <w:rPr>
                <w:spacing w:val="-5"/>
                <w:sz w:val="24"/>
              </w:rPr>
              <w:t>31</w:t>
            </w:r>
          </w:p>
        </w:tc>
      </w:tr>
      <w:tr w:rsidR="00AF5714" w14:paraId="0D69A69E" w14:textId="77777777">
        <w:trPr>
          <w:trHeight w:val="560"/>
        </w:trPr>
        <w:tc>
          <w:tcPr>
            <w:tcW w:w="7020" w:type="dxa"/>
          </w:tcPr>
          <w:p w14:paraId="2F0394DE" w14:textId="77777777" w:rsidR="00AF5714" w:rsidRDefault="00000000">
            <w:pPr>
              <w:pStyle w:val="TableParagraph"/>
              <w:spacing w:line="270" w:lineRule="atLeast"/>
              <w:ind w:right="235"/>
              <w:rPr>
                <w:sz w:val="24"/>
              </w:rPr>
            </w:pPr>
            <w:r>
              <w:rPr>
                <w:sz w:val="24"/>
              </w:rPr>
              <w:t>Description</w:t>
            </w:r>
            <w:r>
              <w:rPr>
                <w:spacing w:val="-5"/>
                <w:sz w:val="24"/>
              </w:rPr>
              <w:t xml:space="preserve"> </w:t>
            </w:r>
            <w:r>
              <w:rPr>
                <w:sz w:val="24"/>
              </w:rPr>
              <w:t>of</w:t>
            </w:r>
            <w:r>
              <w:rPr>
                <w:spacing w:val="-5"/>
                <w:sz w:val="24"/>
              </w:rPr>
              <w:t xml:space="preserve"> </w:t>
            </w:r>
            <w:r>
              <w:rPr>
                <w:sz w:val="24"/>
              </w:rPr>
              <w:t>systemic</w:t>
            </w:r>
            <w:r>
              <w:rPr>
                <w:spacing w:val="-5"/>
                <w:sz w:val="24"/>
              </w:rPr>
              <w:t xml:space="preserve"> </w:t>
            </w:r>
            <w:proofErr w:type="gramStart"/>
            <w:r>
              <w:rPr>
                <w:sz w:val="24"/>
              </w:rPr>
              <w:t>dynamic</w:t>
            </w:r>
            <w:proofErr w:type="gramEnd"/>
            <w:r>
              <w:rPr>
                <w:spacing w:val="-5"/>
                <w:sz w:val="24"/>
              </w:rPr>
              <w:t xml:space="preserve"> </w:t>
            </w:r>
            <w:r>
              <w:rPr>
                <w:sz w:val="24"/>
              </w:rPr>
              <w:t>wherein</w:t>
            </w:r>
            <w:r>
              <w:rPr>
                <w:spacing w:val="-5"/>
                <w:sz w:val="24"/>
              </w:rPr>
              <w:t xml:space="preserve"> </w:t>
            </w:r>
            <w:r>
              <w:rPr>
                <w:sz w:val="24"/>
              </w:rPr>
              <w:t>schools</w:t>
            </w:r>
            <w:r>
              <w:rPr>
                <w:spacing w:val="-5"/>
                <w:sz w:val="24"/>
              </w:rPr>
              <w:t xml:space="preserve"> </w:t>
            </w:r>
            <w:r>
              <w:rPr>
                <w:sz w:val="24"/>
              </w:rPr>
              <w:t>are</w:t>
            </w:r>
            <w:r>
              <w:rPr>
                <w:spacing w:val="-5"/>
                <w:sz w:val="24"/>
              </w:rPr>
              <w:t xml:space="preserve"> </w:t>
            </w:r>
            <w:r>
              <w:rPr>
                <w:sz w:val="24"/>
              </w:rPr>
              <w:t>being</w:t>
            </w:r>
            <w:r>
              <w:rPr>
                <w:spacing w:val="-5"/>
                <w:sz w:val="24"/>
              </w:rPr>
              <w:t xml:space="preserve"> </w:t>
            </w:r>
            <w:r>
              <w:rPr>
                <w:sz w:val="24"/>
              </w:rPr>
              <w:t>asked</w:t>
            </w:r>
            <w:r>
              <w:rPr>
                <w:spacing w:val="-5"/>
                <w:sz w:val="24"/>
              </w:rPr>
              <w:t xml:space="preserve"> </w:t>
            </w:r>
            <w:r>
              <w:rPr>
                <w:sz w:val="24"/>
              </w:rPr>
              <w:t>to do more than traditional school tasks</w:t>
            </w:r>
          </w:p>
        </w:tc>
        <w:tc>
          <w:tcPr>
            <w:tcW w:w="2340" w:type="dxa"/>
          </w:tcPr>
          <w:p w14:paraId="3772C80A" w14:textId="77777777" w:rsidR="00AF5714" w:rsidRDefault="00AF5714">
            <w:pPr>
              <w:pStyle w:val="TableParagraph"/>
              <w:spacing w:before="13" w:line="240" w:lineRule="auto"/>
              <w:ind w:left="0"/>
              <w:rPr>
                <w:b/>
                <w:sz w:val="24"/>
              </w:rPr>
            </w:pPr>
          </w:p>
          <w:p w14:paraId="4970F4BC" w14:textId="77777777" w:rsidR="00AF5714" w:rsidRDefault="00000000">
            <w:pPr>
              <w:pStyle w:val="TableParagraph"/>
              <w:spacing w:line="251" w:lineRule="exact"/>
              <w:rPr>
                <w:sz w:val="24"/>
              </w:rPr>
            </w:pPr>
            <w:r>
              <w:rPr>
                <w:spacing w:val="-5"/>
                <w:sz w:val="24"/>
              </w:rPr>
              <w:t>21</w:t>
            </w:r>
          </w:p>
        </w:tc>
      </w:tr>
      <w:tr w:rsidR="00AF5714" w14:paraId="7D64BFED" w14:textId="77777777">
        <w:trPr>
          <w:trHeight w:val="539"/>
        </w:trPr>
        <w:tc>
          <w:tcPr>
            <w:tcW w:w="7020" w:type="dxa"/>
          </w:tcPr>
          <w:p w14:paraId="2929B877" w14:textId="77777777" w:rsidR="00AF5714" w:rsidRDefault="00000000">
            <w:pPr>
              <w:pStyle w:val="TableParagraph"/>
              <w:spacing w:line="276" w:lineRule="exact"/>
              <w:ind w:right="235"/>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need</w:t>
            </w:r>
            <w:r>
              <w:rPr>
                <w:spacing w:val="-4"/>
                <w:sz w:val="24"/>
              </w:rPr>
              <w:t xml:space="preserve"> </w:t>
            </w:r>
            <w:r>
              <w:rPr>
                <w:sz w:val="24"/>
              </w:rPr>
              <w:t>for</w:t>
            </w:r>
            <w:r>
              <w:rPr>
                <w:spacing w:val="-4"/>
                <w:sz w:val="24"/>
              </w:rPr>
              <w:t xml:space="preserve"> </w:t>
            </w:r>
            <w:r>
              <w:rPr>
                <w:sz w:val="24"/>
              </w:rPr>
              <w:t>policy</w:t>
            </w:r>
            <w:r>
              <w:rPr>
                <w:spacing w:val="-4"/>
                <w:sz w:val="24"/>
              </w:rPr>
              <w:t xml:space="preserve"> </w:t>
            </w:r>
            <w:r>
              <w:rPr>
                <w:sz w:val="24"/>
              </w:rPr>
              <w:t>that</w:t>
            </w:r>
            <w:r>
              <w:rPr>
                <w:spacing w:val="-4"/>
                <w:sz w:val="24"/>
              </w:rPr>
              <w:t xml:space="preserve"> </w:t>
            </w:r>
            <w:r>
              <w:rPr>
                <w:sz w:val="24"/>
              </w:rPr>
              <w:t>prioritizes</w:t>
            </w:r>
            <w:r>
              <w:rPr>
                <w:spacing w:val="-4"/>
                <w:sz w:val="24"/>
              </w:rPr>
              <w:t xml:space="preserve"> </w:t>
            </w:r>
            <w:r>
              <w:rPr>
                <w:sz w:val="24"/>
              </w:rPr>
              <w:t>schools</w:t>
            </w:r>
            <w:r>
              <w:rPr>
                <w:spacing w:val="-4"/>
                <w:sz w:val="24"/>
              </w:rPr>
              <w:t xml:space="preserve"> </w:t>
            </w:r>
            <w:r>
              <w:rPr>
                <w:sz w:val="24"/>
              </w:rPr>
              <w:t>as</w:t>
            </w:r>
            <w:r>
              <w:rPr>
                <w:spacing w:val="-4"/>
                <w:sz w:val="24"/>
              </w:rPr>
              <w:t xml:space="preserve"> </w:t>
            </w:r>
            <w:r>
              <w:rPr>
                <w:sz w:val="24"/>
              </w:rPr>
              <w:t>safe</w:t>
            </w:r>
            <w:r>
              <w:rPr>
                <w:spacing w:val="-4"/>
                <w:sz w:val="24"/>
              </w:rPr>
              <w:t xml:space="preserve"> </w:t>
            </w:r>
            <w:r>
              <w:rPr>
                <w:sz w:val="24"/>
              </w:rPr>
              <w:t>places for students and teachers</w:t>
            </w:r>
          </w:p>
        </w:tc>
        <w:tc>
          <w:tcPr>
            <w:tcW w:w="2340" w:type="dxa"/>
          </w:tcPr>
          <w:p w14:paraId="4096887E" w14:textId="77777777" w:rsidR="00AF5714" w:rsidRDefault="00AF5714">
            <w:pPr>
              <w:pStyle w:val="TableParagraph"/>
              <w:spacing w:line="240" w:lineRule="auto"/>
              <w:ind w:left="0"/>
              <w:rPr>
                <w:b/>
                <w:sz w:val="24"/>
              </w:rPr>
            </w:pPr>
          </w:p>
          <w:p w14:paraId="69FF2CC0" w14:textId="77777777" w:rsidR="00AF5714" w:rsidRDefault="00000000">
            <w:pPr>
              <w:pStyle w:val="TableParagraph"/>
              <w:spacing w:line="244" w:lineRule="exact"/>
              <w:rPr>
                <w:sz w:val="24"/>
              </w:rPr>
            </w:pPr>
            <w:r>
              <w:rPr>
                <w:spacing w:val="-5"/>
                <w:sz w:val="24"/>
              </w:rPr>
              <w:t>12</w:t>
            </w:r>
          </w:p>
        </w:tc>
      </w:tr>
      <w:tr w:rsidR="00AF5714" w14:paraId="73BE0FC2" w14:textId="77777777">
        <w:trPr>
          <w:trHeight w:val="268"/>
        </w:trPr>
        <w:tc>
          <w:tcPr>
            <w:tcW w:w="7020" w:type="dxa"/>
          </w:tcPr>
          <w:p w14:paraId="1D23E2CF" w14:textId="77777777" w:rsidR="00AF5714" w:rsidRDefault="00000000">
            <w:pPr>
              <w:pStyle w:val="TableParagraph"/>
              <w:spacing w:line="248" w:lineRule="exact"/>
              <w:rPr>
                <w:sz w:val="24"/>
              </w:rPr>
            </w:pPr>
            <w:r>
              <w:rPr>
                <w:sz w:val="24"/>
              </w:rPr>
              <w:t xml:space="preserve">Description of their role as some form of student </w:t>
            </w:r>
            <w:r>
              <w:rPr>
                <w:spacing w:val="-2"/>
                <w:sz w:val="24"/>
              </w:rPr>
              <w:t>advocate</w:t>
            </w:r>
          </w:p>
        </w:tc>
        <w:tc>
          <w:tcPr>
            <w:tcW w:w="2340" w:type="dxa"/>
          </w:tcPr>
          <w:p w14:paraId="04C0CE7C" w14:textId="77777777" w:rsidR="00AF5714" w:rsidRDefault="00000000">
            <w:pPr>
              <w:pStyle w:val="TableParagraph"/>
              <w:spacing w:line="248" w:lineRule="exact"/>
              <w:rPr>
                <w:sz w:val="24"/>
              </w:rPr>
            </w:pPr>
            <w:r>
              <w:rPr>
                <w:spacing w:val="-5"/>
                <w:sz w:val="24"/>
              </w:rPr>
              <w:t>29</w:t>
            </w:r>
          </w:p>
        </w:tc>
      </w:tr>
      <w:tr w:rsidR="00AF5714" w14:paraId="0777AC26" w14:textId="77777777">
        <w:trPr>
          <w:trHeight w:val="539"/>
        </w:trPr>
        <w:tc>
          <w:tcPr>
            <w:tcW w:w="7020" w:type="dxa"/>
          </w:tcPr>
          <w:p w14:paraId="5D6F85D4" w14:textId="77777777" w:rsidR="00AF5714" w:rsidRDefault="00000000">
            <w:pPr>
              <w:pStyle w:val="TableParagraph"/>
              <w:spacing w:line="276" w:lineRule="exact"/>
              <w:ind w:right="235"/>
              <w:rPr>
                <w:sz w:val="24"/>
              </w:rPr>
            </w:pPr>
            <w:proofErr w:type="gramStart"/>
            <w:r>
              <w:rPr>
                <w:sz w:val="24"/>
              </w:rPr>
              <w:t>Mention</w:t>
            </w:r>
            <w:proofErr w:type="gramEnd"/>
            <w:r>
              <w:rPr>
                <w:spacing w:val="-5"/>
                <w:sz w:val="24"/>
              </w:rPr>
              <w:t xml:space="preserve"> </w:t>
            </w:r>
            <w:r>
              <w:rPr>
                <w:sz w:val="24"/>
              </w:rPr>
              <w:t>of</w:t>
            </w:r>
            <w:r>
              <w:rPr>
                <w:spacing w:val="-5"/>
                <w:sz w:val="24"/>
              </w:rPr>
              <w:t xml:space="preserve"> </w:t>
            </w:r>
            <w:r>
              <w:rPr>
                <w:sz w:val="24"/>
              </w:rPr>
              <w:t>needed</w:t>
            </w:r>
            <w:r>
              <w:rPr>
                <w:spacing w:val="-5"/>
                <w:sz w:val="24"/>
              </w:rPr>
              <w:t xml:space="preserve"> </w:t>
            </w:r>
            <w:r>
              <w:rPr>
                <w:sz w:val="24"/>
              </w:rPr>
              <w:t>change</w:t>
            </w:r>
            <w:r>
              <w:rPr>
                <w:spacing w:val="-5"/>
                <w:sz w:val="24"/>
              </w:rPr>
              <w:t xml:space="preserve"> </w:t>
            </w:r>
            <w:r>
              <w:rPr>
                <w:sz w:val="24"/>
              </w:rPr>
              <w:t>happening</w:t>
            </w:r>
            <w:r>
              <w:rPr>
                <w:spacing w:val="-5"/>
                <w:sz w:val="24"/>
              </w:rPr>
              <w:t xml:space="preserve"> </w:t>
            </w:r>
            <w:r>
              <w:rPr>
                <w:sz w:val="24"/>
              </w:rPr>
              <w:t>more</w:t>
            </w:r>
            <w:r>
              <w:rPr>
                <w:spacing w:val="-5"/>
                <w:sz w:val="24"/>
              </w:rPr>
              <w:t xml:space="preserve"> </w:t>
            </w:r>
            <w:r>
              <w:rPr>
                <w:sz w:val="24"/>
              </w:rPr>
              <w:t>slowly</w:t>
            </w:r>
            <w:r>
              <w:rPr>
                <w:spacing w:val="-5"/>
                <w:sz w:val="24"/>
              </w:rPr>
              <w:t xml:space="preserve"> </w:t>
            </w:r>
            <w:r>
              <w:rPr>
                <w:sz w:val="24"/>
              </w:rPr>
              <w:t>than</w:t>
            </w:r>
            <w:r>
              <w:rPr>
                <w:spacing w:val="-5"/>
                <w:sz w:val="24"/>
              </w:rPr>
              <w:t xml:space="preserve"> </w:t>
            </w:r>
            <w:r>
              <w:rPr>
                <w:sz w:val="24"/>
              </w:rPr>
              <w:t>they</w:t>
            </w:r>
            <w:r>
              <w:rPr>
                <w:spacing w:val="-5"/>
                <w:sz w:val="24"/>
              </w:rPr>
              <w:t xml:space="preserve"> </w:t>
            </w:r>
            <w:r>
              <w:rPr>
                <w:sz w:val="24"/>
              </w:rPr>
              <w:t xml:space="preserve">would </w:t>
            </w:r>
            <w:r>
              <w:rPr>
                <w:spacing w:val="-4"/>
                <w:sz w:val="24"/>
              </w:rPr>
              <w:t>like</w:t>
            </w:r>
          </w:p>
        </w:tc>
        <w:tc>
          <w:tcPr>
            <w:tcW w:w="2340" w:type="dxa"/>
          </w:tcPr>
          <w:p w14:paraId="1A6DF5B4" w14:textId="77777777" w:rsidR="00AF5714" w:rsidRDefault="00000000">
            <w:pPr>
              <w:pStyle w:val="TableParagraph"/>
              <w:spacing w:before="274" w:line="246" w:lineRule="exact"/>
              <w:rPr>
                <w:sz w:val="24"/>
              </w:rPr>
            </w:pPr>
            <w:r>
              <w:rPr>
                <w:spacing w:val="-5"/>
                <w:sz w:val="24"/>
              </w:rPr>
              <w:t>20</w:t>
            </w:r>
          </w:p>
        </w:tc>
      </w:tr>
      <w:tr w:rsidR="00AF5714" w14:paraId="424A3974" w14:textId="77777777">
        <w:trPr>
          <w:trHeight w:val="528"/>
        </w:trPr>
        <w:tc>
          <w:tcPr>
            <w:tcW w:w="7020" w:type="dxa"/>
          </w:tcPr>
          <w:p w14:paraId="1513D24C" w14:textId="77777777" w:rsidR="00AF5714" w:rsidRDefault="00000000">
            <w:pPr>
              <w:pStyle w:val="TableParagraph"/>
              <w:spacing w:line="269" w:lineRule="exact"/>
              <w:rPr>
                <w:sz w:val="24"/>
              </w:rPr>
            </w:pPr>
            <w:r>
              <w:rPr>
                <w:sz w:val="24"/>
              </w:rPr>
              <w:t xml:space="preserve">Description of building social/emotional learning as an </w:t>
            </w:r>
            <w:r>
              <w:rPr>
                <w:spacing w:val="-2"/>
                <w:sz w:val="24"/>
              </w:rPr>
              <w:t>important</w:t>
            </w:r>
          </w:p>
          <w:p w14:paraId="347772B2" w14:textId="77777777" w:rsidR="00AF5714" w:rsidRDefault="00000000">
            <w:pPr>
              <w:pStyle w:val="TableParagraph"/>
              <w:spacing w:line="239" w:lineRule="exact"/>
              <w:rPr>
                <w:sz w:val="24"/>
              </w:rPr>
            </w:pPr>
            <w:r>
              <w:rPr>
                <w:sz w:val="24"/>
              </w:rPr>
              <w:t xml:space="preserve">dimension of their </w:t>
            </w:r>
            <w:r>
              <w:rPr>
                <w:spacing w:val="-4"/>
                <w:sz w:val="24"/>
              </w:rPr>
              <w:t>work</w:t>
            </w:r>
          </w:p>
        </w:tc>
        <w:tc>
          <w:tcPr>
            <w:tcW w:w="2340" w:type="dxa"/>
          </w:tcPr>
          <w:p w14:paraId="6577DC45" w14:textId="77777777" w:rsidR="00AF5714" w:rsidRDefault="00000000">
            <w:pPr>
              <w:pStyle w:val="TableParagraph"/>
              <w:spacing w:before="269" w:line="239" w:lineRule="exact"/>
              <w:rPr>
                <w:sz w:val="24"/>
              </w:rPr>
            </w:pPr>
            <w:r>
              <w:rPr>
                <w:spacing w:val="-5"/>
                <w:sz w:val="24"/>
              </w:rPr>
              <w:t>12</w:t>
            </w:r>
          </w:p>
        </w:tc>
      </w:tr>
      <w:tr w:rsidR="00AF5714" w14:paraId="24006963" w14:textId="77777777">
        <w:trPr>
          <w:trHeight w:val="280"/>
        </w:trPr>
        <w:tc>
          <w:tcPr>
            <w:tcW w:w="7020" w:type="dxa"/>
          </w:tcPr>
          <w:p w14:paraId="348AF0AE" w14:textId="77777777" w:rsidR="00AF5714" w:rsidRDefault="00000000">
            <w:pPr>
              <w:pStyle w:val="TableParagraph"/>
              <w:spacing w:before="12" w:line="248" w:lineRule="exact"/>
              <w:rPr>
                <w:sz w:val="24"/>
              </w:rPr>
            </w:pPr>
            <w:r>
              <w:rPr>
                <w:sz w:val="24"/>
              </w:rPr>
              <w:t xml:space="preserve">Descriptions of stress related to administrator traits or </w:t>
            </w:r>
            <w:r>
              <w:rPr>
                <w:spacing w:val="-2"/>
                <w:sz w:val="24"/>
              </w:rPr>
              <w:t>activities</w:t>
            </w:r>
          </w:p>
        </w:tc>
        <w:tc>
          <w:tcPr>
            <w:tcW w:w="2340" w:type="dxa"/>
          </w:tcPr>
          <w:p w14:paraId="51401F5F" w14:textId="77777777" w:rsidR="00AF5714" w:rsidRDefault="00000000">
            <w:pPr>
              <w:pStyle w:val="TableParagraph"/>
              <w:spacing w:before="12" w:line="248" w:lineRule="exact"/>
              <w:rPr>
                <w:sz w:val="24"/>
              </w:rPr>
            </w:pPr>
            <w:r>
              <w:rPr>
                <w:spacing w:val="-10"/>
                <w:sz w:val="24"/>
              </w:rPr>
              <w:t>8</w:t>
            </w:r>
          </w:p>
        </w:tc>
      </w:tr>
    </w:tbl>
    <w:p w14:paraId="3ED7C7B1" w14:textId="77777777" w:rsidR="00AF5714" w:rsidRDefault="00AF5714">
      <w:pPr>
        <w:pStyle w:val="TableParagraph"/>
        <w:spacing w:line="248" w:lineRule="exact"/>
        <w:rPr>
          <w:sz w:val="24"/>
        </w:rPr>
        <w:sectPr w:rsidR="00AF5714">
          <w:type w:val="continuous"/>
          <w:pgSz w:w="12240" w:h="15840"/>
          <w:pgMar w:top="1420" w:right="720" w:bottom="1601" w:left="1080" w:header="0" w:footer="1062" w:gutter="0"/>
          <w:cols w:space="720"/>
        </w:sectPr>
      </w:pPr>
    </w:p>
    <w:tbl>
      <w:tblPr>
        <w:tblW w:w="0" w:type="auto"/>
        <w:tblInd w:w="380"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7020"/>
        <w:gridCol w:w="2340"/>
      </w:tblGrid>
      <w:tr w:rsidR="00AF5714" w14:paraId="0DFA731F" w14:textId="77777777">
        <w:trPr>
          <w:trHeight w:val="539"/>
        </w:trPr>
        <w:tc>
          <w:tcPr>
            <w:tcW w:w="7020" w:type="dxa"/>
          </w:tcPr>
          <w:p w14:paraId="7714AB23" w14:textId="77777777" w:rsidR="00AF5714" w:rsidRDefault="00000000">
            <w:pPr>
              <w:pStyle w:val="TableParagraph"/>
              <w:spacing w:line="271" w:lineRule="exact"/>
              <w:rPr>
                <w:sz w:val="24"/>
              </w:rPr>
            </w:pPr>
            <w:r>
              <w:rPr>
                <w:sz w:val="24"/>
              </w:rPr>
              <w:lastRenderedPageBreak/>
              <w:t xml:space="preserve">Descriptions of stress specifically related to having to do things </w:t>
            </w:r>
            <w:r>
              <w:rPr>
                <w:spacing w:val="-5"/>
                <w:sz w:val="24"/>
              </w:rPr>
              <w:t>one</w:t>
            </w:r>
          </w:p>
          <w:p w14:paraId="6EF655BF" w14:textId="77777777" w:rsidR="00AF5714" w:rsidRDefault="00000000">
            <w:pPr>
              <w:pStyle w:val="TableParagraph"/>
              <w:spacing w:line="249" w:lineRule="exact"/>
              <w:rPr>
                <w:sz w:val="24"/>
              </w:rPr>
            </w:pPr>
            <w:r>
              <w:rPr>
                <w:sz w:val="24"/>
              </w:rPr>
              <w:t xml:space="preserve">does not believe in or feel connection </w:t>
            </w:r>
            <w:r>
              <w:rPr>
                <w:spacing w:val="-5"/>
                <w:sz w:val="24"/>
              </w:rPr>
              <w:t>to</w:t>
            </w:r>
          </w:p>
        </w:tc>
        <w:tc>
          <w:tcPr>
            <w:tcW w:w="2340" w:type="dxa"/>
          </w:tcPr>
          <w:p w14:paraId="7B448049" w14:textId="77777777" w:rsidR="00AF5714" w:rsidRDefault="00000000">
            <w:pPr>
              <w:pStyle w:val="TableParagraph"/>
              <w:spacing w:before="271" w:line="249" w:lineRule="exact"/>
              <w:rPr>
                <w:sz w:val="24"/>
              </w:rPr>
            </w:pPr>
            <w:r>
              <w:rPr>
                <w:spacing w:val="-5"/>
                <w:sz w:val="24"/>
              </w:rPr>
              <w:t>44</w:t>
            </w:r>
          </w:p>
        </w:tc>
      </w:tr>
      <w:tr w:rsidR="00AF5714" w14:paraId="306D6798" w14:textId="77777777">
        <w:trPr>
          <w:trHeight w:val="282"/>
        </w:trPr>
        <w:tc>
          <w:tcPr>
            <w:tcW w:w="7020" w:type="dxa"/>
            <w:tcBorders>
              <w:bottom w:val="nil"/>
            </w:tcBorders>
          </w:tcPr>
          <w:p w14:paraId="5C1F36D0" w14:textId="77777777" w:rsidR="00AF5714" w:rsidRDefault="00000000">
            <w:pPr>
              <w:pStyle w:val="TableParagraph"/>
              <w:spacing w:before="2" w:line="261" w:lineRule="exact"/>
              <w:rPr>
                <w:sz w:val="24"/>
              </w:rPr>
            </w:pPr>
            <w:r>
              <w:rPr>
                <w:sz w:val="24"/>
              </w:rPr>
              <w:t xml:space="preserve">Descriptions of stress related to colleague traits or </w:t>
            </w:r>
            <w:r>
              <w:rPr>
                <w:spacing w:val="-2"/>
                <w:sz w:val="24"/>
              </w:rPr>
              <w:t>activities</w:t>
            </w:r>
          </w:p>
        </w:tc>
        <w:tc>
          <w:tcPr>
            <w:tcW w:w="2340" w:type="dxa"/>
            <w:tcBorders>
              <w:bottom w:val="nil"/>
            </w:tcBorders>
          </w:tcPr>
          <w:p w14:paraId="3486BF80" w14:textId="77777777" w:rsidR="00AF5714" w:rsidRDefault="00000000">
            <w:pPr>
              <w:pStyle w:val="TableParagraph"/>
              <w:spacing w:before="2" w:line="261" w:lineRule="exact"/>
              <w:rPr>
                <w:sz w:val="24"/>
              </w:rPr>
            </w:pPr>
            <w:r>
              <w:rPr>
                <w:spacing w:val="-5"/>
                <w:sz w:val="24"/>
              </w:rPr>
              <w:t>23</w:t>
            </w:r>
          </w:p>
        </w:tc>
      </w:tr>
      <w:tr w:rsidR="00AF5714" w14:paraId="22D1C126" w14:textId="77777777">
        <w:trPr>
          <w:trHeight w:val="537"/>
        </w:trPr>
        <w:tc>
          <w:tcPr>
            <w:tcW w:w="7020" w:type="dxa"/>
            <w:tcBorders>
              <w:top w:val="nil"/>
              <w:bottom w:val="single" w:sz="8" w:space="0" w:color="7E7E7E"/>
            </w:tcBorders>
          </w:tcPr>
          <w:p w14:paraId="702C00BE" w14:textId="77777777" w:rsidR="00AF5714" w:rsidRDefault="00000000">
            <w:pPr>
              <w:pStyle w:val="TableParagraph"/>
              <w:spacing w:line="271" w:lineRule="exact"/>
              <w:rPr>
                <w:sz w:val="24"/>
              </w:rPr>
            </w:pPr>
            <w:r>
              <w:rPr>
                <w:sz w:val="24"/>
              </w:rPr>
              <w:t xml:space="preserve">Descriptions of stress specifically related to having too much to do </w:t>
            </w:r>
            <w:r>
              <w:rPr>
                <w:spacing w:val="-5"/>
                <w:sz w:val="24"/>
              </w:rPr>
              <w:t>at</w:t>
            </w:r>
          </w:p>
          <w:p w14:paraId="632560A6" w14:textId="77777777" w:rsidR="00AF5714" w:rsidRDefault="00000000">
            <w:pPr>
              <w:pStyle w:val="TableParagraph"/>
              <w:spacing w:line="246" w:lineRule="exact"/>
              <w:rPr>
                <w:sz w:val="24"/>
              </w:rPr>
            </w:pPr>
            <w:r>
              <w:rPr>
                <w:sz w:val="24"/>
              </w:rPr>
              <w:t xml:space="preserve">any given </w:t>
            </w:r>
            <w:r>
              <w:rPr>
                <w:spacing w:val="-4"/>
                <w:sz w:val="24"/>
              </w:rPr>
              <w:t>time</w:t>
            </w:r>
          </w:p>
        </w:tc>
        <w:tc>
          <w:tcPr>
            <w:tcW w:w="2340" w:type="dxa"/>
            <w:tcBorders>
              <w:top w:val="nil"/>
              <w:bottom w:val="single" w:sz="8" w:space="0" w:color="7E7E7E"/>
            </w:tcBorders>
          </w:tcPr>
          <w:p w14:paraId="2BF9A23D" w14:textId="77777777" w:rsidR="00AF5714" w:rsidRDefault="00000000">
            <w:pPr>
              <w:pStyle w:val="TableParagraph"/>
              <w:spacing w:before="271" w:line="246" w:lineRule="exact"/>
              <w:rPr>
                <w:sz w:val="24"/>
              </w:rPr>
            </w:pPr>
            <w:r>
              <w:rPr>
                <w:spacing w:val="-5"/>
                <w:sz w:val="24"/>
              </w:rPr>
              <w:t>41</w:t>
            </w:r>
          </w:p>
        </w:tc>
      </w:tr>
      <w:tr w:rsidR="00AF5714" w14:paraId="15ED0F28" w14:textId="77777777">
        <w:trPr>
          <w:trHeight w:val="539"/>
        </w:trPr>
        <w:tc>
          <w:tcPr>
            <w:tcW w:w="7020" w:type="dxa"/>
            <w:tcBorders>
              <w:top w:val="single" w:sz="8" w:space="0" w:color="7E7E7E"/>
            </w:tcBorders>
          </w:tcPr>
          <w:p w14:paraId="63EB911D" w14:textId="77777777" w:rsidR="00AF5714" w:rsidRDefault="00000000">
            <w:pPr>
              <w:pStyle w:val="TableParagraph"/>
              <w:spacing w:line="270" w:lineRule="atLeast"/>
              <w:rPr>
                <w:sz w:val="24"/>
              </w:rPr>
            </w:pPr>
            <w:r>
              <w:rPr>
                <w:sz w:val="24"/>
              </w:rPr>
              <w:t>Descriptions</w:t>
            </w:r>
            <w:r>
              <w:rPr>
                <w:spacing w:val="-4"/>
                <w:sz w:val="24"/>
              </w:rPr>
              <w:t xml:space="preserve"> </w:t>
            </w:r>
            <w:r>
              <w:rPr>
                <w:sz w:val="24"/>
              </w:rPr>
              <w:t>of</w:t>
            </w:r>
            <w:r>
              <w:rPr>
                <w:spacing w:val="-4"/>
                <w:sz w:val="24"/>
              </w:rPr>
              <w:t xml:space="preserve"> </w:t>
            </w:r>
            <w:r>
              <w:rPr>
                <w:sz w:val="24"/>
              </w:rPr>
              <w:t>stress</w:t>
            </w:r>
            <w:r>
              <w:rPr>
                <w:spacing w:val="-4"/>
                <w:sz w:val="24"/>
              </w:rPr>
              <w:t xml:space="preserve"> </w:t>
            </w:r>
            <w:r>
              <w:rPr>
                <w:sz w:val="24"/>
              </w:rPr>
              <w:t>specifically</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having</w:t>
            </w:r>
            <w:r>
              <w:rPr>
                <w:spacing w:val="-4"/>
                <w:sz w:val="24"/>
              </w:rPr>
              <w:t xml:space="preserve"> </w:t>
            </w:r>
            <w:r>
              <w:rPr>
                <w:sz w:val="24"/>
              </w:rPr>
              <w:t>to</w:t>
            </w:r>
            <w:r>
              <w:rPr>
                <w:spacing w:val="-4"/>
                <w:sz w:val="24"/>
              </w:rPr>
              <w:t xml:space="preserve"> </w:t>
            </w:r>
            <w:r>
              <w:rPr>
                <w:sz w:val="24"/>
              </w:rPr>
              <w:t>do</w:t>
            </w:r>
            <w:r>
              <w:rPr>
                <w:spacing w:val="-4"/>
                <w:sz w:val="24"/>
              </w:rPr>
              <w:t xml:space="preserve"> </w:t>
            </w:r>
            <w:r>
              <w:rPr>
                <w:sz w:val="24"/>
              </w:rPr>
              <w:t>things</w:t>
            </w:r>
            <w:r>
              <w:rPr>
                <w:spacing w:val="-4"/>
                <w:sz w:val="24"/>
              </w:rPr>
              <w:t xml:space="preserve"> </w:t>
            </w:r>
            <w:r>
              <w:rPr>
                <w:sz w:val="24"/>
              </w:rPr>
              <w:t>above and beyond realistic job descriptors</w:t>
            </w:r>
          </w:p>
        </w:tc>
        <w:tc>
          <w:tcPr>
            <w:tcW w:w="2340" w:type="dxa"/>
            <w:tcBorders>
              <w:top w:val="single" w:sz="8" w:space="0" w:color="7E7E7E"/>
            </w:tcBorders>
          </w:tcPr>
          <w:p w14:paraId="5F2AFC38" w14:textId="77777777" w:rsidR="00AF5714" w:rsidRDefault="00AF5714">
            <w:pPr>
              <w:pStyle w:val="TableParagraph"/>
              <w:spacing w:before="4" w:line="240" w:lineRule="auto"/>
              <w:ind w:left="0"/>
              <w:rPr>
                <w:b/>
                <w:sz w:val="24"/>
              </w:rPr>
            </w:pPr>
          </w:p>
          <w:p w14:paraId="0F1AE5C2" w14:textId="77777777" w:rsidR="00AF5714" w:rsidRDefault="00000000">
            <w:pPr>
              <w:pStyle w:val="TableParagraph"/>
              <w:spacing w:before="1" w:line="239" w:lineRule="exact"/>
              <w:rPr>
                <w:sz w:val="24"/>
              </w:rPr>
            </w:pPr>
            <w:r>
              <w:rPr>
                <w:spacing w:val="-5"/>
                <w:sz w:val="24"/>
              </w:rPr>
              <w:t>32</w:t>
            </w:r>
          </w:p>
        </w:tc>
      </w:tr>
      <w:tr w:rsidR="00AF5714" w14:paraId="0921DFDD" w14:textId="77777777">
        <w:trPr>
          <w:trHeight w:val="548"/>
        </w:trPr>
        <w:tc>
          <w:tcPr>
            <w:tcW w:w="7020" w:type="dxa"/>
          </w:tcPr>
          <w:p w14:paraId="426B368A" w14:textId="77777777" w:rsidR="00AF5714" w:rsidRDefault="00000000">
            <w:pPr>
              <w:pStyle w:val="TableParagraph"/>
              <w:spacing w:line="270" w:lineRule="atLeast"/>
              <w:rPr>
                <w:sz w:val="24"/>
              </w:rPr>
            </w:pPr>
            <w:r>
              <w:rPr>
                <w:sz w:val="24"/>
              </w:rPr>
              <w:t>Descriptions</w:t>
            </w:r>
            <w:r>
              <w:rPr>
                <w:spacing w:val="-5"/>
                <w:sz w:val="24"/>
              </w:rPr>
              <w:t xml:space="preserve"> </w:t>
            </w:r>
            <w:r>
              <w:rPr>
                <w:sz w:val="24"/>
              </w:rPr>
              <w:t>of</w:t>
            </w:r>
            <w:r>
              <w:rPr>
                <w:spacing w:val="-5"/>
                <w:sz w:val="24"/>
              </w:rPr>
              <w:t xml:space="preserve"> </w:t>
            </w:r>
            <w:r>
              <w:rPr>
                <w:sz w:val="24"/>
              </w:rPr>
              <w:t>stress</w:t>
            </w:r>
            <w:r>
              <w:rPr>
                <w:spacing w:val="-5"/>
                <w:sz w:val="24"/>
              </w:rPr>
              <w:t xml:space="preserve"> </w:t>
            </w:r>
            <w:r>
              <w:rPr>
                <w:sz w:val="24"/>
              </w:rPr>
              <w:t>related</w:t>
            </w:r>
            <w:r>
              <w:rPr>
                <w:spacing w:val="-5"/>
                <w:sz w:val="24"/>
              </w:rPr>
              <w:t xml:space="preserve"> </w:t>
            </w:r>
            <w:r>
              <w:rPr>
                <w:sz w:val="24"/>
              </w:rPr>
              <w:t>to</w:t>
            </w:r>
            <w:r>
              <w:rPr>
                <w:spacing w:val="-5"/>
                <w:sz w:val="24"/>
              </w:rPr>
              <w:t xml:space="preserve"> </w:t>
            </w:r>
            <w:r>
              <w:rPr>
                <w:sz w:val="24"/>
              </w:rPr>
              <w:t>poor</w:t>
            </w:r>
            <w:r>
              <w:rPr>
                <w:spacing w:val="-5"/>
                <w:sz w:val="24"/>
              </w:rPr>
              <w:t xml:space="preserve"> </w:t>
            </w:r>
            <w:r>
              <w:rPr>
                <w:sz w:val="24"/>
              </w:rPr>
              <w:t>communication</w:t>
            </w:r>
            <w:r>
              <w:rPr>
                <w:spacing w:val="-5"/>
                <w:sz w:val="24"/>
              </w:rPr>
              <w:t xml:space="preserve"> </w:t>
            </w:r>
            <w:r>
              <w:rPr>
                <w:sz w:val="24"/>
              </w:rPr>
              <w:t>from</w:t>
            </w:r>
            <w:r>
              <w:rPr>
                <w:spacing w:val="-5"/>
                <w:sz w:val="24"/>
              </w:rPr>
              <w:t xml:space="preserve"> </w:t>
            </w:r>
            <w:r>
              <w:rPr>
                <w:sz w:val="24"/>
              </w:rPr>
              <w:t>admin</w:t>
            </w:r>
            <w:r>
              <w:rPr>
                <w:spacing w:val="-5"/>
                <w:sz w:val="24"/>
              </w:rPr>
              <w:t xml:space="preserve"> </w:t>
            </w:r>
            <w:r>
              <w:rPr>
                <w:sz w:val="24"/>
              </w:rPr>
              <w:t>or other authority systems</w:t>
            </w:r>
          </w:p>
        </w:tc>
        <w:tc>
          <w:tcPr>
            <w:tcW w:w="2340" w:type="dxa"/>
          </w:tcPr>
          <w:p w14:paraId="26183123" w14:textId="77777777" w:rsidR="00AF5714" w:rsidRDefault="00000000">
            <w:pPr>
              <w:pStyle w:val="TableParagraph"/>
              <w:spacing w:before="276" w:line="252" w:lineRule="exact"/>
              <w:rPr>
                <w:sz w:val="24"/>
              </w:rPr>
            </w:pPr>
            <w:r>
              <w:rPr>
                <w:spacing w:val="-5"/>
                <w:sz w:val="24"/>
              </w:rPr>
              <w:t>21</w:t>
            </w:r>
          </w:p>
        </w:tc>
      </w:tr>
      <w:tr w:rsidR="00AF5714" w14:paraId="095FC975" w14:textId="77777777">
        <w:trPr>
          <w:trHeight w:val="535"/>
        </w:trPr>
        <w:tc>
          <w:tcPr>
            <w:tcW w:w="7020" w:type="dxa"/>
          </w:tcPr>
          <w:p w14:paraId="7395D415" w14:textId="77777777" w:rsidR="00AF5714" w:rsidRDefault="00000000">
            <w:pPr>
              <w:pStyle w:val="TableParagraph"/>
              <w:spacing w:line="271" w:lineRule="exact"/>
              <w:rPr>
                <w:sz w:val="24"/>
              </w:rPr>
            </w:pPr>
            <w:r>
              <w:rPr>
                <w:sz w:val="24"/>
              </w:rPr>
              <w:t xml:space="preserve">Descriptions of stress related to having to do more or do </w:t>
            </w:r>
            <w:r>
              <w:rPr>
                <w:spacing w:val="-2"/>
                <w:sz w:val="24"/>
              </w:rPr>
              <w:t>things</w:t>
            </w:r>
          </w:p>
          <w:p w14:paraId="55F62FAD" w14:textId="77777777" w:rsidR="00AF5714" w:rsidRDefault="00000000">
            <w:pPr>
              <w:pStyle w:val="TableParagraph"/>
              <w:spacing w:line="245" w:lineRule="exact"/>
              <w:rPr>
                <w:sz w:val="24"/>
              </w:rPr>
            </w:pPr>
            <w:r>
              <w:rPr>
                <w:sz w:val="24"/>
              </w:rPr>
              <w:t>differently</w:t>
            </w:r>
            <w:r>
              <w:rPr>
                <w:spacing w:val="-2"/>
                <w:sz w:val="24"/>
              </w:rPr>
              <w:t xml:space="preserve"> </w:t>
            </w:r>
            <w:r>
              <w:rPr>
                <w:sz w:val="24"/>
              </w:rPr>
              <w:t>for</w:t>
            </w:r>
            <w:r>
              <w:rPr>
                <w:spacing w:val="-1"/>
                <w:sz w:val="24"/>
              </w:rPr>
              <w:t xml:space="preserve"> </w:t>
            </w:r>
            <w:r>
              <w:rPr>
                <w:sz w:val="24"/>
              </w:rPr>
              <w:t>special</w:t>
            </w:r>
            <w:r>
              <w:rPr>
                <w:spacing w:val="-1"/>
                <w:sz w:val="24"/>
              </w:rPr>
              <w:t xml:space="preserve"> </w:t>
            </w:r>
            <w:r>
              <w:rPr>
                <w:sz w:val="24"/>
              </w:rPr>
              <w:t>education</w:t>
            </w:r>
            <w:r>
              <w:rPr>
                <w:spacing w:val="-1"/>
                <w:sz w:val="24"/>
              </w:rPr>
              <w:t xml:space="preserve"> </w:t>
            </w:r>
            <w:r>
              <w:rPr>
                <w:spacing w:val="-2"/>
                <w:sz w:val="24"/>
              </w:rPr>
              <w:t>students</w:t>
            </w:r>
          </w:p>
        </w:tc>
        <w:tc>
          <w:tcPr>
            <w:tcW w:w="2340" w:type="dxa"/>
          </w:tcPr>
          <w:p w14:paraId="608FD809" w14:textId="77777777" w:rsidR="00AF5714" w:rsidRDefault="00000000">
            <w:pPr>
              <w:pStyle w:val="TableParagraph"/>
              <w:spacing w:before="270" w:line="245" w:lineRule="exact"/>
              <w:rPr>
                <w:sz w:val="24"/>
              </w:rPr>
            </w:pPr>
            <w:r>
              <w:rPr>
                <w:spacing w:val="-5"/>
                <w:sz w:val="24"/>
              </w:rPr>
              <w:t>19</w:t>
            </w:r>
          </w:p>
        </w:tc>
      </w:tr>
      <w:tr w:rsidR="00AF5714" w14:paraId="52885544" w14:textId="77777777">
        <w:trPr>
          <w:trHeight w:val="280"/>
        </w:trPr>
        <w:tc>
          <w:tcPr>
            <w:tcW w:w="7020" w:type="dxa"/>
          </w:tcPr>
          <w:p w14:paraId="3AC04E78" w14:textId="77777777" w:rsidR="00AF5714" w:rsidRDefault="00000000">
            <w:pPr>
              <w:pStyle w:val="TableParagraph"/>
              <w:spacing w:before="5" w:line="254" w:lineRule="exact"/>
              <w:rPr>
                <w:sz w:val="24"/>
              </w:rPr>
            </w:pPr>
            <w:r>
              <w:rPr>
                <w:sz w:val="24"/>
              </w:rPr>
              <w:t>Descriptions</w:t>
            </w:r>
            <w:r>
              <w:rPr>
                <w:spacing w:val="-1"/>
                <w:sz w:val="24"/>
              </w:rPr>
              <w:t xml:space="preserve"> </w:t>
            </w:r>
            <w:r>
              <w:rPr>
                <w:sz w:val="24"/>
              </w:rPr>
              <w:t>of</w:t>
            </w:r>
            <w:r>
              <w:rPr>
                <w:spacing w:val="-1"/>
                <w:sz w:val="24"/>
              </w:rPr>
              <w:t xml:space="preserve"> </w:t>
            </w:r>
            <w:r>
              <w:rPr>
                <w:sz w:val="24"/>
              </w:rPr>
              <w:t>stress specifically</w:t>
            </w:r>
            <w:r>
              <w:rPr>
                <w:spacing w:val="-1"/>
                <w:sz w:val="24"/>
              </w:rPr>
              <w:t xml:space="preserve"> </w:t>
            </w:r>
            <w:r>
              <w:rPr>
                <w:sz w:val="24"/>
              </w:rPr>
              <w:t>related</w:t>
            </w:r>
            <w:r>
              <w:rPr>
                <w:spacing w:val="-1"/>
                <w:sz w:val="24"/>
              </w:rPr>
              <w:t xml:space="preserve"> </w:t>
            </w:r>
            <w:r>
              <w:rPr>
                <w:sz w:val="24"/>
              </w:rPr>
              <w:t>to large</w:t>
            </w:r>
            <w:r>
              <w:rPr>
                <w:spacing w:val="-1"/>
                <w:sz w:val="24"/>
              </w:rPr>
              <w:t xml:space="preserve"> </w:t>
            </w:r>
            <w:r>
              <w:rPr>
                <w:sz w:val="24"/>
              </w:rPr>
              <w:t xml:space="preserve">class </w:t>
            </w:r>
            <w:r>
              <w:rPr>
                <w:spacing w:val="-2"/>
                <w:sz w:val="24"/>
              </w:rPr>
              <w:t>sizes</w:t>
            </w:r>
          </w:p>
        </w:tc>
        <w:tc>
          <w:tcPr>
            <w:tcW w:w="2340" w:type="dxa"/>
          </w:tcPr>
          <w:p w14:paraId="7E8F1793" w14:textId="77777777" w:rsidR="00AF5714" w:rsidRDefault="00000000">
            <w:pPr>
              <w:pStyle w:val="TableParagraph"/>
              <w:spacing w:before="5" w:line="254" w:lineRule="exact"/>
              <w:rPr>
                <w:sz w:val="24"/>
              </w:rPr>
            </w:pPr>
            <w:r>
              <w:rPr>
                <w:spacing w:val="-10"/>
                <w:sz w:val="24"/>
              </w:rPr>
              <w:t>7</w:t>
            </w:r>
          </w:p>
        </w:tc>
      </w:tr>
      <w:tr w:rsidR="00AF5714" w14:paraId="2CD7E66D" w14:textId="77777777">
        <w:trPr>
          <w:trHeight w:val="539"/>
        </w:trPr>
        <w:tc>
          <w:tcPr>
            <w:tcW w:w="7020" w:type="dxa"/>
          </w:tcPr>
          <w:p w14:paraId="533BFD13" w14:textId="77777777" w:rsidR="00AF5714" w:rsidRDefault="00000000">
            <w:pPr>
              <w:pStyle w:val="TableParagraph"/>
              <w:spacing w:line="276" w:lineRule="exact"/>
              <w:rPr>
                <w:sz w:val="24"/>
              </w:rPr>
            </w:pPr>
            <w:r>
              <w:rPr>
                <w:sz w:val="24"/>
              </w:rPr>
              <w:t>Descriptions</w:t>
            </w:r>
            <w:r>
              <w:rPr>
                <w:spacing w:val="-4"/>
                <w:sz w:val="24"/>
              </w:rPr>
              <w:t xml:space="preserve"> </w:t>
            </w:r>
            <w:r>
              <w:rPr>
                <w:sz w:val="24"/>
              </w:rPr>
              <w:t>of</w:t>
            </w:r>
            <w:r>
              <w:rPr>
                <w:spacing w:val="-4"/>
                <w:sz w:val="24"/>
              </w:rPr>
              <w:t xml:space="preserve"> </w:t>
            </w:r>
            <w:r>
              <w:rPr>
                <w:sz w:val="24"/>
              </w:rPr>
              <w:t>stress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news</w:t>
            </w:r>
            <w:r>
              <w:rPr>
                <w:spacing w:val="-4"/>
                <w:sz w:val="24"/>
              </w:rPr>
              <w:t xml:space="preserve"> </w:t>
            </w:r>
            <w:r>
              <w:rPr>
                <w:sz w:val="24"/>
              </w:rPr>
              <w:t>coverage</w:t>
            </w:r>
            <w:r>
              <w:rPr>
                <w:spacing w:val="-4"/>
                <w:sz w:val="24"/>
              </w:rPr>
              <w:t xml:space="preserve"> </w:t>
            </w:r>
            <w:r>
              <w:rPr>
                <w:sz w:val="24"/>
              </w:rPr>
              <w:t>of</w:t>
            </w:r>
            <w:r>
              <w:rPr>
                <w:spacing w:val="-4"/>
                <w:sz w:val="24"/>
              </w:rPr>
              <w:t xml:space="preserve"> </w:t>
            </w:r>
            <w:r>
              <w:rPr>
                <w:sz w:val="24"/>
              </w:rPr>
              <w:t>political,</w:t>
            </w:r>
            <w:r>
              <w:rPr>
                <w:spacing w:val="-4"/>
                <w:sz w:val="24"/>
              </w:rPr>
              <w:t xml:space="preserve"> </w:t>
            </w:r>
            <w:r>
              <w:rPr>
                <w:sz w:val="24"/>
              </w:rPr>
              <w:t>social,</w:t>
            </w:r>
            <w:r>
              <w:rPr>
                <w:spacing w:val="-4"/>
                <w:sz w:val="24"/>
              </w:rPr>
              <w:t xml:space="preserve"> </w:t>
            </w:r>
            <w:r>
              <w:rPr>
                <w:sz w:val="24"/>
              </w:rPr>
              <w:t>and educational issues</w:t>
            </w:r>
          </w:p>
        </w:tc>
        <w:tc>
          <w:tcPr>
            <w:tcW w:w="2340" w:type="dxa"/>
          </w:tcPr>
          <w:p w14:paraId="3F68A6E8" w14:textId="77777777" w:rsidR="00AF5714" w:rsidRDefault="00000000">
            <w:pPr>
              <w:pStyle w:val="TableParagraph"/>
              <w:spacing w:before="273" w:line="247" w:lineRule="exact"/>
              <w:rPr>
                <w:sz w:val="24"/>
              </w:rPr>
            </w:pPr>
            <w:r>
              <w:rPr>
                <w:spacing w:val="-5"/>
                <w:sz w:val="24"/>
              </w:rPr>
              <w:t>12</w:t>
            </w:r>
          </w:p>
        </w:tc>
      </w:tr>
      <w:tr w:rsidR="00AF5714" w14:paraId="7DC240DE" w14:textId="77777777">
        <w:trPr>
          <w:trHeight w:val="248"/>
        </w:trPr>
        <w:tc>
          <w:tcPr>
            <w:tcW w:w="7020" w:type="dxa"/>
          </w:tcPr>
          <w:p w14:paraId="71AFBCC2" w14:textId="77777777" w:rsidR="00AF5714" w:rsidRDefault="00000000">
            <w:pPr>
              <w:pStyle w:val="TableParagraph"/>
              <w:spacing w:line="228" w:lineRule="exact"/>
              <w:rPr>
                <w:sz w:val="24"/>
              </w:rPr>
            </w:pPr>
            <w:r>
              <w:rPr>
                <w:sz w:val="24"/>
              </w:rPr>
              <w:t xml:space="preserve">Descriptions of stress related to students' parents' traits or </w:t>
            </w:r>
            <w:r>
              <w:rPr>
                <w:spacing w:val="-2"/>
                <w:sz w:val="24"/>
              </w:rPr>
              <w:t>activities</w:t>
            </w:r>
          </w:p>
        </w:tc>
        <w:tc>
          <w:tcPr>
            <w:tcW w:w="2340" w:type="dxa"/>
          </w:tcPr>
          <w:p w14:paraId="7DE96485" w14:textId="77777777" w:rsidR="00AF5714" w:rsidRDefault="00000000">
            <w:pPr>
              <w:pStyle w:val="TableParagraph"/>
              <w:spacing w:line="228" w:lineRule="exact"/>
              <w:rPr>
                <w:sz w:val="24"/>
              </w:rPr>
            </w:pPr>
            <w:r>
              <w:rPr>
                <w:spacing w:val="-5"/>
                <w:sz w:val="24"/>
              </w:rPr>
              <w:t>31</w:t>
            </w:r>
          </w:p>
        </w:tc>
      </w:tr>
      <w:tr w:rsidR="00AF5714" w14:paraId="4449D580" w14:textId="77777777">
        <w:trPr>
          <w:trHeight w:val="280"/>
        </w:trPr>
        <w:tc>
          <w:tcPr>
            <w:tcW w:w="7020" w:type="dxa"/>
          </w:tcPr>
          <w:p w14:paraId="203F7CE9" w14:textId="77777777" w:rsidR="00AF5714" w:rsidRDefault="00000000">
            <w:pPr>
              <w:pStyle w:val="TableParagraph"/>
              <w:spacing w:before="14" w:line="246" w:lineRule="exact"/>
              <w:rPr>
                <w:sz w:val="24"/>
              </w:rPr>
            </w:pPr>
            <w:r>
              <w:rPr>
                <w:sz w:val="24"/>
              </w:rPr>
              <w:t xml:space="preserve">Descriptions of stress related to political agents' traits or </w:t>
            </w:r>
            <w:r>
              <w:rPr>
                <w:spacing w:val="-2"/>
                <w:sz w:val="24"/>
              </w:rPr>
              <w:t>activities</w:t>
            </w:r>
          </w:p>
        </w:tc>
        <w:tc>
          <w:tcPr>
            <w:tcW w:w="2340" w:type="dxa"/>
          </w:tcPr>
          <w:p w14:paraId="3EA7BEA7" w14:textId="77777777" w:rsidR="00AF5714" w:rsidRDefault="00000000">
            <w:pPr>
              <w:pStyle w:val="TableParagraph"/>
              <w:spacing w:before="14" w:line="246" w:lineRule="exact"/>
              <w:rPr>
                <w:sz w:val="24"/>
              </w:rPr>
            </w:pPr>
            <w:r>
              <w:rPr>
                <w:spacing w:val="-5"/>
                <w:sz w:val="24"/>
              </w:rPr>
              <w:t>21</w:t>
            </w:r>
          </w:p>
        </w:tc>
      </w:tr>
      <w:tr w:rsidR="00AF5714" w14:paraId="7D08D411" w14:textId="77777777">
        <w:trPr>
          <w:trHeight w:val="539"/>
        </w:trPr>
        <w:tc>
          <w:tcPr>
            <w:tcW w:w="7020" w:type="dxa"/>
          </w:tcPr>
          <w:p w14:paraId="5F905841" w14:textId="77777777" w:rsidR="00AF5714" w:rsidRDefault="00000000">
            <w:pPr>
              <w:pStyle w:val="TableParagraph"/>
              <w:spacing w:line="270" w:lineRule="atLeast"/>
              <w:ind w:right="235"/>
              <w:rPr>
                <w:sz w:val="24"/>
              </w:rPr>
            </w:pPr>
            <w:r>
              <w:rPr>
                <w:sz w:val="24"/>
              </w:rPr>
              <w:t>Descriptions</w:t>
            </w:r>
            <w:r>
              <w:rPr>
                <w:spacing w:val="-5"/>
                <w:sz w:val="24"/>
              </w:rPr>
              <w:t xml:space="preserve"> </w:t>
            </w:r>
            <w:r>
              <w:rPr>
                <w:sz w:val="24"/>
              </w:rPr>
              <w:t>of</w:t>
            </w:r>
            <w:r>
              <w:rPr>
                <w:spacing w:val="-5"/>
                <w:sz w:val="24"/>
              </w:rPr>
              <w:t xml:space="preserve"> </w:t>
            </w:r>
            <w:r>
              <w:rPr>
                <w:sz w:val="24"/>
              </w:rPr>
              <w:t>stress</w:t>
            </w:r>
            <w:r>
              <w:rPr>
                <w:spacing w:val="-5"/>
                <w:sz w:val="24"/>
              </w:rPr>
              <w:t xml:space="preserve"> </w:t>
            </w:r>
            <w:r>
              <w:rPr>
                <w:sz w:val="24"/>
              </w:rPr>
              <w:t>specifically</w:t>
            </w:r>
            <w:r>
              <w:rPr>
                <w:spacing w:val="-5"/>
                <w:sz w:val="24"/>
              </w:rPr>
              <w:t xml:space="preserve"> </w:t>
            </w:r>
            <w:r>
              <w:rPr>
                <w:sz w:val="24"/>
              </w:rPr>
              <w:t>related</w:t>
            </w:r>
            <w:r>
              <w:rPr>
                <w:spacing w:val="-5"/>
                <w:sz w:val="24"/>
              </w:rPr>
              <w:t xml:space="preserve"> </w:t>
            </w:r>
            <w:r>
              <w:rPr>
                <w:sz w:val="24"/>
              </w:rPr>
              <w:t>to</w:t>
            </w:r>
            <w:r>
              <w:rPr>
                <w:spacing w:val="-5"/>
                <w:sz w:val="24"/>
              </w:rPr>
              <w:t xml:space="preserve"> </w:t>
            </w:r>
            <w:r>
              <w:rPr>
                <w:sz w:val="24"/>
              </w:rPr>
              <w:t>student</w:t>
            </w:r>
            <w:r>
              <w:rPr>
                <w:spacing w:val="-5"/>
                <w:sz w:val="24"/>
              </w:rPr>
              <w:t xml:space="preserve"> </w:t>
            </w:r>
            <w:r>
              <w:rPr>
                <w:sz w:val="24"/>
              </w:rPr>
              <w:t>apathy</w:t>
            </w:r>
            <w:r>
              <w:rPr>
                <w:spacing w:val="-5"/>
                <w:sz w:val="24"/>
              </w:rPr>
              <w:t xml:space="preserve"> </w:t>
            </w:r>
            <w:r>
              <w:rPr>
                <w:sz w:val="24"/>
              </w:rPr>
              <w:t>or</w:t>
            </w:r>
            <w:r>
              <w:rPr>
                <w:spacing w:val="-5"/>
                <w:sz w:val="24"/>
              </w:rPr>
              <w:t xml:space="preserve"> </w:t>
            </w:r>
            <w:r>
              <w:rPr>
                <w:sz w:val="24"/>
              </w:rPr>
              <w:t xml:space="preserve">not </w:t>
            </w:r>
            <w:r>
              <w:rPr>
                <w:spacing w:val="-2"/>
                <w:sz w:val="24"/>
              </w:rPr>
              <w:t>caring</w:t>
            </w:r>
          </w:p>
        </w:tc>
        <w:tc>
          <w:tcPr>
            <w:tcW w:w="2340" w:type="dxa"/>
          </w:tcPr>
          <w:p w14:paraId="3F969DC4" w14:textId="77777777" w:rsidR="00AF5714" w:rsidRDefault="00AF5714">
            <w:pPr>
              <w:pStyle w:val="TableParagraph"/>
              <w:spacing w:before="5" w:line="240" w:lineRule="auto"/>
              <w:ind w:left="0"/>
              <w:rPr>
                <w:b/>
                <w:sz w:val="24"/>
              </w:rPr>
            </w:pPr>
          </w:p>
          <w:p w14:paraId="102F2E1D" w14:textId="77777777" w:rsidR="00AF5714" w:rsidRDefault="00000000">
            <w:pPr>
              <w:pStyle w:val="TableParagraph"/>
              <w:spacing w:before="1" w:line="238" w:lineRule="exact"/>
              <w:rPr>
                <w:sz w:val="24"/>
              </w:rPr>
            </w:pPr>
            <w:r>
              <w:rPr>
                <w:spacing w:val="-5"/>
                <w:sz w:val="24"/>
              </w:rPr>
              <w:t>18</w:t>
            </w:r>
          </w:p>
        </w:tc>
      </w:tr>
      <w:tr w:rsidR="00AF5714" w14:paraId="463EBE65" w14:textId="77777777">
        <w:trPr>
          <w:trHeight w:val="268"/>
        </w:trPr>
        <w:tc>
          <w:tcPr>
            <w:tcW w:w="7020" w:type="dxa"/>
          </w:tcPr>
          <w:p w14:paraId="56BC7F98" w14:textId="77777777" w:rsidR="00AF5714" w:rsidRDefault="00000000">
            <w:pPr>
              <w:pStyle w:val="TableParagraph"/>
              <w:spacing w:line="247" w:lineRule="exact"/>
              <w:rPr>
                <w:sz w:val="24"/>
              </w:rPr>
            </w:pPr>
            <w:r>
              <w:rPr>
                <w:sz w:val="24"/>
              </w:rPr>
              <w:t xml:space="preserve">Descriptions of stress related to unideal student </w:t>
            </w:r>
            <w:r>
              <w:rPr>
                <w:spacing w:val="-2"/>
                <w:sz w:val="24"/>
              </w:rPr>
              <w:t>behavior</w:t>
            </w:r>
          </w:p>
        </w:tc>
        <w:tc>
          <w:tcPr>
            <w:tcW w:w="2340" w:type="dxa"/>
          </w:tcPr>
          <w:p w14:paraId="1877C7F5" w14:textId="77777777" w:rsidR="00AF5714" w:rsidRDefault="00000000">
            <w:pPr>
              <w:pStyle w:val="TableParagraph"/>
              <w:spacing w:line="247" w:lineRule="exact"/>
              <w:rPr>
                <w:sz w:val="24"/>
              </w:rPr>
            </w:pPr>
            <w:r>
              <w:rPr>
                <w:spacing w:val="-5"/>
                <w:sz w:val="24"/>
              </w:rPr>
              <w:t>42</w:t>
            </w:r>
          </w:p>
        </w:tc>
      </w:tr>
      <w:tr w:rsidR="00AF5714" w14:paraId="3E2F1207" w14:textId="77777777">
        <w:trPr>
          <w:trHeight w:val="540"/>
        </w:trPr>
        <w:tc>
          <w:tcPr>
            <w:tcW w:w="7020" w:type="dxa"/>
          </w:tcPr>
          <w:p w14:paraId="701B11F7" w14:textId="77777777" w:rsidR="00AF5714" w:rsidRDefault="00000000">
            <w:pPr>
              <w:pStyle w:val="TableParagraph"/>
              <w:spacing w:line="270" w:lineRule="atLeast"/>
              <w:ind w:right="235"/>
              <w:rPr>
                <w:sz w:val="24"/>
              </w:rPr>
            </w:pPr>
            <w:r>
              <w:rPr>
                <w:sz w:val="24"/>
              </w:rPr>
              <w:t>Descriptions</w:t>
            </w:r>
            <w:r>
              <w:rPr>
                <w:spacing w:val="-5"/>
                <w:sz w:val="24"/>
              </w:rPr>
              <w:t xml:space="preserve"> </w:t>
            </w:r>
            <w:r>
              <w:rPr>
                <w:sz w:val="24"/>
              </w:rPr>
              <w:t>of</w:t>
            </w:r>
            <w:r>
              <w:rPr>
                <w:spacing w:val="-5"/>
                <w:sz w:val="24"/>
              </w:rPr>
              <w:t xml:space="preserve"> </w:t>
            </w:r>
            <w:r>
              <w:rPr>
                <w:sz w:val="24"/>
              </w:rPr>
              <w:t>stress</w:t>
            </w:r>
            <w:r>
              <w:rPr>
                <w:spacing w:val="-5"/>
                <w:sz w:val="24"/>
              </w:rPr>
              <w:t xml:space="preserve"> </w:t>
            </w:r>
            <w:r>
              <w:rPr>
                <w:sz w:val="24"/>
              </w:rPr>
              <w:t>specifically</w:t>
            </w:r>
            <w:r>
              <w:rPr>
                <w:spacing w:val="-5"/>
                <w:sz w:val="24"/>
              </w:rPr>
              <w:t xml:space="preserve"> </w:t>
            </w:r>
            <w:r>
              <w:rPr>
                <w:sz w:val="24"/>
              </w:rPr>
              <w:t>related</w:t>
            </w:r>
            <w:r>
              <w:rPr>
                <w:spacing w:val="-5"/>
                <w:sz w:val="24"/>
              </w:rPr>
              <w:t xml:space="preserve"> </w:t>
            </w:r>
            <w:r>
              <w:rPr>
                <w:sz w:val="24"/>
              </w:rPr>
              <w:t>to</w:t>
            </w:r>
            <w:r>
              <w:rPr>
                <w:spacing w:val="-5"/>
                <w:sz w:val="24"/>
              </w:rPr>
              <w:t xml:space="preserve"> </w:t>
            </w:r>
            <w:r>
              <w:rPr>
                <w:sz w:val="24"/>
              </w:rPr>
              <w:t>students'</w:t>
            </w:r>
            <w:r>
              <w:rPr>
                <w:spacing w:val="-5"/>
                <w:sz w:val="24"/>
              </w:rPr>
              <w:t xml:space="preserve"> </w:t>
            </w:r>
            <w:r>
              <w:rPr>
                <w:sz w:val="24"/>
              </w:rPr>
              <w:t>disparate</w:t>
            </w:r>
            <w:r>
              <w:rPr>
                <w:spacing w:val="-5"/>
                <w:sz w:val="24"/>
              </w:rPr>
              <w:t xml:space="preserve"> </w:t>
            </w:r>
            <w:r>
              <w:rPr>
                <w:sz w:val="24"/>
              </w:rPr>
              <w:t>levels of motivation in school</w:t>
            </w:r>
          </w:p>
        </w:tc>
        <w:tc>
          <w:tcPr>
            <w:tcW w:w="2340" w:type="dxa"/>
          </w:tcPr>
          <w:p w14:paraId="598D1270" w14:textId="77777777" w:rsidR="00AF5714" w:rsidRDefault="00AF5714">
            <w:pPr>
              <w:pStyle w:val="TableParagraph"/>
              <w:spacing w:before="3" w:line="240" w:lineRule="auto"/>
              <w:ind w:left="0"/>
              <w:rPr>
                <w:b/>
                <w:sz w:val="24"/>
              </w:rPr>
            </w:pPr>
          </w:p>
          <w:p w14:paraId="14092722" w14:textId="77777777" w:rsidR="00AF5714" w:rsidRDefault="00000000">
            <w:pPr>
              <w:pStyle w:val="TableParagraph"/>
              <w:spacing w:line="241" w:lineRule="exact"/>
              <w:rPr>
                <w:sz w:val="24"/>
              </w:rPr>
            </w:pPr>
            <w:r>
              <w:rPr>
                <w:spacing w:val="-5"/>
                <w:sz w:val="24"/>
              </w:rPr>
              <w:t>21</w:t>
            </w:r>
          </w:p>
        </w:tc>
      </w:tr>
      <w:tr w:rsidR="00AF5714" w14:paraId="4BDF6758" w14:textId="77777777">
        <w:trPr>
          <w:trHeight w:val="268"/>
        </w:trPr>
        <w:tc>
          <w:tcPr>
            <w:tcW w:w="7020" w:type="dxa"/>
          </w:tcPr>
          <w:p w14:paraId="2ED365BE" w14:textId="77777777" w:rsidR="00AF5714" w:rsidRDefault="00000000">
            <w:pPr>
              <w:pStyle w:val="TableParagraph"/>
              <w:spacing w:line="248" w:lineRule="exact"/>
              <w:rPr>
                <w:sz w:val="24"/>
              </w:rPr>
            </w:pPr>
            <w:r>
              <w:rPr>
                <w:sz w:val="24"/>
              </w:rPr>
              <w:t xml:space="preserve">Descriptions of stress specifically related to student phone </w:t>
            </w:r>
            <w:r>
              <w:rPr>
                <w:spacing w:val="-5"/>
                <w:sz w:val="24"/>
              </w:rPr>
              <w:t>use</w:t>
            </w:r>
          </w:p>
        </w:tc>
        <w:tc>
          <w:tcPr>
            <w:tcW w:w="2340" w:type="dxa"/>
          </w:tcPr>
          <w:p w14:paraId="7EF303A2" w14:textId="77777777" w:rsidR="00AF5714" w:rsidRDefault="00000000">
            <w:pPr>
              <w:pStyle w:val="TableParagraph"/>
              <w:spacing w:line="248" w:lineRule="exact"/>
              <w:rPr>
                <w:sz w:val="24"/>
              </w:rPr>
            </w:pPr>
            <w:r>
              <w:rPr>
                <w:spacing w:val="-5"/>
                <w:sz w:val="24"/>
              </w:rPr>
              <w:t>12</w:t>
            </w:r>
          </w:p>
        </w:tc>
      </w:tr>
      <w:tr w:rsidR="00AF5714" w14:paraId="427C5C16" w14:textId="77777777">
        <w:trPr>
          <w:trHeight w:val="540"/>
        </w:trPr>
        <w:tc>
          <w:tcPr>
            <w:tcW w:w="7020" w:type="dxa"/>
          </w:tcPr>
          <w:p w14:paraId="548C80CC" w14:textId="77777777" w:rsidR="00AF5714" w:rsidRDefault="00000000">
            <w:pPr>
              <w:pStyle w:val="TableParagraph"/>
              <w:spacing w:line="270" w:lineRule="atLeast"/>
              <w:rPr>
                <w:sz w:val="24"/>
              </w:rPr>
            </w:pPr>
            <w:r>
              <w:rPr>
                <w:sz w:val="24"/>
              </w:rPr>
              <w:t>Descriptions</w:t>
            </w:r>
            <w:r>
              <w:rPr>
                <w:spacing w:val="-4"/>
                <w:sz w:val="24"/>
              </w:rPr>
              <w:t xml:space="preserve"> </w:t>
            </w:r>
            <w:r>
              <w:rPr>
                <w:sz w:val="24"/>
              </w:rPr>
              <w:t>of</w:t>
            </w:r>
            <w:r>
              <w:rPr>
                <w:spacing w:val="-4"/>
                <w:sz w:val="24"/>
              </w:rPr>
              <w:t xml:space="preserve"> </w:t>
            </w:r>
            <w:r>
              <w:rPr>
                <w:sz w:val="24"/>
              </w:rPr>
              <w:t>stress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colleague</w:t>
            </w:r>
            <w:r>
              <w:rPr>
                <w:spacing w:val="-4"/>
                <w:sz w:val="24"/>
              </w:rPr>
              <w:t xml:space="preserve"> </w:t>
            </w:r>
            <w:r>
              <w:rPr>
                <w:sz w:val="24"/>
              </w:rPr>
              <w:t>turnover</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school</w:t>
            </w:r>
            <w:r>
              <w:rPr>
                <w:spacing w:val="-4"/>
                <w:sz w:val="24"/>
              </w:rPr>
              <w:t xml:space="preserve"> </w:t>
            </w:r>
            <w:r>
              <w:rPr>
                <w:sz w:val="24"/>
              </w:rPr>
              <w:t>or</w:t>
            </w:r>
            <w:r>
              <w:rPr>
                <w:spacing w:val="-4"/>
                <w:sz w:val="24"/>
              </w:rPr>
              <w:t xml:space="preserve"> </w:t>
            </w:r>
            <w:r>
              <w:rPr>
                <w:sz w:val="24"/>
              </w:rPr>
              <w:t xml:space="preserve">more </w:t>
            </w:r>
            <w:r>
              <w:rPr>
                <w:spacing w:val="-2"/>
                <w:sz w:val="24"/>
              </w:rPr>
              <w:t>broadly</w:t>
            </w:r>
          </w:p>
        </w:tc>
        <w:tc>
          <w:tcPr>
            <w:tcW w:w="2340" w:type="dxa"/>
          </w:tcPr>
          <w:p w14:paraId="2D35E62E" w14:textId="77777777" w:rsidR="00AF5714" w:rsidRDefault="00AF5714">
            <w:pPr>
              <w:pStyle w:val="TableParagraph"/>
              <w:spacing w:before="1" w:line="240" w:lineRule="auto"/>
              <w:ind w:left="0"/>
              <w:rPr>
                <w:b/>
                <w:sz w:val="24"/>
              </w:rPr>
            </w:pPr>
          </w:p>
          <w:p w14:paraId="07CC44E9" w14:textId="77777777" w:rsidR="00AF5714" w:rsidRDefault="00000000">
            <w:pPr>
              <w:pStyle w:val="TableParagraph"/>
              <w:spacing w:line="243" w:lineRule="exact"/>
              <w:rPr>
                <w:sz w:val="24"/>
              </w:rPr>
            </w:pPr>
            <w:r>
              <w:rPr>
                <w:spacing w:val="-5"/>
                <w:sz w:val="24"/>
              </w:rPr>
              <w:t>17</w:t>
            </w:r>
          </w:p>
        </w:tc>
      </w:tr>
      <w:tr w:rsidR="00AF5714" w14:paraId="19CDB729" w14:textId="77777777">
        <w:trPr>
          <w:trHeight w:val="547"/>
        </w:trPr>
        <w:tc>
          <w:tcPr>
            <w:tcW w:w="7020" w:type="dxa"/>
          </w:tcPr>
          <w:p w14:paraId="37E58FBC" w14:textId="77777777" w:rsidR="00AF5714" w:rsidRDefault="00000000">
            <w:pPr>
              <w:pStyle w:val="TableParagraph"/>
              <w:spacing w:line="272" w:lineRule="exact"/>
              <w:rPr>
                <w:sz w:val="24"/>
              </w:rPr>
            </w:pPr>
            <w:r>
              <w:rPr>
                <w:sz w:val="24"/>
              </w:rPr>
              <w:t xml:space="preserve">Description of a situation wherein they achieve sustainability due </w:t>
            </w:r>
            <w:r>
              <w:rPr>
                <w:spacing w:val="-5"/>
                <w:sz w:val="24"/>
              </w:rPr>
              <w:t>to</w:t>
            </w:r>
          </w:p>
          <w:p w14:paraId="7CC7EDAB" w14:textId="77777777" w:rsidR="00AF5714" w:rsidRDefault="00000000">
            <w:pPr>
              <w:pStyle w:val="TableParagraph"/>
              <w:spacing w:line="256" w:lineRule="exact"/>
              <w:rPr>
                <w:sz w:val="24"/>
              </w:rPr>
            </w:pPr>
            <w:r>
              <w:rPr>
                <w:sz w:val="24"/>
              </w:rPr>
              <w:t xml:space="preserve">having more </w:t>
            </w:r>
            <w:r>
              <w:rPr>
                <w:spacing w:val="-2"/>
                <w:sz w:val="24"/>
              </w:rPr>
              <w:t>experience</w:t>
            </w:r>
          </w:p>
        </w:tc>
        <w:tc>
          <w:tcPr>
            <w:tcW w:w="2340" w:type="dxa"/>
          </w:tcPr>
          <w:p w14:paraId="1CF5B92D" w14:textId="77777777" w:rsidR="00AF5714" w:rsidRDefault="00000000">
            <w:pPr>
              <w:pStyle w:val="TableParagraph"/>
              <w:spacing w:before="272" w:line="256" w:lineRule="exact"/>
              <w:rPr>
                <w:sz w:val="24"/>
              </w:rPr>
            </w:pPr>
            <w:r>
              <w:rPr>
                <w:spacing w:val="-5"/>
                <w:sz w:val="24"/>
              </w:rPr>
              <w:t>12</w:t>
            </w:r>
          </w:p>
        </w:tc>
      </w:tr>
      <w:tr w:rsidR="00AF5714" w14:paraId="202FCC8D" w14:textId="77777777">
        <w:trPr>
          <w:trHeight w:val="539"/>
        </w:trPr>
        <w:tc>
          <w:tcPr>
            <w:tcW w:w="7020" w:type="dxa"/>
          </w:tcPr>
          <w:p w14:paraId="03F86223" w14:textId="77777777" w:rsidR="00AF5714" w:rsidRDefault="00000000">
            <w:pPr>
              <w:pStyle w:val="TableParagraph"/>
              <w:spacing w:line="271" w:lineRule="exact"/>
              <w:rPr>
                <w:sz w:val="24"/>
              </w:rPr>
            </w:pPr>
            <w:r>
              <w:rPr>
                <w:sz w:val="24"/>
              </w:rPr>
              <w:t xml:space="preserve">Description of a situation wherein they achieve sustainability due </w:t>
            </w:r>
            <w:r>
              <w:rPr>
                <w:spacing w:val="-5"/>
                <w:sz w:val="24"/>
              </w:rPr>
              <w:t>to</w:t>
            </w:r>
          </w:p>
          <w:p w14:paraId="6AD97BB4" w14:textId="77777777" w:rsidR="00AF5714" w:rsidRDefault="00000000">
            <w:pPr>
              <w:pStyle w:val="TableParagraph"/>
              <w:spacing w:line="249" w:lineRule="exact"/>
              <w:rPr>
                <w:sz w:val="24"/>
              </w:rPr>
            </w:pPr>
            <w:r>
              <w:rPr>
                <w:sz w:val="24"/>
              </w:rPr>
              <w:t xml:space="preserve">relationships with colleagues and </w:t>
            </w:r>
            <w:r>
              <w:rPr>
                <w:spacing w:val="-2"/>
                <w:sz w:val="24"/>
              </w:rPr>
              <w:t>students</w:t>
            </w:r>
          </w:p>
        </w:tc>
        <w:tc>
          <w:tcPr>
            <w:tcW w:w="2340" w:type="dxa"/>
          </w:tcPr>
          <w:p w14:paraId="346BA1ED" w14:textId="77777777" w:rsidR="00AF5714" w:rsidRDefault="00000000">
            <w:pPr>
              <w:pStyle w:val="TableParagraph"/>
              <w:spacing w:before="271" w:line="249" w:lineRule="exact"/>
              <w:rPr>
                <w:sz w:val="24"/>
              </w:rPr>
            </w:pPr>
            <w:r>
              <w:rPr>
                <w:spacing w:val="-10"/>
                <w:sz w:val="24"/>
              </w:rPr>
              <w:t>9</w:t>
            </w:r>
          </w:p>
        </w:tc>
      </w:tr>
      <w:tr w:rsidR="00AF5714" w14:paraId="05DB15CB" w14:textId="77777777">
        <w:trPr>
          <w:trHeight w:val="540"/>
        </w:trPr>
        <w:tc>
          <w:tcPr>
            <w:tcW w:w="7020" w:type="dxa"/>
          </w:tcPr>
          <w:p w14:paraId="64C713B0"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situation</w:t>
            </w:r>
            <w:r>
              <w:rPr>
                <w:spacing w:val="-4"/>
                <w:sz w:val="24"/>
              </w:rPr>
              <w:t xml:space="preserve"> </w:t>
            </w:r>
            <w:r>
              <w:rPr>
                <w:sz w:val="24"/>
              </w:rPr>
              <w:t>wherein</w:t>
            </w:r>
            <w:r>
              <w:rPr>
                <w:spacing w:val="-4"/>
                <w:sz w:val="24"/>
              </w:rPr>
              <w:t xml:space="preserve"> </w:t>
            </w:r>
            <w:r>
              <w:rPr>
                <w:sz w:val="24"/>
              </w:rPr>
              <w:t>they</w:t>
            </w:r>
            <w:r>
              <w:rPr>
                <w:spacing w:val="-4"/>
                <w:sz w:val="24"/>
              </w:rPr>
              <w:t xml:space="preserve"> </w:t>
            </w:r>
            <w:r>
              <w:rPr>
                <w:sz w:val="24"/>
              </w:rPr>
              <w:t>achieve</w:t>
            </w:r>
            <w:r>
              <w:rPr>
                <w:spacing w:val="-4"/>
                <w:sz w:val="24"/>
              </w:rPr>
              <w:t xml:space="preserve"> </w:t>
            </w:r>
            <w:r>
              <w:rPr>
                <w:sz w:val="24"/>
              </w:rPr>
              <w:t>sustainability</w:t>
            </w:r>
            <w:r>
              <w:rPr>
                <w:spacing w:val="-4"/>
                <w:sz w:val="24"/>
              </w:rPr>
              <w:t xml:space="preserve"> </w:t>
            </w:r>
            <w:r>
              <w:rPr>
                <w:sz w:val="24"/>
              </w:rPr>
              <w:t>due</w:t>
            </w:r>
            <w:r>
              <w:rPr>
                <w:spacing w:val="-4"/>
                <w:sz w:val="24"/>
              </w:rPr>
              <w:t xml:space="preserve"> </w:t>
            </w:r>
            <w:r>
              <w:rPr>
                <w:sz w:val="24"/>
              </w:rPr>
              <w:t>to</w:t>
            </w:r>
            <w:r>
              <w:rPr>
                <w:spacing w:val="-4"/>
                <w:sz w:val="24"/>
              </w:rPr>
              <w:t xml:space="preserve"> </w:t>
            </w:r>
            <w:r>
              <w:rPr>
                <w:sz w:val="24"/>
              </w:rPr>
              <w:t>a role change that was more amenable</w:t>
            </w:r>
          </w:p>
        </w:tc>
        <w:tc>
          <w:tcPr>
            <w:tcW w:w="2340" w:type="dxa"/>
          </w:tcPr>
          <w:p w14:paraId="444B384E" w14:textId="77777777" w:rsidR="00AF5714" w:rsidRDefault="00AF5714">
            <w:pPr>
              <w:pStyle w:val="TableParagraph"/>
              <w:spacing w:before="2" w:line="240" w:lineRule="auto"/>
              <w:ind w:left="0"/>
              <w:rPr>
                <w:b/>
                <w:sz w:val="24"/>
              </w:rPr>
            </w:pPr>
          </w:p>
          <w:p w14:paraId="14BBDB5C" w14:textId="77777777" w:rsidR="00AF5714" w:rsidRDefault="00000000">
            <w:pPr>
              <w:pStyle w:val="TableParagraph"/>
              <w:spacing w:line="242" w:lineRule="exact"/>
              <w:rPr>
                <w:sz w:val="24"/>
              </w:rPr>
            </w:pPr>
            <w:r>
              <w:rPr>
                <w:spacing w:val="-10"/>
                <w:sz w:val="24"/>
              </w:rPr>
              <w:t>3</w:t>
            </w:r>
          </w:p>
        </w:tc>
      </w:tr>
      <w:tr w:rsidR="00AF5714" w14:paraId="5EAB81DB" w14:textId="77777777">
        <w:trPr>
          <w:trHeight w:val="547"/>
        </w:trPr>
        <w:tc>
          <w:tcPr>
            <w:tcW w:w="7020" w:type="dxa"/>
          </w:tcPr>
          <w:p w14:paraId="40DFB728" w14:textId="77777777" w:rsidR="00AF5714" w:rsidRDefault="00000000">
            <w:pPr>
              <w:pStyle w:val="TableParagraph"/>
              <w:spacing w:line="276" w:lineRule="exact"/>
              <w:rPr>
                <w:sz w:val="24"/>
              </w:rPr>
            </w:pPr>
            <w:r>
              <w:rPr>
                <w:sz w:val="24"/>
              </w:rPr>
              <w:t>Description</w:t>
            </w:r>
            <w:r>
              <w:rPr>
                <w:spacing w:val="-5"/>
                <w:sz w:val="24"/>
              </w:rPr>
              <w:t xml:space="preserve"> </w:t>
            </w:r>
            <w:r>
              <w:rPr>
                <w:sz w:val="24"/>
              </w:rPr>
              <w:t>of</w:t>
            </w:r>
            <w:r>
              <w:rPr>
                <w:spacing w:val="-5"/>
                <w:sz w:val="24"/>
              </w:rPr>
              <w:t xml:space="preserve"> </w:t>
            </w:r>
            <w:r>
              <w:rPr>
                <w:sz w:val="24"/>
              </w:rPr>
              <w:t>a</w:t>
            </w:r>
            <w:r>
              <w:rPr>
                <w:spacing w:val="-5"/>
                <w:sz w:val="24"/>
              </w:rPr>
              <w:t xml:space="preserve"> </w:t>
            </w:r>
            <w:r>
              <w:rPr>
                <w:sz w:val="24"/>
              </w:rPr>
              <w:t>situation</w:t>
            </w:r>
            <w:r>
              <w:rPr>
                <w:spacing w:val="-5"/>
                <w:sz w:val="24"/>
              </w:rPr>
              <w:t xml:space="preserve"> </w:t>
            </w:r>
            <w:r>
              <w:rPr>
                <w:sz w:val="24"/>
              </w:rPr>
              <w:t>wherein</w:t>
            </w:r>
            <w:r>
              <w:rPr>
                <w:spacing w:val="-5"/>
                <w:sz w:val="24"/>
              </w:rPr>
              <w:t xml:space="preserve"> </w:t>
            </w:r>
            <w:r>
              <w:rPr>
                <w:sz w:val="24"/>
              </w:rPr>
              <w:t>they</w:t>
            </w:r>
            <w:r>
              <w:rPr>
                <w:spacing w:val="-5"/>
                <w:sz w:val="24"/>
              </w:rPr>
              <w:t xml:space="preserve"> </w:t>
            </w:r>
            <w:r>
              <w:rPr>
                <w:sz w:val="24"/>
              </w:rPr>
              <w:t>achieve</w:t>
            </w:r>
            <w:r>
              <w:rPr>
                <w:spacing w:val="-5"/>
                <w:sz w:val="24"/>
              </w:rPr>
              <w:t xml:space="preserve"> </w:t>
            </w:r>
            <w:r>
              <w:rPr>
                <w:sz w:val="24"/>
              </w:rPr>
              <w:t>sustainability</w:t>
            </w:r>
            <w:r>
              <w:rPr>
                <w:spacing w:val="-5"/>
                <w:sz w:val="24"/>
              </w:rPr>
              <w:t xml:space="preserve"> </w:t>
            </w:r>
            <w:r>
              <w:rPr>
                <w:sz w:val="24"/>
              </w:rPr>
              <w:t>due</w:t>
            </w:r>
            <w:r>
              <w:rPr>
                <w:spacing w:val="-5"/>
                <w:sz w:val="24"/>
              </w:rPr>
              <w:t xml:space="preserve"> </w:t>
            </w:r>
            <w:r>
              <w:rPr>
                <w:sz w:val="24"/>
              </w:rPr>
              <w:t>to feeling like they are succeeding</w:t>
            </w:r>
          </w:p>
        </w:tc>
        <w:tc>
          <w:tcPr>
            <w:tcW w:w="2340" w:type="dxa"/>
          </w:tcPr>
          <w:p w14:paraId="61824C07" w14:textId="77777777" w:rsidR="00AF5714" w:rsidRDefault="00000000">
            <w:pPr>
              <w:pStyle w:val="TableParagraph"/>
              <w:spacing w:before="273" w:line="255" w:lineRule="exact"/>
              <w:rPr>
                <w:sz w:val="24"/>
              </w:rPr>
            </w:pPr>
            <w:r>
              <w:rPr>
                <w:spacing w:val="-10"/>
                <w:sz w:val="24"/>
              </w:rPr>
              <w:t>4</w:t>
            </w:r>
          </w:p>
        </w:tc>
      </w:tr>
      <w:tr w:rsidR="00AF5714" w14:paraId="6AAF0AF0" w14:textId="77777777">
        <w:trPr>
          <w:trHeight w:val="536"/>
        </w:trPr>
        <w:tc>
          <w:tcPr>
            <w:tcW w:w="7020" w:type="dxa"/>
          </w:tcPr>
          <w:p w14:paraId="74A19C2D" w14:textId="77777777" w:rsidR="00AF5714" w:rsidRDefault="00000000">
            <w:pPr>
              <w:pStyle w:val="TableParagraph"/>
              <w:spacing w:line="268" w:lineRule="exact"/>
              <w:rPr>
                <w:sz w:val="24"/>
              </w:rPr>
            </w:pPr>
            <w:r>
              <w:rPr>
                <w:sz w:val="24"/>
              </w:rPr>
              <w:t xml:space="preserve">Description of a situation wherein they achieve sustainability due </w:t>
            </w:r>
            <w:r>
              <w:rPr>
                <w:spacing w:val="-5"/>
                <w:sz w:val="24"/>
              </w:rPr>
              <w:t>to</w:t>
            </w:r>
          </w:p>
          <w:p w14:paraId="76F16095" w14:textId="77777777" w:rsidR="00AF5714" w:rsidRDefault="00000000">
            <w:pPr>
              <w:pStyle w:val="TableParagraph"/>
              <w:spacing w:line="248" w:lineRule="exact"/>
              <w:rPr>
                <w:sz w:val="24"/>
              </w:rPr>
            </w:pPr>
            <w:r>
              <w:rPr>
                <w:sz w:val="24"/>
              </w:rPr>
              <w:t xml:space="preserve">support </w:t>
            </w:r>
            <w:proofErr w:type="spellStart"/>
            <w:proofErr w:type="gramStart"/>
            <w:r>
              <w:rPr>
                <w:sz w:val="24"/>
              </w:rPr>
              <w:t>form</w:t>
            </w:r>
            <w:proofErr w:type="spellEnd"/>
            <w:proofErr w:type="gramEnd"/>
            <w:r>
              <w:rPr>
                <w:sz w:val="24"/>
              </w:rPr>
              <w:t xml:space="preserve"> internal or external </w:t>
            </w:r>
            <w:r>
              <w:rPr>
                <w:spacing w:val="-2"/>
                <w:sz w:val="24"/>
              </w:rPr>
              <w:t>agents</w:t>
            </w:r>
          </w:p>
        </w:tc>
        <w:tc>
          <w:tcPr>
            <w:tcW w:w="2340" w:type="dxa"/>
          </w:tcPr>
          <w:p w14:paraId="2513263F" w14:textId="77777777" w:rsidR="00AF5714" w:rsidRDefault="00000000">
            <w:pPr>
              <w:pStyle w:val="TableParagraph"/>
              <w:spacing w:before="268" w:line="248" w:lineRule="exact"/>
              <w:rPr>
                <w:sz w:val="24"/>
              </w:rPr>
            </w:pPr>
            <w:r>
              <w:rPr>
                <w:spacing w:val="-10"/>
                <w:sz w:val="24"/>
              </w:rPr>
              <w:t>2</w:t>
            </w:r>
          </w:p>
        </w:tc>
      </w:tr>
      <w:tr w:rsidR="00AF5714" w14:paraId="4CDF88A7" w14:textId="77777777">
        <w:trPr>
          <w:trHeight w:val="539"/>
        </w:trPr>
        <w:tc>
          <w:tcPr>
            <w:tcW w:w="7020" w:type="dxa"/>
          </w:tcPr>
          <w:p w14:paraId="58438109" w14:textId="77777777" w:rsidR="00AF5714" w:rsidRDefault="00000000">
            <w:pPr>
              <w:pStyle w:val="TableParagraph"/>
              <w:spacing w:line="270" w:lineRule="atLeast"/>
              <w:ind w:right="235"/>
              <w:rPr>
                <w:sz w:val="24"/>
              </w:rPr>
            </w:pPr>
            <w:r>
              <w:rPr>
                <w:sz w:val="24"/>
              </w:rPr>
              <w:t>Descriptions</w:t>
            </w:r>
            <w:r>
              <w:rPr>
                <w:spacing w:val="-6"/>
                <w:sz w:val="24"/>
              </w:rPr>
              <w:t xml:space="preserve"> </w:t>
            </w:r>
            <w:r>
              <w:rPr>
                <w:sz w:val="24"/>
              </w:rPr>
              <w:t>of</w:t>
            </w:r>
            <w:r>
              <w:rPr>
                <w:spacing w:val="-6"/>
                <w:sz w:val="24"/>
              </w:rPr>
              <w:t xml:space="preserve"> </w:t>
            </w:r>
            <w:r>
              <w:rPr>
                <w:sz w:val="24"/>
              </w:rPr>
              <w:t>teachers</w:t>
            </w:r>
            <w:r>
              <w:rPr>
                <w:spacing w:val="-6"/>
                <w:sz w:val="24"/>
              </w:rPr>
              <w:t xml:space="preserve"> </w:t>
            </w:r>
            <w:r>
              <w:rPr>
                <w:sz w:val="24"/>
              </w:rPr>
              <w:t>as</w:t>
            </w:r>
            <w:r>
              <w:rPr>
                <w:spacing w:val="-6"/>
                <w:sz w:val="24"/>
              </w:rPr>
              <w:t xml:space="preserve"> </w:t>
            </w:r>
            <w:r>
              <w:rPr>
                <w:sz w:val="24"/>
              </w:rPr>
              <w:t>people</w:t>
            </w:r>
            <w:r>
              <w:rPr>
                <w:spacing w:val="-6"/>
                <w:sz w:val="24"/>
              </w:rPr>
              <w:t xml:space="preserve"> </w:t>
            </w:r>
            <w:r>
              <w:rPr>
                <w:sz w:val="24"/>
              </w:rPr>
              <w:t>who</w:t>
            </w:r>
            <w:r>
              <w:rPr>
                <w:spacing w:val="-6"/>
                <w:sz w:val="24"/>
              </w:rPr>
              <w:t xml:space="preserve"> </w:t>
            </w:r>
            <w:r>
              <w:rPr>
                <w:sz w:val="24"/>
              </w:rPr>
              <w:t>were</w:t>
            </w:r>
            <w:r>
              <w:rPr>
                <w:spacing w:val="-6"/>
                <w:sz w:val="24"/>
              </w:rPr>
              <w:t xml:space="preserve"> </w:t>
            </w:r>
            <w:r>
              <w:rPr>
                <w:sz w:val="24"/>
              </w:rPr>
              <w:t>characteristically successful in school as students</w:t>
            </w:r>
          </w:p>
        </w:tc>
        <w:tc>
          <w:tcPr>
            <w:tcW w:w="2340" w:type="dxa"/>
          </w:tcPr>
          <w:p w14:paraId="30BA2D08" w14:textId="77777777" w:rsidR="00AF5714" w:rsidRDefault="00AF5714">
            <w:pPr>
              <w:pStyle w:val="TableParagraph"/>
              <w:spacing w:before="3" w:line="240" w:lineRule="auto"/>
              <w:ind w:left="0"/>
              <w:rPr>
                <w:b/>
                <w:sz w:val="24"/>
              </w:rPr>
            </w:pPr>
          </w:p>
          <w:p w14:paraId="715E61EC" w14:textId="77777777" w:rsidR="00AF5714" w:rsidRDefault="00000000">
            <w:pPr>
              <w:pStyle w:val="TableParagraph"/>
              <w:spacing w:line="241" w:lineRule="exact"/>
              <w:rPr>
                <w:sz w:val="24"/>
              </w:rPr>
            </w:pPr>
            <w:r>
              <w:rPr>
                <w:spacing w:val="-10"/>
                <w:sz w:val="24"/>
              </w:rPr>
              <w:t>8</w:t>
            </w:r>
          </w:p>
        </w:tc>
      </w:tr>
      <w:tr w:rsidR="00AF5714" w14:paraId="44F0BAB4" w14:textId="77777777">
        <w:trPr>
          <w:trHeight w:val="268"/>
        </w:trPr>
        <w:tc>
          <w:tcPr>
            <w:tcW w:w="7020" w:type="dxa"/>
          </w:tcPr>
          <w:p w14:paraId="368A5A7E" w14:textId="77777777" w:rsidR="00AF5714" w:rsidRDefault="00000000">
            <w:pPr>
              <w:pStyle w:val="TableParagraph"/>
              <w:spacing w:line="248" w:lineRule="exact"/>
              <w:rPr>
                <w:sz w:val="24"/>
              </w:rPr>
            </w:pPr>
            <w:r>
              <w:rPr>
                <w:sz w:val="24"/>
              </w:rPr>
              <w:t xml:space="preserve">Mention of a broad teacher shortage in </w:t>
            </w:r>
            <w:r>
              <w:rPr>
                <w:spacing w:val="-2"/>
                <w:sz w:val="24"/>
              </w:rPr>
              <w:t>Oklahoma</w:t>
            </w:r>
          </w:p>
        </w:tc>
        <w:tc>
          <w:tcPr>
            <w:tcW w:w="2340" w:type="dxa"/>
          </w:tcPr>
          <w:p w14:paraId="74BE55DB" w14:textId="77777777" w:rsidR="00AF5714" w:rsidRDefault="00000000">
            <w:pPr>
              <w:pStyle w:val="TableParagraph"/>
              <w:spacing w:line="248" w:lineRule="exact"/>
              <w:rPr>
                <w:sz w:val="24"/>
              </w:rPr>
            </w:pPr>
            <w:r>
              <w:rPr>
                <w:spacing w:val="-5"/>
                <w:sz w:val="24"/>
              </w:rPr>
              <w:t>28</w:t>
            </w:r>
          </w:p>
        </w:tc>
      </w:tr>
      <w:tr w:rsidR="00AF5714" w14:paraId="04883238" w14:textId="77777777">
        <w:trPr>
          <w:trHeight w:val="539"/>
        </w:trPr>
        <w:tc>
          <w:tcPr>
            <w:tcW w:w="7020" w:type="dxa"/>
          </w:tcPr>
          <w:p w14:paraId="623766E0" w14:textId="77777777" w:rsidR="00AF5714" w:rsidRDefault="00000000">
            <w:pPr>
              <w:pStyle w:val="TableParagraph"/>
              <w:spacing w:line="270" w:lineRule="atLeast"/>
              <w:rPr>
                <w:sz w:val="24"/>
              </w:rPr>
            </w:pPr>
            <w:r>
              <w:rPr>
                <w:sz w:val="24"/>
              </w:rPr>
              <w:t>Description</w:t>
            </w:r>
            <w:r>
              <w:rPr>
                <w:spacing w:val="-4"/>
                <w:sz w:val="24"/>
              </w:rPr>
              <w:t xml:space="preserve"> </w:t>
            </w:r>
            <w:r>
              <w:rPr>
                <w:sz w:val="24"/>
              </w:rPr>
              <w:t>of</w:t>
            </w:r>
            <w:r>
              <w:rPr>
                <w:spacing w:val="-4"/>
                <w:sz w:val="24"/>
              </w:rPr>
              <w:t xml:space="preserve"> </w:t>
            </w:r>
            <w:r>
              <w:rPr>
                <w:sz w:val="24"/>
              </w:rPr>
              <w:t>policy</w:t>
            </w:r>
            <w:r>
              <w:rPr>
                <w:spacing w:val="-4"/>
                <w:sz w:val="24"/>
              </w:rPr>
              <w:t xml:space="preserve"> </w:t>
            </w:r>
            <w:r>
              <w:rPr>
                <w:sz w:val="24"/>
              </w:rPr>
              <w:t>as</w:t>
            </w:r>
            <w:r>
              <w:rPr>
                <w:spacing w:val="-4"/>
                <w:sz w:val="24"/>
              </w:rPr>
              <w:t xml:space="preserve"> </w:t>
            </w:r>
            <w:r>
              <w:rPr>
                <w:sz w:val="24"/>
              </w:rPr>
              <w:t>connected</w:t>
            </w:r>
            <w:r>
              <w:rPr>
                <w:spacing w:val="-4"/>
                <w:sz w:val="24"/>
              </w:rPr>
              <w:t xml:space="preserve"> </w:t>
            </w:r>
            <w:r>
              <w:rPr>
                <w:sz w:val="24"/>
              </w:rPr>
              <w:t>to</w:t>
            </w:r>
            <w:r>
              <w:rPr>
                <w:spacing w:val="-4"/>
                <w:sz w:val="24"/>
              </w:rPr>
              <w:t xml:space="preserve"> </w:t>
            </w:r>
            <w:r>
              <w:rPr>
                <w:sz w:val="24"/>
              </w:rPr>
              <w:t>extreme</w:t>
            </w:r>
            <w:r>
              <w:rPr>
                <w:spacing w:val="-4"/>
                <w:sz w:val="24"/>
              </w:rPr>
              <w:t xml:space="preserve"> </w:t>
            </w:r>
            <w:r>
              <w:rPr>
                <w:sz w:val="24"/>
              </w:rPr>
              <w:t>examples</w:t>
            </w:r>
            <w:r>
              <w:rPr>
                <w:spacing w:val="-4"/>
                <w:sz w:val="24"/>
              </w:rPr>
              <w:t xml:space="preserve"> </w:t>
            </w:r>
            <w:r>
              <w:rPr>
                <w:sz w:val="24"/>
              </w:rPr>
              <w:t>and</w:t>
            </w:r>
            <w:r>
              <w:rPr>
                <w:spacing w:val="-4"/>
                <w:sz w:val="24"/>
              </w:rPr>
              <w:t xml:space="preserve"> </w:t>
            </w:r>
            <w:r>
              <w:rPr>
                <w:sz w:val="24"/>
              </w:rPr>
              <w:t>not</w:t>
            </w:r>
            <w:r>
              <w:rPr>
                <w:spacing w:val="-4"/>
                <w:sz w:val="24"/>
              </w:rPr>
              <w:t xml:space="preserve"> </w:t>
            </w:r>
            <w:r>
              <w:rPr>
                <w:sz w:val="24"/>
              </w:rPr>
              <w:t>what most teachers are doing in their school</w:t>
            </w:r>
          </w:p>
        </w:tc>
        <w:tc>
          <w:tcPr>
            <w:tcW w:w="2340" w:type="dxa"/>
          </w:tcPr>
          <w:p w14:paraId="02729744" w14:textId="77777777" w:rsidR="00AF5714" w:rsidRDefault="00AF5714">
            <w:pPr>
              <w:pStyle w:val="TableParagraph"/>
              <w:spacing w:before="1" w:line="240" w:lineRule="auto"/>
              <w:ind w:left="0"/>
              <w:rPr>
                <w:b/>
                <w:sz w:val="24"/>
              </w:rPr>
            </w:pPr>
          </w:p>
          <w:p w14:paraId="0121B0CC" w14:textId="77777777" w:rsidR="00AF5714" w:rsidRDefault="00000000">
            <w:pPr>
              <w:pStyle w:val="TableParagraph"/>
              <w:spacing w:line="243" w:lineRule="exact"/>
              <w:rPr>
                <w:sz w:val="24"/>
              </w:rPr>
            </w:pPr>
            <w:r>
              <w:rPr>
                <w:spacing w:val="-10"/>
                <w:sz w:val="24"/>
              </w:rPr>
              <w:t>8</w:t>
            </w:r>
          </w:p>
        </w:tc>
      </w:tr>
      <w:tr w:rsidR="00AF5714" w14:paraId="7890761A" w14:textId="77777777">
        <w:trPr>
          <w:trHeight w:val="548"/>
        </w:trPr>
        <w:tc>
          <w:tcPr>
            <w:tcW w:w="7020" w:type="dxa"/>
          </w:tcPr>
          <w:p w14:paraId="77FB49FA" w14:textId="77777777" w:rsidR="00AF5714" w:rsidRDefault="00000000">
            <w:pPr>
              <w:pStyle w:val="TableParagraph"/>
              <w:spacing w:line="272" w:lineRule="exact"/>
              <w:rPr>
                <w:sz w:val="24"/>
              </w:rPr>
            </w:pPr>
            <w:r>
              <w:rPr>
                <w:sz w:val="24"/>
              </w:rPr>
              <w:t xml:space="preserve">Descriptions of teachers as people who are characteristically </w:t>
            </w:r>
            <w:r>
              <w:rPr>
                <w:spacing w:val="-4"/>
                <w:sz w:val="24"/>
              </w:rPr>
              <w:t>rule</w:t>
            </w:r>
          </w:p>
          <w:p w14:paraId="7E51FF5F" w14:textId="77777777" w:rsidR="00AF5714" w:rsidRDefault="00000000">
            <w:pPr>
              <w:pStyle w:val="TableParagraph"/>
              <w:spacing w:line="256" w:lineRule="exact"/>
              <w:rPr>
                <w:sz w:val="24"/>
              </w:rPr>
            </w:pPr>
            <w:r>
              <w:rPr>
                <w:spacing w:val="-2"/>
                <w:sz w:val="24"/>
              </w:rPr>
              <w:t>followers</w:t>
            </w:r>
          </w:p>
        </w:tc>
        <w:tc>
          <w:tcPr>
            <w:tcW w:w="2340" w:type="dxa"/>
          </w:tcPr>
          <w:p w14:paraId="2ABEE629" w14:textId="77777777" w:rsidR="00AF5714" w:rsidRDefault="00000000">
            <w:pPr>
              <w:pStyle w:val="TableParagraph"/>
              <w:spacing w:before="272" w:line="256" w:lineRule="exact"/>
              <w:rPr>
                <w:sz w:val="24"/>
              </w:rPr>
            </w:pPr>
            <w:r>
              <w:rPr>
                <w:spacing w:val="-10"/>
                <w:sz w:val="24"/>
              </w:rPr>
              <w:t>5</w:t>
            </w:r>
          </w:p>
        </w:tc>
      </w:tr>
      <w:tr w:rsidR="00AF5714" w14:paraId="7AB8C6BE" w14:textId="77777777">
        <w:trPr>
          <w:trHeight w:val="539"/>
        </w:trPr>
        <w:tc>
          <w:tcPr>
            <w:tcW w:w="7020" w:type="dxa"/>
          </w:tcPr>
          <w:p w14:paraId="590FC106" w14:textId="77777777" w:rsidR="00AF5714" w:rsidRDefault="00000000">
            <w:pPr>
              <w:pStyle w:val="TableParagraph"/>
              <w:spacing w:line="271" w:lineRule="exact"/>
              <w:rPr>
                <w:sz w:val="24"/>
              </w:rPr>
            </w:pPr>
            <w:r>
              <w:rPr>
                <w:sz w:val="24"/>
              </w:rPr>
              <w:t xml:space="preserve">Description of a quality of work that seems to utilize the teacher </w:t>
            </w:r>
            <w:r>
              <w:rPr>
                <w:spacing w:val="-5"/>
                <w:sz w:val="24"/>
              </w:rPr>
              <w:t>to</w:t>
            </w:r>
          </w:p>
          <w:p w14:paraId="4C6CED81" w14:textId="77777777" w:rsidR="00AF5714" w:rsidRDefault="00000000">
            <w:pPr>
              <w:pStyle w:val="TableParagraph"/>
              <w:spacing w:line="249" w:lineRule="exact"/>
              <w:rPr>
                <w:sz w:val="24"/>
              </w:rPr>
            </w:pPr>
            <w:proofErr w:type="gramStart"/>
            <w:r>
              <w:rPr>
                <w:sz w:val="24"/>
              </w:rPr>
              <w:t>fulfill</w:t>
            </w:r>
            <w:proofErr w:type="gramEnd"/>
            <w:r>
              <w:rPr>
                <w:sz w:val="24"/>
              </w:rPr>
              <w:t xml:space="preserve"> student needs traditional to </w:t>
            </w:r>
            <w:r>
              <w:rPr>
                <w:spacing w:val="-2"/>
                <w:sz w:val="24"/>
              </w:rPr>
              <w:t>parents</w:t>
            </w:r>
          </w:p>
        </w:tc>
        <w:tc>
          <w:tcPr>
            <w:tcW w:w="2340" w:type="dxa"/>
          </w:tcPr>
          <w:p w14:paraId="09E03E0A" w14:textId="77777777" w:rsidR="00AF5714" w:rsidRDefault="00000000">
            <w:pPr>
              <w:pStyle w:val="TableParagraph"/>
              <w:spacing w:before="271" w:line="249" w:lineRule="exact"/>
              <w:rPr>
                <w:sz w:val="24"/>
              </w:rPr>
            </w:pPr>
            <w:r>
              <w:rPr>
                <w:spacing w:val="-5"/>
                <w:sz w:val="24"/>
              </w:rPr>
              <w:t>21</w:t>
            </w:r>
          </w:p>
        </w:tc>
      </w:tr>
      <w:tr w:rsidR="00AF5714" w14:paraId="2B76CFB7" w14:textId="77777777">
        <w:trPr>
          <w:trHeight w:val="540"/>
        </w:trPr>
        <w:tc>
          <w:tcPr>
            <w:tcW w:w="7020" w:type="dxa"/>
          </w:tcPr>
          <w:p w14:paraId="1DAD614F" w14:textId="77777777" w:rsidR="00AF5714" w:rsidRDefault="00000000">
            <w:pPr>
              <w:pStyle w:val="TableParagraph"/>
              <w:spacing w:line="270" w:lineRule="atLeast"/>
              <w:ind w:right="235"/>
              <w:rPr>
                <w:sz w:val="24"/>
              </w:rPr>
            </w:pPr>
            <w:r>
              <w:rPr>
                <w:sz w:val="24"/>
              </w:rPr>
              <w:t>Assertion</w:t>
            </w:r>
            <w:r>
              <w:rPr>
                <w:spacing w:val="-5"/>
                <w:sz w:val="24"/>
              </w:rPr>
              <w:t xml:space="preserve"> </w:t>
            </w:r>
            <w:r>
              <w:rPr>
                <w:sz w:val="24"/>
              </w:rPr>
              <w:t>that</w:t>
            </w:r>
            <w:r>
              <w:rPr>
                <w:spacing w:val="-5"/>
                <w:sz w:val="24"/>
              </w:rPr>
              <w:t xml:space="preserve"> </w:t>
            </w:r>
            <w:r>
              <w:rPr>
                <w:sz w:val="24"/>
              </w:rPr>
              <w:t>teachers</w:t>
            </w:r>
            <w:r>
              <w:rPr>
                <w:spacing w:val="-5"/>
                <w:sz w:val="24"/>
              </w:rPr>
              <w:t xml:space="preserve"> </w:t>
            </w:r>
            <w:r>
              <w:rPr>
                <w:sz w:val="24"/>
              </w:rPr>
              <w:t>should</w:t>
            </w:r>
            <w:r>
              <w:rPr>
                <w:spacing w:val="-5"/>
                <w:sz w:val="24"/>
              </w:rPr>
              <w:t xml:space="preserve"> </w:t>
            </w:r>
            <w:r>
              <w:rPr>
                <w:sz w:val="24"/>
              </w:rPr>
              <w:t>not</w:t>
            </w:r>
            <w:r>
              <w:rPr>
                <w:spacing w:val="-5"/>
                <w:sz w:val="24"/>
              </w:rPr>
              <w:t xml:space="preserve"> </w:t>
            </w:r>
            <w:r>
              <w:rPr>
                <w:sz w:val="24"/>
              </w:rPr>
              <w:t>push</w:t>
            </w:r>
            <w:r>
              <w:rPr>
                <w:spacing w:val="-5"/>
                <w:sz w:val="24"/>
              </w:rPr>
              <w:t xml:space="preserve"> </w:t>
            </w:r>
            <w:r>
              <w:rPr>
                <w:sz w:val="24"/>
              </w:rPr>
              <w:t>their</w:t>
            </w:r>
            <w:r>
              <w:rPr>
                <w:spacing w:val="-5"/>
                <w:sz w:val="24"/>
              </w:rPr>
              <w:t xml:space="preserve"> </w:t>
            </w:r>
            <w:r>
              <w:rPr>
                <w:sz w:val="24"/>
              </w:rPr>
              <w:t>personal</w:t>
            </w:r>
            <w:r>
              <w:rPr>
                <w:spacing w:val="-5"/>
                <w:sz w:val="24"/>
              </w:rPr>
              <w:t xml:space="preserve"> </w:t>
            </w:r>
            <w:r>
              <w:rPr>
                <w:sz w:val="24"/>
              </w:rPr>
              <w:t>views</w:t>
            </w:r>
            <w:r>
              <w:rPr>
                <w:spacing w:val="-5"/>
                <w:sz w:val="24"/>
              </w:rPr>
              <w:t xml:space="preserve"> </w:t>
            </w:r>
            <w:r>
              <w:rPr>
                <w:sz w:val="24"/>
              </w:rPr>
              <w:t xml:space="preserve">on </w:t>
            </w:r>
            <w:r>
              <w:rPr>
                <w:spacing w:val="-2"/>
                <w:sz w:val="24"/>
              </w:rPr>
              <w:t>students</w:t>
            </w:r>
          </w:p>
        </w:tc>
        <w:tc>
          <w:tcPr>
            <w:tcW w:w="2340" w:type="dxa"/>
          </w:tcPr>
          <w:p w14:paraId="1F7AD7F6" w14:textId="77777777" w:rsidR="00AF5714" w:rsidRDefault="00AF5714">
            <w:pPr>
              <w:pStyle w:val="TableParagraph"/>
              <w:spacing w:before="2" w:line="240" w:lineRule="auto"/>
              <w:ind w:left="0"/>
              <w:rPr>
                <w:b/>
                <w:sz w:val="24"/>
              </w:rPr>
            </w:pPr>
          </w:p>
          <w:p w14:paraId="46BBBE0D" w14:textId="77777777" w:rsidR="00AF5714" w:rsidRDefault="00000000">
            <w:pPr>
              <w:pStyle w:val="TableParagraph"/>
              <w:spacing w:line="242" w:lineRule="exact"/>
              <w:rPr>
                <w:sz w:val="24"/>
              </w:rPr>
            </w:pPr>
            <w:r>
              <w:rPr>
                <w:spacing w:val="-5"/>
                <w:sz w:val="24"/>
              </w:rPr>
              <w:t>14</w:t>
            </w:r>
          </w:p>
        </w:tc>
      </w:tr>
    </w:tbl>
    <w:p w14:paraId="080B74E7" w14:textId="77777777" w:rsidR="00AF5714" w:rsidRDefault="00AF5714">
      <w:pPr>
        <w:pStyle w:val="TableParagraph"/>
        <w:spacing w:line="242" w:lineRule="exact"/>
        <w:rPr>
          <w:sz w:val="24"/>
        </w:rPr>
        <w:sectPr w:rsidR="00AF5714">
          <w:type w:val="continuous"/>
          <w:pgSz w:w="12240" w:h="15840"/>
          <w:pgMar w:top="1420" w:right="720" w:bottom="1260" w:left="1080" w:header="0" w:footer="1062" w:gutter="0"/>
          <w:cols w:space="720"/>
        </w:sectPr>
      </w:pPr>
    </w:p>
    <w:tbl>
      <w:tblPr>
        <w:tblW w:w="0" w:type="auto"/>
        <w:tblInd w:w="380"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7020"/>
        <w:gridCol w:w="2340"/>
      </w:tblGrid>
      <w:tr w:rsidR="00AF5714" w14:paraId="4BB0B5DF" w14:textId="77777777">
        <w:trPr>
          <w:trHeight w:val="539"/>
        </w:trPr>
        <w:tc>
          <w:tcPr>
            <w:tcW w:w="7020" w:type="dxa"/>
          </w:tcPr>
          <w:p w14:paraId="3A907817" w14:textId="77777777" w:rsidR="00AF5714" w:rsidRDefault="00000000">
            <w:pPr>
              <w:pStyle w:val="TableParagraph"/>
              <w:spacing w:line="271" w:lineRule="exact"/>
              <w:rPr>
                <w:sz w:val="24"/>
              </w:rPr>
            </w:pPr>
            <w:r>
              <w:rPr>
                <w:sz w:val="24"/>
              </w:rPr>
              <w:lastRenderedPageBreak/>
              <w:t xml:space="preserve">Descriptions of teaching as a calling from some manner of </w:t>
            </w:r>
            <w:r>
              <w:rPr>
                <w:spacing w:val="-2"/>
                <w:sz w:val="24"/>
              </w:rPr>
              <w:t>higher</w:t>
            </w:r>
          </w:p>
          <w:p w14:paraId="535BF0B5" w14:textId="77777777" w:rsidR="00AF5714" w:rsidRDefault="00000000">
            <w:pPr>
              <w:pStyle w:val="TableParagraph"/>
              <w:spacing w:line="249" w:lineRule="exact"/>
              <w:rPr>
                <w:sz w:val="24"/>
              </w:rPr>
            </w:pPr>
            <w:r>
              <w:rPr>
                <w:spacing w:val="-2"/>
                <w:sz w:val="24"/>
              </w:rPr>
              <w:t>power</w:t>
            </w:r>
          </w:p>
        </w:tc>
        <w:tc>
          <w:tcPr>
            <w:tcW w:w="2340" w:type="dxa"/>
          </w:tcPr>
          <w:p w14:paraId="092E2E3E" w14:textId="77777777" w:rsidR="00AF5714" w:rsidRDefault="00000000">
            <w:pPr>
              <w:pStyle w:val="TableParagraph"/>
              <w:spacing w:before="271" w:line="249" w:lineRule="exact"/>
              <w:rPr>
                <w:sz w:val="24"/>
              </w:rPr>
            </w:pPr>
            <w:r>
              <w:rPr>
                <w:spacing w:val="-10"/>
                <w:sz w:val="24"/>
              </w:rPr>
              <w:t>8</w:t>
            </w:r>
          </w:p>
        </w:tc>
      </w:tr>
      <w:tr w:rsidR="00AF5714" w14:paraId="0BB494AC" w14:textId="77777777">
        <w:trPr>
          <w:trHeight w:val="260"/>
        </w:trPr>
        <w:tc>
          <w:tcPr>
            <w:tcW w:w="7020" w:type="dxa"/>
          </w:tcPr>
          <w:p w14:paraId="553E1270" w14:textId="77777777" w:rsidR="00AF5714" w:rsidRDefault="00000000">
            <w:pPr>
              <w:pStyle w:val="TableParagraph"/>
              <w:spacing w:before="2" w:line="238" w:lineRule="exact"/>
              <w:rPr>
                <w:sz w:val="24"/>
              </w:rPr>
            </w:pPr>
            <w:r>
              <w:rPr>
                <w:sz w:val="24"/>
              </w:rPr>
              <w:t xml:space="preserve">Description of a sense of duty and responsibility to </w:t>
            </w:r>
            <w:r>
              <w:rPr>
                <w:spacing w:val="-2"/>
                <w:sz w:val="24"/>
              </w:rPr>
              <w:t>teach</w:t>
            </w:r>
          </w:p>
        </w:tc>
        <w:tc>
          <w:tcPr>
            <w:tcW w:w="2340" w:type="dxa"/>
          </w:tcPr>
          <w:p w14:paraId="49563824" w14:textId="77777777" w:rsidR="00AF5714" w:rsidRDefault="00000000">
            <w:pPr>
              <w:pStyle w:val="TableParagraph"/>
              <w:spacing w:before="2" w:line="238" w:lineRule="exact"/>
              <w:rPr>
                <w:sz w:val="24"/>
              </w:rPr>
            </w:pPr>
            <w:r>
              <w:rPr>
                <w:spacing w:val="-5"/>
                <w:sz w:val="24"/>
              </w:rPr>
              <w:t>39</w:t>
            </w:r>
          </w:p>
        </w:tc>
      </w:tr>
      <w:tr w:rsidR="00AF5714" w14:paraId="6B82D47B" w14:textId="77777777">
        <w:trPr>
          <w:trHeight w:val="569"/>
        </w:trPr>
        <w:tc>
          <w:tcPr>
            <w:tcW w:w="7020" w:type="dxa"/>
            <w:tcBorders>
              <w:bottom w:val="nil"/>
            </w:tcBorders>
          </w:tcPr>
          <w:p w14:paraId="29B84AED" w14:textId="77777777" w:rsidR="00AF5714" w:rsidRDefault="00000000">
            <w:pPr>
              <w:pStyle w:val="TableParagraph"/>
              <w:spacing w:line="270" w:lineRule="atLeast"/>
              <w:rPr>
                <w:sz w:val="24"/>
              </w:rPr>
            </w:pPr>
            <w:r>
              <w:rPr>
                <w:sz w:val="24"/>
              </w:rPr>
              <w:t>Descriptions</w:t>
            </w:r>
            <w:r>
              <w:rPr>
                <w:spacing w:val="-5"/>
                <w:sz w:val="24"/>
              </w:rPr>
              <w:t xml:space="preserve"> </w:t>
            </w:r>
            <w:r>
              <w:rPr>
                <w:sz w:val="24"/>
              </w:rPr>
              <w:t>of</w:t>
            </w:r>
            <w:r>
              <w:rPr>
                <w:spacing w:val="-5"/>
                <w:sz w:val="24"/>
              </w:rPr>
              <w:t xml:space="preserve"> </w:t>
            </w:r>
            <w:r>
              <w:rPr>
                <w:sz w:val="24"/>
              </w:rPr>
              <w:t>stress</w:t>
            </w:r>
            <w:r>
              <w:rPr>
                <w:spacing w:val="-5"/>
                <w:sz w:val="24"/>
              </w:rPr>
              <w:t xml:space="preserve"> </w:t>
            </w:r>
            <w:r>
              <w:rPr>
                <w:sz w:val="24"/>
              </w:rPr>
              <w:t>specifically</w:t>
            </w:r>
            <w:r>
              <w:rPr>
                <w:spacing w:val="-5"/>
                <w:sz w:val="24"/>
              </w:rPr>
              <w:t xml:space="preserve"> </w:t>
            </w:r>
            <w:r>
              <w:rPr>
                <w:sz w:val="24"/>
              </w:rPr>
              <w:t>related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influx</w:t>
            </w:r>
            <w:r>
              <w:rPr>
                <w:spacing w:val="-5"/>
                <w:sz w:val="24"/>
              </w:rPr>
              <w:t xml:space="preserve"> </w:t>
            </w:r>
            <w:r>
              <w:rPr>
                <w:sz w:val="24"/>
              </w:rPr>
              <w:t>of</w:t>
            </w:r>
            <w:r>
              <w:rPr>
                <w:spacing w:val="-5"/>
                <w:sz w:val="24"/>
              </w:rPr>
              <w:t xml:space="preserve"> </w:t>
            </w:r>
            <w:r>
              <w:rPr>
                <w:sz w:val="24"/>
              </w:rPr>
              <w:t>greater technological dependency in education</w:t>
            </w:r>
          </w:p>
        </w:tc>
        <w:tc>
          <w:tcPr>
            <w:tcW w:w="2340" w:type="dxa"/>
            <w:tcBorders>
              <w:bottom w:val="nil"/>
            </w:tcBorders>
          </w:tcPr>
          <w:p w14:paraId="1E1F21AB" w14:textId="77777777" w:rsidR="00AF5714" w:rsidRDefault="00AF5714">
            <w:pPr>
              <w:pStyle w:val="TableParagraph"/>
              <w:spacing w:before="12" w:line="240" w:lineRule="auto"/>
              <w:ind w:left="0"/>
              <w:rPr>
                <w:b/>
                <w:sz w:val="24"/>
              </w:rPr>
            </w:pPr>
          </w:p>
          <w:p w14:paraId="2B5B601C" w14:textId="77777777" w:rsidR="00AF5714" w:rsidRDefault="00000000">
            <w:pPr>
              <w:pStyle w:val="TableParagraph"/>
              <w:spacing w:line="261" w:lineRule="exact"/>
              <w:rPr>
                <w:sz w:val="24"/>
              </w:rPr>
            </w:pPr>
            <w:r>
              <w:rPr>
                <w:spacing w:val="-5"/>
                <w:sz w:val="24"/>
              </w:rPr>
              <w:t>16</w:t>
            </w:r>
          </w:p>
        </w:tc>
      </w:tr>
      <w:tr w:rsidR="00AF5714" w14:paraId="56FCCFFD" w14:textId="77777777">
        <w:trPr>
          <w:trHeight w:val="270"/>
        </w:trPr>
        <w:tc>
          <w:tcPr>
            <w:tcW w:w="7020" w:type="dxa"/>
            <w:tcBorders>
              <w:top w:val="nil"/>
              <w:bottom w:val="single" w:sz="8" w:space="0" w:color="7E7E7E"/>
            </w:tcBorders>
          </w:tcPr>
          <w:p w14:paraId="151E695F" w14:textId="77777777" w:rsidR="00AF5714" w:rsidRDefault="00000000">
            <w:pPr>
              <w:pStyle w:val="TableParagraph"/>
              <w:spacing w:line="250" w:lineRule="exact"/>
              <w:rPr>
                <w:sz w:val="24"/>
              </w:rPr>
            </w:pPr>
            <w:r>
              <w:rPr>
                <w:sz w:val="24"/>
              </w:rPr>
              <w:t xml:space="preserve">Use of the word "tightrope" in any </w:t>
            </w:r>
            <w:r>
              <w:rPr>
                <w:spacing w:val="-5"/>
                <w:sz w:val="24"/>
              </w:rPr>
              <w:t>way</w:t>
            </w:r>
          </w:p>
        </w:tc>
        <w:tc>
          <w:tcPr>
            <w:tcW w:w="2340" w:type="dxa"/>
            <w:tcBorders>
              <w:top w:val="nil"/>
              <w:bottom w:val="single" w:sz="8" w:space="0" w:color="7E7E7E"/>
            </w:tcBorders>
          </w:tcPr>
          <w:p w14:paraId="4ABD3090" w14:textId="77777777" w:rsidR="00AF5714" w:rsidRDefault="00000000">
            <w:pPr>
              <w:pStyle w:val="TableParagraph"/>
              <w:spacing w:line="250" w:lineRule="exact"/>
              <w:rPr>
                <w:sz w:val="24"/>
              </w:rPr>
            </w:pPr>
            <w:r>
              <w:rPr>
                <w:spacing w:val="-10"/>
                <w:sz w:val="24"/>
              </w:rPr>
              <w:t>4</w:t>
            </w:r>
          </w:p>
        </w:tc>
      </w:tr>
      <w:tr w:rsidR="00AF5714" w14:paraId="7DC85CCB" w14:textId="77777777">
        <w:trPr>
          <w:trHeight w:val="539"/>
        </w:trPr>
        <w:tc>
          <w:tcPr>
            <w:tcW w:w="7020" w:type="dxa"/>
            <w:tcBorders>
              <w:top w:val="single" w:sz="8" w:space="0" w:color="7E7E7E"/>
            </w:tcBorders>
          </w:tcPr>
          <w:p w14:paraId="3BC40848" w14:textId="77777777" w:rsidR="00AF5714" w:rsidRDefault="00000000">
            <w:pPr>
              <w:pStyle w:val="TableParagraph"/>
              <w:spacing w:line="272" w:lineRule="exact"/>
              <w:rPr>
                <w:sz w:val="24"/>
              </w:rPr>
            </w:pPr>
            <w:r>
              <w:rPr>
                <w:sz w:val="24"/>
              </w:rPr>
              <w:t>Description</w:t>
            </w:r>
            <w:r>
              <w:rPr>
                <w:spacing w:val="-1"/>
                <w:sz w:val="24"/>
              </w:rPr>
              <w:t xml:space="preserve"> </w:t>
            </w:r>
            <w:r>
              <w:rPr>
                <w:sz w:val="24"/>
              </w:rPr>
              <w:t>of any</w:t>
            </w:r>
            <w:r>
              <w:rPr>
                <w:spacing w:val="-1"/>
                <w:sz w:val="24"/>
              </w:rPr>
              <w:t xml:space="preserve"> </w:t>
            </w:r>
            <w:r>
              <w:rPr>
                <w:sz w:val="24"/>
              </w:rPr>
              <w:t>policy effect</w:t>
            </w:r>
            <w:r>
              <w:rPr>
                <w:spacing w:val="-1"/>
                <w:sz w:val="24"/>
              </w:rPr>
              <w:t xml:space="preserve"> </w:t>
            </w:r>
            <w:r>
              <w:rPr>
                <w:sz w:val="24"/>
              </w:rPr>
              <w:t>as being a</w:t>
            </w:r>
            <w:r>
              <w:rPr>
                <w:spacing w:val="-1"/>
                <w:sz w:val="24"/>
              </w:rPr>
              <w:t xml:space="preserve"> </w:t>
            </w:r>
            <w:r>
              <w:rPr>
                <w:sz w:val="24"/>
              </w:rPr>
              <w:t>waste of</w:t>
            </w:r>
            <w:r>
              <w:rPr>
                <w:spacing w:val="-1"/>
                <w:sz w:val="24"/>
              </w:rPr>
              <w:t xml:space="preserve"> </w:t>
            </w:r>
            <w:r>
              <w:rPr>
                <w:sz w:val="24"/>
              </w:rPr>
              <w:t xml:space="preserve">time or </w:t>
            </w:r>
            <w:r>
              <w:rPr>
                <w:spacing w:val="-2"/>
                <w:sz w:val="24"/>
              </w:rPr>
              <w:t>otherwise</w:t>
            </w:r>
          </w:p>
          <w:p w14:paraId="6A7E9728" w14:textId="77777777" w:rsidR="00AF5714" w:rsidRDefault="00000000">
            <w:pPr>
              <w:pStyle w:val="TableParagraph"/>
              <w:spacing w:line="248" w:lineRule="exact"/>
              <w:rPr>
                <w:sz w:val="24"/>
              </w:rPr>
            </w:pPr>
            <w:r>
              <w:rPr>
                <w:sz w:val="24"/>
              </w:rPr>
              <w:t xml:space="preserve">not </w:t>
            </w:r>
            <w:r>
              <w:rPr>
                <w:spacing w:val="-2"/>
                <w:sz w:val="24"/>
              </w:rPr>
              <w:t>worthwhile</w:t>
            </w:r>
          </w:p>
        </w:tc>
        <w:tc>
          <w:tcPr>
            <w:tcW w:w="2340" w:type="dxa"/>
            <w:tcBorders>
              <w:top w:val="single" w:sz="8" w:space="0" w:color="7E7E7E"/>
            </w:tcBorders>
          </w:tcPr>
          <w:p w14:paraId="1579D40B" w14:textId="77777777" w:rsidR="00AF5714" w:rsidRDefault="00000000">
            <w:pPr>
              <w:pStyle w:val="TableParagraph"/>
              <w:spacing w:before="272" w:line="248" w:lineRule="exact"/>
              <w:rPr>
                <w:sz w:val="24"/>
              </w:rPr>
            </w:pPr>
            <w:r>
              <w:rPr>
                <w:spacing w:val="-5"/>
                <w:sz w:val="24"/>
              </w:rPr>
              <w:t>31</w:t>
            </w:r>
          </w:p>
        </w:tc>
      </w:tr>
      <w:tr w:rsidR="00AF5714" w14:paraId="64C3250D" w14:textId="77777777">
        <w:trPr>
          <w:trHeight w:val="540"/>
        </w:trPr>
        <w:tc>
          <w:tcPr>
            <w:tcW w:w="7020" w:type="dxa"/>
          </w:tcPr>
          <w:p w14:paraId="0A9CDDCC" w14:textId="77777777" w:rsidR="00AF5714" w:rsidRDefault="00000000">
            <w:pPr>
              <w:pStyle w:val="TableParagraph"/>
              <w:spacing w:line="270" w:lineRule="atLeast"/>
              <w:ind w:right="235"/>
              <w:rPr>
                <w:sz w:val="24"/>
              </w:rPr>
            </w:pPr>
            <w:r>
              <w:rPr>
                <w:sz w:val="24"/>
              </w:rPr>
              <w:t>Sees</w:t>
            </w:r>
            <w:r>
              <w:rPr>
                <w:spacing w:val="-5"/>
                <w:sz w:val="24"/>
              </w:rPr>
              <w:t xml:space="preserve"> </w:t>
            </w:r>
            <w:r>
              <w:rPr>
                <w:sz w:val="24"/>
              </w:rPr>
              <w:t>policies</w:t>
            </w:r>
            <w:r>
              <w:rPr>
                <w:spacing w:val="-5"/>
                <w:sz w:val="24"/>
              </w:rPr>
              <w:t xml:space="preserve"> </w:t>
            </w:r>
            <w:r>
              <w:rPr>
                <w:sz w:val="24"/>
              </w:rPr>
              <w:t>trickling</w:t>
            </w:r>
            <w:r>
              <w:rPr>
                <w:spacing w:val="-5"/>
                <w:sz w:val="24"/>
              </w:rPr>
              <w:t xml:space="preserve"> </w:t>
            </w:r>
            <w:r>
              <w:rPr>
                <w:sz w:val="24"/>
              </w:rPr>
              <w:t>down</w:t>
            </w:r>
            <w:r>
              <w:rPr>
                <w:spacing w:val="-5"/>
                <w:sz w:val="24"/>
              </w:rPr>
              <w:t xml:space="preserve"> </w:t>
            </w:r>
            <w:r>
              <w:rPr>
                <w:sz w:val="24"/>
              </w:rPr>
              <w:t>from</w:t>
            </w:r>
            <w:r>
              <w:rPr>
                <w:spacing w:val="-5"/>
                <w:sz w:val="24"/>
              </w:rPr>
              <w:t xml:space="preserve"> </w:t>
            </w:r>
            <w:r>
              <w:rPr>
                <w:sz w:val="24"/>
              </w:rPr>
              <w:t>state</w:t>
            </w:r>
            <w:r>
              <w:rPr>
                <w:spacing w:val="-5"/>
                <w:sz w:val="24"/>
              </w:rPr>
              <w:t xml:space="preserve"> </w:t>
            </w:r>
            <w:r>
              <w:rPr>
                <w:sz w:val="24"/>
              </w:rPr>
              <w:t>level</w:t>
            </w:r>
            <w:r>
              <w:rPr>
                <w:spacing w:val="-5"/>
                <w:sz w:val="24"/>
              </w:rPr>
              <w:t xml:space="preserve"> </w:t>
            </w:r>
            <w:r>
              <w:rPr>
                <w:sz w:val="24"/>
              </w:rPr>
              <w:t>to</w:t>
            </w:r>
            <w:r>
              <w:rPr>
                <w:spacing w:val="-5"/>
                <w:sz w:val="24"/>
              </w:rPr>
              <w:t xml:space="preserve"> </w:t>
            </w:r>
            <w:r>
              <w:rPr>
                <w:sz w:val="24"/>
              </w:rPr>
              <w:t>building</w:t>
            </w:r>
            <w:r>
              <w:rPr>
                <w:spacing w:val="-5"/>
                <w:sz w:val="24"/>
              </w:rPr>
              <w:t xml:space="preserve"> </w:t>
            </w:r>
            <w:r>
              <w:rPr>
                <w:sz w:val="24"/>
              </w:rPr>
              <w:t>and classroom level practice</w:t>
            </w:r>
          </w:p>
        </w:tc>
        <w:tc>
          <w:tcPr>
            <w:tcW w:w="2340" w:type="dxa"/>
          </w:tcPr>
          <w:p w14:paraId="3EF58CF0" w14:textId="77777777" w:rsidR="00AF5714" w:rsidRDefault="00AF5714">
            <w:pPr>
              <w:pStyle w:val="TableParagraph"/>
              <w:spacing w:before="2" w:line="240" w:lineRule="auto"/>
              <w:ind w:left="0"/>
              <w:rPr>
                <w:b/>
                <w:sz w:val="24"/>
              </w:rPr>
            </w:pPr>
          </w:p>
          <w:p w14:paraId="6D2CA502" w14:textId="77777777" w:rsidR="00AF5714" w:rsidRDefault="00000000">
            <w:pPr>
              <w:pStyle w:val="TableParagraph"/>
              <w:spacing w:line="241" w:lineRule="exact"/>
              <w:rPr>
                <w:sz w:val="24"/>
              </w:rPr>
            </w:pPr>
            <w:r>
              <w:rPr>
                <w:spacing w:val="-5"/>
                <w:sz w:val="24"/>
              </w:rPr>
              <w:t>26</w:t>
            </w:r>
          </w:p>
        </w:tc>
      </w:tr>
      <w:tr w:rsidR="00AF5714" w14:paraId="30D7C7D2" w14:textId="77777777">
        <w:trPr>
          <w:trHeight w:val="268"/>
        </w:trPr>
        <w:tc>
          <w:tcPr>
            <w:tcW w:w="7020" w:type="dxa"/>
          </w:tcPr>
          <w:p w14:paraId="2D715025" w14:textId="77777777" w:rsidR="00AF5714" w:rsidRDefault="00000000">
            <w:pPr>
              <w:pStyle w:val="TableParagraph"/>
              <w:spacing w:line="248" w:lineRule="exact"/>
              <w:rPr>
                <w:sz w:val="24"/>
              </w:rPr>
            </w:pPr>
            <w:r>
              <w:rPr>
                <w:sz w:val="24"/>
              </w:rPr>
              <w:t xml:space="preserve">Use of the word "trust" or any </w:t>
            </w:r>
            <w:r>
              <w:rPr>
                <w:spacing w:val="-4"/>
                <w:sz w:val="24"/>
              </w:rPr>
              <w:t>form</w:t>
            </w:r>
          </w:p>
        </w:tc>
        <w:tc>
          <w:tcPr>
            <w:tcW w:w="2340" w:type="dxa"/>
          </w:tcPr>
          <w:p w14:paraId="6F1C6EE9" w14:textId="77777777" w:rsidR="00AF5714" w:rsidRDefault="00000000">
            <w:pPr>
              <w:pStyle w:val="TableParagraph"/>
              <w:spacing w:line="248" w:lineRule="exact"/>
              <w:rPr>
                <w:sz w:val="24"/>
              </w:rPr>
            </w:pPr>
            <w:r>
              <w:rPr>
                <w:spacing w:val="-5"/>
                <w:sz w:val="24"/>
              </w:rPr>
              <w:t>27</w:t>
            </w:r>
          </w:p>
        </w:tc>
      </w:tr>
      <w:tr w:rsidR="00AF5714" w14:paraId="191D81D2" w14:textId="77777777">
        <w:trPr>
          <w:trHeight w:val="539"/>
        </w:trPr>
        <w:tc>
          <w:tcPr>
            <w:tcW w:w="7020" w:type="dxa"/>
          </w:tcPr>
          <w:p w14:paraId="6119A1C6" w14:textId="77777777" w:rsidR="00AF5714" w:rsidRDefault="00000000">
            <w:pPr>
              <w:pStyle w:val="TableParagraph"/>
              <w:spacing w:line="270" w:lineRule="atLeast"/>
              <w:ind w:right="235"/>
              <w:rPr>
                <w:sz w:val="24"/>
              </w:rPr>
            </w:pPr>
            <w:r>
              <w:rPr>
                <w:sz w:val="24"/>
              </w:rPr>
              <w:t>Description</w:t>
            </w:r>
            <w:r>
              <w:rPr>
                <w:spacing w:val="-6"/>
                <w:sz w:val="24"/>
              </w:rPr>
              <w:t xml:space="preserve"> </w:t>
            </w:r>
            <w:r>
              <w:rPr>
                <w:sz w:val="24"/>
              </w:rPr>
              <w:t>of</w:t>
            </w:r>
            <w:r>
              <w:rPr>
                <w:spacing w:val="-6"/>
                <w:sz w:val="24"/>
              </w:rPr>
              <w:t xml:space="preserve"> </w:t>
            </w:r>
            <w:r>
              <w:rPr>
                <w:sz w:val="24"/>
              </w:rPr>
              <w:t>their</w:t>
            </w:r>
            <w:r>
              <w:rPr>
                <w:spacing w:val="-6"/>
                <w:sz w:val="24"/>
              </w:rPr>
              <w:t xml:space="preserve"> </w:t>
            </w:r>
            <w:r>
              <w:rPr>
                <w:sz w:val="24"/>
              </w:rPr>
              <w:t>work</w:t>
            </w:r>
            <w:r>
              <w:rPr>
                <w:spacing w:val="-6"/>
                <w:sz w:val="24"/>
              </w:rPr>
              <w:t xml:space="preserve"> </w:t>
            </w:r>
            <w:r>
              <w:rPr>
                <w:sz w:val="24"/>
              </w:rPr>
              <w:t>and</w:t>
            </w:r>
            <w:r>
              <w:rPr>
                <w:spacing w:val="-6"/>
                <w:sz w:val="24"/>
              </w:rPr>
              <w:t xml:space="preserve"> </w:t>
            </w:r>
            <w:r>
              <w:rPr>
                <w:sz w:val="24"/>
              </w:rPr>
              <w:t>well-being</w:t>
            </w:r>
            <w:r>
              <w:rPr>
                <w:spacing w:val="-6"/>
                <w:sz w:val="24"/>
              </w:rPr>
              <w:t xml:space="preserve"> </w:t>
            </w:r>
            <w:r>
              <w:rPr>
                <w:sz w:val="24"/>
              </w:rPr>
              <w:t>as</w:t>
            </w:r>
            <w:r>
              <w:rPr>
                <w:spacing w:val="-6"/>
                <w:sz w:val="24"/>
              </w:rPr>
              <w:t xml:space="preserve"> </w:t>
            </w:r>
            <w:r>
              <w:rPr>
                <w:sz w:val="24"/>
              </w:rPr>
              <w:t>largely</w:t>
            </w:r>
            <w:r>
              <w:rPr>
                <w:spacing w:val="-6"/>
                <w:sz w:val="24"/>
              </w:rPr>
              <w:t xml:space="preserve"> </w:t>
            </w:r>
            <w:r>
              <w:rPr>
                <w:sz w:val="24"/>
              </w:rPr>
              <w:t>unaffected</w:t>
            </w:r>
            <w:r>
              <w:rPr>
                <w:spacing w:val="-6"/>
                <w:sz w:val="24"/>
              </w:rPr>
              <w:t xml:space="preserve"> </w:t>
            </w:r>
            <w:r>
              <w:rPr>
                <w:sz w:val="24"/>
              </w:rPr>
              <w:t>by policy dimensions</w:t>
            </w:r>
          </w:p>
        </w:tc>
        <w:tc>
          <w:tcPr>
            <w:tcW w:w="2340" w:type="dxa"/>
          </w:tcPr>
          <w:p w14:paraId="2F6004A5" w14:textId="77777777" w:rsidR="00AF5714" w:rsidRDefault="00AF5714">
            <w:pPr>
              <w:pStyle w:val="TableParagraph"/>
              <w:spacing w:line="240" w:lineRule="auto"/>
              <w:ind w:left="0"/>
              <w:rPr>
                <w:b/>
                <w:sz w:val="24"/>
              </w:rPr>
            </w:pPr>
          </w:p>
          <w:p w14:paraId="119EEE02" w14:textId="77777777" w:rsidR="00AF5714" w:rsidRDefault="00000000">
            <w:pPr>
              <w:pStyle w:val="TableParagraph"/>
              <w:spacing w:before="1" w:line="243" w:lineRule="exact"/>
              <w:rPr>
                <w:sz w:val="24"/>
              </w:rPr>
            </w:pPr>
            <w:r>
              <w:rPr>
                <w:spacing w:val="-10"/>
                <w:sz w:val="24"/>
              </w:rPr>
              <w:t>4</w:t>
            </w:r>
          </w:p>
        </w:tc>
      </w:tr>
      <w:tr w:rsidR="00AF5714" w14:paraId="3429BA0C" w14:textId="77777777">
        <w:trPr>
          <w:trHeight w:val="268"/>
        </w:trPr>
        <w:tc>
          <w:tcPr>
            <w:tcW w:w="7020" w:type="dxa"/>
          </w:tcPr>
          <w:p w14:paraId="1C0A0685" w14:textId="77777777" w:rsidR="00AF5714" w:rsidRDefault="00000000">
            <w:pPr>
              <w:pStyle w:val="TableParagraph"/>
              <w:spacing w:line="248" w:lineRule="exact"/>
              <w:rPr>
                <w:sz w:val="24"/>
              </w:rPr>
            </w:pPr>
            <w:r>
              <w:rPr>
                <w:sz w:val="24"/>
              </w:rPr>
              <w:t xml:space="preserve">Use of the word "union" or any mention of a teachers' </w:t>
            </w:r>
            <w:r>
              <w:rPr>
                <w:spacing w:val="-2"/>
                <w:sz w:val="24"/>
              </w:rPr>
              <w:t>union</w:t>
            </w:r>
          </w:p>
        </w:tc>
        <w:tc>
          <w:tcPr>
            <w:tcW w:w="2340" w:type="dxa"/>
          </w:tcPr>
          <w:p w14:paraId="47A8DCC1" w14:textId="77777777" w:rsidR="00AF5714" w:rsidRDefault="00000000">
            <w:pPr>
              <w:pStyle w:val="TableParagraph"/>
              <w:spacing w:line="248" w:lineRule="exact"/>
              <w:rPr>
                <w:sz w:val="24"/>
              </w:rPr>
            </w:pPr>
            <w:r>
              <w:rPr>
                <w:spacing w:val="-10"/>
                <w:sz w:val="24"/>
              </w:rPr>
              <w:t>3</w:t>
            </w:r>
          </w:p>
        </w:tc>
      </w:tr>
      <w:tr w:rsidR="00AF5714" w14:paraId="6E522B43" w14:textId="77777777">
        <w:trPr>
          <w:trHeight w:val="279"/>
        </w:trPr>
        <w:tc>
          <w:tcPr>
            <w:tcW w:w="7020" w:type="dxa"/>
            <w:tcBorders>
              <w:bottom w:val="nil"/>
            </w:tcBorders>
          </w:tcPr>
          <w:p w14:paraId="3FD32158" w14:textId="77777777" w:rsidR="00AF5714" w:rsidRDefault="00000000">
            <w:pPr>
              <w:pStyle w:val="TableParagraph"/>
              <w:spacing w:line="260" w:lineRule="exact"/>
              <w:rPr>
                <w:sz w:val="24"/>
              </w:rPr>
            </w:pPr>
            <w:r>
              <w:rPr>
                <w:sz w:val="24"/>
              </w:rPr>
              <w:t xml:space="preserve">Use of the term "well-rounded" or any </w:t>
            </w:r>
            <w:r>
              <w:rPr>
                <w:spacing w:val="-4"/>
                <w:sz w:val="24"/>
              </w:rPr>
              <w:t>form</w:t>
            </w:r>
          </w:p>
        </w:tc>
        <w:tc>
          <w:tcPr>
            <w:tcW w:w="2340" w:type="dxa"/>
            <w:tcBorders>
              <w:bottom w:val="nil"/>
            </w:tcBorders>
          </w:tcPr>
          <w:p w14:paraId="21B315A5" w14:textId="77777777" w:rsidR="00AF5714" w:rsidRDefault="00000000">
            <w:pPr>
              <w:pStyle w:val="TableParagraph"/>
              <w:spacing w:line="260" w:lineRule="exact"/>
              <w:rPr>
                <w:sz w:val="24"/>
              </w:rPr>
            </w:pPr>
            <w:r>
              <w:rPr>
                <w:spacing w:val="-5"/>
                <w:sz w:val="24"/>
              </w:rPr>
              <w:t>15</w:t>
            </w:r>
          </w:p>
        </w:tc>
      </w:tr>
      <w:tr w:rsidR="00AF5714" w14:paraId="7503999F" w14:textId="77777777">
        <w:trPr>
          <w:trHeight w:val="260"/>
        </w:trPr>
        <w:tc>
          <w:tcPr>
            <w:tcW w:w="7020" w:type="dxa"/>
            <w:tcBorders>
              <w:top w:val="nil"/>
              <w:bottom w:val="single" w:sz="8" w:space="0" w:color="7E7E7E"/>
            </w:tcBorders>
          </w:tcPr>
          <w:p w14:paraId="61529EC0" w14:textId="77777777" w:rsidR="00AF5714" w:rsidRDefault="00000000">
            <w:pPr>
              <w:pStyle w:val="TableParagraph"/>
              <w:rPr>
                <w:sz w:val="24"/>
              </w:rPr>
            </w:pPr>
            <w:r>
              <w:rPr>
                <w:sz w:val="24"/>
              </w:rPr>
              <w:t xml:space="preserve">Description of a helplessness that they want to leave but </w:t>
            </w:r>
            <w:r>
              <w:rPr>
                <w:spacing w:val="-2"/>
                <w:sz w:val="24"/>
              </w:rPr>
              <w:t>cannot</w:t>
            </w:r>
          </w:p>
        </w:tc>
        <w:tc>
          <w:tcPr>
            <w:tcW w:w="2340" w:type="dxa"/>
            <w:tcBorders>
              <w:top w:val="nil"/>
              <w:bottom w:val="single" w:sz="8" w:space="0" w:color="7E7E7E"/>
            </w:tcBorders>
          </w:tcPr>
          <w:p w14:paraId="39A11DDE" w14:textId="77777777" w:rsidR="00AF5714" w:rsidRDefault="00000000">
            <w:pPr>
              <w:pStyle w:val="TableParagraph"/>
              <w:rPr>
                <w:sz w:val="24"/>
              </w:rPr>
            </w:pPr>
            <w:r>
              <w:rPr>
                <w:spacing w:val="-10"/>
                <w:sz w:val="24"/>
              </w:rPr>
              <w:t>8</w:t>
            </w:r>
          </w:p>
        </w:tc>
      </w:tr>
    </w:tbl>
    <w:p w14:paraId="26297002" w14:textId="77777777" w:rsidR="00AF5714" w:rsidRDefault="00AF5714">
      <w:pPr>
        <w:pStyle w:val="TableParagraph"/>
        <w:rPr>
          <w:sz w:val="24"/>
        </w:rPr>
        <w:sectPr w:rsidR="00AF5714">
          <w:type w:val="continuous"/>
          <w:pgSz w:w="12240" w:h="15840"/>
          <w:pgMar w:top="1420" w:right="720" w:bottom="1260" w:left="1080" w:header="0" w:footer="1062" w:gutter="0"/>
          <w:cols w:space="720"/>
        </w:sectPr>
      </w:pPr>
    </w:p>
    <w:p w14:paraId="1EBAD153" w14:textId="77777777" w:rsidR="00AF5714" w:rsidRDefault="00000000">
      <w:pPr>
        <w:pStyle w:val="Heading1"/>
        <w:spacing w:before="60"/>
        <w:ind w:left="2837" w:right="3195"/>
        <w:jc w:val="center"/>
      </w:pPr>
      <w:bookmarkStart w:id="155" w:name="Appendix_D:_Informed_Consent_Form_"/>
      <w:bookmarkStart w:id="156" w:name="h.3g6yksp"/>
      <w:bookmarkEnd w:id="155"/>
      <w:bookmarkEnd w:id="156"/>
      <w:r>
        <w:lastRenderedPageBreak/>
        <w:t xml:space="preserve">Appendix D: Informed Consent </w:t>
      </w:r>
      <w:r>
        <w:rPr>
          <w:spacing w:val="-4"/>
        </w:rPr>
        <w:t>Form</w:t>
      </w:r>
    </w:p>
    <w:p w14:paraId="7FFD1366" w14:textId="77777777" w:rsidR="00AF5714" w:rsidRDefault="00AF5714">
      <w:pPr>
        <w:pStyle w:val="BodyText"/>
        <w:spacing w:before="275"/>
        <w:ind w:left="0" w:right="0"/>
        <w:rPr>
          <w:b/>
        </w:rPr>
      </w:pPr>
    </w:p>
    <w:p w14:paraId="2ADE1D60" w14:textId="77777777" w:rsidR="00AF5714" w:rsidRDefault="00000000">
      <w:pPr>
        <w:spacing w:before="1"/>
        <w:ind w:left="2837" w:right="3317"/>
        <w:jc w:val="center"/>
        <w:rPr>
          <w:rFonts w:ascii="Arial"/>
        </w:rPr>
      </w:pPr>
      <w:r>
        <w:rPr>
          <w:rFonts w:ascii="Arial"/>
        </w:rPr>
        <w:t>Consent</w:t>
      </w:r>
      <w:r>
        <w:rPr>
          <w:rFonts w:ascii="Arial"/>
          <w:spacing w:val="-10"/>
        </w:rPr>
        <w:t xml:space="preserve"> </w:t>
      </w:r>
      <w:r>
        <w:rPr>
          <w:rFonts w:ascii="Arial"/>
        </w:rPr>
        <w:t>to</w:t>
      </w:r>
      <w:r>
        <w:rPr>
          <w:rFonts w:ascii="Arial"/>
          <w:spacing w:val="-10"/>
        </w:rPr>
        <w:t xml:space="preserve"> </w:t>
      </w:r>
      <w:r>
        <w:rPr>
          <w:rFonts w:ascii="Arial"/>
        </w:rPr>
        <w:t>Participate</w:t>
      </w:r>
      <w:r>
        <w:rPr>
          <w:rFonts w:ascii="Arial"/>
          <w:spacing w:val="-10"/>
        </w:rPr>
        <w:t xml:space="preserve"> </w:t>
      </w:r>
      <w:r>
        <w:rPr>
          <w:rFonts w:ascii="Arial"/>
        </w:rPr>
        <w:t>in</w:t>
      </w:r>
      <w:r>
        <w:rPr>
          <w:rFonts w:ascii="Arial"/>
          <w:spacing w:val="-10"/>
        </w:rPr>
        <w:t xml:space="preserve"> </w:t>
      </w:r>
      <w:r>
        <w:rPr>
          <w:rFonts w:ascii="Arial"/>
        </w:rPr>
        <w:t>Research University of Oklahoma</w:t>
      </w:r>
    </w:p>
    <w:p w14:paraId="2619C651" w14:textId="77777777" w:rsidR="00AF5714" w:rsidRDefault="00000000">
      <w:pPr>
        <w:spacing w:before="253"/>
        <w:ind w:left="360" w:right="784"/>
        <w:rPr>
          <w:rFonts w:ascii="Arial"/>
        </w:rPr>
      </w:pPr>
      <w:r>
        <w:rPr>
          <w:rFonts w:ascii="Arial"/>
        </w:rPr>
        <w:t xml:space="preserve">You are invited to participate in research </w:t>
      </w:r>
      <w:proofErr w:type="gramStart"/>
      <w:r>
        <w:rPr>
          <w:rFonts w:ascii="Arial"/>
        </w:rPr>
        <w:t>about</w:t>
      </w:r>
      <w:proofErr w:type="gramEnd"/>
      <w:r>
        <w:rPr>
          <w:rFonts w:ascii="Arial"/>
        </w:rPr>
        <w:t xml:space="preserve"> teachers in Oklahoma and how they are experiencing</w:t>
      </w:r>
      <w:r>
        <w:rPr>
          <w:rFonts w:ascii="Arial"/>
          <w:spacing w:val="-5"/>
        </w:rPr>
        <w:t xml:space="preserve"> </w:t>
      </w:r>
      <w:r>
        <w:rPr>
          <w:rFonts w:ascii="Arial"/>
        </w:rPr>
        <w:t>the</w:t>
      </w:r>
      <w:r>
        <w:rPr>
          <w:rFonts w:ascii="Arial"/>
          <w:spacing w:val="-5"/>
        </w:rPr>
        <w:t xml:space="preserve"> </w:t>
      </w:r>
      <w:r>
        <w:rPr>
          <w:rFonts w:ascii="Arial"/>
        </w:rPr>
        <w:t>post-COVID</w:t>
      </w:r>
      <w:r>
        <w:rPr>
          <w:rFonts w:ascii="Arial"/>
          <w:spacing w:val="-5"/>
        </w:rPr>
        <w:t xml:space="preserve"> </w:t>
      </w:r>
      <w:r>
        <w:rPr>
          <w:rFonts w:ascii="Arial"/>
        </w:rPr>
        <w:t>environment</w:t>
      </w:r>
      <w:r>
        <w:rPr>
          <w:rFonts w:ascii="Arial"/>
          <w:spacing w:val="-5"/>
        </w:rPr>
        <w:t xml:space="preserve"> </w:t>
      </w:r>
      <w:r>
        <w:rPr>
          <w:rFonts w:ascii="Arial"/>
        </w:rPr>
        <w:t>and</w:t>
      </w:r>
      <w:r>
        <w:rPr>
          <w:rFonts w:ascii="Arial"/>
          <w:spacing w:val="-5"/>
        </w:rPr>
        <w:t xml:space="preserve"> </w:t>
      </w:r>
      <w:r>
        <w:rPr>
          <w:rFonts w:ascii="Arial"/>
        </w:rPr>
        <w:t>the</w:t>
      </w:r>
      <w:r>
        <w:rPr>
          <w:rFonts w:ascii="Arial"/>
          <w:spacing w:val="-5"/>
        </w:rPr>
        <w:t xml:space="preserve"> </w:t>
      </w:r>
      <w:r>
        <w:rPr>
          <w:rFonts w:ascii="Arial"/>
        </w:rPr>
        <w:t>policies</w:t>
      </w:r>
      <w:r>
        <w:rPr>
          <w:rFonts w:ascii="Arial"/>
          <w:spacing w:val="-5"/>
        </w:rPr>
        <w:t xml:space="preserve"> </w:t>
      </w:r>
      <w:r>
        <w:rPr>
          <w:rFonts w:ascii="Arial"/>
        </w:rPr>
        <w:t>that</w:t>
      </w:r>
      <w:r>
        <w:rPr>
          <w:rFonts w:ascii="Arial"/>
          <w:spacing w:val="-5"/>
        </w:rPr>
        <w:t xml:space="preserve"> </w:t>
      </w:r>
      <w:r>
        <w:rPr>
          <w:rFonts w:ascii="Arial"/>
        </w:rPr>
        <w:t>are</w:t>
      </w:r>
      <w:r>
        <w:rPr>
          <w:rFonts w:ascii="Arial"/>
          <w:spacing w:val="-5"/>
        </w:rPr>
        <w:t xml:space="preserve"> </w:t>
      </w:r>
      <w:r>
        <w:rPr>
          <w:rFonts w:ascii="Arial"/>
        </w:rPr>
        <w:t>creating</w:t>
      </w:r>
      <w:r>
        <w:rPr>
          <w:rFonts w:ascii="Arial"/>
          <w:spacing w:val="-5"/>
        </w:rPr>
        <w:t xml:space="preserve"> </w:t>
      </w:r>
      <w:r>
        <w:rPr>
          <w:rFonts w:ascii="Arial"/>
        </w:rPr>
        <w:t>that</w:t>
      </w:r>
      <w:r>
        <w:rPr>
          <w:rFonts w:ascii="Arial"/>
          <w:spacing w:val="-5"/>
        </w:rPr>
        <w:t xml:space="preserve"> </w:t>
      </w:r>
      <w:r>
        <w:rPr>
          <w:rFonts w:ascii="Arial"/>
        </w:rPr>
        <w:t>environment.</w:t>
      </w:r>
    </w:p>
    <w:p w14:paraId="45D9CE1E" w14:textId="77777777" w:rsidR="00AF5714" w:rsidRDefault="00AF5714">
      <w:pPr>
        <w:pStyle w:val="BodyText"/>
        <w:ind w:left="0" w:right="0"/>
        <w:rPr>
          <w:rFonts w:ascii="Arial"/>
          <w:sz w:val="22"/>
        </w:rPr>
      </w:pPr>
    </w:p>
    <w:p w14:paraId="4FC533AF" w14:textId="77777777" w:rsidR="00AF5714" w:rsidRDefault="00000000">
      <w:pPr>
        <w:ind w:left="360" w:right="720"/>
        <w:rPr>
          <w:rFonts w:ascii="Arial"/>
        </w:rPr>
      </w:pPr>
      <w:r>
        <w:rPr>
          <w:rFonts w:ascii="Arial"/>
        </w:rPr>
        <w:t>If</w:t>
      </w:r>
      <w:r>
        <w:rPr>
          <w:rFonts w:ascii="Arial"/>
          <w:spacing w:val="-3"/>
        </w:rPr>
        <w:t xml:space="preserve"> </w:t>
      </w:r>
      <w:r>
        <w:rPr>
          <w:rFonts w:ascii="Arial"/>
        </w:rPr>
        <w:t>you</w:t>
      </w:r>
      <w:r>
        <w:rPr>
          <w:rFonts w:ascii="Arial"/>
          <w:spacing w:val="-3"/>
        </w:rPr>
        <w:t xml:space="preserve"> </w:t>
      </w:r>
      <w:r>
        <w:rPr>
          <w:rFonts w:ascii="Arial"/>
        </w:rPr>
        <w:t>agree</w:t>
      </w:r>
      <w:r>
        <w:rPr>
          <w:rFonts w:ascii="Arial"/>
          <w:spacing w:val="-3"/>
        </w:rPr>
        <w:t xml:space="preserve"> </w:t>
      </w:r>
      <w:r>
        <w:rPr>
          <w:rFonts w:ascii="Arial"/>
        </w:rPr>
        <w:t>to</w:t>
      </w:r>
      <w:r>
        <w:rPr>
          <w:rFonts w:ascii="Arial"/>
          <w:spacing w:val="-3"/>
        </w:rPr>
        <w:t xml:space="preserve"> </w:t>
      </w:r>
      <w:r>
        <w:rPr>
          <w:rFonts w:ascii="Arial"/>
        </w:rPr>
        <w:t>participate,</w:t>
      </w:r>
      <w:r>
        <w:rPr>
          <w:rFonts w:ascii="Arial"/>
          <w:spacing w:val="-3"/>
        </w:rPr>
        <w:t xml:space="preserve"> </w:t>
      </w:r>
      <w:r>
        <w:rPr>
          <w:rFonts w:ascii="Arial"/>
        </w:rPr>
        <w:t>you</w:t>
      </w:r>
      <w:r>
        <w:rPr>
          <w:rFonts w:ascii="Arial"/>
          <w:spacing w:val="-3"/>
        </w:rPr>
        <w:t xml:space="preserve"> </w:t>
      </w:r>
      <w:r>
        <w:rPr>
          <w:rFonts w:ascii="Arial"/>
        </w:rPr>
        <w:t>will</w:t>
      </w:r>
      <w:r>
        <w:rPr>
          <w:rFonts w:ascii="Arial"/>
          <w:spacing w:val="-3"/>
        </w:rPr>
        <w:t xml:space="preserve"> </w:t>
      </w:r>
      <w:r>
        <w:rPr>
          <w:rFonts w:ascii="Arial"/>
        </w:rPr>
        <w:t>sit</w:t>
      </w:r>
      <w:r>
        <w:rPr>
          <w:rFonts w:ascii="Arial"/>
          <w:spacing w:val="-3"/>
        </w:rPr>
        <w:t xml:space="preserve"> </w:t>
      </w:r>
      <w:r>
        <w:rPr>
          <w:rFonts w:ascii="Arial"/>
        </w:rPr>
        <w:t>for</w:t>
      </w:r>
      <w:r>
        <w:rPr>
          <w:rFonts w:ascii="Arial"/>
          <w:spacing w:val="-3"/>
        </w:rPr>
        <w:t xml:space="preserve"> </w:t>
      </w:r>
      <w:r>
        <w:rPr>
          <w:rFonts w:ascii="Arial"/>
        </w:rPr>
        <w:t>an</w:t>
      </w:r>
      <w:r>
        <w:rPr>
          <w:rFonts w:ascii="Arial"/>
          <w:spacing w:val="-3"/>
        </w:rPr>
        <w:t xml:space="preserve"> </w:t>
      </w:r>
      <w:r>
        <w:rPr>
          <w:rFonts w:ascii="Arial"/>
        </w:rPr>
        <w:t>interview</w:t>
      </w:r>
      <w:r>
        <w:rPr>
          <w:rFonts w:ascii="Arial"/>
          <w:spacing w:val="-3"/>
        </w:rPr>
        <w:t xml:space="preserve"> </w:t>
      </w:r>
      <w:r>
        <w:rPr>
          <w:rFonts w:ascii="Arial"/>
        </w:rPr>
        <w:t>lasting</w:t>
      </w:r>
      <w:r>
        <w:rPr>
          <w:rFonts w:ascii="Arial"/>
          <w:spacing w:val="-3"/>
        </w:rPr>
        <w:t xml:space="preserve"> </w:t>
      </w:r>
      <w:r>
        <w:rPr>
          <w:rFonts w:ascii="Arial"/>
        </w:rPr>
        <w:t>between</w:t>
      </w:r>
      <w:r>
        <w:rPr>
          <w:rFonts w:ascii="Arial"/>
          <w:spacing w:val="-3"/>
        </w:rPr>
        <w:t xml:space="preserve"> </w:t>
      </w:r>
      <w:r>
        <w:rPr>
          <w:rFonts w:ascii="Arial"/>
        </w:rPr>
        <w:t>60-90</w:t>
      </w:r>
      <w:r>
        <w:rPr>
          <w:rFonts w:ascii="Arial"/>
          <w:spacing w:val="-3"/>
        </w:rPr>
        <w:t xml:space="preserve"> </w:t>
      </w:r>
      <w:r>
        <w:rPr>
          <w:rFonts w:ascii="Arial"/>
        </w:rPr>
        <w:t>minutes</w:t>
      </w:r>
      <w:r>
        <w:rPr>
          <w:rFonts w:ascii="Arial"/>
          <w:spacing w:val="-3"/>
        </w:rPr>
        <w:t xml:space="preserve"> </w:t>
      </w:r>
      <w:r>
        <w:rPr>
          <w:rFonts w:ascii="Arial"/>
        </w:rPr>
        <w:t>about</w:t>
      </w:r>
      <w:r>
        <w:rPr>
          <w:rFonts w:ascii="Arial"/>
          <w:spacing w:val="-3"/>
        </w:rPr>
        <w:t xml:space="preserve"> </w:t>
      </w:r>
      <w:r>
        <w:rPr>
          <w:rFonts w:ascii="Arial"/>
        </w:rPr>
        <w:t xml:space="preserve">your experiences in the classroom, your school, and Oklahoma. I will record your responses, transcribe what you say, and use the transcript, along with the responses of dozens of other teachers, to generate some explanations of how you and others are experiencing your work during this time. Your information (name or school) will not be shared with anyone other than </w:t>
      </w:r>
      <w:r>
        <w:rPr>
          <w:rFonts w:ascii="Arial"/>
          <w:spacing w:val="-2"/>
        </w:rPr>
        <w:t>myself.</w:t>
      </w:r>
    </w:p>
    <w:p w14:paraId="5B5C91CC" w14:textId="77777777" w:rsidR="00AF5714" w:rsidRDefault="00000000">
      <w:pPr>
        <w:spacing w:before="253"/>
        <w:ind w:left="360" w:right="784"/>
        <w:rPr>
          <w:rFonts w:ascii="Arial"/>
        </w:rPr>
      </w:pPr>
      <w:r>
        <w:rPr>
          <w:rFonts w:ascii="Arial"/>
        </w:rPr>
        <w:t>The</w:t>
      </w:r>
      <w:r>
        <w:rPr>
          <w:rFonts w:ascii="Arial"/>
          <w:spacing w:val="-3"/>
        </w:rPr>
        <w:t xml:space="preserve"> </w:t>
      </w:r>
      <w:r>
        <w:rPr>
          <w:rFonts w:ascii="Arial"/>
        </w:rPr>
        <w:t>primary</w:t>
      </w:r>
      <w:r>
        <w:rPr>
          <w:rFonts w:ascii="Arial"/>
          <w:spacing w:val="-3"/>
        </w:rPr>
        <w:t xml:space="preserve"> </w:t>
      </w:r>
      <w:r>
        <w:rPr>
          <w:rFonts w:ascii="Arial"/>
        </w:rPr>
        <w:t>risk</w:t>
      </w:r>
      <w:r>
        <w:rPr>
          <w:rFonts w:ascii="Arial"/>
          <w:spacing w:val="-3"/>
        </w:rPr>
        <w:t xml:space="preserve"> </w:t>
      </w:r>
      <w:r>
        <w:rPr>
          <w:rFonts w:ascii="Arial"/>
        </w:rPr>
        <w:t>with</w:t>
      </w:r>
      <w:r>
        <w:rPr>
          <w:rFonts w:ascii="Arial"/>
          <w:spacing w:val="-3"/>
        </w:rPr>
        <w:t xml:space="preserve"> </w:t>
      </w:r>
      <w:r>
        <w:rPr>
          <w:rFonts w:ascii="Arial"/>
        </w:rPr>
        <w:t>this</w:t>
      </w:r>
      <w:r>
        <w:rPr>
          <w:rFonts w:ascii="Arial"/>
          <w:spacing w:val="-3"/>
        </w:rPr>
        <w:t xml:space="preserve"> </w:t>
      </w:r>
      <w:r>
        <w:rPr>
          <w:rFonts w:ascii="Arial"/>
        </w:rPr>
        <w:t>study</w:t>
      </w:r>
      <w:r>
        <w:rPr>
          <w:rFonts w:ascii="Arial"/>
          <w:spacing w:val="-3"/>
        </w:rPr>
        <w:t xml:space="preserve"> </w:t>
      </w:r>
      <w:r>
        <w:rPr>
          <w:rFonts w:ascii="Arial"/>
        </w:rPr>
        <w:t>is</w:t>
      </w:r>
      <w:r>
        <w:rPr>
          <w:rFonts w:ascii="Arial"/>
          <w:spacing w:val="-3"/>
        </w:rPr>
        <w:t xml:space="preserve"> </w:t>
      </w:r>
      <w:r>
        <w:rPr>
          <w:rFonts w:ascii="Arial"/>
        </w:rPr>
        <w:t>that</w:t>
      </w:r>
      <w:r>
        <w:rPr>
          <w:rFonts w:ascii="Arial"/>
          <w:spacing w:val="-3"/>
        </w:rPr>
        <w:t xml:space="preserve"> </w:t>
      </w:r>
      <w:r>
        <w:rPr>
          <w:rFonts w:ascii="Arial"/>
        </w:rPr>
        <w:t>with</w:t>
      </w:r>
      <w:r>
        <w:rPr>
          <w:rFonts w:ascii="Arial"/>
          <w:spacing w:val="-3"/>
        </w:rPr>
        <w:t xml:space="preserve"> </w:t>
      </w:r>
      <w:r>
        <w:rPr>
          <w:rFonts w:ascii="Arial"/>
        </w:rPr>
        <w:t>audio</w:t>
      </w:r>
      <w:r>
        <w:rPr>
          <w:rFonts w:ascii="Arial"/>
          <w:spacing w:val="-3"/>
        </w:rPr>
        <w:t xml:space="preserve"> </w:t>
      </w:r>
      <w:r>
        <w:rPr>
          <w:rFonts w:ascii="Arial"/>
        </w:rPr>
        <w:t>or</w:t>
      </w:r>
      <w:r>
        <w:rPr>
          <w:rFonts w:ascii="Arial"/>
          <w:spacing w:val="-3"/>
        </w:rPr>
        <w:t xml:space="preserve"> </w:t>
      </w:r>
      <w:r>
        <w:rPr>
          <w:rFonts w:ascii="Arial"/>
        </w:rPr>
        <w:t>video</w:t>
      </w:r>
      <w:r>
        <w:rPr>
          <w:rFonts w:ascii="Arial"/>
          <w:spacing w:val="-3"/>
        </w:rPr>
        <w:t xml:space="preserve"> </w:t>
      </w:r>
      <w:r>
        <w:rPr>
          <w:rFonts w:ascii="Arial"/>
        </w:rPr>
        <w:t>recorded</w:t>
      </w:r>
      <w:r>
        <w:rPr>
          <w:rFonts w:ascii="Arial"/>
          <w:spacing w:val="-3"/>
        </w:rPr>
        <w:t xml:space="preserve"> </w:t>
      </w:r>
      <w:r>
        <w:rPr>
          <w:rFonts w:ascii="Arial"/>
        </w:rPr>
        <w:t>data</w:t>
      </w:r>
      <w:r>
        <w:rPr>
          <w:rFonts w:ascii="Arial"/>
          <w:spacing w:val="-3"/>
        </w:rPr>
        <w:t xml:space="preserve"> </w:t>
      </w:r>
      <w:r>
        <w:rPr>
          <w:rFonts w:ascii="Arial"/>
        </w:rPr>
        <w:t>collection</w:t>
      </w:r>
      <w:r>
        <w:rPr>
          <w:rFonts w:ascii="Arial"/>
          <w:spacing w:val="-3"/>
        </w:rPr>
        <w:t xml:space="preserve"> </w:t>
      </w:r>
      <w:r>
        <w:rPr>
          <w:rFonts w:ascii="Arial"/>
        </w:rPr>
        <w:t>via</w:t>
      </w:r>
      <w:r>
        <w:rPr>
          <w:rFonts w:ascii="Arial"/>
          <w:spacing w:val="-3"/>
        </w:rPr>
        <w:t xml:space="preserve"> </w:t>
      </w:r>
      <w:r>
        <w:rPr>
          <w:rFonts w:ascii="Arial"/>
        </w:rPr>
        <w:t>tools</w:t>
      </w:r>
      <w:r>
        <w:rPr>
          <w:rFonts w:ascii="Arial"/>
          <w:spacing w:val="-3"/>
        </w:rPr>
        <w:t xml:space="preserve"> </w:t>
      </w:r>
      <w:r>
        <w:rPr>
          <w:rFonts w:ascii="Arial"/>
        </w:rPr>
        <w:t xml:space="preserve">like Zoom and Google Meet (which may be used as necessary), there is a risk of accidental data release if we collect your data using audio and video recordings. If this occurred, your identity and the statements you made could become known to people who are not on the research team. To minimize this risk, the researchers will transfer data to, and store your data on, a secure platform approved by the University's Information Technology Office. Interviews will be </w:t>
      </w:r>
      <w:proofErr w:type="gramStart"/>
      <w:r>
        <w:rPr>
          <w:rFonts w:ascii="Arial"/>
        </w:rPr>
        <w:t>transcribed</w:t>
      </w:r>
      <w:proofErr w:type="gramEnd"/>
      <w:r>
        <w:rPr>
          <w:rFonts w:ascii="Arial"/>
        </w:rPr>
        <w:t xml:space="preserve"> using an AI-based software platform called Trint. Trint does retain transcription documents to improve the operations of their AI (Artificial Intelligence) platform.</w:t>
      </w:r>
    </w:p>
    <w:p w14:paraId="0952150E" w14:textId="77777777" w:rsidR="00AF5714" w:rsidRDefault="00000000">
      <w:pPr>
        <w:spacing w:before="253"/>
        <w:ind w:left="360" w:right="784"/>
        <w:rPr>
          <w:rFonts w:ascii="Arial"/>
        </w:rPr>
      </w:pPr>
      <w:r>
        <w:rPr>
          <w:rFonts w:ascii="Arial"/>
        </w:rPr>
        <w:t>Your</w:t>
      </w:r>
      <w:r>
        <w:rPr>
          <w:rFonts w:ascii="Arial"/>
          <w:spacing w:val="-6"/>
        </w:rPr>
        <w:t xml:space="preserve"> </w:t>
      </w:r>
      <w:r>
        <w:rPr>
          <w:rFonts w:ascii="Arial"/>
        </w:rPr>
        <w:t>participation</w:t>
      </w:r>
      <w:r>
        <w:rPr>
          <w:rFonts w:ascii="Arial"/>
          <w:spacing w:val="-6"/>
        </w:rPr>
        <w:t xml:space="preserve"> </w:t>
      </w:r>
      <w:r>
        <w:rPr>
          <w:rFonts w:ascii="Arial"/>
        </w:rPr>
        <w:t>is</w:t>
      </w:r>
      <w:r>
        <w:rPr>
          <w:rFonts w:ascii="Arial"/>
          <w:spacing w:val="-6"/>
        </w:rPr>
        <w:t xml:space="preserve"> </w:t>
      </w:r>
      <w:r>
        <w:rPr>
          <w:rFonts w:ascii="Arial"/>
        </w:rPr>
        <w:t>voluntary</w:t>
      </w:r>
      <w:r>
        <w:rPr>
          <w:rFonts w:ascii="Arial"/>
          <w:spacing w:val="-6"/>
        </w:rPr>
        <w:t xml:space="preserve"> </w:t>
      </w:r>
      <w:r>
        <w:rPr>
          <w:rFonts w:ascii="Arial"/>
        </w:rPr>
        <w:t>and</w:t>
      </w:r>
      <w:r>
        <w:rPr>
          <w:rFonts w:ascii="Arial"/>
          <w:spacing w:val="-6"/>
        </w:rPr>
        <w:t xml:space="preserve"> </w:t>
      </w:r>
      <w:r>
        <w:rPr>
          <w:rFonts w:ascii="Arial"/>
        </w:rPr>
        <w:t>your</w:t>
      </w:r>
      <w:r>
        <w:rPr>
          <w:rFonts w:ascii="Arial"/>
          <w:spacing w:val="-6"/>
        </w:rPr>
        <w:t xml:space="preserve"> </w:t>
      </w:r>
      <w:r>
        <w:rPr>
          <w:rFonts w:ascii="Arial"/>
        </w:rPr>
        <w:t>responses</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6"/>
        </w:rPr>
        <w:t xml:space="preserve"> </w:t>
      </w:r>
      <w:r>
        <w:rPr>
          <w:rFonts w:ascii="Arial"/>
        </w:rPr>
        <w:t>confidential.</w:t>
      </w:r>
      <w:r>
        <w:rPr>
          <w:rFonts w:ascii="Arial"/>
          <w:spacing w:val="-6"/>
        </w:rPr>
        <w:t xml:space="preserve"> </w:t>
      </w:r>
      <w:r>
        <w:rPr>
          <w:rFonts w:ascii="Arial"/>
        </w:rPr>
        <w:t>While</w:t>
      </w:r>
      <w:r>
        <w:rPr>
          <w:rFonts w:ascii="Arial"/>
          <w:spacing w:val="-6"/>
        </w:rPr>
        <w:t xml:space="preserve"> </w:t>
      </w:r>
      <w:r>
        <w:rPr>
          <w:rFonts w:ascii="Arial"/>
        </w:rPr>
        <w:t>the</w:t>
      </w:r>
      <w:r>
        <w:rPr>
          <w:rFonts w:ascii="Arial"/>
          <w:spacing w:val="-6"/>
        </w:rPr>
        <w:t xml:space="preserve"> </w:t>
      </w:r>
      <w:r>
        <w:rPr>
          <w:rFonts w:ascii="Arial"/>
        </w:rPr>
        <w:t>primary research investigator will know your identity, your name and school name will be kept confidential at every level.</w:t>
      </w:r>
    </w:p>
    <w:p w14:paraId="2CFE7AAD" w14:textId="77777777" w:rsidR="00AF5714" w:rsidRDefault="00000000">
      <w:pPr>
        <w:spacing w:before="253"/>
        <w:ind w:left="360" w:right="784"/>
        <w:rPr>
          <w:rFonts w:ascii="Arial"/>
        </w:rPr>
      </w:pPr>
      <w:r>
        <w:rPr>
          <w:rFonts w:ascii="Arial"/>
        </w:rPr>
        <w:t>We might share your de-identified data with other researchers or use it in future research without</w:t>
      </w:r>
      <w:r>
        <w:rPr>
          <w:rFonts w:ascii="Arial"/>
          <w:spacing w:val="-4"/>
        </w:rPr>
        <w:t xml:space="preserve"> </w:t>
      </w:r>
      <w:r>
        <w:rPr>
          <w:rFonts w:ascii="Arial"/>
        </w:rPr>
        <w:t>obtaining</w:t>
      </w:r>
      <w:r>
        <w:rPr>
          <w:rFonts w:ascii="Arial"/>
          <w:spacing w:val="-4"/>
        </w:rPr>
        <w:t xml:space="preserve"> </w:t>
      </w:r>
      <w:r>
        <w:rPr>
          <w:rFonts w:ascii="Arial"/>
        </w:rPr>
        <w:t>additional</w:t>
      </w:r>
      <w:r>
        <w:rPr>
          <w:rFonts w:ascii="Arial"/>
          <w:spacing w:val="-4"/>
        </w:rPr>
        <w:t xml:space="preserve"> </w:t>
      </w:r>
      <w:r>
        <w:rPr>
          <w:rFonts w:ascii="Arial"/>
        </w:rPr>
        <w:t>permission</w:t>
      </w:r>
      <w:r>
        <w:rPr>
          <w:rFonts w:ascii="Arial"/>
          <w:spacing w:val="-4"/>
        </w:rPr>
        <w:t xml:space="preserve"> </w:t>
      </w:r>
      <w:r>
        <w:rPr>
          <w:rFonts w:ascii="Arial"/>
        </w:rPr>
        <w:t>from</w:t>
      </w:r>
      <w:r>
        <w:rPr>
          <w:rFonts w:ascii="Arial"/>
          <w:spacing w:val="-4"/>
        </w:rPr>
        <w:t xml:space="preserve"> </w:t>
      </w:r>
      <w:r>
        <w:rPr>
          <w:rFonts w:ascii="Arial"/>
        </w:rPr>
        <w:t>you.</w:t>
      </w:r>
      <w:r>
        <w:rPr>
          <w:rFonts w:ascii="Arial"/>
          <w:spacing w:val="-4"/>
        </w:rPr>
        <w:t xml:space="preserve"> </w:t>
      </w:r>
      <w:r>
        <w:rPr>
          <w:rFonts w:ascii="Arial"/>
        </w:rPr>
        <w:t>Even</w:t>
      </w:r>
      <w:r>
        <w:rPr>
          <w:rFonts w:ascii="Arial"/>
          <w:spacing w:val="-4"/>
        </w:rPr>
        <w:t xml:space="preserve"> </w:t>
      </w:r>
      <w:r>
        <w:rPr>
          <w:rFonts w:ascii="Arial"/>
        </w:rPr>
        <w:t>if</w:t>
      </w:r>
      <w:r>
        <w:rPr>
          <w:rFonts w:ascii="Arial"/>
          <w:spacing w:val="-4"/>
        </w:rPr>
        <w:t xml:space="preserve"> </w:t>
      </w:r>
      <w:r>
        <w:rPr>
          <w:rFonts w:ascii="Arial"/>
        </w:rPr>
        <w:t>this</w:t>
      </w:r>
      <w:r>
        <w:rPr>
          <w:rFonts w:ascii="Arial"/>
          <w:spacing w:val="-4"/>
        </w:rPr>
        <w:t xml:space="preserve"> </w:t>
      </w:r>
      <w:r>
        <w:rPr>
          <w:rFonts w:ascii="Arial"/>
        </w:rPr>
        <w:t>occurs,</w:t>
      </w:r>
      <w:r>
        <w:rPr>
          <w:rFonts w:ascii="Arial"/>
          <w:spacing w:val="-4"/>
        </w:rPr>
        <w:t xml:space="preserve"> </w:t>
      </w:r>
      <w:r>
        <w:rPr>
          <w:rFonts w:ascii="Arial"/>
        </w:rPr>
        <w:t>it</w:t>
      </w:r>
      <w:r>
        <w:rPr>
          <w:rFonts w:ascii="Arial"/>
          <w:spacing w:val="-4"/>
        </w:rPr>
        <w:t xml:space="preserve"> </w:t>
      </w:r>
      <w:r>
        <w:rPr>
          <w:rFonts w:ascii="Arial"/>
        </w:rPr>
        <w:t>will</w:t>
      </w:r>
      <w:r>
        <w:rPr>
          <w:rFonts w:ascii="Arial"/>
          <w:spacing w:val="-4"/>
        </w:rPr>
        <w:t xml:space="preserve"> </w:t>
      </w:r>
      <w:r>
        <w:rPr>
          <w:rFonts w:ascii="Arial"/>
        </w:rPr>
        <w:t>still</w:t>
      </w:r>
      <w:r>
        <w:rPr>
          <w:rFonts w:ascii="Arial"/>
          <w:spacing w:val="-4"/>
        </w:rPr>
        <w:t xml:space="preserve"> </w:t>
      </w:r>
      <w:r>
        <w:rPr>
          <w:rFonts w:ascii="Arial"/>
        </w:rPr>
        <w:t>be</w:t>
      </w:r>
      <w:r>
        <w:rPr>
          <w:rFonts w:ascii="Arial"/>
          <w:spacing w:val="-4"/>
        </w:rPr>
        <w:t xml:space="preserve"> </w:t>
      </w:r>
      <w:r>
        <w:rPr>
          <w:rFonts w:ascii="Arial"/>
        </w:rPr>
        <w:t>confidential with no names shared. Online data collection platforms may be used as video conferencing software becomes necessary.</w:t>
      </w:r>
    </w:p>
    <w:p w14:paraId="39B5085A" w14:textId="77777777" w:rsidR="00AF5714" w:rsidRDefault="00000000">
      <w:pPr>
        <w:spacing w:before="253"/>
        <w:ind w:left="360" w:right="873"/>
        <w:rPr>
          <w:rFonts w:ascii="Arial"/>
          <w:b/>
        </w:rPr>
      </w:pPr>
      <w:r>
        <w:rPr>
          <w:rFonts w:ascii="Arial"/>
          <w:b/>
        </w:rPr>
        <w:t>I</w:t>
      </w:r>
      <w:r>
        <w:rPr>
          <w:rFonts w:ascii="Arial"/>
          <w:b/>
          <w:spacing w:val="-4"/>
        </w:rPr>
        <w:t xml:space="preserve"> </w:t>
      </w:r>
      <w:r>
        <w:rPr>
          <w:rFonts w:ascii="Arial"/>
          <w:b/>
        </w:rPr>
        <w:t>will</w:t>
      </w:r>
      <w:r>
        <w:rPr>
          <w:rFonts w:ascii="Arial"/>
          <w:b/>
          <w:spacing w:val="-4"/>
        </w:rPr>
        <w:t xml:space="preserve"> </w:t>
      </w:r>
      <w:r>
        <w:rPr>
          <w:rFonts w:ascii="Arial"/>
          <w:b/>
        </w:rPr>
        <w:t>be</w:t>
      </w:r>
      <w:r>
        <w:rPr>
          <w:rFonts w:ascii="Arial"/>
          <w:b/>
          <w:spacing w:val="-4"/>
        </w:rPr>
        <w:t xml:space="preserve"> </w:t>
      </w:r>
      <w:r>
        <w:rPr>
          <w:rFonts w:ascii="Arial"/>
          <w:b/>
        </w:rPr>
        <w:t>asking</w:t>
      </w:r>
      <w:r>
        <w:rPr>
          <w:rFonts w:ascii="Arial"/>
          <w:b/>
          <w:spacing w:val="-4"/>
        </w:rPr>
        <w:t xml:space="preserve"> </w:t>
      </w:r>
      <w:r>
        <w:rPr>
          <w:rFonts w:ascii="Arial"/>
          <w:b/>
        </w:rPr>
        <w:t>some</w:t>
      </w:r>
      <w:r>
        <w:rPr>
          <w:rFonts w:ascii="Arial"/>
          <w:b/>
          <w:spacing w:val="-4"/>
        </w:rPr>
        <w:t xml:space="preserve"> </w:t>
      </w:r>
      <w:r>
        <w:rPr>
          <w:rFonts w:ascii="Arial"/>
          <w:b/>
        </w:rPr>
        <w:t>questions</w:t>
      </w:r>
      <w:r>
        <w:rPr>
          <w:rFonts w:ascii="Arial"/>
          <w:b/>
          <w:spacing w:val="-4"/>
        </w:rPr>
        <w:t xml:space="preserve"> </w:t>
      </w:r>
      <w:r>
        <w:rPr>
          <w:rFonts w:ascii="Arial"/>
          <w:b/>
        </w:rPr>
        <w:t>to</w:t>
      </w:r>
      <w:r>
        <w:rPr>
          <w:rFonts w:ascii="Arial"/>
          <w:b/>
          <w:spacing w:val="-4"/>
        </w:rPr>
        <w:t xml:space="preserve"> </w:t>
      </w:r>
      <w:r>
        <w:rPr>
          <w:rFonts w:ascii="Arial"/>
          <w:b/>
        </w:rPr>
        <w:t>find</w:t>
      </w:r>
      <w:r>
        <w:rPr>
          <w:rFonts w:ascii="Arial"/>
          <w:b/>
          <w:spacing w:val="-4"/>
        </w:rPr>
        <w:t xml:space="preserve"> </w:t>
      </w:r>
      <w:r>
        <w:rPr>
          <w:rFonts w:ascii="Arial"/>
          <w:b/>
        </w:rPr>
        <w:t>out</w:t>
      </w:r>
      <w:r>
        <w:rPr>
          <w:rFonts w:ascii="Arial"/>
          <w:b/>
          <w:spacing w:val="-4"/>
        </w:rPr>
        <w:t xml:space="preserve"> </w:t>
      </w:r>
      <w:r>
        <w:rPr>
          <w:rFonts w:ascii="Arial"/>
          <w:b/>
        </w:rPr>
        <w:t>how</w:t>
      </w:r>
      <w:r>
        <w:rPr>
          <w:rFonts w:ascii="Arial"/>
          <w:b/>
          <w:spacing w:val="-4"/>
        </w:rPr>
        <w:t xml:space="preserve"> </w:t>
      </w:r>
      <w:r>
        <w:rPr>
          <w:rFonts w:ascii="Arial"/>
          <w:b/>
        </w:rPr>
        <w:t>you</w:t>
      </w:r>
      <w:r>
        <w:rPr>
          <w:rFonts w:ascii="Arial"/>
          <w:b/>
          <w:spacing w:val="-4"/>
        </w:rPr>
        <w:t xml:space="preserve"> </w:t>
      </w:r>
      <w:r>
        <w:rPr>
          <w:rFonts w:ascii="Arial"/>
          <w:b/>
        </w:rPr>
        <w:t>want</w:t>
      </w:r>
      <w:r>
        <w:rPr>
          <w:rFonts w:ascii="Arial"/>
          <w:b/>
          <w:spacing w:val="-4"/>
        </w:rPr>
        <w:t xml:space="preserve"> </w:t>
      </w:r>
      <w:r>
        <w:rPr>
          <w:rFonts w:ascii="Arial"/>
          <w:b/>
        </w:rPr>
        <w:t>me</w:t>
      </w:r>
      <w:r>
        <w:rPr>
          <w:rFonts w:ascii="Arial"/>
          <w:b/>
          <w:spacing w:val="-4"/>
        </w:rPr>
        <w:t xml:space="preserve"> </w:t>
      </w:r>
      <w:r>
        <w:rPr>
          <w:rFonts w:ascii="Arial"/>
          <w:b/>
        </w:rPr>
        <w:t>to</w:t>
      </w:r>
      <w:r>
        <w:rPr>
          <w:rFonts w:ascii="Arial"/>
          <w:b/>
          <w:spacing w:val="-4"/>
        </w:rPr>
        <w:t xml:space="preserve"> </w:t>
      </w:r>
      <w:r>
        <w:rPr>
          <w:rFonts w:ascii="Arial"/>
          <w:b/>
        </w:rPr>
        <w:t>report</w:t>
      </w:r>
      <w:r>
        <w:rPr>
          <w:rFonts w:ascii="Arial"/>
          <w:b/>
          <w:spacing w:val="-4"/>
        </w:rPr>
        <w:t xml:space="preserve"> </w:t>
      </w:r>
      <w:r>
        <w:rPr>
          <w:rFonts w:ascii="Arial"/>
          <w:b/>
        </w:rPr>
        <w:t>your</w:t>
      </w:r>
      <w:r>
        <w:rPr>
          <w:rFonts w:ascii="Arial"/>
          <w:b/>
          <w:spacing w:val="-4"/>
        </w:rPr>
        <w:t xml:space="preserve"> </w:t>
      </w:r>
      <w:r>
        <w:rPr>
          <w:rFonts w:ascii="Arial"/>
          <w:b/>
        </w:rPr>
        <w:t>ideas.</w:t>
      </w:r>
      <w:r>
        <w:rPr>
          <w:rFonts w:ascii="Arial"/>
          <w:b/>
          <w:spacing w:val="-4"/>
        </w:rPr>
        <w:t xml:space="preserve"> </w:t>
      </w:r>
      <w:r>
        <w:rPr>
          <w:rFonts w:ascii="Arial"/>
          <w:b/>
        </w:rPr>
        <w:t xml:space="preserve">You can refuse </w:t>
      </w:r>
      <w:proofErr w:type="gramStart"/>
      <w:r>
        <w:rPr>
          <w:rFonts w:ascii="Arial"/>
          <w:b/>
        </w:rPr>
        <w:t>any</w:t>
      </w:r>
      <w:proofErr w:type="gramEnd"/>
      <w:r>
        <w:rPr>
          <w:rFonts w:ascii="Arial"/>
          <w:b/>
        </w:rPr>
        <w:t xml:space="preserve"> that you do not like without any penalty.</w:t>
      </w:r>
    </w:p>
    <w:p w14:paraId="710E45CD" w14:textId="77777777" w:rsidR="00AF5714" w:rsidRDefault="00000000">
      <w:pPr>
        <w:tabs>
          <w:tab w:val="left" w:pos="7492"/>
          <w:tab w:val="left" w:pos="7559"/>
          <w:tab w:val="left" w:pos="7910"/>
          <w:tab w:val="left" w:pos="7978"/>
          <w:tab w:val="left" w:pos="8707"/>
          <w:tab w:val="left" w:pos="8764"/>
        </w:tabs>
        <w:spacing w:before="252"/>
        <w:ind w:left="360" w:right="1382"/>
        <w:rPr>
          <w:rFonts w:ascii="Arial"/>
        </w:rPr>
      </w:pPr>
      <w:r>
        <w:rPr>
          <w:rFonts w:ascii="Arial"/>
        </w:rPr>
        <w:t>Do you agree to being quoted directly, without the use of your name?</w:t>
      </w:r>
      <w:r>
        <w:rPr>
          <w:rFonts w:ascii="Arial"/>
        </w:rPr>
        <w:tab/>
      </w:r>
      <w:r>
        <w:rPr>
          <w:u w:val="single"/>
        </w:rPr>
        <w:tab/>
      </w:r>
      <w:r>
        <w:rPr>
          <w:u w:val="single"/>
        </w:rPr>
        <w:tab/>
      </w:r>
      <w:r>
        <w:rPr>
          <w:rFonts w:ascii="Arial"/>
        </w:rPr>
        <w:t xml:space="preserve">Yes </w:t>
      </w:r>
      <w:r>
        <w:rPr>
          <w:u w:val="single"/>
        </w:rPr>
        <w:tab/>
      </w:r>
      <w:r>
        <w:rPr>
          <w:rFonts w:ascii="Arial"/>
          <w:spacing w:val="-6"/>
        </w:rPr>
        <w:t xml:space="preserve">No </w:t>
      </w:r>
      <w:r>
        <w:rPr>
          <w:rFonts w:ascii="Arial"/>
        </w:rPr>
        <w:t>Do</w:t>
      </w:r>
      <w:r>
        <w:rPr>
          <w:rFonts w:ascii="Arial"/>
          <w:spacing w:val="-4"/>
        </w:rPr>
        <w:t xml:space="preserve"> </w:t>
      </w:r>
      <w:r>
        <w:rPr>
          <w:rFonts w:ascii="Arial"/>
        </w:rPr>
        <w:t>you</w:t>
      </w:r>
      <w:r>
        <w:rPr>
          <w:rFonts w:ascii="Arial"/>
          <w:spacing w:val="-4"/>
        </w:rPr>
        <w:t xml:space="preserve"> </w:t>
      </w:r>
      <w:r>
        <w:rPr>
          <w:rFonts w:ascii="Arial"/>
        </w:rPr>
        <w:t>consent</w:t>
      </w:r>
      <w:r>
        <w:rPr>
          <w:rFonts w:ascii="Arial"/>
          <w:spacing w:val="-4"/>
        </w:rPr>
        <w:t xml:space="preserve"> </w:t>
      </w:r>
      <w:r>
        <w:rPr>
          <w:rFonts w:ascii="Arial"/>
        </w:rPr>
        <w:t>to</w:t>
      </w:r>
      <w:r>
        <w:rPr>
          <w:rFonts w:ascii="Arial"/>
          <w:spacing w:val="-4"/>
        </w:rPr>
        <w:t xml:space="preserve"> </w:t>
      </w:r>
      <w:r>
        <w:rPr>
          <w:rFonts w:ascii="Arial"/>
        </w:rPr>
        <w:t>audio</w:t>
      </w:r>
      <w:r>
        <w:rPr>
          <w:rFonts w:ascii="Arial"/>
          <w:spacing w:val="-3"/>
        </w:rPr>
        <w:t xml:space="preserve"> </w:t>
      </w:r>
      <w:r>
        <w:rPr>
          <w:rFonts w:ascii="Arial"/>
          <w:spacing w:val="-2"/>
        </w:rPr>
        <w:t>recording?</w:t>
      </w:r>
      <w:r>
        <w:rPr>
          <w:rFonts w:ascii="Arial"/>
        </w:rPr>
        <w:tab/>
      </w:r>
      <w:r>
        <w:rPr>
          <w:rFonts w:ascii="Arial"/>
        </w:rPr>
        <w:tab/>
      </w:r>
      <w:r>
        <w:rPr>
          <w:u w:val="single"/>
        </w:rPr>
        <w:tab/>
      </w:r>
      <w:r>
        <w:rPr>
          <w:u w:val="single"/>
        </w:rPr>
        <w:tab/>
      </w:r>
      <w:r>
        <w:rPr>
          <w:rFonts w:ascii="Arial"/>
          <w:spacing w:val="-5"/>
        </w:rPr>
        <w:t>Yes</w:t>
      </w:r>
      <w:r>
        <w:rPr>
          <w:u w:val="single"/>
        </w:rPr>
        <w:tab/>
      </w:r>
      <w:r>
        <w:rPr>
          <w:u w:val="single"/>
        </w:rPr>
        <w:tab/>
      </w:r>
      <w:r>
        <w:rPr>
          <w:rFonts w:ascii="Arial"/>
          <w:spacing w:val="-5"/>
        </w:rPr>
        <w:t>No</w:t>
      </w:r>
    </w:p>
    <w:p w14:paraId="4B98B2E5" w14:textId="77777777" w:rsidR="00AF5714" w:rsidRDefault="00000000">
      <w:pPr>
        <w:tabs>
          <w:tab w:val="left" w:pos="7559"/>
          <w:tab w:val="left" w:pos="7978"/>
          <w:tab w:val="left" w:pos="8764"/>
        </w:tabs>
        <w:spacing w:before="9"/>
        <w:ind w:left="360"/>
        <w:rPr>
          <w:rFonts w:ascii="Arial"/>
        </w:rPr>
      </w:pPr>
      <w:r>
        <w:rPr>
          <w:rFonts w:ascii="Arial"/>
        </w:rPr>
        <w:t>Do</w:t>
      </w:r>
      <w:r>
        <w:rPr>
          <w:rFonts w:ascii="Arial"/>
          <w:spacing w:val="-4"/>
        </w:rPr>
        <w:t xml:space="preserve"> </w:t>
      </w:r>
      <w:r>
        <w:rPr>
          <w:rFonts w:ascii="Arial"/>
        </w:rPr>
        <w:t>you</w:t>
      </w:r>
      <w:r>
        <w:rPr>
          <w:rFonts w:ascii="Arial"/>
          <w:spacing w:val="-4"/>
        </w:rPr>
        <w:t xml:space="preserve"> </w:t>
      </w:r>
      <w:r>
        <w:rPr>
          <w:rFonts w:ascii="Arial"/>
        </w:rPr>
        <w:t>consent</w:t>
      </w:r>
      <w:r>
        <w:rPr>
          <w:rFonts w:ascii="Arial"/>
          <w:spacing w:val="-4"/>
        </w:rPr>
        <w:t xml:space="preserve"> </w:t>
      </w:r>
      <w:r>
        <w:rPr>
          <w:rFonts w:ascii="Arial"/>
        </w:rPr>
        <w:t>to</w:t>
      </w:r>
      <w:r>
        <w:rPr>
          <w:rFonts w:ascii="Arial"/>
          <w:spacing w:val="-4"/>
        </w:rPr>
        <w:t xml:space="preserve"> </w:t>
      </w:r>
      <w:r>
        <w:rPr>
          <w:rFonts w:ascii="Arial"/>
        </w:rPr>
        <w:t>video</w:t>
      </w:r>
      <w:r>
        <w:rPr>
          <w:rFonts w:ascii="Arial"/>
          <w:spacing w:val="-3"/>
        </w:rPr>
        <w:t xml:space="preserve"> </w:t>
      </w:r>
      <w:r>
        <w:rPr>
          <w:rFonts w:ascii="Arial"/>
          <w:spacing w:val="-2"/>
        </w:rPr>
        <w:t>recording?</w:t>
      </w:r>
      <w:r>
        <w:rPr>
          <w:rFonts w:ascii="Arial"/>
        </w:rPr>
        <w:tab/>
      </w:r>
      <w:r>
        <w:rPr>
          <w:u w:val="single"/>
        </w:rPr>
        <w:tab/>
      </w:r>
      <w:r>
        <w:rPr>
          <w:rFonts w:ascii="Arial"/>
          <w:spacing w:val="-5"/>
        </w:rPr>
        <w:t>Yes</w:t>
      </w:r>
      <w:r>
        <w:rPr>
          <w:u w:val="single"/>
        </w:rPr>
        <w:tab/>
      </w:r>
      <w:r>
        <w:rPr>
          <w:rFonts w:ascii="Arial"/>
          <w:spacing w:val="-5"/>
        </w:rPr>
        <w:t>No</w:t>
      </w:r>
    </w:p>
    <w:p w14:paraId="3C13EAE9" w14:textId="77777777" w:rsidR="00AF5714" w:rsidRDefault="00AF5714">
      <w:pPr>
        <w:pStyle w:val="BodyText"/>
        <w:spacing w:before="8"/>
        <w:ind w:left="0" w:right="0"/>
        <w:rPr>
          <w:rFonts w:ascii="Arial"/>
          <w:sz w:val="22"/>
        </w:rPr>
      </w:pPr>
    </w:p>
    <w:p w14:paraId="6327BFD0" w14:textId="77777777" w:rsidR="00AF5714" w:rsidRDefault="00000000">
      <w:pPr>
        <w:ind w:left="360" w:right="720"/>
        <w:rPr>
          <w:rFonts w:ascii="Arial"/>
        </w:rPr>
      </w:pPr>
      <w:r>
        <w:rPr>
          <w:rFonts w:ascii="Arial"/>
        </w:rPr>
        <w:t>Your</w:t>
      </w:r>
      <w:r>
        <w:rPr>
          <w:rFonts w:ascii="Arial"/>
          <w:spacing w:val="-4"/>
        </w:rPr>
        <w:t xml:space="preserve"> </w:t>
      </w:r>
      <w:r>
        <w:rPr>
          <w:rFonts w:ascii="Arial"/>
        </w:rPr>
        <w:t>audio</w:t>
      </w:r>
      <w:r>
        <w:rPr>
          <w:rFonts w:ascii="Arial"/>
          <w:spacing w:val="-4"/>
        </w:rPr>
        <w:t xml:space="preserve"> </w:t>
      </w:r>
      <w:r>
        <w:rPr>
          <w:rFonts w:ascii="Arial"/>
        </w:rPr>
        <w:t>or</w:t>
      </w:r>
      <w:r>
        <w:rPr>
          <w:rFonts w:ascii="Arial"/>
          <w:spacing w:val="-4"/>
        </w:rPr>
        <w:t xml:space="preserve"> </w:t>
      </w:r>
      <w:r>
        <w:rPr>
          <w:rFonts w:ascii="Arial"/>
        </w:rPr>
        <w:t>video</w:t>
      </w:r>
      <w:r>
        <w:rPr>
          <w:rFonts w:ascii="Arial"/>
          <w:spacing w:val="-4"/>
        </w:rPr>
        <w:t xml:space="preserve"> </w:t>
      </w:r>
      <w:r>
        <w:rPr>
          <w:rFonts w:ascii="Arial"/>
        </w:rPr>
        <w:t>records</w:t>
      </w:r>
      <w:r>
        <w:rPr>
          <w:rFonts w:ascii="Arial"/>
          <w:spacing w:val="-4"/>
        </w:rPr>
        <w:t xml:space="preserve"> </w:t>
      </w:r>
      <w:r>
        <w:rPr>
          <w:rFonts w:ascii="Arial"/>
        </w:rPr>
        <w:t>may</w:t>
      </w:r>
      <w:r>
        <w:rPr>
          <w:rFonts w:ascii="Arial"/>
          <w:spacing w:val="-4"/>
        </w:rPr>
        <w:t xml:space="preserve"> </w:t>
      </w:r>
      <w:r>
        <w:rPr>
          <w:rFonts w:ascii="Arial"/>
        </w:rPr>
        <w:t>be</w:t>
      </w:r>
      <w:r>
        <w:rPr>
          <w:rFonts w:ascii="Arial"/>
          <w:spacing w:val="-4"/>
        </w:rPr>
        <w:t xml:space="preserve"> </w:t>
      </w:r>
      <w:r>
        <w:rPr>
          <w:rFonts w:ascii="Arial"/>
        </w:rPr>
        <w:t>used</w:t>
      </w:r>
      <w:r>
        <w:rPr>
          <w:rFonts w:ascii="Arial"/>
          <w:spacing w:val="-4"/>
        </w:rPr>
        <w:t xml:space="preserve"> </w:t>
      </w:r>
      <w:r>
        <w:rPr>
          <w:rFonts w:ascii="Arial"/>
        </w:rPr>
        <w:t>in</w:t>
      </w:r>
      <w:r>
        <w:rPr>
          <w:rFonts w:ascii="Arial"/>
          <w:spacing w:val="-4"/>
        </w:rPr>
        <w:t xml:space="preserve"> </w:t>
      </w:r>
      <w:r>
        <w:rPr>
          <w:rFonts w:ascii="Arial"/>
        </w:rPr>
        <w:t>university</w:t>
      </w:r>
      <w:r>
        <w:rPr>
          <w:rFonts w:ascii="Arial"/>
          <w:spacing w:val="-4"/>
        </w:rPr>
        <w:t xml:space="preserve"> </w:t>
      </w:r>
      <w:r>
        <w:rPr>
          <w:rFonts w:ascii="Arial"/>
        </w:rPr>
        <w:t>research</w:t>
      </w:r>
      <w:r>
        <w:rPr>
          <w:rFonts w:ascii="Arial"/>
          <w:spacing w:val="-4"/>
        </w:rPr>
        <w:t xml:space="preserve"> </w:t>
      </w:r>
      <w:r>
        <w:rPr>
          <w:rFonts w:ascii="Arial"/>
        </w:rPr>
        <w:t>reports</w:t>
      </w:r>
      <w:r>
        <w:rPr>
          <w:rFonts w:ascii="Arial"/>
          <w:spacing w:val="-4"/>
        </w:rPr>
        <w:t xml:space="preserve"> </w:t>
      </w:r>
      <w:r>
        <w:rPr>
          <w:rFonts w:ascii="Arial"/>
        </w:rPr>
        <w:t>unless</w:t>
      </w:r>
      <w:r>
        <w:rPr>
          <w:rFonts w:ascii="Arial"/>
          <w:spacing w:val="-4"/>
        </w:rPr>
        <w:t xml:space="preserve"> </w:t>
      </w:r>
      <w:r>
        <w:rPr>
          <w:rFonts w:ascii="Arial"/>
        </w:rPr>
        <w:t>you</w:t>
      </w:r>
      <w:r>
        <w:rPr>
          <w:rFonts w:ascii="Arial"/>
          <w:spacing w:val="-4"/>
        </w:rPr>
        <w:t xml:space="preserve"> </w:t>
      </w:r>
      <w:r>
        <w:rPr>
          <w:rFonts w:ascii="Arial"/>
        </w:rPr>
        <w:t>tell</w:t>
      </w:r>
      <w:r>
        <w:rPr>
          <w:rFonts w:ascii="Arial"/>
          <w:spacing w:val="-4"/>
        </w:rPr>
        <w:t xml:space="preserve"> </w:t>
      </w:r>
      <w:r>
        <w:rPr>
          <w:rFonts w:ascii="Arial"/>
        </w:rPr>
        <w:t>me</w:t>
      </w:r>
      <w:r>
        <w:rPr>
          <w:rFonts w:ascii="Arial"/>
          <w:spacing w:val="-4"/>
        </w:rPr>
        <w:t xml:space="preserve"> </w:t>
      </w:r>
      <w:r>
        <w:rPr>
          <w:rFonts w:ascii="Arial"/>
        </w:rPr>
        <w:t>not</w:t>
      </w:r>
      <w:r>
        <w:rPr>
          <w:rFonts w:ascii="Arial"/>
          <w:spacing w:val="-4"/>
        </w:rPr>
        <w:t xml:space="preserve"> </w:t>
      </w:r>
      <w:r>
        <w:rPr>
          <w:rFonts w:ascii="Arial"/>
        </w:rPr>
        <w:t>to do this.</w:t>
      </w:r>
    </w:p>
    <w:p w14:paraId="06F6803C" w14:textId="77777777" w:rsidR="00AF5714" w:rsidRDefault="00AF5714">
      <w:pPr>
        <w:pStyle w:val="BodyText"/>
        <w:spacing w:before="7"/>
        <w:ind w:left="0" w:right="0"/>
        <w:rPr>
          <w:rFonts w:ascii="Arial"/>
          <w:sz w:val="22"/>
        </w:rPr>
      </w:pPr>
    </w:p>
    <w:p w14:paraId="39A21FF7" w14:textId="77777777" w:rsidR="00AF5714" w:rsidRDefault="00000000">
      <w:pPr>
        <w:tabs>
          <w:tab w:val="left" w:pos="8095"/>
          <w:tab w:val="left" w:pos="8933"/>
        </w:tabs>
        <w:spacing w:line="244" w:lineRule="auto"/>
        <w:ind w:left="360" w:right="1156"/>
        <w:rPr>
          <w:rFonts w:ascii="Arial"/>
        </w:rPr>
      </w:pPr>
      <w:r>
        <w:rPr>
          <w:rFonts w:ascii="Arial"/>
        </w:rPr>
        <w:t xml:space="preserve">May I contact you to gather additional data or recruit you for new research? </w:t>
      </w:r>
      <w:r>
        <w:rPr>
          <w:u w:val="single"/>
        </w:rPr>
        <w:tab/>
      </w:r>
      <w:r>
        <w:rPr>
          <w:rFonts w:ascii="Arial"/>
        </w:rPr>
        <w:t xml:space="preserve">Yes </w:t>
      </w:r>
      <w:r>
        <w:rPr>
          <w:u w:val="single"/>
        </w:rPr>
        <w:tab/>
      </w:r>
      <w:r>
        <w:rPr>
          <w:spacing w:val="-13"/>
        </w:rPr>
        <w:t xml:space="preserve"> </w:t>
      </w:r>
      <w:r>
        <w:rPr>
          <w:rFonts w:ascii="Arial"/>
        </w:rPr>
        <w:t>No Even if you choose to participate now, you may stop</w:t>
      </w:r>
      <w:r>
        <w:rPr>
          <w:rFonts w:ascii="Arial"/>
          <w:spacing w:val="-14"/>
        </w:rPr>
        <w:t xml:space="preserve"> </w:t>
      </w:r>
      <w:r>
        <w:rPr>
          <w:rFonts w:ascii="Arial"/>
        </w:rPr>
        <w:t xml:space="preserve">participating at any time and for any </w:t>
      </w:r>
      <w:r>
        <w:rPr>
          <w:rFonts w:ascii="Arial"/>
          <w:spacing w:val="-2"/>
        </w:rPr>
        <w:t>reason.</w:t>
      </w:r>
    </w:p>
    <w:p w14:paraId="1BB119FA" w14:textId="77777777" w:rsidR="00AF5714" w:rsidRDefault="00000000">
      <w:pPr>
        <w:spacing w:before="246"/>
        <w:ind w:left="360"/>
        <w:rPr>
          <w:rFonts w:ascii="Arial"/>
        </w:rPr>
      </w:pPr>
      <w:r>
        <w:rPr>
          <w:rFonts w:ascii="Arial"/>
        </w:rPr>
        <w:t>If</w:t>
      </w:r>
      <w:r>
        <w:rPr>
          <w:rFonts w:ascii="Arial"/>
          <w:spacing w:val="-8"/>
        </w:rPr>
        <w:t xml:space="preserve"> </w:t>
      </w:r>
      <w:r>
        <w:rPr>
          <w:rFonts w:ascii="Arial"/>
        </w:rPr>
        <w:t>you</w:t>
      </w:r>
      <w:r>
        <w:rPr>
          <w:rFonts w:ascii="Arial"/>
          <w:spacing w:val="-5"/>
        </w:rPr>
        <w:t xml:space="preserve"> </w:t>
      </w:r>
      <w:r>
        <w:rPr>
          <w:rFonts w:ascii="Arial"/>
        </w:rPr>
        <w:t>have</w:t>
      </w:r>
      <w:r>
        <w:rPr>
          <w:rFonts w:ascii="Arial"/>
          <w:spacing w:val="-5"/>
        </w:rPr>
        <w:t xml:space="preserve"> </w:t>
      </w:r>
      <w:r>
        <w:rPr>
          <w:rFonts w:ascii="Arial"/>
        </w:rPr>
        <w:t>questions</w:t>
      </w:r>
      <w:r>
        <w:rPr>
          <w:rFonts w:ascii="Arial"/>
          <w:spacing w:val="-5"/>
        </w:rPr>
        <w:t xml:space="preserve"> </w:t>
      </w:r>
      <w:r>
        <w:rPr>
          <w:rFonts w:ascii="Arial"/>
        </w:rPr>
        <w:t>about</w:t>
      </w:r>
      <w:r>
        <w:rPr>
          <w:rFonts w:ascii="Arial"/>
          <w:spacing w:val="-6"/>
        </w:rPr>
        <w:t xml:space="preserve"> </w:t>
      </w:r>
      <w:r>
        <w:rPr>
          <w:rFonts w:ascii="Arial"/>
        </w:rPr>
        <w:t>this</w:t>
      </w:r>
      <w:r>
        <w:rPr>
          <w:rFonts w:ascii="Arial"/>
          <w:spacing w:val="-5"/>
        </w:rPr>
        <w:t xml:space="preserve"> </w:t>
      </w:r>
      <w:r>
        <w:rPr>
          <w:rFonts w:ascii="Arial"/>
        </w:rPr>
        <w:t>research,</w:t>
      </w:r>
      <w:r>
        <w:rPr>
          <w:rFonts w:ascii="Arial"/>
          <w:spacing w:val="-5"/>
        </w:rPr>
        <w:t xml:space="preserve"> </w:t>
      </w:r>
      <w:r>
        <w:rPr>
          <w:rFonts w:ascii="Arial"/>
        </w:rPr>
        <w:t>please</w:t>
      </w:r>
      <w:r>
        <w:rPr>
          <w:rFonts w:ascii="Arial"/>
          <w:spacing w:val="-5"/>
        </w:rPr>
        <w:t xml:space="preserve"> </w:t>
      </w:r>
      <w:r>
        <w:rPr>
          <w:rFonts w:ascii="Arial"/>
          <w:spacing w:val="-2"/>
        </w:rPr>
        <w:t>contact:</w:t>
      </w:r>
    </w:p>
    <w:p w14:paraId="743E5E17" w14:textId="77777777" w:rsidR="00AF5714" w:rsidRDefault="00AF5714">
      <w:pPr>
        <w:rPr>
          <w:rFonts w:ascii="Arial"/>
        </w:rPr>
        <w:sectPr w:rsidR="00AF5714">
          <w:pgSz w:w="12240" w:h="15840"/>
          <w:pgMar w:top="1380" w:right="720" w:bottom="1260" w:left="1080" w:header="0" w:footer="1062" w:gutter="0"/>
          <w:cols w:space="720"/>
        </w:sectPr>
      </w:pPr>
    </w:p>
    <w:p w14:paraId="17AC8322" w14:textId="77777777" w:rsidR="00AF5714" w:rsidRDefault="00000000">
      <w:pPr>
        <w:spacing w:before="80"/>
        <w:ind w:left="360" w:right="3550"/>
        <w:rPr>
          <w:rFonts w:ascii="Arial"/>
        </w:rPr>
      </w:pPr>
      <w:r>
        <w:rPr>
          <w:rFonts w:ascii="Arial"/>
        </w:rPr>
        <w:lastRenderedPageBreak/>
        <w:t>Primary</w:t>
      </w:r>
      <w:r>
        <w:rPr>
          <w:rFonts w:ascii="Arial"/>
          <w:spacing w:val="-9"/>
        </w:rPr>
        <w:t xml:space="preserve"> </w:t>
      </w:r>
      <w:r>
        <w:rPr>
          <w:rFonts w:ascii="Arial"/>
        </w:rPr>
        <w:t>Investigator:</w:t>
      </w:r>
      <w:r>
        <w:rPr>
          <w:rFonts w:ascii="Arial"/>
          <w:spacing w:val="-9"/>
        </w:rPr>
        <w:t xml:space="preserve"> </w:t>
      </w:r>
      <w:r>
        <w:rPr>
          <w:rFonts w:ascii="Arial"/>
        </w:rPr>
        <w:t>Dan</w:t>
      </w:r>
      <w:r>
        <w:rPr>
          <w:rFonts w:ascii="Arial"/>
          <w:spacing w:val="-9"/>
        </w:rPr>
        <w:t xml:space="preserve"> </w:t>
      </w:r>
      <w:r>
        <w:rPr>
          <w:rFonts w:ascii="Arial"/>
        </w:rPr>
        <w:t>Hahn</w:t>
      </w:r>
      <w:r>
        <w:rPr>
          <w:rFonts w:ascii="Arial"/>
          <w:spacing w:val="-9"/>
        </w:rPr>
        <w:t xml:space="preserve"> </w:t>
      </w:r>
      <w:r>
        <w:rPr>
          <w:rFonts w:ascii="Arial"/>
        </w:rPr>
        <w:t>at</w:t>
      </w:r>
      <w:r>
        <w:rPr>
          <w:rFonts w:ascii="Arial"/>
          <w:spacing w:val="-9"/>
        </w:rPr>
        <w:t xml:space="preserve"> </w:t>
      </w:r>
      <w:hyperlink r:id="rId225">
        <w:r>
          <w:rPr>
            <w:rFonts w:ascii="Arial"/>
          </w:rPr>
          <w:t>Daniel.S.Hahn-1@ou.edu</w:t>
        </w:r>
      </w:hyperlink>
      <w:r>
        <w:rPr>
          <w:rFonts w:ascii="Arial"/>
        </w:rPr>
        <w:t xml:space="preserve"> Faculty Advisor: Dr. Dan Hamlin at </w:t>
      </w:r>
      <w:hyperlink r:id="rId226">
        <w:r>
          <w:rPr>
            <w:rFonts w:ascii="Arial"/>
          </w:rPr>
          <w:t>daniel_hamlin@ou.edu</w:t>
        </w:r>
      </w:hyperlink>
    </w:p>
    <w:p w14:paraId="502F5CAF" w14:textId="77777777" w:rsidR="00AF5714" w:rsidRDefault="00000000">
      <w:pPr>
        <w:spacing w:before="252"/>
        <w:ind w:left="360" w:right="784"/>
        <w:rPr>
          <w:rFonts w:ascii="Arial" w:hAnsi="Arial"/>
        </w:rPr>
      </w:pPr>
      <w:r>
        <w:rPr>
          <w:rFonts w:ascii="Arial" w:hAnsi="Arial"/>
        </w:rPr>
        <w:t>You</w:t>
      </w:r>
      <w:r>
        <w:rPr>
          <w:rFonts w:ascii="Arial" w:hAnsi="Arial"/>
          <w:spacing w:val="-5"/>
        </w:rPr>
        <w:t xml:space="preserve"> </w:t>
      </w:r>
      <w:r>
        <w:rPr>
          <w:rFonts w:ascii="Arial" w:hAnsi="Arial"/>
        </w:rPr>
        <w:t>can</w:t>
      </w:r>
      <w:r>
        <w:rPr>
          <w:rFonts w:ascii="Arial" w:hAnsi="Arial"/>
          <w:spacing w:val="-5"/>
        </w:rPr>
        <w:t xml:space="preserve"> </w:t>
      </w:r>
      <w:r>
        <w:rPr>
          <w:rFonts w:ascii="Arial" w:hAnsi="Arial"/>
        </w:rPr>
        <w:t>also</w:t>
      </w:r>
      <w:r>
        <w:rPr>
          <w:rFonts w:ascii="Arial" w:hAnsi="Arial"/>
          <w:spacing w:val="-5"/>
        </w:rPr>
        <w:t xml:space="preserve"> </w:t>
      </w:r>
      <w:r>
        <w:rPr>
          <w:rFonts w:ascii="Arial" w:hAnsi="Arial"/>
        </w:rPr>
        <w:t>contact</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University</w:t>
      </w:r>
      <w:r>
        <w:rPr>
          <w:rFonts w:ascii="Arial" w:hAnsi="Arial"/>
          <w:spacing w:val="-5"/>
        </w:rPr>
        <w:t xml:space="preserve"> </w:t>
      </w:r>
      <w:r>
        <w:rPr>
          <w:rFonts w:ascii="Arial" w:hAnsi="Arial"/>
        </w:rPr>
        <w:t>of</w:t>
      </w:r>
      <w:r>
        <w:rPr>
          <w:rFonts w:ascii="Arial" w:hAnsi="Arial"/>
          <w:spacing w:val="-5"/>
        </w:rPr>
        <w:t xml:space="preserve"> </w:t>
      </w:r>
      <w:r>
        <w:rPr>
          <w:rFonts w:ascii="Arial" w:hAnsi="Arial"/>
        </w:rPr>
        <w:t>Oklahoma</w:t>
      </w:r>
      <w:r>
        <w:rPr>
          <w:rFonts w:ascii="Arial" w:hAnsi="Arial"/>
          <w:spacing w:val="-5"/>
        </w:rPr>
        <w:t xml:space="preserve"> </w:t>
      </w:r>
      <w:r>
        <w:rPr>
          <w:rFonts w:ascii="Arial" w:hAnsi="Arial"/>
        </w:rPr>
        <w:t>–</w:t>
      </w:r>
      <w:r>
        <w:rPr>
          <w:rFonts w:ascii="Arial" w:hAnsi="Arial"/>
          <w:spacing w:val="-5"/>
        </w:rPr>
        <w:t xml:space="preserve"> </w:t>
      </w:r>
      <w:r>
        <w:rPr>
          <w:rFonts w:ascii="Arial" w:hAnsi="Arial"/>
        </w:rPr>
        <w:t>Norman</w:t>
      </w:r>
      <w:r>
        <w:rPr>
          <w:rFonts w:ascii="Arial" w:hAnsi="Arial"/>
          <w:spacing w:val="-5"/>
        </w:rPr>
        <w:t xml:space="preserve"> </w:t>
      </w:r>
      <w:r>
        <w:rPr>
          <w:rFonts w:ascii="Arial" w:hAnsi="Arial"/>
        </w:rPr>
        <w:t>Campus</w:t>
      </w:r>
      <w:r>
        <w:rPr>
          <w:rFonts w:ascii="Arial" w:hAnsi="Arial"/>
          <w:spacing w:val="-5"/>
        </w:rPr>
        <w:t xml:space="preserve"> </w:t>
      </w:r>
      <w:r>
        <w:rPr>
          <w:rFonts w:ascii="Arial" w:hAnsi="Arial"/>
        </w:rPr>
        <w:t>Institutional</w:t>
      </w:r>
      <w:r>
        <w:rPr>
          <w:rFonts w:ascii="Arial" w:hAnsi="Arial"/>
          <w:spacing w:val="-5"/>
        </w:rPr>
        <w:t xml:space="preserve"> </w:t>
      </w:r>
      <w:r>
        <w:rPr>
          <w:rFonts w:ascii="Arial" w:hAnsi="Arial"/>
        </w:rPr>
        <w:t>Review</w:t>
      </w:r>
      <w:r>
        <w:rPr>
          <w:rFonts w:ascii="Arial" w:hAnsi="Arial"/>
          <w:spacing w:val="-5"/>
        </w:rPr>
        <w:t xml:space="preserve"> </w:t>
      </w:r>
      <w:r>
        <w:rPr>
          <w:rFonts w:ascii="Arial" w:hAnsi="Arial"/>
        </w:rPr>
        <w:t xml:space="preserve">Board at 405-325-8110 or </w:t>
      </w:r>
      <w:hyperlink r:id="rId227">
        <w:r>
          <w:rPr>
            <w:rFonts w:ascii="Arial" w:hAnsi="Arial"/>
          </w:rPr>
          <w:t>irb@ou.edu</w:t>
        </w:r>
      </w:hyperlink>
      <w:r>
        <w:rPr>
          <w:rFonts w:ascii="Arial" w:hAnsi="Arial"/>
        </w:rPr>
        <w:t xml:space="preserve"> with questions, concerns or complaints about your rights as a research participant, or if you don’t want to talk to the researcher.</w:t>
      </w:r>
    </w:p>
    <w:p w14:paraId="44037B4B" w14:textId="77777777" w:rsidR="00AF5714" w:rsidRDefault="00000000">
      <w:pPr>
        <w:tabs>
          <w:tab w:val="left" w:pos="7559"/>
          <w:tab w:val="left" w:pos="7926"/>
          <w:tab w:val="left" w:pos="8713"/>
        </w:tabs>
        <w:spacing w:before="56" w:line="514" w:lineRule="exact"/>
        <w:ind w:left="360" w:right="1160"/>
        <w:rPr>
          <w:rFonts w:ascii="Arial"/>
        </w:rPr>
      </w:pPr>
      <w:r>
        <w:rPr>
          <w:rFonts w:ascii="Arial"/>
        </w:rPr>
        <w:t>Do you agree to participate in this research?</w:t>
      </w:r>
      <w:r>
        <w:rPr>
          <w:rFonts w:ascii="Arial"/>
        </w:rPr>
        <w:tab/>
      </w:r>
      <w:r>
        <w:rPr>
          <w:u w:val="single"/>
        </w:rPr>
        <w:tab/>
      </w:r>
      <w:r>
        <w:rPr>
          <w:rFonts w:ascii="Arial"/>
        </w:rPr>
        <w:t xml:space="preserve">Yes </w:t>
      </w:r>
      <w:r>
        <w:rPr>
          <w:u w:val="single"/>
        </w:rPr>
        <w:tab/>
      </w:r>
      <w:r>
        <w:rPr>
          <w:rFonts w:ascii="Arial"/>
          <w:spacing w:val="-6"/>
        </w:rPr>
        <w:t xml:space="preserve">No </w:t>
      </w:r>
      <w:r>
        <w:rPr>
          <w:rFonts w:ascii="Arial"/>
        </w:rPr>
        <w:t>Finally,</w:t>
      </w:r>
      <w:r>
        <w:rPr>
          <w:rFonts w:ascii="Arial"/>
          <w:spacing w:val="-5"/>
        </w:rPr>
        <w:t xml:space="preserve"> </w:t>
      </w:r>
      <w:r>
        <w:rPr>
          <w:rFonts w:ascii="Arial"/>
        </w:rPr>
        <w:t>would</w:t>
      </w:r>
      <w:r>
        <w:rPr>
          <w:rFonts w:ascii="Arial"/>
          <w:spacing w:val="-5"/>
        </w:rPr>
        <w:t xml:space="preserve"> </w:t>
      </w:r>
      <w:r>
        <w:rPr>
          <w:rFonts w:ascii="Arial"/>
        </w:rPr>
        <w:t>you</w:t>
      </w:r>
      <w:r>
        <w:rPr>
          <w:rFonts w:ascii="Arial"/>
          <w:spacing w:val="-5"/>
        </w:rPr>
        <w:t xml:space="preserve"> </w:t>
      </w:r>
      <w:r>
        <w:rPr>
          <w:rFonts w:ascii="Arial"/>
        </w:rPr>
        <w:t>like</w:t>
      </w:r>
      <w:r>
        <w:rPr>
          <w:rFonts w:ascii="Arial"/>
          <w:spacing w:val="-5"/>
        </w:rPr>
        <w:t xml:space="preserve"> </w:t>
      </w:r>
      <w:r>
        <w:rPr>
          <w:rFonts w:ascii="Arial"/>
        </w:rPr>
        <w:t>a</w:t>
      </w:r>
      <w:r>
        <w:rPr>
          <w:rFonts w:ascii="Arial"/>
          <w:spacing w:val="-5"/>
        </w:rPr>
        <w:t xml:space="preserve"> </w:t>
      </w:r>
      <w:r>
        <w:rPr>
          <w:rFonts w:ascii="Arial"/>
        </w:rPr>
        <w:t>printed</w:t>
      </w:r>
      <w:r>
        <w:rPr>
          <w:rFonts w:ascii="Arial"/>
          <w:spacing w:val="-5"/>
        </w:rPr>
        <w:t xml:space="preserve"> </w:t>
      </w:r>
      <w:r>
        <w:rPr>
          <w:rFonts w:ascii="Arial"/>
        </w:rPr>
        <w:t>or</w:t>
      </w:r>
      <w:r>
        <w:rPr>
          <w:rFonts w:ascii="Arial"/>
          <w:spacing w:val="-5"/>
        </w:rPr>
        <w:t xml:space="preserve"> </w:t>
      </w:r>
      <w:r>
        <w:rPr>
          <w:rFonts w:ascii="Arial"/>
        </w:rPr>
        <w:t>electronic</w:t>
      </w:r>
      <w:r>
        <w:rPr>
          <w:rFonts w:ascii="Arial"/>
          <w:spacing w:val="-5"/>
        </w:rPr>
        <w:t xml:space="preserve"> </w:t>
      </w:r>
      <w:r>
        <w:rPr>
          <w:rFonts w:ascii="Arial"/>
        </w:rPr>
        <w:t>copy</w:t>
      </w:r>
      <w:r>
        <w:rPr>
          <w:rFonts w:ascii="Arial"/>
          <w:spacing w:val="-5"/>
        </w:rPr>
        <w:t xml:space="preserve"> </w:t>
      </w:r>
      <w:r>
        <w:rPr>
          <w:rFonts w:ascii="Arial"/>
        </w:rPr>
        <w:t>of</w:t>
      </w:r>
      <w:r>
        <w:rPr>
          <w:rFonts w:ascii="Arial"/>
          <w:spacing w:val="-5"/>
        </w:rPr>
        <w:t xml:space="preserve"> </w:t>
      </w:r>
      <w:r>
        <w:rPr>
          <w:rFonts w:ascii="Arial"/>
        </w:rPr>
        <w:t>the</w:t>
      </w:r>
      <w:r>
        <w:rPr>
          <w:rFonts w:ascii="Arial"/>
          <w:spacing w:val="-5"/>
        </w:rPr>
        <w:t xml:space="preserve"> </w:t>
      </w:r>
      <w:r>
        <w:rPr>
          <w:rFonts w:ascii="Arial"/>
        </w:rPr>
        <w:t>information</w:t>
      </w:r>
      <w:r>
        <w:rPr>
          <w:rFonts w:ascii="Arial"/>
          <w:spacing w:val="-5"/>
        </w:rPr>
        <w:t xml:space="preserve"> </w:t>
      </w:r>
      <w:r>
        <w:rPr>
          <w:rFonts w:ascii="Arial"/>
        </w:rPr>
        <w:t>we</w:t>
      </w:r>
      <w:r>
        <w:rPr>
          <w:rFonts w:ascii="Arial"/>
          <w:spacing w:val="-5"/>
        </w:rPr>
        <w:t xml:space="preserve"> </w:t>
      </w:r>
      <w:r>
        <w:rPr>
          <w:rFonts w:ascii="Arial"/>
        </w:rPr>
        <w:t>have</w:t>
      </w:r>
      <w:r>
        <w:rPr>
          <w:rFonts w:ascii="Arial"/>
          <w:spacing w:val="-5"/>
        </w:rPr>
        <w:t xml:space="preserve"> </w:t>
      </w:r>
      <w:r>
        <w:rPr>
          <w:rFonts w:ascii="Arial"/>
        </w:rPr>
        <w:t>just</w:t>
      </w:r>
      <w:r>
        <w:rPr>
          <w:rFonts w:ascii="Arial"/>
          <w:spacing w:val="-5"/>
        </w:rPr>
        <w:t xml:space="preserve"> </w:t>
      </w:r>
      <w:r>
        <w:rPr>
          <w:rFonts w:ascii="Arial"/>
        </w:rPr>
        <w:t>reviewed?</w:t>
      </w:r>
    </w:p>
    <w:p w14:paraId="549DBE4B" w14:textId="77777777" w:rsidR="00AF5714" w:rsidRDefault="00000000">
      <w:pPr>
        <w:tabs>
          <w:tab w:val="left" w:pos="2856"/>
        </w:tabs>
        <w:spacing w:line="197" w:lineRule="exact"/>
        <w:ind w:left="360"/>
        <w:rPr>
          <w:rFonts w:ascii="Arial"/>
        </w:rPr>
      </w:pPr>
      <w:r>
        <w:rPr>
          <w:u w:val="single"/>
        </w:rPr>
        <w:tab/>
      </w:r>
      <w:r>
        <w:rPr>
          <w:rFonts w:ascii="Arial"/>
        </w:rPr>
        <w:t>(note</w:t>
      </w:r>
      <w:r>
        <w:rPr>
          <w:rFonts w:ascii="Arial"/>
          <w:spacing w:val="-5"/>
        </w:rPr>
        <w:t xml:space="preserve"> </w:t>
      </w:r>
      <w:r>
        <w:rPr>
          <w:rFonts w:ascii="Arial"/>
          <w:spacing w:val="-2"/>
        </w:rPr>
        <w:t>response)</w:t>
      </w:r>
    </w:p>
    <w:p w14:paraId="429A191D" w14:textId="77777777" w:rsidR="00AF5714" w:rsidRDefault="00AF5714">
      <w:pPr>
        <w:pStyle w:val="BodyText"/>
        <w:ind w:left="0" w:right="0"/>
        <w:rPr>
          <w:rFonts w:ascii="Arial"/>
          <w:sz w:val="22"/>
        </w:rPr>
      </w:pPr>
    </w:p>
    <w:p w14:paraId="2CC24D85" w14:textId="77777777" w:rsidR="00AF5714" w:rsidRDefault="00000000">
      <w:pPr>
        <w:tabs>
          <w:tab w:val="left" w:pos="6450"/>
        </w:tabs>
        <w:ind w:left="360"/>
      </w:pPr>
      <w:r>
        <w:rPr>
          <w:rFonts w:ascii="Arial"/>
        </w:rPr>
        <w:t xml:space="preserve">Date of interview: </w:t>
      </w:r>
      <w:r>
        <w:rPr>
          <w:u w:val="single"/>
        </w:rPr>
        <w:tab/>
      </w:r>
    </w:p>
    <w:p w14:paraId="3524B4F1" w14:textId="77777777" w:rsidR="00AF5714" w:rsidRDefault="00AF5714">
      <w:pPr>
        <w:pStyle w:val="BodyText"/>
        <w:ind w:left="0" w:right="0"/>
        <w:rPr>
          <w:sz w:val="22"/>
        </w:rPr>
      </w:pPr>
    </w:p>
    <w:p w14:paraId="5C3E6248" w14:textId="77777777" w:rsidR="00AF5714" w:rsidRDefault="00000000">
      <w:pPr>
        <w:tabs>
          <w:tab w:val="left" w:pos="6462"/>
        </w:tabs>
        <w:ind w:left="360"/>
      </w:pPr>
      <w:r>
        <w:rPr>
          <w:rFonts w:ascii="Arial"/>
        </w:rPr>
        <w:t xml:space="preserve">Name of Interviewee: </w:t>
      </w:r>
      <w:r>
        <w:rPr>
          <w:u w:val="single"/>
        </w:rPr>
        <w:tab/>
      </w:r>
    </w:p>
    <w:p w14:paraId="604D511A" w14:textId="77777777" w:rsidR="00AF5714" w:rsidRDefault="00AF5714">
      <w:pPr>
        <w:pStyle w:val="BodyText"/>
        <w:ind w:left="0" w:right="0"/>
        <w:rPr>
          <w:sz w:val="22"/>
        </w:rPr>
      </w:pPr>
    </w:p>
    <w:p w14:paraId="112D3055" w14:textId="77777777" w:rsidR="00AF5714" w:rsidRDefault="00000000">
      <w:pPr>
        <w:tabs>
          <w:tab w:val="left" w:pos="9040"/>
        </w:tabs>
        <w:ind w:left="360"/>
      </w:pPr>
      <w:r>
        <w:rPr>
          <w:rFonts w:ascii="Arial"/>
        </w:rPr>
        <w:t>Mailing</w:t>
      </w:r>
      <w:r>
        <w:rPr>
          <w:rFonts w:ascii="Arial"/>
          <w:spacing w:val="-3"/>
        </w:rPr>
        <w:t xml:space="preserve"> </w:t>
      </w:r>
      <w:r>
        <w:rPr>
          <w:rFonts w:ascii="Arial"/>
        </w:rPr>
        <w:t>or</w:t>
      </w:r>
      <w:r>
        <w:rPr>
          <w:rFonts w:ascii="Arial"/>
          <w:spacing w:val="-3"/>
        </w:rPr>
        <w:t xml:space="preserve"> </w:t>
      </w:r>
      <w:r>
        <w:rPr>
          <w:rFonts w:ascii="Arial"/>
        </w:rPr>
        <w:t>Email</w:t>
      </w:r>
      <w:r>
        <w:rPr>
          <w:rFonts w:ascii="Arial"/>
          <w:spacing w:val="-3"/>
        </w:rPr>
        <w:t xml:space="preserve"> </w:t>
      </w:r>
      <w:r>
        <w:rPr>
          <w:rFonts w:ascii="Arial"/>
        </w:rPr>
        <w:t>address</w:t>
      </w:r>
      <w:r>
        <w:rPr>
          <w:rFonts w:ascii="Arial"/>
          <w:spacing w:val="-3"/>
        </w:rPr>
        <w:t xml:space="preserve"> </w:t>
      </w:r>
      <w:r>
        <w:rPr>
          <w:rFonts w:ascii="Arial"/>
        </w:rPr>
        <w:t>for</w:t>
      </w:r>
      <w:r>
        <w:rPr>
          <w:rFonts w:ascii="Arial"/>
          <w:spacing w:val="-3"/>
        </w:rPr>
        <w:t xml:space="preserve"> </w:t>
      </w:r>
      <w:r>
        <w:rPr>
          <w:rFonts w:ascii="Arial"/>
        </w:rPr>
        <w:t>electronic</w:t>
      </w:r>
      <w:r>
        <w:rPr>
          <w:rFonts w:ascii="Arial"/>
          <w:spacing w:val="-3"/>
        </w:rPr>
        <w:t xml:space="preserve"> </w:t>
      </w:r>
      <w:r>
        <w:rPr>
          <w:rFonts w:ascii="Arial"/>
        </w:rPr>
        <w:t>consent</w:t>
      </w:r>
      <w:r>
        <w:rPr>
          <w:rFonts w:ascii="Arial"/>
          <w:spacing w:val="-3"/>
        </w:rPr>
        <w:t xml:space="preserve"> </w:t>
      </w:r>
      <w:r>
        <w:rPr>
          <w:rFonts w:ascii="Arial"/>
        </w:rPr>
        <w:t>copy:</w:t>
      </w:r>
      <w:r>
        <w:rPr>
          <w:rFonts w:ascii="Arial"/>
          <w:spacing w:val="-3"/>
        </w:rPr>
        <w:t xml:space="preserve"> </w:t>
      </w:r>
      <w:r>
        <w:rPr>
          <w:u w:val="single"/>
        </w:rPr>
        <w:tab/>
      </w:r>
    </w:p>
    <w:p w14:paraId="0DA3F736" w14:textId="77777777" w:rsidR="00AF5714" w:rsidRDefault="00AF5714">
      <w:pPr>
        <w:pStyle w:val="BodyText"/>
        <w:ind w:left="0" w:right="0"/>
        <w:rPr>
          <w:sz w:val="22"/>
        </w:rPr>
      </w:pPr>
    </w:p>
    <w:p w14:paraId="664F8D49" w14:textId="77777777" w:rsidR="00AF5714" w:rsidRDefault="00000000">
      <w:pPr>
        <w:tabs>
          <w:tab w:val="left" w:pos="9040"/>
        </w:tabs>
        <w:ind w:left="360"/>
      </w:pPr>
      <w:r>
        <w:rPr>
          <w:rFonts w:ascii="Arial"/>
        </w:rPr>
        <w:t>Name</w:t>
      </w:r>
      <w:r>
        <w:rPr>
          <w:rFonts w:ascii="Arial"/>
          <w:spacing w:val="-2"/>
        </w:rPr>
        <w:t xml:space="preserve"> </w:t>
      </w:r>
      <w:r>
        <w:rPr>
          <w:rFonts w:ascii="Arial"/>
        </w:rPr>
        <w:t>of</w:t>
      </w:r>
      <w:r>
        <w:rPr>
          <w:rFonts w:ascii="Arial"/>
          <w:spacing w:val="-2"/>
        </w:rPr>
        <w:t xml:space="preserve"> </w:t>
      </w:r>
      <w:r>
        <w:rPr>
          <w:rFonts w:ascii="Arial"/>
        </w:rPr>
        <w:t>Researcher</w:t>
      </w:r>
      <w:r>
        <w:rPr>
          <w:rFonts w:ascii="Arial"/>
          <w:spacing w:val="-2"/>
        </w:rPr>
        <w:t xml:space="preserve"> </w:t>
      </w:r>
      <w:r>
        <w:rPr>
          <w:rFonts w:ascii="Arial"/>
        </w:rPr>
        <w:t>and</w:t>
      </w:r>
      <w:r>
        <w:rPr>
          <w:rFonts w:ascii="Arial"/>
          <w:spacing w:val="-2"/>
        </w:rPr>
        <w:t xml:space="preserve"> </w:t>
      </w:r>
      <w:r>
        <w:rPr>
          <w:rFonts w:ascii="Arial"/>
        </w:rPr>
        <w:t>Date</w:t>
      </w:r>
      <w:r>
        <w:rPr>
          <w:rFonts w:ascii="Arial"/>
          <w:spacing w:val="-2"/>
        </w:rPr>
        <w:t xml:space="preserve"> </w:t>
      </w:r>
      <w:r>
        <w:rPr>
          <w:rFonts w:ascii="Arial"/>
        </w:rPr>
        <w:t>of</w:t>
      </w:r>
      <w:r>
        <w:rPr>
          <w:rFonts w:ascii="Arial"/>
          <w:spacing w:val="-2"/>
        </w:rPr>
        <w:t xml:space="preserve"> </w:t>
      </w:r>
      <w:r>
        <w:rPr>
          <w:rFonts w:ascii="Arial"/>
        </w:rPr>
        <w:t>the</w:t>
      </w:r>
      <w:r>
        <w:rPr>
          <w:rFonts w:ascii="Arial"/>
          <w:spacing w:val="-2"/>
        </w:rPr>
        <w:t xml:space="preserve"> </w:t>
      </w:r>
      <w:r>
        <w:rPr>
          <w:rFonts w:ascii="Arial"/>
        </w:rPr>
        <w:t>Consent</w:t>
      </w:r>
      <w:r>
        <w:rPr>
          <w:rFonts w:ascii="Arial"/>
          <w:spacing w:val="-2"/>
        </w:rPr>
        <w:t xml:space="preserve"> </w:t>
      </w:r>
      <w:r>
        <w:rPr>
          <w:rFonts w:ascii="Arial"/>
        </w:rPr>
        <w:t>Process:</w:t>
      </w:r>
      <w:r>
        <w:rPr>
          <w:rFonts w:ascii="Arial"/>
          <w:spacing w:val="-2"/>
        </w:rPr>
        <w:t xml:space="preserve"> </w:t>
      </w:r>
      <w:r>
        <w:rPr>
          <w:u w:val="single"/>
        </w:rPr>
        <w:tab/>
      </w:r>
    </w:p>
    <w:p w14:paraId="14EC0BFA" w14:textId="77777777" w:rsidR="00AF5714" w:rsidRDefault="00AF5714">
      <w:pPr>
        <w:pStyle w:val="BodyText"/>
        <w:ind w:left="0" w:right="0"/>
        <w:rPr>
          <w:sz w:val="22"/>
        </w:rPr>
      </w:pPr>
    </w:p>
    <w:p w14:paraId="3E944339" w14:textId="77777777" w:rsidR="00AF5714" w:rsidRDefault="00000000">
      <w:pPr>
        <w:tabs>
          <w:tab w:val="left" w:pos="9029"/>
        </w:tabs>
        <w:ind w:left="360"/>
      </w:pPr>
      <w:r>
        <w:rPr>
          <w:rFonts w:ascii="Arial"/>
        </w:rPr>
        <w:t xml:space="preserve">Signature of the Researcher: </w:t>
      </w:r>
      <w:r>
        <w:rPr>
          <w:u w:val="single"/>
        </w:rPr>
        <w:tab/>
      </w:r>
    </w:p>
    <w:p w14:paraId="58E3AD89" w14:textId="77777777" w:rsidR="00AF5714" w:rsidRDefault="00AF5714">
      <w:pPr>
        <w:sectPr w:rsidR="00AF5714">
          <w:pgSz w:w="12240" w:h="15840"/>
          <w:pgMar w:top="1360" w:right="720" w:bottom="1260" w:left="1080" w:header="0" w:footer="1062" w:gutter="0"/>
          <w:cols w:space="720"/>
        </w:sectPr>
      </w:pPr>
    </w:p>
    <w:p w14:paraId="318533B7" w14:textId="77777777" w:rsidR="00AF5714" w:rsidRDefault="00AF5714">
      <w:pPr>
        <w:pStyle w:val="BodyText"/>
        <w:spacing w:before="262"/>
        <w:ind w:left="0" w:right="0"/>
        <w:rPr>
          <w:sz w:val="26"/>
        </w:rPr>
      </w:pPr>
    </w:p>
    <w:p w14:paraId="5E1DD03D" w14:textId="77777777" w:rsidR="00AF5714" w:rsidRDefault="00000000">
      <w:pPr>
        <w:tabs>
          <w:tab w:val="left" w:pos="5692"/>
          <w:tab w:val="left" w:pos="6428"/>
          <w:tab w:val="left" w:pos="6799"/>
        </w:tabs>
        <w:spacing w:before="1"/>
        <w:ind w:left="2838"/>
        <w:rPr>
          <w:rFonts w:ascii="Arial"/>
          <w:sz w:val="26"/>
        </w:rPr>
      </w:pPr>
      <w:bookmarkStart w:id="157" w:name="IRB_(Institutional_Review_Board)_Outcome"/>
      <w:bookmarkStart w:id="158" w:name="h.19mgy3x"/>
      <w:bookmarkEnd w:id="157"/>
      <w:bookmarkEnd w:id="158"/>
      <w:r>
        <w:rPr>
          <w:rFonts w:ascii="Arial"/>
          <w:color w:val="851818"/>
          <w:w w:val="145"/>
          <w:sz w:val="26"/>
        </w:rPr>
        <w:t>,</w:t>
      </w:r>
      <w:r>
        <w:rPr>
          <w:rFonts w:ascii="Arial"/>
          <w:color w:val="A1807E"/>
          <w:w w:val="145"/>
          <w:sz w:val="26"/>
        </w:rPr>
        <w:t>1</w:t>
      </w:r>
      <w:proofErr w:type="gramStart"/>
      <w:r>
        <w:rPr>
          <w:rFonts w:ascii="Arial"/>
          <w:color w:val="A1807E"/>
          <w:w w:val="145"/>
          <w:sz w:val="26"/>
        </w:rPr>
        <w:t>J,.,</w:t>
      </w:r>
      <w:r>
        <w:rPr>
          <w:rFonts w:ascii="Arial"/>
          <w:color w:val="856462"/>
          <w:w w:val="145"/>
          <w:sz w:val="26"/>
        </w:rPr>
        <w:t>U</w:t>
      </w:r>
      <w:r>
        <w:rPr>
          <w:rFonts w:ascii="Arial"/>
          <w:color w:val="856462"/>
          <w:spacing w:val="11"/>
          <w:w w:val="145"/>
          <w:sz w:val="26"/>
        </w:rPr>
        <w:t xml:space="preserve">  </w:t>
      </w:r>
      <w:r>
        <w:rPr>
          <w:rFonts w:ascii="Arial"/>
          <w:color w:val="856462"/>
          <w:sz w:val="26"/>
        </w:rPr>
        <w:t>IVER</w:t>
      </w:r>
      <w:proofErr w:type="gramEnd"/>
      <w:r>
        <w:rPr>
          <w:rFonts w:ascii="Arial"/>
          <w:color w:val="856462"/>
          <w:spacing w:val="30"/>
          <w:sz w:val="26"/>
        </w:rPr>
        <w:t xml:space="preserve">  </w:t>
      </w:r>
      <w:r>
        <w:rPr>
          <w:rFonts w:ascii="Arial"/>
          <w:color w:val="856462"/>
          <w:spacing w:val="-5"/>
          <w:sz w:val="26"/>
        </w:rPr>
        <w:t>ITY</w:t>
      </w:r>
      <w:r>
        <w:rPr>
          <w:rFonts w:ascii="Arial"/>
          <w:color w:val="856462"/>
          <w:sz w:val="26"/>
        </w:rPr>
        <w:tab/>
      </w:r>
      <w:r>
        <w:rPr>
          <w:b/>
          <w:color w:val="856462"/>
          <w:spacing w:val="-5"/>
          <w:sz w:val="28"/>
        </w:rPr>
        <w:t>OKL</w:t>
      </w:r>
      <w:r>
        <w:rPr>
          <w:b/>
          <w:color w:val="856462"/>
          <w:sz w:val="28"/>
        </w:rPr>
        <w:tab/>
      </w:r>
      <w:r>
        <w:rPr>
          <w:b/>
          <w:color w:val="856462"/>
          <w:spacing w:val="-10"/>
          <w:sz w:val="28"/>
        </w:rPr>
        <w:t>H</w:t>
      </w:r>
      <w:r>
        <w:rPr>
          <w:b/>
          <w:color w:val="856462"/>
          <w:sz w:val="28"/>
        </w:rPr>
        <w:tab/>
      </w:r>
      <w:r>
        <w:rPr>
          <w:rFonts w:ascii="Arial"/>
          <w:color w:val="856462"/>
          <w:spacing w:val="-10"/>
          <w:sz w:val="26"/>
        </w:rPr>
        <w:t>M</w:t>
      </w:r>
    </w:p>
    <w:p w14:paraId="38CAAF6B" w14:textId="77777777" w:rsidR="00AF5714" w:rsidRDefault="00AF5714">
      <w:pPr>
        <w:pStyle w:val="BodyText"/>
        <w:spacing w:before="125"/>
        <w:ind w:left="0" w:right="0"/>
        <w:rPr>
          <w:rFonts w:ascii="Arial"/>
          <w:sz w:val="26"/>
        </w:rPr>
      </w:pPr>
    </w:p>
    <w:p w14:paraId="52B86DFE" w14:textId="77777777" w:rsidR="00AF5714" w:rsidRDefault="00000000">
      <w:pPr>
        <w:spacing w:line="367" w:lineRule="auto"/>
        <w:ind w:left="1847" w:right="1484" w:firstLine="48"/>
        <w:rPr>
          <w:rFonts w:ascii="Arial"/>
          <w:b/>
          <w:sz w:val="21"/>
        </w:rPr>
      </w:pPr>
      <w:r>
        <w:rPr>
          <w:rFonts w:ascii="Arial"/>
          <w:b/>
          <w:color w:val="C10505"/>
          <w:sz w:val="21"/>
        </w:rPr>
        <w:t xml:space="preserve">Institutional Review Board for the Protection of Human Subjects </w:t>
      </w:r>
      <w:r>
        <w:rPr>
          <w:rFonts w:ascii="Arial"/>
          <w:b/>
          <w:color w:val="0A0A0A"/>
          <w:sz w:val="21"/>
        </w:rPr>
        <w:t>Approval of Initial Submission -</w:t>
      </w:r>
      <w:r>
        <w:rPr>
          <w:rFonts w:ascii="Arial"/>
          <w:b/>
          <w:color w:val="0A0A0A"/>
          <w:spacing w:val="40"/>
          <w:sz w:val="21"/>
        </w:rPr>
        <w:t xml:space="preserve"> </w:t>
      </w:r>
      <w:r>
        <w:rPr>
          <w:rFonts w:ascii="Arial"/>
          <w:b/>
          <w:color w:val="0A0A0A"/>
          <w:sz w:val="21"/>
        </w:rPr>
        <w:t>Exempt from IRB</w:t>
      </w:r>
      <w:r>
        <w:rPr>
          <w:rFonts w:ascii="Arial"/>
          <w:b/>
          <w:color w:val="0A0A0A"/>
          <w:spacing w:val="-2"/>
          <w:sz w:val="21"/>
        </w:rPr>
        <w:t xml:space="preserve"> </w:t>
      </w:r>
      <w:r>
        <w:rPr>
          <w:rFonts w:ascii="Arial"/>
          <w:b/>
          <w:color w:val="0A0A0A"/>
          <w:sz w:val="21"/>
        </w:rPr>
        <w:t>Review -</w:t>
      </w:r>
      <w:r>
        <w:rPr>
          <w:rFonts w:ascii="Arial"/>
          <w:b/>
          <w:color w:val="0A0A0A"/>
          <w:spacing w:val="40"/>
          <w:sz w:val="21"/>
        </w:rPr>
        <w:t xml:space="preserve"> </w:t>
      </w:r>
      <w:r>
        <w:rPr>
          <w:rFonts w:ascii="Arial"/>
          <w:b/>
          <w:color w:val="0A0A0A"/>
          <w:sz w:val="21"/>
        </w:rPr>
        <w:t>AP01</w:t>
      </w:r>
    </w:p>
    <w:p w14:paraId="0860861D" w14:textId="77777777" w:rsidR="00AF5714" w:rsidRDefault="00000000">
      <w:pPr>
        <w:tabs>
          <w:tab w:val="left" w:pos="1967"/>
          <w:tab w:val="left" w:pos="6204"/>
        </w:tabs>
        <w:spacing w:before="141"/>
        <w:ind w:left="607"/>
        <w:rPr>
          <w:rFonts w:ascii="Arial"/>
          <w:sz w:val="19"/>
        </w:rPr>
      </w:pPr>
      <w:r>
        <w:rPr>
          <w:rFonts w:ascii="Arial"/>
          <w:b/>
          <w:color w:val="0A0A0A"/>
          <w:spacing w:val="-2"/>
          <w:sz w:val="19"/>
        </w:rPr>
        <w:t>Date:</w:t>
      </w:r>
      <w:r>
        <w:rPr>
          <w:rFonts w:ascii="Arial"/>
          <w:b/>
          <w:color w:val="0A0A0A"/>
          <w:sz w:val="19"/>
        </w:rPr>
        <w:tab/>
      </w:r>
      <w:r>
        <w:rPr>
          <w:rFonts w:ascii="Arial"/>
          <w:color w:val="0A0A0A"/>
          <w:sz w:val="19"/>
        </w:rPr>
        <w:t>January</w:t>
      </w:r>
      <w:r>
        <w:rPr>
          <w:rFonts w:ascii="Arial"/>
          <w:color w:val="0A0A0A"/>
          <w:spacing w:val="21"/>
          <w:sz w:val="19"/>
        </w:rPr>
        <w:t xml:space="preserve"> </w:t>
      </w:r>
      <w:r>
        <w:rPr>
          <w:rFonts w:ascii="Arial"/>
          <w:color w:val="0A0A0A"/>
          <w:sz w:val="19"/>
        </w:rPr>
        <w:t>05</w:t>
      </w:r>
      <w:r>
        <w:rPr>
          <w:rFonts w:ascii="Arial"/>
          <w:color w:val="424242"/>
          <w:sz w:val="19"/>
        </w:rPr>
        <w:t>,</w:t>
      </w:r>
      <w:r>
        <w:rPr>
          <w:rFonts w:ascii="Arial"/>
          <w:color w:val="424242"/>
          <w:spacing w:val="-3"/>
          <w:sz w:val="19"/>
        </w:rPr>
        <w:t xml:space="preserve"> </w:t>
      </w:r>
      <w:proofErr w:type="gramStart"/>
      <w:r>
        <w:rPr>
          <w:rFonts w:ascii="Arial"/>
          <w:color w:val="0A0A0A"/>
          <w:spacing w:val="-4"/>
          <w:sz w:val="19"/>
        </w:rPr>
        <w:t>2024</w:t>
      </w:r>
      <w:proofErr w:type="gramEnd"/>
      <w:r>
        <w:rPr>
          <w:rFonts w:ascii="Arial"/>
          <w:color w:val="0A0A0A"/>
          <w:sz w:val="19"/>
        </w:rPr>
        <w:tab/>
      </w:r>
      <w:proofErr w:type="gramStart"/>
      <w:r>
        <w:rPr>
          <w:rFonts w:ascii="Arial"/>
          <w:b/>
          <w:color w:val="0A0A0A"/>
          <w:sz w:val="19"/>
        </w:rPr>
        <w:t>IRB#:</w:t>
      </w:r>
      <w:r>
        <w:rPr>
          <w:rFonts w:ascii="Arial"/>
          <w:b/>
          <w:color w:val="0A0A0A"/>
          <w:spacing w:val="45"/>
          <w:sz w:val="19"/>
        </w:rPr>
        <w:t xml:space="preserve"> </w:t>
      </w:r>
      <w:proofErr w:type="gramEnd"/>
      <w:r>
        <w:rPr>
          <w:rFonts w:ascii="Arial"/>
          <w:b/>
          <w:color w:val="0A0A0A"/>
          <w:spacing w:val="45"/>
          <w:sz w:val="19"/>
        </w:rPr>
        <w:t xml:space="preserve"> </w:t>
      </w:r>
      <w:r>
        <w:rPr>
          <w:rFonts w:ascii="Arial"/>
          <w:color w:val="0A0A0A"/>
          <w:spacing w:val="-2"/>
          <w:sz w:val="19"/>
        </w:rPr>
        <w:t>16754</w:t>
      </w:r>
    </w:p>
    <w:p w14:paraId="7A05BC08" w14:textId="77777777" w:rsidR="00AF5714" w:rsidRDefault="00AF5714">
      <w:pPr>
        <w:pStyle w:val="BodyText"/>
        <w:spacing w:before="24"/>
        <w:ind w:left="0" w:right="0"/>
        <w:rPr>
          <w:rFonts w:ascii="Arial"/>
          <w:sz w:val="19"/>
        </w:rPr>
      </w:pPr>
    </w:p>
    <w:p w14:paraId="490B7345" w14:textId="77777777" w:rsidR="00AF5714" w:rsidRDefault="00000000">
      <w:pPr>
        <w:ind w:left="607"/>
        <w:rPr>
          <w:rFonts w:ascii="Arial"/>
          <w:sz w:val="19"/>
        </w:rPr>
      </w:pPr>
      <w:r>
        <w:rPr>
          <w:rFonts w:ascii="Arial"/>
          <w:b/>
          <w:color w:val="0A0A0A"/>
          <w:sz w:val="19"/>
        </w:rPr>
        <w:t>Principal</w:t>
      </w:r>
      <w:r>
        <w:rPr>
          <w:rFonts w:ascii="Arial"/>
          <w:b/>
          <w:color w:val="0A0A0A"/>
          <w:spacing w:val="15"/>
          <w:sz w:val="19"/>
        </w:rPr>
        <w:t xml:space="preserve"> </w:t>
      </w:r>
      <w:r>
        <w:rPr>
          <w:rFonts w:ascii="Arial"/>
          <w:b/>
          <w:color w:val="0A0A0A"/>
          <w:sz w:val="19"/>
        </w:rPr>
        <w:t>Investigator:</w:t>
      </w:r>
      <w:r>
        <w:rPr>
          <w:rFonts w:ascii="Arial"/>
          <w:b/>
          <w:color w:val="0A0A0A"/>
          <w:spacing w:val="17"/>
          <w:sz w:val="19"/>
        </w:rPr>
        <w:t xml:space="preserve"> </w:t>
      </w:r>
      <w:r>
        <w:rPr>
          <w:rFonts w:ascii="Arial"/>
          <w:color w:val="0A0A0A"/>
          <w:sz w:val="19"/>
        </w:rPr>
        <w:t>Daniel</w:t>
      </w:r>
      <w:r>
        <w:rPr>
          <w:rFonts w:ascii="Arial"/>
          <w:color w:val="0A0A0A"/>
          <w:spacing w:val="13"/>
          <w:sz w:val="19"/>
        </w:rPr>
        <w:t xml:space="preserve"> </w:t>
      </w:r>
      <w:r>
        <w:rPr>
          <w:rFonts w:ascii="Arial"/>
          <w:color w:val="0A0A0A"/>
          <w:sz w:val="19"/>
        </w:rPr>
        <w:t>Stephen</w:t>
      </w:r>
      <w:r>
        <w:rPr>
          <w:rFonts w:ascii="Arial"/>
          <w:color w:val="0A0A0A"/>
          <w:spacing w:val="4"/>
          <w:sz w:val="19"/>
        </w:rPr>
        <w:t xml:space="preserve"> </w:t>
      </w:r>
      <w:r>
        <w:rPr>
          <w:rFonts w:ascii="Arial"/>
          <w:color w:val="0A0A0A"/>
          <w:spacing w:val="-4"/>
          <w:sz w:val="19"/>
        </w:rPr>
        <w:t>Hahn</w:t>
      </w:r>
    </w:p>
    <w:p w14:paraId="5751FB5A" w14:textId="77777777" w:rsidR="00AF5714" w:rsidRDefault="00AF5714">
      <w:pPr>
        <w:pStyle w:val="BodyText"/>
        <w:spacing w:before="19"/>
        <w:ind w:left="0" w:right="0"/>
        <w:rPr>
          <w:rFonts w:ascii="Arial"/>
          <w:sz w:val="19"/>
        </w:rPr>
      </w:pPr>
    </w:p>
    <w:p w14:paraId="7F248B00" w14:textId="77777777" w:rsidR="00AF5714" w:rsidRDefault="00000000">
      <w:pPr>
        <w:spacing w:before="1"/>
        <w:ind w:left="607"/>
        <w:rPr>
          <w:rFonts w:ascii="Arial"/>
          <w:sz w:val="19"/>
        </w:rPr>
      </w:pPr>
      <w:r>
        <w:rPr>
          <w:rFonts w:ascii="Arial"/>
          <w:b/>
          <w:color w:val="0A0A0A"/>
          <w:sz w:val="19"/>
        </w:rPr>
        <w:t>Approval</w:t>
      </w:r>
      <w:r>
        <w:rPr>
          <w:rFonts w:ascii="Arial"/>
          <w:b/>
          <w:color w:val="0A0A0A"/>
          <w:spacing w:val="15"/>
          <w:sz w:val="19"/>
        </w:rPr>
        <w:t xml:space="preserve"> </w:t>
      </w:r>
      <w:r>
        <w:rPr>
          <w:rFonts w:ascii="Arial"/>
          <w:b/>
          <w:color w:val="0A0A0A"/>
          <w:sz w:val="19"/>
        </w:rPr>
        <w:t>Date:</w:t>
      </w:r>
      <w:r>
        <w:rPr>
          <w:rFonts w:ascii="Arial"/>
          <w:b/>
          <w:color w:val="0A0A0A"/>
          <w:spacing w:val="11"/>
          <w:sz w:val="19"/>
        </w:rPr>
        <w:t xml:space="preserve"> </w:t>
      </w:r>
      <w:r>
        <w:rPr>
          <w:rFonts w:ascii="Arial"/>
          <w:color w:val="0A0A0A"/>
          <w:spacing w:val="-2"/>
          <w:sz w:val="19"/>
        </w:rPr>
        <w:t>01/05/2024</w:t>
      </w:r>
    </w:p>
    <w:p w14:paraId="37F58100" w14:textId="77777777" w:rsidR="00AF5714" w:rsidRDefault="00AF5714">
      <w:pPr>
        <w:pStyle w:val="BodyText"/>
        <w:spacing w:before="24"/>
        <w:ind w:left="0" w:right="0"/>
        <w:rPr>
          <w:rFonts w:ascii="Arial"/>
          <w:sz w:val="19"/>
        </w:rPr>
      </w:pPr>
    </w:p>
    <w:p w14:paraId="6062BC88" w14:textId="77777777" w:rsidR="00AF5714" w:rsidRDefault="00000000">
      <w:pPr>
        <w:ind w:left="607"/>
        <w:rPr>
          <w:rFonts w:ascii="Arial"/>
          <w:b/>
          <w:sz w:val="19"/>
        </w:rPr>
      </w:pPr>
      <w:r>
        <w:rPr>
          <w:rFonts w:ascii="Arial"/>
          <w:b/>
          <w:color w:val="0A0A0A"/>
          <w:sz w:val="19"/>
        </w:rPr>
        <w:t>Exempt</w:t>
      </w:r>
      <w:r>
        <w:rPr>
          <w:rFonts w:ascii="Arial"/>
          <w:b/>
          <w:color w:val="0A0A0A"/>
          <w:spacing w:val="14"/>
          <w:sz w:val="19"/>
        </w:rPr>
        <w:t xml:space="preserve"> </w:t>
      </w:r>
      <w:r>
        <w:rPr>
          <w:rFonts w:ascii="Arial"/>
          <w:b/>
          <w:color w:val="0A0A0A"/>
          <w:sz w:val="19"/>
        </w:rPr>
        <w:t>Category:</w:t>
      </w:r>
      <w:r>
        <w:rPr>
          <w:rFonts w:ascii="Arial"/>
          <w:b/>
          <w:color w:val="0A0A0A"/>
          <w:spacing w:val="19"/>
          <w:sz w:val="19"/>
        </w:rPr>
        <w:t xml:space="preserve"> </w:t>
      </w:r>
      <w:r>
        <w:rPr>
          <w:rFonts w:ascii="Arial"/>
          <w:b/>
          <w:color w:val="0A0A0A"/>
          <w:spacing w:val="-10"/>
          <w:sz w:val="19"/>
        </w:rPr>
        <w:t>2</w:t>
      </w:r>
    </w:p>
    <w:p w14:paraId="46E79DF3" w14:textId="77777777" w:rsidR="00AF5714" w:rsidRDefault="00AF5714">
      <w:pPr>
        <w:pStyle w:val="BodyText"/>
        <w:spacing w:before="19"/>
        <w:ind w:left="0" w:right="0"/>
        <w:rPr>
          <w:rFonts w:ascii="Arial"/>
          <w:b/>
          <w:sz w:val="19"/>
        </w:rPr>
      </w:pPr>
    </w:p>
    <w:p w14:paraId="3EA34660" w14:textId="77777777" w:rsidR="00AF5714" w:rsidRDefault="00000000">
      <w:pPr>
        <w:tabs>
          <w:tab w:val="left" w:pos="2006"/>
        </w:tabs>
        <w:spacing w:line="254" w:lineRule="auto"/>
        <w:ind w:left="606" w:right="1160" w:firstLine="3"/>
        <w:rPr>
          <w:rFonts w:ascii="Arial"/>
          <w:sz w:val="19"/>
        </w:rPr>
      </w:pPr>
      <w:r>
        <w:rPr>
          <w:rFonts w:ascii="Arial"/>
          <w:b/>
          <w:color w:val="0A0A0A"/>
          <w:sz w:val="19"/>
        </w:rPr>
        <w:t>Study Title:</w:t>
      </w:r>
      <w:r>
        <w:rPr>
          <w:rFonts w:ascii="Arial"/>
          <w:b/>
          <w:color w:val="0A0A0A"/>
          <w:sz w:val="19"/>
        </w:rPr>
        <w:tab/>
      </w:r>
      <w:r>
        <w:rPr>
          <w:rFonts w:ascii="Arial"/>
          <w:color w:val="0A0A0A"/>
          <w:sz w:val="19"/>
        </w:rPr>
        <w:t>Policy environments</w:t>
      </w:r>
      <w:r>
        <w:rPr>
          <w:rFonts w:ascii="Arial"/>
          <w:color w:val="0A0A0A"/>
          <w:spacing w:val="26"/>
          <w:sz w:val="19"/>
        </w:rPr>
        <w:t xml:space="preserve"> </w:t>
      </w:r>
      <w:r>
        <w:rPr>
          <w:rFonts w:ascii="Arial"/>
          <w:color w:val="0A0A0A"/>
          <w:sz w:val="19"/>
        </w:rPr>
        <w:t>and psychological well-being:</w:t>
      </w:r>
      <w:r>
        <w:rPr>
          <w:rFonts w:ascii="Arial"/>
          <w:color w:val="0A0A0A"/>
          <w:spacing w:val="25"/>
          <w:sz w:val="19"/>
        </w:rPr>
        <w:t xml:space="preserve"> </w:t>
      </w:r>
      <w:r>
        <w:rPr>
          <w:rFonts w:ascii="Arial"/>
          <w:color w:val="0A0A0A"/>
          <w:sz w:val="19"/>
        </w:rPr>
        <w:t>A</w:t>
      </w:r>
      <w:r>
        <w:rPr>
          <w:rFonts w:ascii="Arial"/>
          <w:color w:val="0A0A0A"/>
          <w:spacing w:val="-5"/>
          <w:sz w:val="19"/>
        </w:rPr>
        <w:t xml:space="preserve"> </w:t>
      </w:r>
      <w:r>
        <w:rPr>
          <w:rFonts w:ascii="Arial"/>
          <w:color w:val="0A0A0A"/>
          <w:sz w:val="19"/>
        </w:rPr>
        <w:t xml:space="preserve">qualitative </w:t>
      </w:r>
      <w:r>
        <w:rPr>
          <w:rFonts w:ascii="Arial"/>
          <w:color w:val="1F1F1F"/>
          <w:sz w:val="19"/>
        </w:rPr>
        <w:t xml:space="preserve">inquiry </w:t>
      </w:r>
      <w:r>
        <w:rPr>
          <w:rFonts w:ascii="Arial"/>
          <w:color w:val="0A0A0A"/>
          <w:sz w:val="19"/>
        </w:rPr>
        <w:t>of</w:t>
      </w:r>
      <w:r>
        <w:rPr>
          <w:rFonts w:ascii="Arial"/>
          <w:color w:val="0A0A0A"/>
          <w:spacing w:val="-1"/>
          <w:sz w:val="19"/>
        </w:rPr>
        <w:t xml:space="preserve"> </w:t>
      </w:r>
      <w:r>
        <w:rPr>
          <w:rFonts w:ascii="Arial"/>
          <w:color w:val="0A0A0A"/>
          <w:sz w:val="19"/>
        </w:rPr>
        <w:t xml:space="preserve">English and </w:t>
      </w:r>
      <w:r>
        <w:rPr>
          <w:rFonts w:ascii="Arial"/>
          <w:color w:val="1F1F1F"/>
          <w:sz w:val="19"/>
        </w:rPr>
        <w:t xml:space="preserve">Humanities </w:t>
      </w:r>
      <w:r>
        <w:rPr>
          <w:rFonts w:ascii="Arial"/>
          <w:color w:val="0A0A0A"/>
          <w:sz w:val="19"/>
        </w:rPr>
        <w:t>teachers' post-COVID experiences</w:t>
      </w:r>
    </w:p>
    <w:p w14:paraId="18CF9536" w14:textId="77777777" w:rsidR="00AF5714" w:rsidRDefault="00AF5714">
      <w:pPr>
        <w:pStyle w:val="BodyText"/>
        <w:spacing w:before="11"/>
        <w:ind w:left="0" w:right="0"/>
        <w:rPr>
          <w:rFonts w:ascii="Arial"/>
          <w:sz w:val="19"/>
        </w:rPr>
      </w:pPr>
    </w:p>
    <w:p w14:paraId="6E9C0544" w14:textId="77777777" w:rsidR="00AF5714" w:rsidRDefault="00000000">
      <w:pPr>
        <w:spacing w:line="252" w:lineRule="auto"/>
        <w:ind w:left="605" w:right="784" w:firstLine="2"/>
        <w:rPr>
          <w:rFonts w:ascii="Arial"/>
          <w:sz w:val="19"/>
        </w:rPr>
      </w:pPr>
      <w:r>
        <w:rPr>
          <w:rFonts w:ascii="Arial"/>
          <w:color w:val="0A0A0A"/>
          <w:sz w:val="19"/>
        </w:rPr>
        <w:t xml:space="preserve">On behalf of </w:t>
      </w:r>
      <w:r>
        <w:rPr>
          <w:rFonts w:ascii="Arial"/>
          <w:color w:val="1F1F1F"/>
          <w:sz w:val="19"/>
        </w:rPr>
        <w:t xml:space="preserve">the </w:t>
      </w:r>
      <w:r>
        <w:rPr>
          <w:rFonts w:ascii="Arial"/>
          <w:color w:val="0A0A0A"/>
          <w:sz w:val="19"/>
        </w:rPr>
        <w:t>Institutional</w:t>
      </w:r>
      <w:r>
        <w:rPr>
          <w:rFonts w:ascii="Arial"/>
          <w:color w:val="0A0A0A"/>
          <w:spacing w:val="25"/>
          <w:sz w:val="19"/>
        </w:rPr>
        <w:t xml:space="preserve"> </w:t>
      </w:r>
      <w:r>
        <w:rPr>
          <w:rFonts w:ascii="Arial"/>
          <w:color w:val="0A0A0A"/>
          <w:sz w:val="19"/>
        </w:rPr>
        <w:t>Review</w:t>
      </w:r>
      <w:r>
        <w:rPr>
          <w:rFonts w:ascii="Arial"/>
          <w:color w:val="0A0A0A"/>
          <w:spacing w:val="26"/>
          <w:sz w:val="19"/>
        </w:rPr>
        <w:t xml:space="preserve"> </w:t>
      </w:r>
      <w:r>
        <w:rPr>
          <w:rFonts w:ascii="Arial"/>
          <w:color w:val="0A0A0A"/>
          <w:sz w:val="19"/>
        </w:rPr>
        <w:t xml:space="preserve">Board (IRS), </w:t>
      </w:r>
      <w:r>
        <w:rPr>
          <w:rFonts w:ascii="Arial"/>
          <w:color w:val="1F1F1F"/>
          <w:sz w:val="19"/>
        </w:rPr>
        <w:t xml:space="preserve">I have </w:t>
      </w:r>
      <w:r>
        <w:rPr>
          <w:rFonts w:ascii="Arial"/>
          <w:color w:val="0A0A0A"/>
          <w:sz w:val="19"/>
        </w:rPr>
        <w:t xml:space="preserve">reviewed </w:t>
      </w:r>
      <w:r>
        <w:rPr>
          <w:rFonts w:ascii="Arial"/>
          <w:color w:val="1F1F1F"/>
          <w:sz w:val="19"/>
        </w:rPr>
        <w:t xml:space="preserve">the </w:t>
      </w:r>
      <w:r>
        <w:rPr>
          <w:rFonts w:ascii="Arial"/>
          <w:color w:val="0A0A0A"/>
          <w:sz w:val="19"/>
        </w:rPr>
        <w:t xml:space="preserve">above-referenced </w:t>
      </w:r>
      <w:r>
        <w:rPr>
          <w:rFonts w:ascii="Arial"/>
          <w:color w:val="1F1F1F"/>
          <w:sz w:val="19"/>
        </w:rPr>
        <w:t>research</w:t>
      </w:r>
      <w:r>
        <w:rPr>
          <w:rFonts w:ascii="Arial"/>
          <w:color w:val="1F1F1F"/>
          <w:spacing w:val="25"/>
          <w:sz w:val="19"/>
        </w:rPr>
        <w:t xml:space="preserve"> </w:t>
      </w:r>
      <w:r>
        <w:rPr>
          <w:rFonts w:ascii="Arial"/>
          <w:color w:val="0A0A0A"/>
          <w:sz w:val="19"/>
        </w:rPr>
        <w:t>study and determined</w:t>
      </w:r>
      <w:r>
        <w:rPr>
          <w:rFonts w:ascii="Arial"/>
          <w:color w:val="0A0A0A"/>
          <w:spacing w:val="20"/>
          <w:sz w:val="19"/>
        </w:rPr>
        <w:t xml:space="preserve"> </w:t>
      </w:r>
      <w:r>
        <w:rPr>
          <w:rFonts w:ascii="Arial"/>
          <w:color w:val="1F1F1F"/>
          <w:sz w:val="19"/>
        </w:rPr>
        <w:t xml:space="preserve">that </w:t>
      </w:r>
      <w:r>
        <w:rPr>
          <w:rFonts w:ascii="Arial"/>
          <w:color w:val="0A0A0A"/>
          <w:sz w:val="19"/>
        </w:rPr>
        <w:t xml:space="preserve">it </w:t>
      </w:r>
      <w:r>
        <w:rPr>
          <w:rFonts w:ascii="Arial"/>
          <w:color w:val="1F1F1F"/>
          <w:sz w:val="19"/>
        </w:rPr>
        <w:t xml:space="preserve">meets </w:t>
      </w:r>
      <w:r>
        <w:rPr>
          <w:rFonts w:ascii="Arial"/>
          <w:color w:val="0A0A0A"/>
          <w:sz w:val="19"/>
        </w:rPr>
        <w:t xml:space="preserve">the </w:t>
      </w:r>
      <w:r>
        <w:rPr>
          <w:rFonts w:ascii="Arial"/>
          <w:color w:val="1F1F1F"/>
          <w:sz w:val="19"/>
        </w:rPr>
        <w:t xml:space="preserve">criteria </w:t>
      </w:r>
      <w:r>
        <w:rPr>
          <w:rFonts w:ascii="Arial"/>
          <w:color w:val="0A0A0A"/>
          <w:sz w:val="19"/>
        </w:rPr>
        <w:t>for exemption from IRS review</w:t>
      </w:r>
      <w:r>
        <w:rPr>
          <w:rFonts w:ascii="Arial"/>
          <w:color w:val="424242"/>
          <w:sz w:val="19"/>
        </w:rPr>
        <w:t>.</w:t>
      </w:r>
      <w:r>
        <w:rPr>
          <w:rFonts w:ascii="Arial"/>
          <w:color w:val="424242"/>
          <w:spacing w:val="-9"/>
          <w:sz w:val="19"/>
        </w:rPr>
        <w:t xml:space="preserve"> </w:t>
      </w:r>
      <w:r>
        <w:rPr>
          <w:rFonts w:ascii="Arial"/>
          <w:color w:val="0A0A0A"/>
          <w:sz w:val="19"/>
        </w:rPr>
        <w:t xml:space="preserve">To view the documents </w:t>
      </w:r>
      <w:r>
        <w:rPr>
          <w:rFonts w:ascii="Arial"/>
          <w:color w:val="1F1F1F"/>
          <w:sz w:val="19"/>
        </w:rPr>
        <w:t>approved for</w:t>
      </w:r>
      <w:r>
        <w:rPr>
          <w:rFonts w:ascii="Arial"/>
          <w:color w:val="1F1F1F"/>
          <w:spacing w:val="16"/>
          <w:sz w:val="19"/>
        </w:rPr>
        <w:t xml:space="preserve"> </w:t>
      </w:r>
      <w:r>
        <w:rPr>
          <w:rFonts w:ascii="Arial"/>
          <w:color w:val="1F1F1F"/>
          <w:sz w:val="19"/>
        </w:rPr>
        <w:t xml:space="preserve">this </w:t>
      </w:r>
      <w:r>
        <w:rPr>
          <w:rFonts w:ascii="Arial"/>
          <w:color w:val="0A0A0A"/>
          <w:sz w:val="19"/>
        </w:rPr>
        <w:t>submission,</w:t>
      </w:r>
      <w:r>
        <w:rPr>
          <w:rFonts w:ascii="Arial"/>
          <w:color w:val="0A0A0A"/>
          <w:spacing w:val="37"/>
          <w:sz w:val="19"/>
        </w:rPr>
        <w:t xml:space="preserve"> </w:t>
      </w:r>
      <w:r>
        <w:rPr>
          <w:rFonts w:ascii="Arial"/>
          <w:color w:val="0A0A0A"/>
          <w:sz w:val="19"/>
        </w:rPr>
        <w:t xml:space="preserve">open </w:t>
      </w:r>
      <w:r>
        <w:rPr>
          <w:rFonts w:ascii="Arial"/>
          <w:color w:val="1F1F1F"/>
          <w:sz w:val="19"/>
        </w:rPr>
        <w:t>this</w:t>
      </w:r>
      <w:r>
        <w:rPr>
          <w:rFonts w:ascii="Arial"/>
          <w:color w:val="1F1F1F"/>
          <w:spacing w:val="18"/>
          <w:sz w:val="19"/>
        </w:rPr>
        <w:t xml:space="preserve"> </w:t>
      </w:r>
      <w:r>
        <w:rPr>
          <w:rFonts w:ascii="Arial"/>
          <w:color w:val="0A0A0A"/>
          <w:sz w:val="19"/>
        </w:rPr>
        <w:t xml:space="preserve">study from the </w:t>
      </w:r>
      <w:r>
        <w:rPr>
          <w:rFonts w:ascii="Arial"/>
          <w:i/>
          <w:color w:val="0A0A0A"/>
          <w:sz w:val="19"/>
        </w:rPr>
        <w:t>My</w:t>
      </w:r>
      <w:r>
        <w:rPr>
          <w:rFonts w:ascii="Arial"/>
          <w:i/>
          <w:color w:val="0A0A0A"/>
          <w:spacing w:val="21"/>
          <w:sz w:val="19"/>
        </w:rPr>
        <w:t xml:space="preserve"> </w:t>
      </w:r>
      <w:r>
        <w:rPr>
          <w:rFonts w:ascii="Arial"/>
          <w:i/>
          <w:color w:val="0A0A0A"/>
          <w:sz w:val="19"/>
        </w:rPr>
        <w:t>Studies</w:t>
      </w:r>
      <w:r>
        <w:rPr>
          <w:rFonts w:ascii="Arial"/>
          <w:i/>
          <w:color w:val="0A0A0A"/>
          <w:spacing w:val="21"/>
          <w:sz w:val="19"/>
        </w:rPr>
        <w:t xml:space="preserve"> </w:t>
      </w:r>
      <w:r>
        <w:rPr>
          <w:rFonts w:ascii="Arial"/>
          <w:color w:val="0A0A0A"/>
          <w:sz w:val="19"/>
        </w:rPr>
        <w:t>option,</w:t>
      </w:r>
      <w:r>
        <w:rPr>
          <w:rFonts w:ascii="Arial"/>
          <w:color w:val="0A0A0A"/>
          <w:spacing w:val="23"/>
          <w:sz w:val="19"/>
        </w:rPr>
        <w:t xml:space="preserve"> </w:t>
      </w:r>
      <w:r>
        <w:rPr>
          <w:rFonts w:ascii="Arial"/>
          <w:color w:val="1F1F1F"/>
          <w:sz w:val="19"/>
        </w:rPr>
        <w:t xml:space="preserve">go </w:t>
      </w:r>
      <w:r>
        <w:rPr>
          <w:rFonts w:ascii="Arial"/>
          <w:color w:val="0A0A0A"/>
          <w:sz w:val="19"/>
        </w:rPr>
        <w:t>to</w:t>
      </w:r>
      <w:r>
        <w:rPr>
          <w:rFonts w:ascii="Arial"/>
          <w:color w:val="0A0A0A"/>
          <w:spacing w:val="18"/>
          <w:sz w:val="19"/>
        </w:rPr>
        <w:t xml:space="preserve"> </w:t>
      </w:r>
      <w:r>
        <w:rPr>
          <w:rFonts w:ascii="Arial"/>
          <w:i/>
          <w:color w:val="0A0A0A"/>
          <w:sz w:val="19"/>
        </w:rPr>
        <w:t>Submission</w:t>
      </w:r>
      <w:r>
        <w:rPr>
          <w:rFonts w:ascii="Arial"/>
          <w:i/>
          <w:color w:val="0A0A0A"/>
          <w:spacing w:val="33"/>
          <w:sz w:val="19"/>
        </w:rPr>
        <w:t xml:space="preserve"> </w:t>
      </w:r>
      <w:r>
        <w:rPr>
          <w:rFonts w:ascii="Arial"/>
          <w:i/>
          <w:color w:val="0A0A0A"/>
          <w:sz w:val="19"/>
        </w:rPr>
        <w:t>History,</w:t>
      </w:r>
      <w:r>
        <w:rPr>
          <w:rFonts w:ascii="Arial"/>
          <w:i/>
          <w:color w:val="0A0A0A"/>
          <w:spacing w:val="18"/>
          <w:sz w:val="19"/>
        </w:rPr>
        <w:t xml:space="preserve"> </w:t>
      </w:r>
      <w:r>
        <w:rPr>
          <w:rFonts w:ascii="Arial"/>
          <w:color w:val="0A0A0A"/>
          <w:sz w:val="19"/>
        </w:rPr>
        <w:t xml:space="preserve">go </w:t>
      </w:r>
      <w:r>
        <w:rPr>
          <w:rFonts w:ascii="Arial"/>
          <w:color w:val="1F1F1F"/>
          <w:sz w:val="19"/>
        </w:rPr>
        <w:t xml:space="preserve">to </w:t>
      </w:r>
      <w:r>
        <w:rPr>
          <w:rFonts w:ascii="Arial"/>
          <w:i/>
          <w:color w:val="0A0A0A"/>
          <w:sz w:val="19"/>
        </w:rPr>
        <w:t xml:space="preserve">Completed Submissions </w:t>
      </w:r>
      <w:r>
        <w:rPr>
          <w:rFonts w:ascii="Arial"/>
          <w:color w:val="0A0A0A"/>
          <w:sz w:val="19"/>
        </w:rPr>
        <w:t xml:space="preserve">tab and then </w:t>
      </w:r>
      <w:r>
        <w:rPr>
          <w:rFonts w:ascii="Arial"/>
          <w:color w:val="1F1F1F"/>
          <w:sz w:val="19"/>
        </w:rPr>
        <w:t xml:space="preserve">click the </w:t>
      </w:r>
      <w:r>
        <w:rPr>
          <w:rFonts w:ascii="Arial"/>
          <w:i/>
          <w:color w:val="0A0A0A"/>
          <w:sz w:val="19"/>
        </w:rPr>
        <w:t xml:space="preserve">Details </w:t>
      </w:r>
      <w:r>
        <w:rPr>
          <w:rFonts w:ascii="Arial"/>
          <w:color w:val="0A0A0A"/>
          <w:sz w:val="19"/>
        </w:rPr>
        <w:t>icon</w:t>
      </w:r>
      <w:r>
        <w:rPr>
          <w:rFonts w:ascii="Arial"/>
          <w:color w:val="424242"/>
          <w:sz w:val="19"/>
        </w:rPr>
        <w:t>.</w:t>
      </w:r>
    </w:p>
    <w:p w14:paraId="7282FAEF" w14:textId="77777777" w:rsidR="00AF5714" w:rsidRDefault="00AF5714">
      <w:pPr>
        <w:pStyle w:val="BodyText"/>
        <w:spacing w:before="12"/>
        <w:ind w:left="0" w:right="0"/>
        <w:rPr>
          <w:rFonts w:ascii="Arial"/>
          <w:sz w:val="19"/>
        </w:rPr>
      </w:pPr>
    </w:p>
    <w:p w14:paraId="25E19F22" w14:textId="77777777" w:rsidR="00AF5714" w:rsidRDefault="00000000">
      <w:pPr>
        <w:ind w:left="607"/>
        <w:rPr>
          <w:rFonts w:ascii="Arial"/>
          <w:sz w:val="19"/>
        </w:rPr>
      </w:pPr>
      <w:r>
        <w:rPr>
          <w:rFonts w:ascii="Arial"/>
          <w:color w:val="0A0A0A"/>
          <w:sz w:val="19"/>
        </w:rPr>
        <w:t>As</w:t>
      </w:r>
      <w:r>
        <w:rPr>
          <w:rFonts w:ascii="Arial"/>
          <w:color w:val="0A0A0A"/>
          <w:spacing w:val="6"/>
          <w:sz w:val="19"/>
        </w:rPr>
        <w:t xml:space="preserve"> </w:t>
      </w:r>
      <w:r>
        <w:rPr>
          <w:rFonts w:ascii="Arial"/>
          <w:color w:val="0A0A0A"/>
          <w:sz w:val="19"/>
        </w:rPr>
        <w:t>principal</w:t>
      </w:r>
      <w:r>
        <w:rPr>
          <w:rFonts w:ascii="Arial"/>
          <w:color w:val="0A0A0A"/>
          <w:spacing w:val="6"/>
          <w:sz w:val="19"/>
        </w:rPr>
        <w:t xml:space="preserve"> </w:t>
      </w:r>
      <w:r>
        <w:rPr>
          <w:rFonts w:ascii="Arial"/>
          <w:color w:val="0A0A0A"/>
          <w:sz w:val="19"/>
        </w:rPr>
        <w:t>investigator</w:t>
      </w:r>
      <w:r>
        <w:rPr>
          <w:rFonts w:ascii="Arial"/>
          <w:color w:val="0A0A0A"/>
          <w:spacing w:val="22"/>
          <w:sz w:val="19"/>
        </w:rPr>
        <w:t xml:space="preserve"> </w:t>
      </w:r>
      <w:r>
        <w:rPr>
          <w:rFonts w:ascii="Arial"/>
          <w:color w:val="0A0A0A"/>
          <w:sz w:val="19"/>
        </w:rPr>
        <w:t>of</w:t>
      </w:r>
      <w:r>
        <w:rPr>
          <w:rFonts w:ascii="Arial"/>
          <w:color w:val="0A0A0A"/>
          <w:spacing w:val="4"/>
          <w:sz w:val="19"/>
        </w:rPr>
        <w:t xml:space="preserve"> </w:t>
      </w:r>
      <w:r>
        <w:rPr>
          <w:rFonts w:ascii="Arial"/>
          <w:color w:val="0A0A0A"/>
          <w:sz w:val="19"/>
        </w:rPr>
        <w:t>this</w:t>
      </w:r>
      <w:r>
        <w:rPr>
          <w:rFonts w:ascii="Arial"/>
          <w:color w:val="0A0A0A"/>
          <w:spacing w:val="8"/>
          <w:sz w:val="19"/>
        </w:rPr>
        <w:t xml:space="preserve"> </w:t>
      </w:r>
      <w:r>
        <w:rPr>
          <w:rFonts w:ascii="Arial"/>
          <w:color w:val="0A0A0A"/>
          <w:sz w:val="19"/>
        </w:rPr>
        <w:t>research</w:t>
      </w:r>
      <w:r>
        <w:rPr>
          <w:rFonts w:ascii="Arial"/>
          <w:color w:val="0A0A0A"/>
          <w:spacing w:val="19"/>
          <w:sz w:val="19"/>
        </w:rPr>
        <w:t xml:space="preserve"> </w:t>
      </w:r>
      <w:r>
        <w:rPr>
          <w:rFonts w:ascii="Arial"/>
          <w:color w:val="0A0A0A"/>
          <w:sz w:val="19"/>
        </w:rPr>
        <w:t>study</w:t>
      </w:r>
      <w:r>
        <w:rPr>
          <w:rFonts w:ascii="Arial"/>
          <w:color w:val="424242"/>
          <w:sz w:val="19"/>
        </w:rPr>
        <w:t>,</w:t>
      </w:r>
      <w:r>
        <w:rPr>
          <w:rFonts w:ascii="Arial"/>
          <w:color w:val="424242"/>
          <w:spacing w:val="-9"/>
          <w:sz w:val="19"/>
        </w:rPr>
        <w:t xml:space="preserve"> </w:t>
      </w:r>
      <w:r>
        <w:rPr>
          <w:rFonts w:ascii="Arial"/>
          <w:color w:val="0A0A0A"/>
          <w:sz w:val="19"/>
        </w:rPr>
        <w:t>you</w:t>
      </w:r>
      <w:r>
        <w:rPr>
          <w:rFonts w:ascii="Arial"/>
          <w:color w:val="0A0A0A"/>
          <w:spacing w:val="3"/>
          <w:sz w:val="19"/>
        </w:rPr>
        <w:t xml:space="preserve"> </w:t>
      </w:r>
      <w:r>
        <w:rPr>
          <w:rFonts w:ascii="Arial"/>
          <w:color w:val="0A0A0A"/>
          <w:sz w:val="19"/>
        </w:rPr>
        <w:t>are</w:t>
      </w:r>
      <w:r>
        <w:rPr>
          <w:rFonts w:ascii="Arial"/>
          <w:color w:val="0A0A0A"/>
          <w:spacing w:val="8"/>
          <w:sz w:val="19"/>
        </w:rPr>
        <w:t xml:space="preserve"> </w:t>
      </w:r>
      <w:r>
        <w:rPr>
          <w:rFonts w:ascii="Arial"/>
          <w:color w:val="0A0A0A"/>
          <w:sz w:val="19"/>
        </w:rPr>
        <w:t>responsible</w:t>
      </w:r>
      <w:r>
        <w:rPr>
          <w:rFonts w:ascii="Arial"/>
          <w:color w:val="0A0A0A"/>
          <w:spacing w:val="16"/>
          <w:sz w:val="19"/>
        </w:rPr>
        <w:t xml:space="preserve"> </w:t>
      </w:r>
      <w:proofErr w:type="gramStart"/>
      <w:r>
        <w:rPr>
          <w:rFonts w:ascii="Arial"/>
          <w:color w:val="0A0A0A"/>
          <w:spacing w:val="-5"/>
          <w:sz w:val="19"/>
        </w:rPr>
        <w:t>to</w:t>
      </w:r>
      <w:proofErr w:type="gramEnd"/>
      <w:r>
        <w:rPr>
          <w:rFonts w:ascii="Arial"/>
          <w:color w:val="0A0A0A"/>
          <w:spacing w:val="-5"/>
          <w:sz w:val="19"/>
        </w:rPr>
        <w:t>:</w:t>
      </w:r>
    </w:p>
    <w:p w14:paraId="5BA29C03" w14:textId="77777777" w:rsidR="00AF5714" w:rsidRDefault="00000000">
      <w:pPr>
        <w:pStyle w:val="ListParagraph"/>
        <w:numPr>
          <w:ilvl w:val="0"/>
          <w:numId w:val="1"/>
        </w:numPr>
        <w:tabs>
          <w:tab w:val="left" w:pos="1304"/>
          <w:tab w:val="left" w:pos="1311"/>
        </w:tabs>
        <w:spacing w:before="27" w:line="254" w:lineRule="auto"/>
        <w:ind w:right="897" w:hanging="354"/>
        <w:rPr>
          <w:rFonts w:ascii="Arial" w:hAnsi="Arial"/>
          <w:sz w:val="19"/>
        </w:rPr>
      </w:pPr>
      <w:r>
        <w:rPr>
          <w:rFonts w:ascii="Arial" w:hAnsi="Arial"/>
          <w:color w:val="0A0A0A"/>
          <w:sz w:val="19"/>
        </w:rPr>
        <w:t xml:space="preserve">Conduct </w:t>
      </w:r>
      <w:r>
        <w:rPr>
          <w:rFonts w:ascii="Arial" w:hAnsi="Arial"/>
          <w:color w:val="1F1F1F"/>
          <w:sz w:val="19"/>
        </w:rPr>
        <w:t xml:space="preserve">the </w:t>
      </w:r>
      <w:r>
        <w:rPr>
          <w:rFonts w:ascii="Arial" w:hAnsi="Arial"/>
          <w:color w:val="0A0A0A"/>
          <w:sz w:val="19"/>
        </w:rPr>
        <w:t xml:space="preserve">research study </w:t>
      </w:r>
      <w:r>
        <w:rPr>
          <w:rFonts w:ascii="Arial" w:hAnsi="Arial"/>
          <w:color w:val="1F1F1F"/>
          <w:sz w:val="19"/>
        </w:rPr>
        <w:t xml:space="preserve">in </w:t>
      </w:r>
      <w:r>
        <w:rPr>
          <w:rFonts w:ascii="Arial" w:hAnsi="Arial"/>
          <w:color w:val="0A0A0A"/>
          <w:sz w:val="19"/>
        </w:rPr>
        <w:t>a manner consistent with the requirements</w:t>
      </w:r>
      <w:r>
        <w:rPr>
          <w:rFonts w:ascii="Arial" w:hAnsi="Arial"/>
          <w:color w:val="0A0A0A"/>
          <w:spacing w:val="28"/>
          <w:sz w:val="19"/>
        </w:rPr>
        <w:t xml:space="preserve"> </w:t>
      </w:r>
      <w:r>
        <w:rPr>
          <w:rFonts w:ascii="Arial" w:hAnsi="Arial"/>
          <w:color w:val="0A0A0A"/>
          <w:sz w:val="19"/>
        </w:rPr>
        <w:t>of</w:t>
      </w:r>
      <w:r>
        <w:rPr>
          <w:rFonts w:ascii="Arial" w:hAnsi="Arial"/>
          <w:color w:val="0A0A0A"/>
          <w:spacing w:val="-1"/>
          <w:sz w:val="19"/>
        </w:rPr>
        <w:t xml:space="preserve"> </w:t>
      </w:r>
      <w:r>
        <w:rPr>
          <w:rFonts w:ascii="Arial" w:hAnsi="Arial"/>
          <w:color w:val="0A0A0A"/>
          <w:sz w:val="19"/>
        </w:rPr>
        <w:t>the IRB and federal regulations 45 CFR 46.</w:t>
      </w:r>
    </w:p>
    <w:p w14:paraId="084815EE" w14:textId="77777777" w:rsidR="00AF5714" w:rsidRDefault="00000000">
      <w:pPr>
        <w:pStyle w:val="ListParagraph"/>
        <w:numPr>
          <w:ilvl w:val="0"/>
          <w:numId w:val="1"/>
        </w:numPr>
        <w:tabs>
          <w:tab w:val="left" w:pos="1307"/>
        </w:tabs>
        <w:spacing w:before="13" w:line="247" w:lineRule="auto"/>
        <w:ind w:left="1307" w:right="1234" w:hanging="350"/>
        <w:rPr>
          <w:rFonts w:ascii="Arial" w:hAnsi="Arial"/>
          <w:sz w:val="19"/>
        </w:rPr>
      </w:pPr>
      <w:r>
        <w:rPr>
          <w:rFonts w:ascii="Arial" w:hAnsi="Arial"/>
          <w:color w:val="0A0A0A"/>
          <w:sz w:val="19"/>
        </w:rPr>
        <w:t xml:space="preserve">Request approval from the IRS prior to implementing </w:t>
      </w:r>
      <w:proofErr w:type="gramStart"/>
      <w:r>
        <w:rPr>
          <w:rFonts w:ascii="Arial" w:hAnsi="Arial"/>
          <w:color w:val="0A0A0A"/>
          <w:sz w:val="19"/>
        </w:rPr>
        <w:t>any/all</w:t>
      </w:r>
      <w:proofErr w:type="gramEnd"/>
      <w:r>
        <w:rPr>
          <w:rFonts w:ascii="Arial" w:hAnsi="Arial"/>
          <w:color w:val="0A0A0A"/>
          <w:sz w:val="19"/>
        </w:rPr>
        <w:t xml:space="preserve"> </w:t>
      </w:r>
      <w:r>
        <w:rPr>
          <w:rFonts w:ascii="Arial" w:hAnsi="Arial"/>
          <w:color w:val="1F1F1F"/>
          <w:sz w:val="19"/>
        </w:rPr>
        <w:t xml:space="preserve">modifications </w:t>
      </w:r>
      <w:r>
        <w:rPr>
          <w:rFonts w:ascii="Arial" w:hAnsi="Arial"/>
          <w:color w:val="0A0A0A"/>
          <w:sz w:val="19"/>
        </w:rPr>
        <w:t xml:space="preserve">as changes </w:t>
      </w:r>
      <w:r>
        <w:rPr>
          <w:rFonts w:ascii="Arial" w:hAnsi="Arial"/>
          <w:color w:val="1F1F1F"/>
          <w:sz w:val="19"/>
        </w:rPr>
        <w:t xml:space="preserve">could </w:t>
      </w:r>
      <w:r>
        <w:rPr>
          <w:rFonts w:ascii="Arial" w:hAnsi="Arial"/>
          <w:color w:val="0A0A0A"/>
          <w:sz w:val="19"/>
        </w:rPr>
        <w:t>affect the exempt status determination</w:t>
      </w:r>
      <w:r>
        <w:rPr>
          <w:rFonts w:ascii="Arial" w:hAnsi="Arial"/>
          <w:color w:val="565656"/>
          <w:sz w:val="19"/>
        </w:rPr>
        <w:t>.</w:t>
      </w:r>
    </w:p>
    <w:p w14:paraId="507E0215" w14:textId="77777777" w:rsidR="00AF5714" w:rsidRDefault="00000000">
      <w:pPr>
        <w:pStyle w:val="ListParagraph"/>
        <w:numPr>
          <w:ilvl w:val="0"/>
          <w:numId w:val="1"/>
        </w:numPr>
        <w:tabs>
          <w:tab w:val="left" w:pos="1309"/>
        </w:tabs>
        <w:spacing w:before="20" w:line="254" w:lineRule="auto"/>
        <w:ind w:left="1309" w:right="936" w:hanging="352"/>
        <w:rPr>
          <w:rFonts w:ascii="Arial" w:hAnsi="Arial"/>
          <w:sz w:val="19"/>
        </w:rPr>
      </w:pPr>
      <w:r>
        <w:rPr>
          <w:rFonts w:ascii="Arial" w:hAnsi="Arial"/>
          <w:color w:val="0A0A0A"/>
          <w:sz w:val="19"/>
        </w:rPr>
        <w:t xml:space="preserve">Maintain accurate and complete study </w:t>
      </w:r>
      <w:r>
        <w:rPr>
          <w:rFonts w:ascii="Arial" w:hAnsi="Arial"/>
          <w:color w:val="1F1F1F"/>
          <w:sz w:val="19"/>
        </w:rPr>
        <w:t xml:space="preserve">records </w:t>
      </w:r>
      <w:r>
        <w:rPr>
          <w:rFonts w:ascii="Arial" w:hAnsi="Arial"/>
          <w:color w:val="0A0A0A"/>
          <w:sz w:val="19"/>
        </w:rPr>
        <w:t xml:space="preserve">for evaluation </w:t>
      </w:r>
      <w:r>
        <w:rPr>
          <w:rFonts w:ascii="Arial" w:hAnsi="Arial"/>
          <w:color w:val="1F1F1F"/>
          <w:sz w:val="19"/>
        </w:rPr>
        <w:t xml:space="preserve">by </w:t>
      </w:r>
      <w:r>
        <w:rPr>
          <w:rFonts w:ascii="Arial" w:hAnsi="Arial"/>
          <w:color w:val="0A0A0A"/>
          <w:sz w:val="19"/>
        </w:rPr>
        <w:t>the HRPP Quality Improvement Program and, if applicable, inspection by regulatory agencies and/or the study sponsor.</w:t>
      </w:r>
    </w:p>
    <w:p w14:paraId="0D22C96E" w14:textId="77777777" w:rsidR="00AF5714" w:rsidRDefault="00000000">
      <w:pPr>
        <w:pStyle w:val="ListParagraph"/>
        <w:numPr>
          <w:ilvl w:val="0"/>
          <w:numId w:val="1"/>
        </w:numPr>
        <w:tabs>
          <w:tab w:val="left" w:pos="1309"/>
        </w:tabs>
        <w:spacing w:before="13"/>
        <w:ind w:left="1309" w:hanging="352"/>
        <w:rPr>
          <w:rFonts w:ascii="Arial" w:hAnsi="Arial"/>
          <w:sz w:val="19"/>
        </w:rPr>
      </w:pPr>
      <w:r>
        <w:rPr>
          <w:rFonts w:ascii="Arial" w:hAnsi="Arial"/>
          <w:color w:val="0A0A0A"/>
          <w:sz w:val="19"/>
        </w:rPr>
        <w:t>Notify</w:t>
      </w:r>
      <w:r>
        <w:rPr>
          <w:rFonts w:ascii="Arial" w:hAnsi="Arial"/>
          <w:color w:val="0A0A0A"/>
          <w:spacing w:val="13"/>
          <w:sz w:val="19"/>
        </w:rPr>
        <w:t xml:space="preserve"> </w:t>
      </w:r>
      <w:r>
        <w:rPr>
          <w:rFonts w:ascii="Arial" w:hAnsi="Arial"/>
          <w:color w:val="0A0A0A"/>
          <w:sz w:val="19"/>
        </w:rPr>
        <w:t>the</w:t>
      </w:r>
      <w:r>
        <w:rPr>
          <w:rFonts w:ascii="Arial" w:hAnsi="Arial"/>
          <w:color w:val="0A0A0A"/>
          <w:spacing w:val="7"/>
          <w:sz w:val="19"/>
        </w:rPr>
        <w:t xml:space="preserve"> </w:t>
      </w:r>
      <w:r>
        <w:rPr>
          <w:rFonts w:ascii="Arial" w:hAnsi="Arial"/>
          <w:color w:val="0A0A0A"/>
          <w:sz w:val="19"/>
        </w:rPr>
        <w:t>IRS</w:t>
      </w:r>
      <w:r>
        <w:rPr>
          <w:rFonts w:ascii="Arial" w:hAnsi="Arial"/>
          <w:color w:val="0A0A0A"/>
          <w:spacing w:val="-1"/>
          <w:sz w:val="19"/>
        </w:rPr>
        <w:t xml:space="preserve"> </w:t>
      </w:r>
      <w:r>
        <w:rPr>
          <w:rFonts w:ascii="Arial" w:hAnsi="Arial"/>
          <w:color w:val="0A0A0A"/>
          <w:sz w:val="19"/>
        </w:rPr>
        <w:t>at</w:t>
      </w:r>
      <w:r>
        <w:rPr>
          <w:rFonts w:ascii="Arial" w:hAnsi="Arial"/>
          <w:color w:val="0A0A0A"/>
          <w:spacing w:val="5"/>
          <w:sz w:val="19"/>
        </w:rPr>
        <w:t xml:space="preserve"> </w:t>
      </w:r>
      <w:r>
        <w:rPr>
          <w:rFonts w:ascii="Arial" w:hAnsi="Arial"/>
          <w:color w:val="0A0A0A"/>
          <w:sz w:val="19"/>
        </w:rPr>
        <w:t>the</w:t>
      </w:r>
      <w:r>
        <w:rPr>
          <w:rFonts w:ascii="Arial" w:hAnsi="Arial"/>
          <w:color w:val="0A0A0A"/>
          <w:spacing w:val="8"/>
          <w:sz w:val="19"/>
        </w:rPr>
        <w:t xml:space="preserve"> </w:t>
      </w:r>
      <w:r>
        <w:rPr>
          <w:rFonts w:ascii="Arial" w:hAnsi="Arial"/>
          <w:color w:val="0A0A0A"/>
          <w:sz w:val="19"/>
        </w:rPr>
        <w:t>completion</w:t>
      </w:r>
      <w:r>
        <w:rPr>
          <w:rFonts w:ascii="Arial" w:hAnsi="Arial"/>
          <w:color w:val="0A0A0A"/>
          <w:spacing w:val="12"/>
          <w:sz w:val="19"/>
        </w:rPr>
        <w:t xml:space="preserve"> </w:t>
      </w:r>
      <w:r>
        <w:rPr>
          <w:rFonts w:ascii="Arial" w:hAnsi="Arial"/>
          <w:color w:val="0A0A0A"/>
          <w:sz w:val="19"/>
        </w:rPr>
        <w:t xml:space="preserve">of </w:t>
      </w:r>
      <w:r>
        <w:rPr>
          <w:rFonts w:ascii="Arial" w:hAnsi="Arial"/>
          <w:color w:val="1F1F1F"/>
          <w:sz w:val="19"/>
        </w:rPr>
        <w:t>the</w:t>
      </w:r>
      <w:r>
        <w:rPr>
          <w:rFonts w:ascii="Arial" w:hAnsi="Arial"/>
          <w:color w:val="1F1F1F"/>
          <w:spacing w:val="-4"/>
          <w:sz w:val="19"/>
        </w:rPr>
        <w:t xml:space="preserve"> </w:t>
      </w:r>
      <w:r>
        <w:rPr>
          <w:rFonts w:ascii="Arial" w:hAnsi="Arial"/>
          <w:color w:val="1F1F1F"/>
          <w:spacing w:val="-2"/>
          <w:sz w:val="19"/>
        </w:rPr>
        <w:t>project.</w:t>
      </w:r>
    </w:p>
    <w:p w14:paraId="0A9646B9" w14:textId="77777777" w:rsidR="00AF5714" w:rsidRDefault="00AF5714">
      <w:pPr>
        <w:pStyle w:val="BodyText"/>
        <w:spacing w:before="68"/>
        <w:ind w:left="0" w:right="0"/>
        <w:rPr>
          <w:rFonts w:ascii="Arial"/>
          <w:sz w:val="19"/>
        </w:rPr>
      </w:pPr>
    </w:p>
    <w:p w14:paraId="4223DECE" w14:textId="77777777" w:rsidR="00AF5714" w:rsidRDefault="00000000">
      <w:pPr>
        <w:spacing w:line="254" w:lineRule="auto"/>
        <w:ind w:left="609" w:right="1066" w:hanging="1"/>
        <w:rPr>
          <w:rFonts w:ascii="Arial"/>
          <w:sz w:val="19"/>
        </w:rPr>
      </w:pPr>
      <w:r>
        <w:rPr>
          <w:rFonts w:ascii="Arial"/>
          <w:color w:val="0A0A0A"/>
          <w:sz w:val="19"/>
        </w:rPr>
        <w:t xml:space="preserve">If you </w:t>
      </w:r>
      <w:r>
        <w:rPr>
          <w:rFonts w:ascii="Arial"/>
          <w:color w:val="1F1F1F"/>
          <w:sz w:val="19"/>
        </w:rPr>
        <w:t xml:space="preserve">have </w:t>
      </w:r>
      <w:r>
        <w:rPr>
          <w:rFonts w:ascii="Arial"/>
          <w:color w:val="0A0A0A"/>
          <w:sz w:val="19"/>
        </w:rPr>
        <w:t xml:space="preserve">questions about this notification or using </w:t>
      </w:r>
      <w:proofErr w:type="spellStart"/>
      <w:r>
        <w:rPr>
          <w:rFonts w:ascii="Arial"/>
          <w:color w:val="1F1F1F"/>
          <w:sz w:val="19"/>
        </w:rPr>
        <w:t>iRIS</w:t>
      </w:r>
      <w:proofErr w:type="spellEnd"/>
      <w:r>
        <w:rPr>
          <w:rFonts w:ascii="Arial"/>
          <w:color w:val="1F1F1F"/>
          <w:sz w:val="19"/>
        </w:rPr>
        <w:t xml:space="preserve">, </w:t>
      </w:r>
      <w:r>
        <w:rPr>
          <w:rFonts w:ascii="Arial"/>
          <w:color w:val="0A0A0A"/>
          <w:sz w:val="19"/>
        </w:rPr>
        <w:t xml:space="preserve">contact the IRS@ 405-325-8110 or </w:t>
      </w:r>
      <w:hyperlink r:id="rId228">
        <w:r>
          <w:rPr>
            <w:rFonts w:ascii="Arial"/>
            <w:color w:val="0E0EFD"/>
            <w:spacing w:val="-2"/>
            <w:sz w:val="19"/>
            <w:u w:val="thick" w:color="1F1F1F"/>
          </w:rPr>
          <w:t>irb@ou</w:t>
        </w:r>
        <w:r>
          <w:rPr>
            <w:rFonts w:ascii="Arial"/>
            <w:color w:val="4242FD"/>
            <w:spacing w:val="-2"/>
            <w:sz w:val="19"/>
            <w:u w:val="thick" w:color="1F1F1F"/>
          </w:rPr>
          <w:t>.</w:t>
        </w:r>
        <w:r>
          <w:rPr>
            <w:rFonts w:ascii="Arial"/>
            <w:color w:val="0E0EFD"/>
            <w:spacing w:val="-2"/>
            <w:sz w:val="19"/>
            <w:u w:val="thick" w:color="1F1F1F"/>
          </w:rPr>
          <w:t>edu</w:t>
        </w:r>
        <w:r>
          <w:rPr>
            <w:rFonts w:ascii="Arial"/>
            <w:color w:val="1F1F1F"/>
            <w:spacing w:val="-2"/>
            <w:sz w:val="19"/>
          </w:rPr>
          <w:t>.</w:t>
        </w:r>
      </w:hyperlink>
    </w:p>
    <w:p w14:paraId="75275621" w14:textId="77777777" w:rsidR="00AF5714" w:rsidRDefault="00AF5714">
      <w:pPr>
        <w:pStyle w:val="BodyText"/>
        <w:spacing w:before="58"/>
        <w:ind w:left="0" w:right="0"/>
        <w:rPr>
          <w:rFonts w:ascii="Arial"/>
          <w:sz w:val="19"/>
        </w:rPr>
      </w:pPr>
    </w:p>
    <w:p w14:paraId="01203344" w14:textId="77777777" w:rsidR="00AF5714" w:rsidRDefault="00000000">
      <w:pPr>
        <w:ind w:left="607"/>
        <w:rPr>
          <w:rFonts w:ascii="Arial"/>
          <w:sz w:val="19"/>
        </w:rPr>
      </w:pPr>
      <w:r>
        <w:rPr>
          <w:rFonts w:ascii="Arial"/>
          <w:color w:val="0A0A0A"/>
          <w:spacing w:val="-2"/>
          <w:sz w:val="19"/>
        </w:rPr>
        <w:t>Cordially,</w:t>
      </w:r>
    </w:p>
    <w:p w14:paraId="4B5B742B" w14:textId="77777777" w:rsidR="00AF5714" w:rsidRDefault="00000000">
      <w:pPr>
        <w:pStyle w:val="BodyText"/>
        <w:spacing w:before="33"/>
        <w:ind w:left="0" w:right="0"/>
        <w:rPr>
          <w:rFonts w:ascii="Arial"/>
          <w:sz w:val="20"/>
        </w:rPr>
      </w:pPr>
      <w:r>
        <w:rPr>
          <w:rFonts w:ascii="Arial"/>
          <w:noProof/>
          <w:sz w:val="20"/>
        </w:rPr>
        <w:drawing>
          <wp:anchor distT="0" distB="0" distL="0" distR="0" simplePos="0" relativeHeight="487591936" behindDoc="1" locked="0" layoutInCell="1" allowOverlap="1" wp14:anchorId="3563CCB1" wp14:editId="50B072D9">
            <wp:simplePos x="0" y="0"/>
            <wp:positionH relativeFrom="page">
              <wp:posOffset>1086790</wp:posOffset>
            </wp:positionH>
            <wp:positionV relativeFrom="paragraph">
              <wp:posOffset>182230</wp:posOffset>
            </wp:positionV>
            <wp:extent cx="1329400" cy="390144"/>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9" cstate="print"/>
                    <a:stretch>
                      <a:fillRect/>
                    </a:stretch>
                  </pic:blipFill>
                  <pic:spPr>
                    <a:xfrm>
                      <a:off x="0" y="0"/>
                      <a:ext cx="1329400" cy="390144"/>
                    </a:xfrm>
                    <a:prstGeom prst="rect">
                      <a:avLst/>
                    </a:prstGeom>
                  </pic:spPr>
                </pic:pic>
              </a:graphicData>
            </a:graphic>
          </wp:anchor>
        </w:drawing>
      </w:r>
    </w:p>
    <w:p w14:paraId="0E8485DE" w14:textId="77777777" w:rsidR="00AF5714" w:rsidRDefault="00AF5714">
      <w:pPr>
        <w:pStyle w:val="BodyText"/>
        <w:spacing w:before="75"/>
        <w:ind w:left="0" w:right="0"/>
        <w:rPr>
          <w:rFonts w:ascii="Arial"/>
          <w:sz w:val="19"/>
        </w:rPr>
      </w:pPr>
    </w:p>
    <w:p w14:paraId="0D105857" w14:textId="77777777" w:rsidR="00AF5714" w:rsidRDefault="00000000">
      <w:pPr>
        <w:ind w:left="607"/>
        <w:rPr>
          <w:rFonts w:ascii="Arial"/>
          <w:sz w:val="19"/>
        </w:rPr>
      </w:pPr>
      <w:r>
        <w:rPr>
          <w:rFonts w:ascii="Arial"/>
          <w:color w:val="0A0A0A"/>
          <w:sz w:val="19"/>
        </w:rPr>
        <w:t>Lara</w:t>
      </w:r>
      <w:r>
        <w:rPr>
          <w:rFonts w:ascii="Arial"/>
          <w:color w:val="0A0A0A"/>
          <w:spacing w:val="10"/>
          <w:sz w:val="19"/>
        </w:rPr>
        <w:t xml:space="preserve"> </w:t>
      </w:r>
      <w:r>
        <w:rPr>
          <w:rFonts w:ascii="Arial"/>
          <w:color w:val="0A0A0A"/>
          <w:sz w:val="19"/>
        </w:rPr>
        <w:t>Mayeux,</w:t>
      </w:r>
      <w:r>
        <w:rPr>
          <w:rFonts w:ascii="Arial"/>
          <w:color w:val="0A0A0A"/>
          <w:spacing w:val="5"/>
          <w:sz w:val="19"/>
        </w:rPr>
        <w:t xml:space="preserve"> </w:t>
      </w:r>
      <w:r>
        <w:rPr>
          <w:rFonts w:ascii="Arial"/>
          <w:color w:val="0A0A0A"/>
          <w:spacing w:val="-4"/>
          <w:sz w:val="19"/>
        </w:rPr>
        <w:t>Ph.D</w:t>
      </w:r>
      <w:r>
        <w:rPr>
          <w:rFonts w:ascii="Arial"/>
          <w:color w:val="424242"/>
          <w:spacing w:val="-4"/>
          <w:sz w:val="19"/>
        </w:rPr>
        <w:t>.</w:t>
      </w:r>
    </w:p>
    <w:p w14:paraId="4719A80B" w14:textId="77777777" w:rsidR="00AF5714" w:rsidRDefault="00000000">
      <w:pPr>
        <w:spacing w:before="12"/>
        <w:ind w:left="607"/>
        <w:rPr>
          <w:rFonts w:ascii="Arial"/>
          <w:sz w:val="19"/>
        </w:rPr>
      </w:pPr>
      <w:r>
        <w:rPr>
          <w:rFonts w:ascii="Arial"/>
          <w:color w:val="0A0A0A"/>
          <w:sz w:val="19"/>
        </w:rPr>
        <w:t>Chair,</w:t>
      </w:r>
      <w:r>
        <w:rPr>
          <w:rFonts w:ascii="Arial"/>
          <w:color w:val="0A0A0A"/>
          <w:spacing w:val="-1"/>
          <w:sz w:val="19"/>
        </w:rPr>
        <w:t xml:space="preserve"> </w:t>
      </w:r>
      <w:r>
        <w:rPr>
          <w:rFonts w:ascii="Arial"/>
          <w:color w:val="0A0A0A"/>
          <w:sz w:val="19"/>
        </w:rPr>
        <w:t>Institutional</w:t>
      </w:r>
      <w:r>
        <w:rPr>
          <w:rFonts w:ascii="Arial"/>
          <w:color w:val="0A0A0A"/>
          <w:spacing w:val="17"/>
          <w:sz w:val="19"/>
        </w:rPr>
        <w:t xml:space="preserve"> </w:t>
      </w:r>
      <w:r>
        <w:rPr>
          <w:rFonts w:ascii="Arial"/>
          <w:color w:val="0A0A0A"/>
          <w:sz w:val="19"/>
        </w:rPr>
        <w:t>Review</w:t>
      </w:r>
      <w:r>
        <w:rPr>
          <w:rFonts w:ascii="Arial"/>
          <w:color w:val="0A0A0A"/>
          <w:spacing w:val="12"/>
          <w:sz w:val="19"/>
        </w:rPr>
        <w:t xml:space="preserve"> </w:t>
      </w:r>
      <w:r>
        <w:rPr>
          <w:rFonts w:ascii="Arial"/>
          <w:color w:val="0A0A0A"/>
          <w:spacing w:val="-2"/>
          <w:sz w:val="19"/>
        </w:rPr>
        <w:t>Board</w:t>
      </w:r>
    </w:p>
    <w:sectPr w:rsidR="00AF5714">
      <w:pgSz w:w="12240" w:h="15840"/>
      <w:pgMar w:top="1820" w:right="720" w:bottom="1260" w:left="1080" w:header="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B58B" w14:textId="77777777" w:rsidR="00AC78C0" w:rsidRDefault="00AC78C0">
      <w:r>
        <w:separator/>
      </w:r>
    </w:p>
  </w:endnote>
  <w:endnote w:type="continuationSeparator" w:id="0">
    <w:p w14:paraId="211EF53D" w14:textId="77777777" w:rsidR="00AC78C0" w:rsidRDefault="00AC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BD23" w14:textId="77777777" w:rsidR="00AF5714" w:rsidRDefault="00000000">
    <w:pPr>
      <w:pStyle w:val="BodyText"/>
      <w:spacing w:line="14" w:lineRule="auto"/>
      <w:ind w:left="0" w:right="0"/>
      <w:rPr>
        <w:sz w:val="20"/>
      </w:rPr>
    </w:pPr>
    <w:r>
      <w:rPr>
        <w:noProof/>
        <w:sz w:val="20"/>
      </w:rPr>
      <mc:AlternateContent>
        <mc:Choice Requires="wps">
          <w:drawing>
            <wp:anchor distT="0" distB="0" distL="0" distR="0" simplePos="0" relativeHeight="485017088" behindDoc="1" locked="0" layoutInCell="1" allowOverlap="1" wp14:anchorId="4900A1AE" wp14:editId="38477EBB">
              <wp:simplePos x="0" y="0"/>
              <wp:positionH relativeFrom="page">
                <wp:posOffset>3810000</wp:posOffset>
              </wp:positionH>
              <wp:positionV relativeFrom="page">
                <wp:posOffset>9244483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D69EDD1" w14:textId="77777777" w:rsidR="00AF5714" w:rsidRDefault="00000000">
                          <w:pPr>
                            <w:pStyle w:val="BodyText"/>
                            <w:spacing w:before="10"/>
                            <w:ind w:left="60" w:right="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900A1AE" id="_x0000_t202" coordsize="21600,21600" o:spt="202" path="m,l,21600r21600,l21600,xe">
              <v:stroke joinstyle="miter"/>
              <v:path gradientshapeok="t" o:connecttype="rect"/>
            </v:shapetype>
            <v:shape id="Textbox 1" o:spid="_x0000_s1026" type="#_x0000_t202" style="position:absolute;margin-left:300pt;margin-top:727.9pt;width:13pt;height:15.3pt;z-index:-182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" filled="f" stroked="f">
              <v:textbox inset="0,0,0,0">
                <w:txbxContent>
                  <w:p w14:paraId="4D69EDD1" w14:textId="77777777" w:rsidR="00AF5714" w:rsidRDefault="00000000">
                    <w:pPr>
                      <w:pStyle w:val="BodyText"/>
                      <w:spacing w:before="10"/>
                      <w:ind w:left="60" w:right="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A85E" w14:textId="77777777" w:rsidR="00AF5714" w:rsidRDefault="00000000">
    <w:pPr>
      <w:pStyle w:val="BodyText"/>
      <w:spacing w:line="14" w:lineRule="auto"/>
      <w:ind w:left="0" w:right="0"/>
      <w:rPr>
        <w:sz w:val="20"/>
      </w:rPr>
    </w:pPr>
    <w:r>
      <w:rPr>
        <w:noProof/>
        <w:sz w:val="20"/>
      </w:rPr>
      <mc:AlternateContent>
        <mc:Choice Requires="wps">
          <w:drawing>
            <wp:anchor distT="0" distB="0" distL="0" distR="0" simplePos="0" relativeHeight="485017600" behindDoc="1" locked="0" layoutInCell="1" allowOverlap="1" wp14:anchorId="29D5A2B4" wp14:editId="03CF93E8">
              <wp:simplePos x="0" y="0"/>
              <wp:positionH relativeFrom="page">
                <wp:posOffset>3759200</wp:posOffset>
              </wp:positionH>
              <wp:positionV relativeFrom="page">
                <wp:posOffset>9244483</wp:posOffset>
              </wp:positionV>
              <wp:extent cx="2540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5970D137" w14:textId="77777777" w:rsidR="00AF5714" w:rsidRDefault="00000000">
                          <w:pPr>
                            <w:pStyle w:val="BodyText"/>
                            <w:spacing w:before="10"/>
                            <w:ind w:left="20" w:right="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29D5A2B4" id="_x0000_t202" coordsize="21600,21600" o:spt="202" path="m,l,21600r21600,l21600,xe">
              <v:stroke joinstyle="miter"/>
              <v:path gradientshapeok="t" o:connecttype="rect"/>
            </v:shapetype>
            <v:shape id="Textbox 2" o:spid="_x0000_s1027" type="#_x0000_t202" style="position:absolute;margin-left:296pt;margin-top:727.9pt;width:20pt;height:15.3pt;z-index:-182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" filled="f" stroked="f">
              <v:textbox inset="0,0,0,0">
                <w:txbxContent>
                  <w:p w14:paraId="5970D137" w14:textId="77777777" w:rsidR="00AF5714" w:rsidRDefault="00000000">
                    <w:pPr>
                      <w:pStyle w:val="BodyText"/>
                      <w:spacing w:before="10"/>
                      <w:ind w:left="20" w:right="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6E77" w14:textId="77777777" w:rsidR="00AC78C0" w:rsidRDefault="00AC78C0">
      <w:r>
        <w:separator/>
      </w:r>
    </w:p>
  </w:footnote>
  <w:footnote w:type="continuationSeparator" w:id="0">
    <w:p w14:paraId="7957A7E7" w14:textId="77777777" w:rsidR="00AC78C0" w:rsidRDefault="00AC7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D2CD" w14:textId="77777777" w:rsidR="00E829DB" w:rsidRDefault="00E829DB" w:rsidP="00E829DB">
    <w:pPr>
      <w:pStyle w:val="Header"/>
    </w:pPr>
    <w:r w:rsidRPr="00E829DB">
      <w:t>This thesis/dissertation has been revised. An errata sheet is available at: https://shareok.org/handle</w:t>
    </w:r>
    <w:r>
      <w:t>/</w:t>
    </w:r>
    <w:r w:rsidRPr="00E829DB">
      <w:t>11244/340263.2</w:t>
    </w:r>
  </w:p>
  <w:p w14:paraId="3FBB5098" w14:textId="77777777" w:rsidR="00E829DB" w:rsidRDefault="00E82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814"/>
    <w:multiLevelType w:val="hybridMultilevel"/>
    <w:tmpl w:val="189C5820"/>
    <w:lvl w:ilvl="0" w:tplc="1478A53E">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8A2C8E">
      <w:numFmt w:val="bullet"/>
      <w:lvlText w:val="•"/>
      <w:lvlJc w:val="left"/>
      <w:pPr>
        <w:ind w:left="2016" w:hanging="360"/>
      </w:pPr>
      <w:rPr>
        <w:rFonts w:hint="default"/>
        <w:lang w:val="en-US" w:eastAsia="en-US" w:bidi="ar-SA"/>
      </w:rPr>
    </w:lvl>
    <w:lvl w:ilvl="2" w:tplc="8F146338">
      <w:numFmt w:val="bullet"/>
      <w:lvlText w:val="•"/>
      <w:lvlJc w:val="left"/>
      <w:pPr>
        <w:ind w:left="2952" w:hanging="360"/>
      </w:pPr>
      <w:rPr>
        <w:rFonts w:hint="default"/>
        <w:lang w:val="en-US" w:eastAsia="en-US" w:bidi="ar-SA"/>
      </w:rPr>
    </w:lvl>
    <w:lvl w:ilvl="3" w:tplc="CC08E4AE">
      <w:numFmt w:val="bullet"/>
      <w:lvlText w:val="•"/>
      <w:lvlJc w:val="left"/>
      <w:pPr>
        <w:ind w:left="3888" w:hanging="360"/>
      </w:pPr>
      <w:rPr>
        <w:rFonts w:hint="default"/>
        <w:lang w:val="en-US" w:eastAsia="en-US" w:bidi="ar-SA"/>
      </w:rPr>
    </w:lvl>
    <w:lvl w:ilvl="4" w:tplc="7B0A920E">
      <w:numFmt w:val="bullet"/>
      <w:lvlText w:val="•"/>
      <w:lvlJc w:val="left"/>
      <w:pPr>
        <w:ind w:left="4824" w:hanging="360"/>
      </w:pPr>
      <w:rPr>
        <w:rFonts w:hint="default"/>
        <w:lang w:val="en-US" w:eastAsia="en-US" w:bidi="ar-SA"/>
      </w:rPr>
    </w:lvl>
    <w:lvl w:ilvl="5" w:tplc="85826B32">
      <w:numFmt w:val="bullet"/>
      <w:lvlText w:val="•"/>
      <w:lvlJc w:val="left"/>
      <w:pPr>
        <w:ind w:left="5760" w:hanging="360"/>
      </w:pPr>
      <w:rPr>
        <w:rFonts w:hint="default"/>
        <w:lang w:val="en-US" w:eastAsia="en-US" w:bidi="ar-SA"/>
      </w:rPr>
    </w:lvl>
    <w:lvl w:ilvl="6" w:tplc="BE045186">
      <w:numFmt w:val="bullet"/>
      <w:lvlText w:val="•"/>
      <w:lvlJc w:val="left"/>
      <w:pPr>
        <w:ind w:left="6696" w:hanging="360"/>
      </w:pPr>
      <w:rPr>
        <w:rFonts w:hint="default"/>
        <w:lang w:val="en-US" w:eastAsia="en-US" w:bidi="ar-SA"/>
      </w:rPr>
    </w:lvl>
    <w:lvl w:ilvl="7" w:tplc="F55A4454">
      <w:numFmt w:val="bullet"/>
      <w:lvlText w:val="•"/>
      <w:lvlJc w:val="left"/>
      <w:pPr>
        <w:ind w:left="7632" w:hanging="360"/>
      </w:pPr>
      <w:rPr>
        <w:rFonts w:hint="default"/>
        <w:lang w:val="en-US" w:eastAsia="en-US" w:bidi="ar-SA"/>
      </w:rPr>
    </w:lvl>
    <w:lvl w:ilvl="8" w:tplc="DA2C5B02">
      <w:numFmt w:val="bullet"/>
      <w:lvlText w:val="•"/>
      <w:lvlJc w:val="left"/>
      <w:pPr>
        <w:ind w:left="8568" w:hanging="360"/>
      </w:pPr>
      <w:rPr>
        <w:rFonts w:hint="default"/>
        <w:lang w:val="en-US" w:eastAsia="en-US" w:bidi="ar-SA"/>
      </w:rPr>
    </w:lvl>
  </w:abstractNum>
  <w:abstractNum w:abstractNumId="1" w15:restartNumberingAfterBreak="0">
    <w:nsid w:val="252F436B"/>
    <w:multiLevelType w:val="hybridMultilevel"/>
    <w:tmpl w:val="25800AE6"/>
    <w:lvl w:ilvl="0" w:tplc="86B2C17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C065BB6">
      <w:numFmt w:val="bullet"/>
      <w:lvlText w:val="•"/>
      <w:lvlJc w:val="left"/>
      <w:pPr>
        <w:ind w:left="2016" w:hanging="360"/>
      </w:pPr>
      <w:rPr>
        <w:rFonts w:hint="default"/>
        <w:lang w:val="en-US" w:eastAsia="en-US" w:bidi="ar-SA"/>
      </w:rPr>
    </w:lvl>
    <w:lvl w:ilvl="2" w:tplc="ECAAB9E0">
      <w:numFmt w:val="bullet"/>
      <w:lvlText w:val="•"/>
      <w:lvlJc w:val="left"/>
      <w:pPr>
        <w:ind w:left="2952" w:hanging="360"/>
      </w:pPr>
      <w:rPr>
        <w:rFonts w:hint="default"/>
        <w:lang w:val="en-US" w:eastAsia="en-US" w:bidi="ar-SA"/>
      </w:rPr>
    </w:lvl>
    <w:lvl w:ilvl="3" w:tplc="70F269A0">
      <w:numFmt w:val="bullet"/>
      <w:lvlText w:val="•"/>
      <w:lvlJc w:val="left"/>
      <w:pPr>
        <w:ind w:left="3888" w:hanging="360"/>
      </w:pPr>
      <w:rPr>
        <w:rFonts w:hint="default"/>
        <w:lang w:val="en-US" w:eastAsia="en-US" w:bidi="ar-SA"/>
      </w:rPr>
    </w:lvl>
    <w:lvl w:ilvl="4" w:tplc="7EF02C7E">
      <w:numFmt w:val="bullet"/>
      <w:lvlText w:val="•"/>
      <w:lvlJc w:val="left"/>
      <w:pPr>
        <w:ind w:left="4824" w:hanging="360"/>
      </w:pPr>
      <w:rPr>
        <w:rFonts w:hint="default"/>
        <w:lang w:val="en-US" w:eastAsia="en-US" w:bidi="ar-SA"/>
      </w:rPr>
    </w:lvl>
    <w:lvl w:ilvl="5" w:tplc="393C2EB0">
      <w:numFmt w:val="bullet"/>
      <w:lvlText w:val="•"/>
      <w:lvlJc w:val="left"/>
      <w:pPr>
        <w:ind w:left="5760" w:hanging="360"/>
      </w:pPr>
      <w:rPr>
        <w:rFonts w:hint="default"/>
        <w:lang w:val="en-US" w:eastAsia="en-US" w:bidi="ar-SA"/>
      </w:rPr>
    </w:lvl>
    <w:lvl w:ilvl="6" w:tplc="659A625A">
      <w:numFmt w:val="bullet"/>
      <w:lvlText w:val="•"/>
      <w:lvlJc w:val="left"/>
      <w:pPr>
        <w:ind w:left="6696" w:hanging="360"/>
      </w:pPr>
      <w:rPr>
        <w:rFonts w:hint="default"/>
        <w:lang w:val="en-US" w:eastAsia="en-US" w:bidi="ar-SA"/>
      </w:rPr>
    </w:lvl>
    <w:lvl w:ilvl="7" w:tplc="797631F6">
      <w:numFmt w:val="bullet"/>
      <w:lvlText w:val="•"/>
      <w:lvlJc w:val="left"/>
      <w:pPr>
        <w:ind w:left="7632" w:hanging="360"/>
      </w:pPr>
      <w:rPr>
        <w:rFonts w:hint="default"/>
        <w:lang w:val="en-US" w:eastAsia="en-US" w:bidi="ar-SA"/>
      </w:rPr>
    </w:lvl>
    <w:lvl w:ilvl="8" w:tplc="0FE41036">
      <w:numFmt w:val="bullet"/>
      <w:lvlText w:val="•"/>
      <w:lvlJc w:val="left"/>
      <w:pPr>
        <w:ind w:left="8568" w:hanging="360"/>
      </w:pPr>
      <w:rPr>
        <w:rFonts w:hint="default"/>
        <w:lang w:val="en-US" w:eastAsia="en-US" w:bidi="ar-SA"/>
      </w:rPr>
    </w:lvl>
  </w:abstractNum>
  <w:abstractNum w:abstractNumId="2" w15:restartNumberingAfterBreak="0">
    <w:nsid w:val="2D3165B9"/>
    <w:multiLevelType w:val="hybridMultilevel"/>
    <w:tmpl w:val="8A5EC23A"/>
    <w:lvl w:ilvl="0" w:tplc="D8DE6B50">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2E2602A">
      <w:numFmt w:val="bullet"/>
      <w:lvlText w:val="•"/>
      <w:lvlJc w:val="left"/>
      <w:pPr>
        <w:ind w:left="2016" w:hanging="360"/>
      </w:pPr>
      <w:rPr>
        <w:rFonts w:hint="default"/>
        <w:lang w:val="en-US" w:eastAsia="en-US" w:bidi="ar-SA"/>
      </w:rPr>
    </w:lvl>
    <w:lvl w:ilvl="2" w:tplc="7E8C2B18">
      <w:numFmt w:val="bullet"/>
      <w:lvlText w:val="•"/>
      <w:lvlJc w:val="left"/>
      <w:pPr>
        <w:ind w:left="2952" w:hanging="360"/>
      </w:pPr>
      <w:rPr>
        <w:rFonts w:hint="default"/>
        <w:lang w:val="en-US" w:eastAsia="en-US" w:bidi="ar-SA"/>
      </w:rPr>
    </w:lvl>
    <w:lvl w:ilvl="3" w:tplc="B0AE7FA8">
      <w:numFmt w:val="bullet"/>
      <w:lvlText w:val="•"/>
      <w:lvlJc w:val="left"/>
      <w:pPr>
        <w:ind w:left="3888" w:hanging="360"/>
      </w:pPr>
      <w:rPr>
        <w:rFonts w:hint="default"/>
        <w:lang w:val="en-US" w:eastAsia="en-US" w:bidi="ar-SA"/>
      </w:rPr>
    </w:lvl>
    <w:lvl w:ilvl="4" w:tplc="F65245A0">
      <w:numFmt w:val="bullet"/>
      <w:lvlText w:val="•"/>
      <w:lvlJc w:val="left"/>
      <w:pPr>
        <w:ind w:left="4824" w:hanging="360"/>
      </w:pPr>
      <w:rPr>
        <w:rFonts w:hint="default"/>
        <w:lang w:val="en-US" w:eastAsia="en-US" w:bidi="ar-SA"/>
      </w:rPr>
    </w:lvl>
    <w:lvl w:ilvl="5" w:tplc="A014CF34">
      <w:numFmt w:val="bullet"/>
      <w:lvlText w:val="•"/>
      <w:lvlJc w:val="left"/>
      <w:pPr>
        <w:ind w:left="5760" w:hanging="360"/>
      </w:pPr>
      <w:rPr>
        <w:rFonts w:hint="default"/>
        <w:lang w:val="en-US" w:eastAsia="en-US" w:bidi="ar-SA"/>
      </w:rPr>
    </w:lvl>
    <w:lvl w:ilvl="6" w:tplc="ABE2B14E">
      <w:numFmt w:val="bullet"/>
      <w:lvlText w:val="•"/>
      <w:lvlJc w:val="left"/>
      <w:pPr>
        <w:ind w:left="6696" w:hanging="360"/>
      </w:pPr>
      <w:rPr>
        <w:rFonts w:hint="default"/>
        <w:lang w:val="en-US" w:eastAsia="en-US" w:bidi="ar-SA"/>
      </w:rPr>
    </w:lvl>
    <w:lvl w:ilvl="7" w:tplc="9EFCC1B2">
      <w:numFmt w:val="bullet"/>
      <w:lvlText w:val="•"/>
      <w:lvlJc w:val="left"/>
      <w:pPr>
        <w:ind w:left="7632" w:hanging="360"/>
      </w:pPr>
      <w:rPr>
        <w:rFonts w:hint="default"/>
        <w:lang w:val="en-US" w:eastAsia="en-US" w:bidi="ar-SA"/>
      </w:rPr>
    </w:lvl>
    <w:lvl w:ilvl="8" w:tplc="4168B720">
      <w:numFmt w:val="bullet"/>
      <w:lvlText w:val="•"/>
      <w:lvlJc w:val="left"/>
      <w:pPr>
        <w:ind w:left="8568" w:hanging="360"/>
      </w:pPr>
      <w:rPr>
        <w:rFonts w:hint="default"/>
        <w:lang w:val="en-US" w:eastAsia="en-US" w:bidi="ar-SA"/>
      </w:rPr>
    </w:lvl>
  </w:abstractNum>
  <w:abstractNum w:abstractNumId="3" w15:restartNumberingAfterBreak="0">
    <w:nsid w:val="31610F67"/>
    <w:multiLevelType w:val="hybridMultilevel"/>
    <w:tmpl w:val="BC2802C8"/>
    <w:lvl w:ilvl="0" w:tplc="00308C58">
      <w:numFmt w:val="bullet"/>
      <w:lvlText w:val="•"/>
      <w:lvlJc w:val="left"/>
      <w:pPr>
        <w:ind w:left="1311" w:hanging="347"/>
      </w:pPr>
      <w:rPr>
        <w:rFonts w:ascii="Arial" w:eastAsia="Arial" w:hAnsi="Arial" w:cs="Arial" w:hint="default"/>
        <w:b w:val="0"/>
        <w:bCs w:val="0"/>
        <w:i w:val="0"/>
        <w:iCs w:val="0"/>
        <w:color w:val="0A0A0A"/>
        <w:spacing w:val="0"/>
        <w:w w:val="101"/>
        <w:sz w:val="19"/>
        <w:szCs w:val="19"/>
        <w:lang w:val="en-US" w:eastAsia="en-US" w:bidi="ar-SA"/>
      </w:rPr>
    </w:lvl>
    <w:lvl w:ilvl="1" w:tplc="871A9516">
      <w:numFmt w:val="bullet"/>
      <w:lvlText w:val="•"/>
      <w:lvlJc w:val="left"/>
      <w:pPr>
        <w:ind w:left="2232" w:hanging="347"/>
      </w:pPr>
      <w:rPr>
        <w:rFonts w:hint="default"/>
        <w:lang w:val="en-US" w:eastAsia="en-US" w:bidi="ar-SA"/>
      </w:rPr>
    </w:lvl>
    <w:lvl w:ilvl="2" w:tplc="D02A66FC">
      <w:numFmt w:val="bullet"/>
      <w:lvlText w:val="•"/>
      <w:lvlJc w:val="left"/>
      <w:pPr>
        <w:ind w:left="3144" w:hanging="347"/>
      </w:pPr>
      <w:rPr>
        <w:rFonts w:hint="default"/>
        <w:lang w:val="en-US" w:eastAsia="en-US" w:bidi="ar-SA"/>
      </w:rPr>
    </w:lvl>
    <w:lvl w:ilvl="3" w:tplc="6160275A">
      <w:numFmt w:val="bullet"/>
      <w:lvlText w:val="•"/>
      <w:lvlJc w:val="left"/>
      <w:pPr>
        <w:ind w:left="4056" w:hanging="347"/>
      </w:pPr>
      <w:rPr>
        <w:rFonts w:hint="default"/>
        <w:lang w:val="en-US" w:eastAsia="en-US" w:bidi="ar-SA"/>
      </w:rPr>
    </w:lvl>
    <w:lvl w:ilvl="4" w:tplc="EF228B5C">
      <w:numFmt w:val="bullet"/>
      <w:lvlText w:val="•"/>
      <w:lvlJc w:val="left"/>
      <w:pPr>
        <w:ind w:left="4968" w:hanging="347"/>
      </w:pPr>
      <w:rPr>
        <w:rFonts w:hint="default"/>
        <w:lang w:val="en-US" w:eastAsia="en-US" w:bidi="ar-SA"/>
      </w:rPr>
    </w:lvl>
    <w:lvl w:ilvl="5" w:tplc="F15857C0">
      <w:numFmt w:val="bullet"/>
      <w:lvlText w:val="•"/>
      <w:lvlJc w:val="left"/>
      <w:pPr>
        <w:ind w:left="5880" w:hanging="347"/>
      </w:pPr>
      <w:rPr>
        <w:rFonts w:hint="default"/>
        <w:lang w:val="en-US" w:eastAsia="en-US" w:bidi="ar-SA"/>
      </w:rPr>
    </w:lvl>
    <w:lvl w:ilvl="6" w:tplc="B5228E74">
      <w:numFmt w:val="bullet"/>
      <w:lvlText w:val="•"/>
      <w:lvlJc w:val="left"/>
      <w:pPr>
        <w:ind w:left="6792" w:hanging="347"/>
      </w:pPr>
      <w:rPr>
        <w:rFonts w:hint="default"/>
        <w:lang w:val="en-US" w:eastAsia="en-US" w:bidi="ar-SA"/>
      </w:rPr>
    </w:lvl>
    <w:lvl w:ilvl="7" w:tplc="91D29276">
      <w:numFmt w:val="bullet"/>
      <w:lvlText w:val="•"/>
      <w:lvlJc w:val="left"/>
      <w:pPr>
        <w:ind w:left="7704" w:hanging="347"/>
      </w:pPr>
      <w:rPr>
        <w:rFonts w:hint="default"/>
        <w:lang w:val="en-US" w:eastAsia="en-US" w:bidi="ar-SA"/>
      </w:rPr>
    </w:lvl>
    <w:lvl w:ilvl="8" w:tplc="426817F6">
      <w:numFmt w:val="bullet"/>
      <w:lvlText w:val="•"/>
      <w:lvlJc w:val="left"/>
      <w:pPr>
        <w:ind w:left="8616" w:hanging="347"/>
      </w:pPr>
      <w:rPr>
        <w:rFonts w:hint="default"/>
        <w:lang w:val="en-US" w:eastAsia="en-US" w:bidi="ar-SA"/>
      </w:rPr>
    </w:lvl>
  </w:abstractNum>
  <w:abstractNum w:abstractNumId="4" w15:restartNumberingAfterBreak="0">
    <w:nsid w:val="745701BF"/>
    <w:multiLevelType w:val="hybridMultilevel"/>
    <w:tmpl w:val="537C47EA"/>
    <w:lvl w:ilvl="0" w:tplc="58A40F8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3C69AE4">
      <w:numFmt w:val="bullet"/>
      <w:lvlText w:val="•"/>
      <w:lvlJc w:val="left"/>
      <w:pPr>
        <w:ind w:left="2016" w:hanging="360"/>
      </w:pPr>
      <w:rPr>
        <w:rFonts w:hint="default"/>
        <w:lang w:val="en-US" w:eastAsia="en-US" w:bidi="ar-SA"/>
      </w:rPr>
    </w:lvl>
    <w:lvl w:ilvl="2" w:tplc="CBA28FFC">
      <w:numFmt w:val="bullet"/>
      <w:lvlText w:val="•"/>
      <w:lvlJc w:val="left"/>
      <w:pPr>
        <w:ind w:left="2952" w:hanging="360"/>
      </w:pPr>
      <w:rPr>
        <w:rFonts w:hint="default"/>
        <w:lang w:val="en-US" w:eastAsia="en-US" w:bidi="ar-SA"/>
      </w:rPr>
    </w:lvl>
    <w:lvl w:ilvl="3" w:tplc="4A3A1236">
      <w:numFmt w:val="bullet"/>
      <w:lvlText w:val="•"/>
      <w:lvlJc w:val="left"/>
      <w:pPr>
        <w:ind w:left="3888" w:hanging="360"/>
      </w:pPr>
      <w:rPr>
        <w:rFonts w:hint="default"/>
        <w:lang w:val="en-US" w:eastAsia="en-US" w:bidi="ar-SA"/>
      </w:rPr>
    </w:lvl>
    <w:lvl w:ilvl="4" w:tplc="1AAEF6DC">
      <w:numFmt w:val="bullet"/>
      <w:lvlText w:val="•"/>
      <w:lvlJc w:val="left"/>
      <w:pPr>
        <w:ind w:left="4824" w:hanging="360"/>
      </w:pPr>
      <w:rPr>
        <w:rFonts w:hint="default"/>
        <w:lang w:val="en-US" w:eastAsia="en-US" w:bidi="ar-SA"/>
      </w:rPr>
    </w:lvl>
    <w:lvl w:ilvl="5" w:tplc="F6D61310">
      <w:numFmt w:val="bullet"/>
      <w:lvlText w:val="•"/>
      <w:lvlJc w:val="left"/>
      <w:pPr>
        <w:ind w:left="5760" w:hanging="360"/>
      </w:pPr>
      <w:rPr>
        <w:rFonts w:hint="default"/>
        <w:lang w:val="en-US" w:eastAsia="en-US" w:bidi="ar-SA"/>
      </w:rPr>
    </w:lvl>
    <w:lvl w:ilvl="6" w:tplc="BA5E4D92">
      <w:numFmt w:val="bullet"/>
      <w:lvlText w:val="•"/>
      <w:lvlJc w:val="left"/>
      <w:pPr>
        <w:ind w:left="6696" w:hanging="360"/>
      </w:pPr>
      <w:rPr>
        <w:rFonts w:hint="default"/>
        <w:lang w:val="en-US" w:eastAsia="en-US" w:bidi="ar-SA"/>
      </w:rPr>
    </w:lvl>
    <w:lvl w:ilvl="7" w:tplc="5C629042">
      <w:numFmt w:val="bullet"/>
      <w:lvlText w:val="•"/>
      <w:lvlJc w:val="left"/>
      <w:pPr>
        <w:ind w:left="7632" w:hanging="360"/>
      </w:pPr>
      <w:rPr>
        <w:rFonts w:hint="default"/>
        <w:lang w:val="en-US" w:eastAsia="en-US" w:bidi="ar-SA"/>
      </w:rPr>
    </w:lvl>
    <w:lvl w:ilvl="8" w:tplc="B448C5FE">
      <w:numFmt w:val="bullet"/>
      <w:lvlText w:val="•"/>
      <w:lvlJc w:val="left"/>
      <w:pPr>
        <w:ind w:left="8568" w:hanging="360"/>
      </w:pPr>
      <w:rPr>
        <w:rFonts w:hint="default"/>
        <w:lang w:val="en-US" w:eastAsia="en-US" w:bidi="ar-SA"/>
      </w:rPr>
    </w:lvl>
  </w:abstractNum>
  <w:num w:numId="1" w16cid:durableId="396590454">
    <w:abstractNumId w:val="3"/>
  </w:num>
  <w:num w:numId="2" w16cid:durableId="801197623">
    <w:abstractNumId w:val="0"/>
  </w:num>
  <w:num w:numId="3" w16cid:durableId="793256830">
    <w:abstractNumId w:val="4"/>
  </w:num>
  <w:num w:numId="4" w16cid:durableId="426586037">
    <w:abstractNumId w:val="2"/>
  </w:num>
  <w:num w:numId="5" w16cid:durableId="2006740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5714"/>
    <w:rsid w:val="00AA5582"/>
    <w:rsid w:val="00AC78C0"/>
    <w:rsid w:val="00AF5714"/>
    <w:rsid w:val="00E82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E8A5"/>
  <w15:docId w15:val="{44DFCDF7-270B-4952-936D-E6439EF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uiPriority w:val="9"/>
    <w:unhideWhenUsed/>
    <w:qFormat/>
    <w:pPr>
      <w:ind w:left="360"/>
      <w:outlineLvl w:val="1"/>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16"/>
      <w:ind w:left="360"/>
    </w:pPr>
    <w:rPr>
      <w:sz w:val="24"/>
      <w:szCs w:val="24"/>
    </w:rPr>
  </w:style>
  <w:style w:type="paragraph" w:styleId="TOC2">
    <w:name w:val="toc 2"/>
    <w:basedOn w:val="Normal"/>
    <w:uiPriority w:val="1"/>
    <w:qFormat/>
    <w:pPr>
      <w:spacing w:before="276"/>
      <w:ind w:left="1080"/>
    </w:pPr>
    <w:rPr>
      <w:sz w:val="24"/>
      <w:szCs w:val="24"/>
    </w:rPr>
  </w:style>
  <w:style w:type="paragraph" w:styleId="BodyText">
    <w:name w:val="Body Text"/>
    <w:basedOn w:val="Normal"/>
    <w:uiPriority w:val="1"/>
    <w:qFormat/>
    <w:pPr>
      <w:ind w:left="360" w:right="784"/>
    </w:pPr>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line="240" w:lineRule="exact"/>
      <w:ind w:left="94"/>
    </w:pPr>
  </w:style>
  <w:style w:type="paragraph" w:styleId="Header">
    <w:name w:val="header"/>
    <w:basedOn w:val="Normal"/>
    <w:link w:val="HeaderChar"/>
    <w:uiPriority w:val="99"/>
    <w:unhideWhenUsed/>
    <w:rsid w:val="00E829DB"/>
    <w:pPr>
      <w:tabs>
        <w:tab w:val="center" w:pos="4680"/>
        <w:tab w:val="right" w:pos="9360"/>
      </w:tabs>
    </w:pPr>
  </w:style>
  <w:style w:type="character" w:customStyle="1" w:styleId="HeaderChar">
    <w:name w:val="Header Char"/>
    <w:basedOn w:val="DefaultParagraphFont"/>
    <w:link w:val="Header"/>
    <w:uiPriority w:val="99"/>
    <w:rsid w:val="00E829DB"/>
    <w:rPr>
      <w:rFonts w:ascii="Times New Roman" w:eastAsia="Times New Roman" w:hAnsi="Times New Roman" w:cs="Times New Roman"/>
    </w:rPr>
  </w:style>
  <w:style w:type="paragraph" w:styleId="Footer">
    <w:name w:val="footer"/>
    <w:basedOn w:val="Normal"/>
    <w:link w:val="FooterChar"/>
    <w:uiPriority w:val="99"/>
    <w:unhideWhenUsed/>
    <w:rsid w:val="00E829DB"/>
    <w:pPr>
      <w:tabs>
        <w:tab w:val="center" w:pos="4680"/>
        <w:tab w:val="right" w:pos="9360"/>
      </w:tabs>
    </w:pPr>
  </w:style>
  <w:style w:type="character" w:customStyle="1" w:styleId="FooterChar">
    <w:name w:val="Footer Char"/>
    <w:basedOn w:val="DefaultParagraphFont"/>
    <w:link w:val="Footer"/>
    <w:uiPriority w:val="99"/>
    <w:rsid w:val="00E829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i.org/10.1017/heq.2022.6" TargetMode="External"/><Relationship Id="rId21" Type="http://schemas.openxmlformats.org/officeDocument/2006/relationships/hyperlink" Target="https://doi.org/10.1108/09578231311311519" TargetMode="External"/><Relationship Id="rId42" Type="http://schemas.openxmlformats.org/officeDocument/2006/relationships/hyperlink" Target="https://doi.org/10.1017/S0034670513000326" TargetMode="External"/><Relationship Id="rId63" Type="http://schemas.openxmlformats.org/officeDocument/2006/relationships/hyperlink" Target="https://doi.org/10.3386/w17699" TargetMode="External"/><Relationship Id="rId84" Type="http://schemas.openxmlformats.org/officeDocument/2006/relationships/hyperlink" Target="https://doi.org/10.26300/8T5B-2302" TargetMode="External"/><Relationship Id="rId138" Type="http://schemas.openxmlformats.org/officeDocument/2006/relationships/hyperlink" Target="https://doi.org/10.3102/0013189X031006003" TargetMode="External"/><Relationship Id="rId159" Type="http://schemas.openxmlformats.org/officeDocument/2006/relationships/hyperlink" Target="https://doi.org/10.1108/PR-03-2023-914" TargetMode="External"/><Relationship Id="rId170" Type="http://schemas.openxmlformats.org/officeDocument/2006/relationships/hyperlink" Target="https://doi.org/10.1177/00221465211005704" TargetMode="External"/><Relationship Id="rId191" Type="http://schemas.openxmlformats.org/officeDocument/2006/relationships/hyperlink" Target="https://www.proquest.com/docview/304415033/abstract/7C2BFC5F65F44B6DPQ/1" TargetMode="External"/><Relationship Id="rId205" Type="http://schemas.openxmlformats.org/officeDocument/2006/relationships/hyperlink" Target="https://doi.org/10.1162/rest_a_00984" TargetMode="External"/><Relationship Id="rId226" Type="http://schemas.openxmlformats.org/officeDocument/2006/relationships/hyperlink" Target="mailto:daniel_hamlin@ou.edu" TargetMode="External"/><Relationship Id="rId107" Type="http://schemas.openxmlformats.org/officeDocument/2006/relationships/hyperlink" Target="https://doi.org/10.1257/jep.24.3.133" TargetMode="External"/><Relationship Id="rId11" Type="http://schemas.openxmlformats.org/officeDocument/2006/relationships/image" Target="media/image2.png"/><Relationship Id="rId32" Type="http://schemas.openxmlformats.org/officeDocument/2006/relationships/hyperlink" Target="https://doi.org/10.1525/rac.2017.27.1.2" TargetMode="External"/><Relationship Id="rId53" Type="http://schemas.openxmlformats.org/officeDocument/2006/relationships/hyperlink" Target="https://doi.org/10.2307/1415404" TargetMode="External"/><Relationship Id="rId74" Type="http://schemas.openxmlformats.org/officeDocument/2006/relationships/hyperlink" Target="https://doi.org/10.1016/j.pnpbp.2020.110171" TargetMode="External"/><Relationship Id="rId128" Type="http://schemas.openxmlformats.org/officeDocument/2006/relationships/hyperlink" Target="https://doi.org/10.1007/978-3-642-70967-8_19" TargetMode="External"/><Relationship Id="rId149" Type="http://schemas.openxmlformats.org/officeDocument/2006/relationships/hyperlink" Target="https://doi.org/10.1086/673163" TargetMode="External"/><Relationship Id="rId5" Type="http://schemas.openxmlformats.org/officeDocument/2006/relationships/footnotes" Target="footnotes.xml"/><Relationship Id="rId95" Type="http://schemas.openxmlformats.org/officeDocument/2006/relationships/hyperlink" Target="https://doi.org/10.1080/19368623.2022.2136601" TargetMode="External"/><Relationship Id="rId160" Type="http://schemas.openxmlformats.org/officeDocument/2006/relationships/hyperlink" Target="https://doi.org/10.1007/s11256-006-0038-2" TargetMode="External"/><Relationship Id="rId181" Type="http://schemas.openxmlformats.org/officeDocument/2006/relationships/hyperlink" Target="https://doi.org/10.1007/s40688-014-0043-5" TargetMode="External"/><Relationship Id="rId216" Type="http://schemas.openxmlformats.org/officeDocument/2006/relationships/hyperlink" Target="https://doi.org/10.1007/s11256-020-00565-z" TargetMode="External"/><Relationship Id="rId22" Type="http://schemas.openxmlformats.org/officeDocument/2006/relationships/hyperlink" Target="https://doi.org/10.1016/j.tate.2023.104063" TargetMode="External"/><Relationship Id="rId43" Type="http://schemas.openxmlformats.org/officeDocument/2006/relationships/hyperlink" Target="https://doi.org/10.3102/00028312023001013" TargetMode="External"/><Relationship Id="rId64" Type="http://schemas.openxmlformats.org/officeDocument/2006/relationships/hyperlink" Target="https://doi.org/10.17763/haer.76.4.56v8881368215714" TargetMode="External"/><Relationship Id="rId118" Type="http://schemas.openxmlformats.org/officeDocument/2006/relationships/hyperlink" Target="https://doi.org/10.1007/s10648-013-9248-9" TargetMode="External"/><Relationship Id="rId139" Type="http://schemas.openxmlformats.org/officeDocument/2006/relationships/hyperlink" Target="http://hdl.handle.net/2152/ETD-UT-2011-05-2909" TargetMode="External"/><Relationship Id="rId85" Type="http://schemas.openxmlformats.org/officeDocument/2006/relationships/hyperlink" Target="https://doi.org/10.1016/j.econedurev.2015.01.007" TargetMode="External"/><Relationship Id="rId150" Type="http://schemas.openxmlformats.org/officeDocument/2006/relationships/hyperlink" Target="https://doi.org/10.1080/15235882.2006.10162888" TargetMode="External"/><Relationship Id="rId171" Type="http://schemas.openxmlformats.org/officeDocument/2006/relationships/hyperlink" Target="https://www.proquest.com/docview/2030386248/abstract/EBF8EAF78BCA427EPQ/1" TargetMode="External"/><Relationship Id="rId192" Type="http://schemas.openxmlformats.org/officeDocument/2006/relationships/hyperlink" Target="https://doi.org/10.29333/ejmste/7893" TargetMode="External"/><Relationship Id="rId206" Type="http://schemas.openxmlformats.org/officeDocument/2006/relationships/hyperlink" Target="https://doi.org/10.1080/13645579.2021.1935565" TargetMode="External"/><Relationship Id="rId227" Type="http://schemas.openxmlformats.org/officeDocument/2006/relationships/hyperlink" Target="mailto:irb@ou.edu" TargetMode="External"/><Relationship Id="rId12" Type="http://schemas.openxmlformats.org/officeDocument/2006/relationships/image" Target="media/image3.png"/><Relationship Id="rId33" Type="http://schemas.openxmlformats.org/officeDocument/2006/relationships/hyperlink" Target="https://doi.org/10.1207/s15326985ep2802_3" TargetMode="External"/><Relationship Id="rId108" Type="http://schemas.openxmlformats.org/officeDocument/2006/relationships/hyperlink" Target="https://doi.org/10.1016/j.childyouth.2020.105355" TargetMode="External"/><Relationship Id="rId129" Type="http://schemas.openxmlformats.org/officeDocument/2006/relationships/hyperlink" Target="https://doi.org/10.1007/978-3-658-09405-8_2" TargetMode="External"/><Relationship Id="rId54" Type="http://schemas.openxmlformats.org/officeDocument/2006/relationships/hyperlink" Target="https://doi.org/10.1007/s11625-017-0482-9" TargetMode="External"/><Relationship Id="rId75" Type="http://schemas.openxmlformats.org/officeDocument/2006/relationships/hyperlink" Target="https://doi.org/10.1177/0895904808328524" TargetMode="External"/><Relationship Id="rId96" Type="http://schemas.openxmlformats.org/officeDocument/2006/relationships/hyperlink" Target="https://doi.org/10.1046/j.1440-1614.2002.01100.x" TargetMode="External"/><Relationship Id="rId140" Type="http://schemas.openxmlformats.org/officeDocument/2006/relationships/hyperlink" Target="https://fisherpub.sjf.edu/education_etd/556" TargetMode="External"/><Relationship Id="rId161" Type="http://schemas.openxmlformats.org/officeDocument/2006/relationships/hyperlink" Target="https://doi.org/10.1080/01419870902780997" TargetMode="External"/><Relationship Id="rId182" Type="http://schemas.openxmlformats.org/officeDocument/2006/relationships/hyperlink" Target="https://doi.org/10.1177/0895904807311291" TargetMode="External"/><Relationship Id="rId217" Type="http://schemas.openxmlformats.org/officeDocument/2006/relationships/hyperlink" Target="https://doi.org/10.7249/RRA134-16" TargetMode="External"/><Relationship Id="rId6" Type="http://schemas.openxmlformats.org/officeDocument/2006/relationships/endnotes" Target="endnotes.xml"/><Relationship Id="rId23" Type="http://schemas.openxmlformats.org/officeDocument/2006/relationships/hyperlink" Target="https://doi.org/10.1177/000169937601900302" TargetMode="External"/><Relationship Id="rId119" Type="http://schemas.openxmlformats.org/officeDocument/2006/relationships/hyperlink" Target="https://doi.org/10.1177/026327696013001006" TargetMode="External"/><Relationship Id="rId44" Type="http://schemas.openxmlformats.org/officeDocument/2006/relationships/hyperlink" Target="https://doi.org/10.17763/haer.76.4.c897030171683u82" TargetMode="External"/><Relationship Id="rId65" Type="http://schemas.openxmlformats.org/officeDocument/2006/relationships/hyperlink" Target="https://doi.org/10.1037/0022-0663.88.4.715" TargetMode="External"/><Relationship Id="rId86" Type="http://schemas.openxmlformats.org/officeDocument/2006/relationships/hyperlink" Target="https://doi.org/10.1086/268930" TargetMode="External"/><Relationship Id="rId130" Type="http://schemas.openxmlformats.org/officeDocument/2006/relationships/hyperlink" Target="https://doi.org/10.1111/josh.13192" TargetMode="External"/><Relationship Id="rId151" Type="http://schemas.openxmlformats.org/officeDocument/2006/relationships/hyperlink" Target="https://www.espn.com/espn/story/_/id/28680648/high-school-sports-winningest-coach-jo" TargetMode="External"/><Relationship Id="rId172" Type="http://schemas.openxmlformats.org/officeDocument/2006/relationships/hyperlink" Target="https://doi.org/10.1136/bmj.a949" TargetMode="External"/><Relationship Id="rId193" Type="http://schemas.openxmlformats.org/officeDocument/2006/relationships/hyperlink" Target="https://eric.ed.gov/?id=ED444961" TargetMode="External"/><Relationship Id="rId207" Type="http://schemas.openxmlformats.org/officeDocument/2006/relationships/hyperlink" Target="https://doi.org/10.1016/j.tate.2018.12.011" TargetMode="External"/><Relationship Id="rId228" Type="http://schemas.openxmlformats.org/officeDocument/2006/relationships/hyperlink" Target="mailto:irb@ou.edu" TargetMode="External"/><Relationship Id="rId13" Type="http://schemas.openxmlformats.org/officeDocument/2006/relationships/image" Target="media/image4.png"/><Relationship Id="rId109" Type="http://schemas.openxmlformats.org/officeDocument/2006/relationships/hyperlink" Target="https://doi.org/10.1177/1098300717732066" TargetMode="External"/><Relationship Id="rId34" Type="http://schemas.openxmlformats.org/officeDocument/2006/relationships/hyperlink" Target="https://www.frontiersin.org/articles/10.3389/fpsyg.2019.01645" TargetMode="External"/><Relationship Id="rId55" Type="http://schemas.openxmlformats.org/officeDocument/2006/relationships/hyperlink" Target="https://doi.org/10.1080/02607470801979558" TargetMode="External"/><Relationship Id="rId76" Type="http://schemas.openxmlformats.org/officeDocument/2006/relationships/hyperlink" Target="https://doi.org/10.1111/j.1467-6494.1994.tb00797.x" TargetMode="External"/><Relationship Id="rId97" Type="http://schemas.openxmlformats.org/officeDocument/2006/relationships/hyperlink" Target="https://www.future-ed.org/what-the-new-pisa-results-really-say-about-u-s-schools/" TargetMode="External"/><Relationship Id="rId120" Type="http://schemas.openxmlformats.org/officeDocument/2006/relationships/hyperlink" Target="https://doi.org/10.1093/publius/pjv015" TargetMode="External"/><Relationship Id="rId141" Type="http://schemas.openxmlformats.org/officeDocument/2006/relationships/hyperlink" Target="https://doi.org/10.1037/cpp0000387" TargetMode="External"/><Relationship Id="rId7" Type="http://schemas.openxmlformats.org/officeDocument/2006/relationships/header" Target="header1.xml"/><Relationship Id="rId162" Type="http://schemas.openxmlformats.org/officeDocument/2006/relationships/hyperlink" Target="https://doi.org/10.1111/puar.13570" TargetMode="External"/><Relationship Id="rId183" Type="http://schemas.openxmlformats.org/officeDocument/2006/relationships/hyperlink" Target="https://doi.org/10.1093/acrefore/9780199329175.013.678" TargetMode="External"/><Relationship Id="rId218" Type="http://schemas.openxmlformats.org/officeDocument/2006/relationships/hyperlink" Target="https://doi.org/10.14507/epaa.27.3858" TargetMode="External"/><Relationship Id="rId24" Type="http://schemas.openxmlformats.org/officeDocument/2006/relationships/hyperlink" Target="https://doi.org/10.7312/alpe90998" TargetMode="External"/><Relationship Id="rId45" Type="http://schemas.openxmlformats.org/officeDocument/2006/relationships/hyperlink" Target="https://doi.org/10.1086/496904" TargetMode="External"/><Relationship Id="rId66" Type="http://schemas.openxmlformats.org/officeDocument/2006/relationships/hyperlink" Target="https://doi.org/10.1002/jcop.22736" TargetMode="External"/><Relationship Id="rId87" Type="http://schemas.openxmlformats.org/officeDocument/2006/relationships/hyperlink" Target="https://shareok.org/handle/11244/329641" TargetMode="External"/><Relationship Id="rId110" Type="http://schemas.openxmlformats.org/officeDocument/2006/relationships/hyperlink" Target="https://doi.org/10.1002/wmh3.365" TargetMode="External"/><Relationship Id="rId131" Type="http://schemas.openxmlformats.org/officeDocument/2006/relationships/hyperlink" Target="https://doi.org/10.1002/pam.21978" TargetMode="External"/><Relationship Id="rId152" Type="http://schemas.openxmlformats.org/officeDocument/2006/relationships/hyperlink" Target="https://doi.org/10.2307/2648004" TargetMode="External"/><Relationship Id="rId173" Type="http://schemas.openxmlformats.org/officeDocument/2006/relationships/hyperlink" Target="https://doi.org/10.1525/sp.2005.52.3.398" TargetMode="External"/><Relationship Id="rId194" Type="http://schemas.openxmlformats.org/officeDocument/2006/relationships/hyperlink" Target="https://doi.org/10.1037/cdp0000406" TargetMode="External"/><Relationship Id="rId208" Type="http://schemas.openxmlformats.org/officeDocument/2006/relationships/hyperlink" Target="https://doi.org/10.1177/105268461602600103" TargetMode="External"/><Relationship Id="rId229" Type="http://schemas.openxmlformats.org/officeDocument/2006/relationships/image" Target="media/image11.jpeg"/><Relationship Id="rId14" Type="http://schemas.openxmlformats.org/officeDocument/2006/relationships/image" Target="media/image5.png"/><Relationship Id="rId35" Type="http://schemas.openxmlformats.org/officeDocument/2006/relationships/hyperlink" Target="https://doi.org/10.1016/j.tate.2009.03.021" TargetMode="External"/><Relationship Id="rId56" Type="http://schemas.openxmlformats.org/officeDocument/2006/relationships/hyperlink" Target="https://doi.org/10.7758/RSF.2016.2.5.07" TargetMode="External"/><Relationship Id="rId77" Type="http://schemas.openxmlformats.org/officeDocument/2006/relationships/hyperlink" Target="https://doi.org/10.1007/978-1-4899-2271-7_9" TargetMode="External"/><Relationship Id="rId100" Type="http://schemas.openxmlformats.org/officeDocument/2006/relationships/hyperlink" Target="https://www.frontiersin.org/articles/10.3389/fpsyg.2021.769363" TargetMode="External"/><Relationship Id="rId8" Type="http://schemas.openxmlformats.org/officeDocument/2006/relationships/footer" Target="footer1.xml"/><Relationship Id="rId98" Type="http://schemas.openxmlformats.org/officeDocument/2006/relationships/hyperlink" Target="https://doi.org/10.1002/job.322" TargetMode="External"/><Relationship Id="rId121" Type="http://schemas.openxmlformats.org/officeDocument/2006/relationships/hyperlink" Target="https://doi.org/10.5688/ajpe7120" TargetMode="External"/><Relationship Id="rId142" Type="http://schemas.openxmlformats.org/officeDocument/2006/relationships/hyperlink" Target="https://doi.org/10.1080/00220679909597627" TargetMode="External"/><Relationship Id="rId163" Type="http://schemas.openxmlformats.org/officeDocument/2006/relationships/hyperlink" Target="https://journals-sagepub-com.ezproxy.lib.ou.edu/doi/full/10.1177/2158244020918297" TargetMode="External"/><Relationship Id="rId184" Type="http://schemas.openxmlformats.org/officeDocument/2006/relationships/hyperlink" Target="https://www.edweek.org/teaching-learning/i-must-teach-truth-to-power-a-top-history-teac" TargetMode="External"/><Relationship Id="rId219" Type="http://schemas.openxmlformats.org/officeDocument/2006/relationships/hyperlink" Target="https://doi.org/10.1017/heq.2022.11" TargetMode="External"/><Relationship Id="rId230" Type="http://schemas.openxmlformats.org/officeDocument/2006/relationships/fontTable" Target="fontTable.xml"/><Relationship Id="rId25" Type="http://schemas.openxmlformats.org/officeDocument/2006/relationships/hyperlink" Target="https://doi.org/10.1177/1078087419877461" TargetMode="External"/><Relationship Id="rId46" Type="http://schemas.openxmlformats.org/officeDocument/2006/relationships/hyperlink" Target="https://doi.org/10.1080/030572400102916" TargetMode="External"/><Relationship Id="rId67" Type="http://schemas.openxmlformats.org/officeDocument/2006/relationships/hyperlink" Target="https://doi.org/10.3102/0002831209334843" TargetMode="External"/><Relationship Id="rId116" Type="http://schemas.openxmlformats.org/officeDocument/2006/relationships/hyperlink" Target="https://doi.org/10.3102/00028312038003499" TargetMode="External"/><Relationship Id="rId137" Type="http://schemas.openxmlformats.org/officeDocument/2006/relationships/hyperlink" Target="https://doi.org/10.1080/10410236.2023.2165750" TargetMode="External"/><Relationship Id="rId158" Type="http://schemas.openxmlformats.org/officeDocument/2006/relationships/hyperlink" Target="https://www.frontiersin.org/articles/10.3389/fpsyg.2017.00444" TargetMode="External"/><Relationship Id="rId20" Type="http://schemas.openxmlformats.org/officeDocument/2006/relationships/hyperlink" Target="https://doi.org/10.3316/ielapa.441680081120104" TargetMode="External"/><Relationship Id="rId41" Type="http://schemas.openxmlformats.org/officeDocument/2006/relationships/hyperlink" Target="https://doi.org/10.2308/ISSUES-2021-068" TargetMode="External"/><Relationship Id="rId62" Type="http://schemas.openxmlformats.org/officeDocument/2006/relationships/hyperlink" Target="https://doi.org/10.1080/15582159.2017.1286210" TargetMode="External"/><Relationship Id="rId83" Type="http://schemas.openxmlformats.org/officeDocument/2006/relationships/hyperlink" Target="https://doi.org/10.1177/0042085918795020" TargetMode="External"/><Relationship Id="rId88" Type="http://schemas.openxmlformats.org/officeDocument/2006/relationships/hyperlink" Target="https://www.proquest.com/docview/2802795684/abstract/8395F3AEA68F450EPQ/1" TargetMode="External"/><Relationship Id="rId111" Type="http://schemas.openxmlformats.org/officeDocument/2006/relationships/hyperlink" Target="https://doi.org/10/26/parents-differ-sharply-by-party-over-what-their-k-12-children-shoul" TargetMode="External"/><Relationship Id="rId132" Type="http://schemas.openxmlformats.org/officeDocument/2006/relationships/hyperlink" Target="https://doi.org/10.3102/0013189X035007003" TargetMode="External"/><Relationship Id="rId153" Type="http://schemas.openxmlformats.org/officeDocument/2006/relationships/hyperlink" Target="https://doi.org/10.1111/asap.12358" TargetMode="External"/><Relationship Id="rId174" Type="http://schemas.openxmlformats.org/officeDocument/2006/relationships/hyperlink" Target="https://doi.org/10.1007/s11109-014-9270-8" TargetMode="External"/><Relationship Id="rId179" Type="http://schemas.openxmlformats.org/officeDocument/2006/relationships/hyperlink" Target="https://doi.org/10.1111/j.1748-5959.2006.00032.x" TargetMode="External"/><Relationship Id="rId195" Type="http://schemas.openxmlformats.org/officeDocument/2006/relationships/hyperlink" Target="https://doi.org/10.1080/13540602.2011.539802" TargetMode="External"/><Relationship Id="rId209" Type="http://schemas.openxmlformats.org/officeDocument/2006/relationships/hyperlink" Target="https://doi.org/10.1007/s11145-016-9650-z" TargetMode="External"/><Relationship Id="rId190" Type="http://schemas.openxmlformats.org/officeDocument/2006/relationships/hyperlink" Target="https://doi.org/10.1177/10534512040400020101" TargetMode="External"/><Relationship Id="rId204" Type="http://schemas.openxmlformats.org/officeDocument/2006/relationships/hyperlink" Target="https://eric.ed.gov/?id=ED511094" TargetMode="External"/><Relationship Id="rId220" Type="http://schemas.openxmlformats.org/officeDocument/2006/relationships/hyperlink" Target="https://doi.org/10.1080/08956308.2018.1495966" TargetMode="External"/><Relationship Id="rId225" Type="http://schemas.openxmlformats.org/officeDocument/2006/relationships/hyperlink" Target="mailto:Daniel.S.Hahn-1@ou.edu" TargetMode="External"/><Relationship Id="rId15" Type="http://schemas.openxmlformats.org/officeDocument/2006/relationships/image" Target="media/image6.png"/><Relationship Id="rId36" Type="http://schemas.openxmlformats.org/officeDocument/2006/relationships/hyperlink" Target="https://doi.org/10.2196/45891" TargetMode="External"/><Relationship Id="rId57" Type="http://schemas.openxmlformats.org/officeDocument/2006/relationships/hyperlink" Target="https://doi.org/10.1177/0013161X221140849" TargetMode="External"/><Relationship Id="rId106" Type="http://schemas.openxmlformats.org/officeDocument/2006/relationships/hyperlink" Target="https://doi.org/10.1177/009539978801900404" TargetMode="External"/><Relationship Id="rId127" Type="http://schemas.openxmlformats.org/officeDocument/2006/relationships/hyperlink" Target="https://doi.org/10.26300/7B1A-VK92" TargetMode="External"/><Relationship Id="rId10" Type="http://schemas.openxmlformats.org/officeDocument/2006/relationships/image" Target="media/image1.png"/><Relationship Id="rId31" Type="http://schemas.openxmlformats.org/officeDocument/2006/relationships/hyperlink" Target="https://doi.org/10.3386/w30613" TargetMode="External"/><Relationship Id="rId52" Type="http://schemas.openxmlformats.org/officeDocument/2006/relationships/hyperlink" Target="https://doi.org/10.1111/j.1745-3992.2005.00015.x" TargetMode="External"/><Relationship Id="rId73" Type="http://schemas.openxmlformats.org/officeDocument/2006/relationships/hyperlink" Target="https://www.proquest.com/docview/1837033544?parentSessionId=hVVQ20MzoLp7x%252" TargetMode="External"/><Relationship Id="rId78" Type="http://schemas.openxmlformats.org/officeDocument/2006/relationships/hyperlink" Target="https://doi.org/10.1353/eca.2010.0014" TargetMode="External"/><Relationship Id="rId94" Type="http://schemas.openxmlformats.org/officeDocument/2006/relationships/hyperlink" Target="https://doi.org/10.1108/JEA-09-2018-0185" TargetMode="External"/><Relationship Id="rId99" Type="http://schemas.openxmlformats.org/officeDocument/2006/relationships/hyperlink" Target="https://scholarworks.wm.edu/wmer/vol4/iss2/11" TargetMode="External"/><Relationship Id="rId101" Type="http://schemas.openxmlformats.org/officeDocument/2006/relationships/hyperlink" Target="https://doi.org/10.3102/0013189X033003003" TargetMode="External"/><Relationship Id="rId122" Type="http://schemas.openxmlformats.org/officeDocument/2006/relationships/hyperlink" Target="https://doi.org/10.1177/014610798801800403" TargetMode="External"/><Relationship Id="rId143" Type="http://schemas.openxmlformats.org/officeDocument/2006/relationships/hyperlink" Target="https://doi.org/10.1521/jscp.1986.4.3.249" TargetMode="External"/><Relationship Id="rId148" Type="http://schemas.openxmlformats.org/officeDocument/2006/relationships/hyperlink" Target="https://doi.org/10.1086/505442" TargetMode="External"/><Relationship Id="rId164" Type="http://schemas.openxmlformats.org/officeDocument/2006/relationships/hyperlink" Target="https://www.americanprogress.org/article/make-declining-enrollment-teacher-preparation" TargetMode="External"/><Relationship Id="rId169" Type="http://schemas.openxmlformats.org/officeDocument/2006/relationships/hyperlink" Target="https://doi.org/10.1080/10476210.2018.1465035" TargetMode="External"/><Relationship Id="rId185" Type="http://schemas.openxmlformats.org/officeDocument/2006/relationships/hyperlink" Target="https://www.proquest.com/docview/2718857221/abstract/C1A48CBD72444FACPQ/1" TargetMode="Externa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yperlink" Target="https://doi.org/10.1037/0022-3514.69.4.719" TargetMode="External"/><Relationship Id="rId210" Type="http://schemas.openxmlformats.org/officeDocument/2006/relationships/hyperlink" Target="https://www/" TargetMode="External"/><Relationship Id="rId215" Type="http://schemas.openxmlformats.org/officeDocument/2006/relationships/hyperlink" Target="https://doi.org/10.1080/0161956X.2022.2079885" TargetMode="External"/><Relationship Id="rId26" Type="http://schemas.openxmlformats.org/officeDocument/2006/relationships/hyperlink" Target="https://www.aft.org/sites/default/files/2017_eqwl_survey_web.pdf" TargetMode="External"/><Relationship Id="rId231" Type="http://schemas.openxmlformats.org/officeDocument/2006/relationships/theme" Target="theme/theme1.xml"/><Relationship Id="rId47" Type="http://schemas.openxmlformats.org/officeDocument/2006/relationships/hyperlink" Target="https://doi.org/10.3102/0002831210380788" TargetMode="External"/><Relationship Id="rId68" Type="http://schemas.openxmlformats.org/officeDocument/2006/relationships/hyperlink" Target="https://doi.org/10.1177/019263650408864004" TargetMode="External"/><Relationship Id="rId89" Type="http://schemas.openxmlformats.org/officeDocument/2006/relationships/hyperlink" Target="https://doi.org/10.1080/1547688X.2021.1939918" TargetMode="External"/><Relationship Id="rId112" Type="http://schemas.openxmlformats.org/officeDocument/2006/relationships/hyperlink" Target="https://doi.org/10.1080/00933104.2001.10505943" TargetMode="External"/><Relationship Id="rId133" Type="http://schemas.openxmlformats.org/officeDocument/2006/relationships/hyperlink" Target="https://doi.org/10.1111/j.0038-4941.2004.00271.x" TargetMode="External"/><Relationship Id="rId154" Type="http://schemas.openxmlformats.org/officeDocument/2006/relationships/hyperlink" Target="https://doi.org/10.1177/105268460101100203" TargetMode="External"/><Relationship Id="rId175" Type="http://schemas.openxmlformats.org/officeDocument/2006/relationships/hyperlink" Target="https://doi.org/10.1002/tea.21081" TargetMode="External"/><Relationship Id="rId196" Type="http://schemas.openxmlformats.org/officeDocument/2006/relationships/hyperlink" Target="https://doi.org/10.1177/0895904804270773" TargetMode="External"/><Relationship Id="rId200" Type="http://schemas.openxmlformats.org/officeDocument/2006/relationships/hyperlink" Target="https://doi.org/10.1080/09243453.2016.1242506" TargetMode="External"/><Relationship Id="rId16" Type="http://schemas.openxmlformats.org/officeDocument/2006/relationships/image" Target="media/image7.png"/><Relationship Id="rId221" Type="http://schemas.openxmlformats.org/officeDocument/2006/relationships/hyperlink" Target="https://doi.org/10.3390/ijerph182111685" TargetMode="External"/><Relationship Id="rId37" Type="http://schemas.openxmlformats.org/officeDocument/2006/relationships/hyperlink" Target="https://doi.org/10.48550/ARXIV.2101.03920" TargetMode="External"/><Relationship Id="rId58" Type="http://schemas.openxmlformats.org/officeDocument/2006/relationships/hyperlink" Target="https://doi.org/10.1177/00317217221142974" TargetMode="External"/><Relationship Id="rId79" Type="http://schemas.openxmlformats.org/officeDocument/2006/relationships/hyperlink" Target="https://doi.org/10.1177/0022487105285966" TargetMode="External"/><Relationship Id="rId102" Type="http://schemas.openxmlformats.org/officeDocument/2006/relationships/hyperlink" Target="https://doi.org/10.1111/j.1541-0072.2005.00092.x" TargetMode="External"/><Relationship Id="rId123" Type="http://schemas.openxmlformats.org/officeDocument/2006/relationships/hyperlink" Target="https://eric.ed.gov/?id=ED544664" TargetMode="External"/><Relationship Id="rId144" Type="http://schemas.openxmlformats.org/officeDocument/2006/relationships/hyperlink" Target="https://doi.org/10.1016/j.tate.2021.103425" TargetMode="External"/><Relationship Id="rId90" Type="http://schemas.openxmlformats.org/officeDocument/2006/relationships/hyperlink" Target="https://eric.ed.gov/?id=ED636804" TargetMode="External"/><Relationship Id="rId165" Type="http://schemas.openxmlformats.org/officeDocument/2006/relationships/hyperlink" Target="https://doi.org/10.1080/19361653.2024.2313576" TargetMode="External"/><Relationship Id="rId186" Type="http://schemas.openxmlformats.org/officeDocument/2006/relationships/hyperlink" Target="https://doi.org/10.1177/003172170808900810" TargetMode="External"/><Relationship Id="rId211" Type="http://schemas.openxmlformats.org/officeDocument/2006/relationships/hyperlink" Target="https://doi.org/10.1007/s11528-015-0893-3" TargetMode="External"/><Relationship Id="rId27" Type="http://schemas.openxmlformats.org/officeDocument/2006/relationships/hyperlink" Target="https://doi.org/10.1002/pam.21647" TargetMode="External"/><Relationship Id="rId48" Type="http://schemas.openxmlformats.org/officeDocument/2006/relationships/hyperlink" Target="https://doi.org/10.3390/laws10030068" TargetMode="External"/><Relationship Id="rId69" Type="http://schemas.openxmlformats.org/officeDocument/2006/relationships/hyperlink" Target="https://doi.org/10.1111/j.1745-3992.2003.tb00132.x" TargetMode="External"/><Relationship Id="rId113" Type="http://schemas.openxmlformats.org/officeDocument/2006/relationships/hyperlink" Target="https://doi.org/10.1080/13613320701503264" TargetMode="External"/><Relationship Id="rId134" Type="http://schemas.openxmlformats.org/officeDocument/2006/relationships/hyperlink" Target="https://doi.org/10.1177/016146819709900101" TargetMode="External"/><Relationship Id="rId80" Type="http://schemas.openxmlformats.org/officeDocument/2006/relationships/hyperlink" Target="https://doi.org/10.17763/haer.58.3.c43481778r528qw4" TargetMode="External"/><Relationship Id="rId155" Type="http://schemas.openxmlformats.org/officeDocument/2006/relationships/hyperlink" Target="https://doi.org/10.1111/bjep.12568" TargetMode="External"/><Relationship Id="rId176" Type="http://schemas.openxmlformats.org/officeDocument/2006/relationships/hyperlink" Target="https://doi.org/10.1037/0022-0663.99.4.761" TargetMode="External"/><Relationship Id="rId197" Type="http://schemas.openxmlformats.org/officeDocument/2006/relationships/hyperlink" Target="https://doi.org/10.3200/TCHS.81.3.133-137" TargetMode="External"/><Relationship Id="rId201" Type="http://schemas.openxmlformats.org/officeDocument/2006/relationships/hyperlink" Target="https://doi.org/10.1111/ssm.12171" TargetMode="External"/><Relationship Id="rId222" Type="http://schemas.openxmlformats.org/officeDocument/2006/relationships/hyperlink" Target="https://doi.org/10.1080/01626620.2014.977745" TargetMode="External"/><Relationship Id="rId17" Type="http://schemas.openxmlformats.org/officeDocument/2006/relationships/image" Target="media/image8.png"/><Relationship Id="rId38" Type="http://schemas.openxmlformats.org/officeDocument/2006/relationships/hyperlink" Target="https://doi.org/10.1080/10632910903228090" TargetMode="External"/><Relationship Id="rId59" Type="http://schemas.openxmlformats.org/officeDocument/2006/relationships/hyperlink" Target="https://eric.ed.gov/?id=ED135241" TargetMode="External"/><Relationship Id="rId103" Type="http://schemas.openxmlformats.org/officeDocument/2006/relationships/hyperlink" Target="https://doi.org/10.22230/ijepl.2016v11n3a651" TargetMode="External"/><Relationship Id="rId124" Type="http://schemas.openxmlformats.org/officeDocument/2006/relationships/hyperlink" Target="https://doi.org/10.1086/223403" TargetMode="External"/><Relationship Id="rId70" Type="http://schemas.openxmlformats.org/officeDocument/2006/relationships/hyperlink" Target="https://doi.org/10.1080/13594320500513913" TargetMode="External"/><Relationship Id="rId91" Type="http://schemas.openxmlformats.org/officeDocument/2006/relationships/hyperlink" Target="https://doi.org/10.1086/446779" TargetMode="External"/><Relationship Id="rId145" Type="http://schemas.openxmlformats.org/officeDocument/2006/relationships/hyperlink" Target="https://nepc.colorado.edu/publication/common-core-standards" TargetMode="External"/><Relationship Id="rId166" Type="http://schemas.openxmlformats.org/officeDocument/2006/relationships/hyperlink" Target="https://doi.org/10.3102/0013189X211070813" TargetMode="External"/><Relationship Id="rId187" Type="http://schemas.openxmlformats.org/officeDocument/2006/relationships/hyperlink" Target="https://doi.org/10.2307/368607" TargetMode="External"/><Relationship Id="rId1" Type="http://schemas.openxmlformats.org/officeDocument/2006/relationships/numbering" Target="numbering.xml"/><Relationship Id="rId212" Type="http://schemas.openxmlformats.org/officeDocument/2006/relationships/hyperlink" Target="https://www.journals.uchicago.edu/doi/abs/10.1086/461348" TargetMode="External"/><Relationship Id="rId28" Type="http://schemas.openxmlformats.org/officeDocument/2006/relationships/hyperlink" Target="https://doi.org/10.1348/000709902158883" TargetMode="External"/><Relationship Id="rId49" Type="http://schemas.openxmlformats.org/officeDocument/2006/relationships/hyperlink" Target="https://ir.vanderbilt.edu/handle/1803/17718" TargetMode="External"/><Relationship Id="rId114" Type="http://schemas.openxmlformats.org/officeDocument/2006/relationships/hyperlink" Target="https://doi.org/10.1111/j.1467-873X.2005.00336.x" TargetMode="External"/><Relationship Id="rId60" Type="http://schemas.openxmlformats.org/officeDocument/2006/relationships/hyperlink" Target="https://doi.org/10.1037/spq0000441" TargetMode="External"/><Relationship Id="rId81" Type="http://schemas.openxmlformats.org/officeDocument/2006/relationships/hyperlink" Target="https://doi.org/10.1177/0047239520934018" TargetMode="External"/><Relationship Id="rId135" Type="http://schemas.openxmlformats.org/officeDocument/2006/relationships/hyperlink" Target="https://doi.org/10.1162/qjec.121.3.1029" TargetMode="External"/><Relationship Id="rId156" Type="http://schemas.openxmlformats.org/officeDocument/2006/relationships/hyperlink" Target="https://doi.org/10.1037/edu0000366" TargetMode="External"/><Relationship Id="rId177" Type="http://schemas.openxmlformats.org/officeDocument/2006/relationships/hyperlink" Target="https://doi.org/10.3102/0091732X016001353" TargetMode="External"/><Relationship Id="rId198" Type="http://schemas.openxmlformats.org/officeDocument/2006/relationships/hyperlink" Target="https://doi.org/10.1016/S0047-2352(01)00100-3" TargetMode="External"/><Relationship Id="rId202" Type="http://schemas.openxmlformats.org/officeDocument/2006/relationships/hyperlink" Target="https://doi.org/10.1177/053901847401300204" TargetMode="External"/><Relationship Id="rId223" Type="http://schemas.openxmlformats.org/officeDocument/2006/relationships/hyperlink" Target="https://doi.org/10.3390/su13052888" TargetMode="External"/><Relationship Id="rId18" Type="http://schemas.openxmlformats.org/officeDocument/2006/relationships/image" Target="media/image9.png"/><Relationship Id="rId39" Type="http://schemas.openxmlformats.org/officeDocument/2006/relationships/hyperlink" Target="https://shareok.org/handle/11244/336620" TargetMode="External"/><Relationship Id="rId50" Type="http://schemas.openxmlformats.org/officeDocument/2006/relationships/hyperlink" Target="https://doi.org/10.1177/875687050502400103" TargetMode="External"/><Relationship Id="rId104" Type="http://schemas.openxmlformats.org/officeDocument/2006/relationships/hyperlink" Target="https://doi.org/10.1080/10632910903228132" TargetMode="External"/><Relationship Id="rId125" Type="http://schemas.openxmlformats.org/officeDocument/2006/relationships/hyperlink" Target="https://doi.org/10.1093/heapro/17.1.79" TargetMode="External"/><Relationship Id="rId146" Type="http://schemas.openxmlformats.org/officeDocument/2006/relationships/hyperlink" Target="https://doi.org/10.1080/00131911.2015.1070333" TargetMode="External"/><Relationship Id="rId167" Type="http://schemas.openxmlformats.org/officeDocument/2006/relationships/hyperlink" Target="https://doi.org/10.3102/0013189X11405038" TargetMode="External"/><Relationship Id="rId188" Type="http://schemas.openxmlformats.org/officeDocument/2006/relationships/hyperlink" Target="https://doi.org/10.1177/0022487106297842" TargetMode="External"/><Relationship Id="rId71" Type="http://schemas.openxmlformats.org/officeDocument/2006/relationships/hyperlink" Target="https://doi.org/10.14507/epaa.v8n1.2000" TargetMode="External"/><Relationship Id="rId92" Type="http://schemas.openxmlformats.org/officeDocument/2006/relationships/hyperlink" Target="https://doi.org/10.1093/socpro/spaa062" TargetMode="External"/><Relationship Id="rId213" Type="http://schemas.openxmlformats.org/officeDocument/2006/relationships/hyperlink" Target="https://doi.org/10.3102/0002831207306859" TargetMode="External"/><Relationship Id="rId2" Type="http://schemas.openxmlformats.org/officeDocument/2006/relationships/styles" Target="styles.xml"/><Relationship Id="rId29" Type="http://schemas.openxmlformats.org/officeDocument/2006/relationships/hyperlink" Target="https://doi.org/10.3102/0013189X07306523" TargetMode="External"/><Relationship Id="rId40" Type="http://schemas.openxmlformats.org/officeDocument/2006/relationships/hyperlink" Target="https://doi.org/10.1080/0161956X.2019.1598108" TargetMode="External"/><Relationship Id="rId115" Type="http://schemas.openxmlformats.org/officeDocument/2006/relationships/hyperlink" Target="https://doi.org/10.1177/0022487105285672" TargetMode="External"/><Relationship Id="rId136" Type="http://schemas.openxmlformats.org/officeDocument/2006/relationships/hyperlink" Target="https://doi.org/10.1177/1077800414557825" TargetMode="External"/><Relationship Id="rId157" Type="http://schemas.openxmlformats.org/officeDocument/2006/relationships/hyperlink" Target="https://www.nationsreportcard.gov/profiles/stateprofile?chort=1&amp;sub=MAT&amp;sj&amp;sfj=N" TargetMode="External"/><Relationship Id="rId178" Type="http://schemas.openxmlformats.org/officeDocument/2006/relationships/hyperlink" Target="https://doi.org/10.3102/0013189X023006004" TargetMode="External"/><Relationship Id="rId61" Type="http://schemas.openxmlformats.org/officeDocument/2006/relationships/hyperlink" Target="https://doi.org/10.1016/j.childyouth.2020.105866" TargetMode="External"/><Relationship Id="rId82" Type="http://schemas.openxmlformats.org/officeDocument/2006/relationships/hyperlink" Target="https://doi.org/10.1177/14749041221075156" TargetMode="External"/><Relationship Id="rId199" Type="http://schemas.openxmlformats.org/officeDocument/2006/relationships/hyperlink" Target="https://doi.org/10.1016/j.tate.2014.06.002" TargetMode="External"/><Relationship Id="rId203" Type="http://schemas.openxmlformats.org/officeDocument/2006/relationships/hyperlink" Target="https://doi.org/10.1111/j.0022-4537.2004.00102.x" TargetMode="External"/><Relationship Id="rId19" Type="http://schemas.openxmlformats.org/officeDocument/2006/relationships/image" Target="media/image10.png"/><Relationship Id="rId224" Type="http://schemas.openxmlformats.org/officeDocument/2006/relationships/hyperlink" Target="https://doi.org/10.30191/ETS.202001_23(1).0001" TargetMode="External"/><Relationship Id="rId30" Type="http://schemas.openxmlformats.org/officeDocument/2006/relationships/hyperlink" Target="https://doi.org/10.14288/CE.V4I5.184278" TargetMode="External"/><Relationship Id="rId105" Type="http://schemas.openxmlformats.org/officeDocument/2006/relationships/hyperlink" Target="https://doi.org/10.7312/haan92854-014" TargetMode="External"/><Relationship Id="rId126" Type="http://schemas.openxmlformats.org/officeDocument/2006/relationships/hyperlink" Target="https://doi.org/10.1007/s12552-014-9138-x" TargetMode="External"/><Relationship Id="rId147" Type="http://schemas.openxmlformats.org/officeDocument/2006/relationships/hyperlink" Target="https://doi.org/10.1007/BF02885705" TargetMode="External"/><Relationship Id="rId168" Type="http://schemas.openxmlformats.org/officeDocument/2006/relationships/hyperlink" Target="https://doi.org/10.3200/TCHS.78.1.26-29" TargetMode="External"/><Relationship Id="rId51" Type="http://schemas.openxmlformats.org/officeDocument/2006/relationships/hyperlink" Target="https://doi.org/10.1111/hoeq.12114" TargetMode="External"/><Relationship Id="rId72" Type="http://schemas.openxmlformats.org/officeDocument/2006/relationships/hyperlink" Target="https://doi.org/10.1162/edfp_a_00244" TargetMode="External"/><Relationship Id="rId93" Type="http://schemas.openxmlformats.org/officeDocument/2006/relationships/hyperlink" Target="https://doi.org/10.1108/JEA-02-2020-0036" TargetMode="External"/><Relationship Id="rId189" Type="http://schemas.openxmlformats.org/officeDocument/2006/relationships/hyperlink" Target="https://doi.org/10.1177/00207640211032259" TargetMode="External"/><Relationship Id="rId3" Type="http://schemas.openxmlformats.org/officeDocument/2006/relationships/settings" Target="settings.xml"/><Relationship Id="rId214" Type="http://schemas.openxmlformats.org/officeDocument/2006/relationships/hyperlink" Target="https://eric.ed.gov/?id=ED612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231</Pages>
  <Words>65282</Words>
  <Characters>372113</Characters>
  <Application>Microsoft Office Word</Application>
  <DocSecurity>0</DocSecurity>
  <Lines>3100</Lines>
  <Paragraphs>873</Paragraphs>
  <ScaleCrop>false</ScaleCrop>
  <Company/>
  <LinksUpToDate>false</LinksUpToDate>
  <CharactersWithSpaces>436522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 Hahn - Dissertation Manuscript 4.19.docx</dc:title>
  <cp:lastModifiedBy>Haack, Madison T.</cp:lastModifiedBy>
  <cp:revision>2</cp:revision>
  <dcterms:created xsi:type="dcterms:W3CDTF">2026-05-07T22:04:00Z</dcterms:created>
  <dcterms:modified xsi:type="dcterms:W3CDTF">2026-05-07T22:05:00Z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Producer">
    <vt:lpwstr>Skia/PDF m141 Google Docs Renderer</vt:lpwstr>
  </property>
  <property fmtid="{D5CDD505-2E9C-101B-9397-08002B2CF9AE}" pid="4" name="LastSaved">
    <vt:filetime>2026-05-07T00:00:00Z</vt:filetime>
  </property>
</Properties>
</file>